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shd w:fill="ffcf35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shd w:fill="ffcf35" w:val="clear"/>
          <w:rtl w:val="0"/>
        </w:rPr>
        <w:t xml:space="preserve">ALUNOS: CAIO VINICIUS OLIVEIRA BRITO, GUIDO MARGONAR MOREIRA e GUILHERME YAMAMOTO KATO.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95057"/>
          <w:sz w:val="23"/>
          <w:szCs w:val="23"/>
          <w:u w:val="none"/>
          <w:shd w:fill="ffcf35" w:val="clear"/>
          <w:vertAlign w:val="baseline"/>
          <w:rtl w:val="0"/>
        </w:rPr>
        <w:t xml:space="preserve">PARTE 1 - SINONIMOS NAO PUBLICOS.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ETAPA 1 - Crie  dois usuários no Oracle de nomes: UTFOWN e UTFUSR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95057"/>
          <w:sz w:val="23"/>
          <w:szCs w:val="23"/>
          <w:rtl w:val="0"/>
        </w:rPr>
        <w:t xml:space="preserve">ALTER SESSION SET "_ORACLE_SCRIPT" = TRUE;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CREATE USER UTFOWN IDENTIFIED BY "123";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CREATE USER UTFUSR IDENTIFIED BY "123";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GRANT CONNECT,RESOURCE, UNLIMITED TABLESPACE TO UTFOWN;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GRANT CONNECT,RESOURCE, UNLIMITED TABLESPACE TO UTFUSR;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GRANT CREATE SYNONYM TO UTFUSR;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ETAPA 2- Com o  usuario UTFOWN crie a tabela FUNCIONARIO com os campos codf e nome: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create table FUNCIONARIO(cof number NOT NULL ENABLE,nome VARCHAR2(20) NOT NULL ENABLE);</w:t>
      </w:r>
    </w:p>
    <w:p w:rsidR="00000000" w:rsidDel="00000000" w:rsidP="00000000" w:rsidRDefault="00000000" w:rsidRPr="00000000" w14:paraId="0000000D">
      <w:pPr>
        <w:spacing w:after="280" w:lineRule="auto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insert into FUNCIONARIO values(12345,'Caio');</w:t>
      </w:r>
    </w:p>
    <w:p w:rsidR="00000000" w:rsidDel="00000000" w:rsidP="00000000" w:rsidRDefault="00000000" w:rsidRPr="00000000" w14:paraId="0000000E">
      <w:pPr>
        <w:spacing w:after="280" w:lineRule="auto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insert into FUNCIONARIO values(12346,'Guido');</w:t>
      </w:r>
    </w:p>
    <w:p w:rsidR="00000000" w:rsidDel="00000000" w:rsidP="00000000" w:rsidRDefault="00000000" w:rsidRPr="00000000" w14:paraId="0000000F">
      <w:pPr>
        <w:spacing w:after="280" w:lineRule="auto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insert into FUNCIONARIO values(12347,'Kato');</w:t>
      </w:r>
    </w:p>
    <w:p w:rsidR="00000000" w:rsidDel="00000000" w:rsidP="00000000" w:rsidRDefault="00000000" w:rsidRPr="00000000" w14:paraId="00000010">
      <w:pPr>
        <w:spacing w:after="280" w:lineRule="auto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grant select on FUNCIONARIO to UTFUSR;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ETAPA 3 - Crie Sinônimos para o Usuário UTFUSR poder acessar a tabela  criada pelo usuario UTFOWN.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create or replace synonym FUNCIONARIO for UTFOWN.FUNCIONARIO;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ETAPA 4 - Teste se o usuario UTFUSR pode acessar a tabela criada pelo usuario UTFOWN.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 SELECT * FROM FUNCIONARIO;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95057"/>
          <w:sz w:val="23"/>
          <w:szCs w:val="23"/>
        </w:rPr>
        <w:drawing>
          <wp:inline distB="114300" distT="114300" distL="114300" distR="114300">
            <wp:extent cx="2438400" cy="2314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95057"/>
          <w:sz w:val="23"/>
          <w:szCs w:val="23"/>
          <w:u w:val="none"/>
          <w:shd w:fill="ffcf35" w:val="clear"/>
          <w:vertAlign w:val="baseline"/>
          <w:rtl w:val="0"/>
        </w:rPr>
        <w:t xml:space="preserve">PARTE 2 - SINONIMOS PUBLICOS.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ETAPA 1 - Com o  usuario UTFOWN crie uma  tabela chamada FORNECEDOR com os campos IDFor e nome_for.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create table FORNECEDOR (id_for number NOT NULL ENABLE,nome_for VARCHAR2(20) NOT NULL ENABLE);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insert into FORNECEDOR values(12345,'VINICIU');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insert into FORNECEDOR values(12346,'MARGONAR');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insert into FORNECEDOR values(12347,'GUILHERME');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grant select on FORNECEDOR to UTFUSR;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ETAPA 2 - Crie Sinonimos públicos para que qualquer usuário do banco possa acessar a tabela  criada pelo usuario UTFOWN.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create or replace public synonym FORNEC for UTFOWN.FORNECEDOR;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ETAPA 3 - Teste com outro usuario se é possível acessar a tabela criada pelo usuario UTFOWN.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95057"/>
          <w:sz w:val="23"/>
          <w:szCs w:val="23"/>
        </w:rPr>
        <w:drawing>
          <wp:inline distB="114300" distT="114300" distL="114300" distR="114300">
            <wp:extent cx="2286000" cy="201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SEQUENCIAS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ETAPA 1- Com o  usuario UTFOWN crie uma tabela chamada PRODUTO com os campos codigo e nome_prod.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create table PRODUTO (codigo number NOT NULL ENABLE,nome_prod VARCHAR2(20) NOT NULL ENABLE);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ETAPA 2- Crie uma SEQUENCE para a coluna código.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create sequence idsequencia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increment by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start with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maxvalue 999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nocycle;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95057"/>
          <w:sz w:val="23"/>
          <w:szCs w:val="23"/>
          <w:rtl w:val="0"/>
        </w:rPr>
        <w:t xml:space="preserve">--Visualizar: select sequence_name,increment_by, max_value, last_number from user_sequences;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ETAPA 3 – Insira 3 registros na tabela, abaixo mostre o comando de insert. Neste comando de insert, deve-se utilizar a sequence criada.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insert into PRODUTO values(idsequencia.nextval,'OVOS');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insert into PRODUTO values(idsequencia.nextval,'MANTEIGA');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insert into PRODUTO values(idsequencia.nextval,'CARNE DE PORCO');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95057"/>
          <w:sz w:val="23"/>
          <w:szCs w:val="23"/>
          <w:rtl w:val="0"/>
        </w:rPr>
        <w:t xml:space="preserve">QUESTÃO SOBRE SEQUENCE</w:t>
      </w:r>
      <w:r w:rsidDel="00000000" w:rsidR="00000000" w:rsidRPr="00000000">
        <w:rPr>
          <w:rFonts w:ascii="Quattrocento Sans" w:cs="Quattrocento Sans" w:eastAsia="Quattrocento Sans" w:hAnsi="Quattrocento Sans"/>
          <w:color w:val="49505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 caso outro usuário qualquer do SGBD queira utilizar a sequence criada, será possível? Caso negativo,  qual permissão deve ser dada?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95057"/>
          <w:sz w:val="23"/>
          <w:szCs w:val="23"/>
          <w:rtl w:val="0"/>
        </w:rPr>
        <w:t xml:space="preserve">Não será possível, pois por padrão quando a sequence for criada o único que detém as permissões necessárias para utilizá-la é o proprietário, qualquer outro usuário não terá acesso. A permissão que deve ser dada é a “SELECT”, sendo ela atribuída pelo seguinte código:</w:t>
      </w:r>
    </w:p>
    <w:p w:rsidR="00000000" w:rsidDel="00000000" w:rsidP="00000000" w:rsidRDefault="00000000" w:rsidRPr="00000000" w14:paraId="00000034">
      <w:pPr>
        <w:spacing w:after="280" w:lineRule="auto"/>
        <w:rPr>
          <w:rFonts w:ascii="Quattrocento Sans" w:cs="Quattrocento Sans" w:eastAsia="Quattrocento Sans" w:hAnsi="Quattrocento Sans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95057"/>
          <w:sz w:val="23"/>
          <w:szCs w:val="23"/>
          <w:rtl w:val="0"/>
        </w:rPr>
        <w:t xml:space="preserve">GRANT SELECT ON nome_da_sequence TO nome_do_usuario;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95057"/>
          <w:sz w:val="23"/>
          <w:szCs w:val="23"/>
          <w:rtl w:val="0"/>
        </w:rPr>
        <w:t xml:space="preserve">Após conceder a permissão de "SELECT", o usuário especificado poderá utilizar a sequence em suas consultas e obter valores gerados por ela.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026E57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pt-BR"/>
    </w:rPr>
  </w:style>
  <w:style w:type="character" w:styleId="Forte">
    <w:name w:val="Strong"/>
    <w:basedOn w:val="Fontepargpadro"/>
    <w:uiPriority w:val="22"/>
    <w:qFormat w:val="1"/>
    <w:rsid w:val="00026E57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eL+exaraimKRSKeQ686Pvg2JgQ==">CgMxLjA4AHIhMW1ZNEE1S3QxcFhCZ3ZETVhvZllvaWtuTXpydGRkX1hJ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2023-05-25T18:14:00Z</dcterms:created>
  <dc:creator>Wendel Pedrozo</dc:creator>
</cp:coreProperties>
</file>