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E3E" w:rsidRPr="00B2511F" w:rsidRDefault="00142AF2" w:rsidP="00446252">
      <w:pPr>
        <w:jc w:val="center"/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Fencing</w:t>
      </w:r>
      <w:proofErr w:type="spellEnd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</w:t>
      </w:r>
      <w:r w:rsidR="00446252" w:rsidRPr="00B2511F">
        <w:rPr>
          <w:rFonts w:ascii="Trench" w:hAnsi="Trench"/>
          <w:color w:val="000000" w:themeColor="text1"/>
          <w:sz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ame</w:t>
      </w:r>
      <w:bookmarkStart w:id="0" w:name="_GoBack"/>
      <w:bookmarkEnd w:id="0"/>
    </w:p>
    <w:p w:rsidR="00274B56" w:rsidRPr="00142AF2" w:rsidRDefault="00274B56" w:rsidP="00274B56">
      <w:pPr>
        <w:spacing w:after="0" w:line="240" w:lineRule="auto"/>
        <w:ind w:left="720"/>
        <w:rPr>
          <w:rFonts w:ascii="Arial" w:hAnsi="Arial" w:cs="Arial"/>
          <w:b/>
          <w:i/>
          <w:sz w:val="28"/>
          <w:szCs w:val="28"/>
        </w:rPr>
      </w:pPr>
    </w:p>
    <w:p w:rsidR="00274B56" w:rsidRPr="00142AF2" w:rsidRDefault="00274B56" w:rsidP="00274B56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 xml:space="preserve">Plataforma </w:t>
      </w:r>
      <w:r w:rsidRPr="00142AF2">
        <w:rPr>
          <w:rFonts w:ascii="Calibri Light" w:hAnsi="Calibri Light" w:cs="Arial"/>
          <w:b/>
          <w:i/>
          <w:sz w:val="28"/>
          <w:szCs w:val="28"/>
        </w:rPr>
        <w:t>de</w:t>
      </w:r>
      <w:r w:rsidRPr="00142AF2">
        <w:rPr>
          <w:rFonts w:ascii="Calibri Light" w:hAnsi="Calibri Light" w:cs="Arial"/>
          <w:b/>
          <w:i/>
          <w:sz w:val="28"/>
          <w:szCs w:val="28"/>
        </w:rPr>
        <w:t xml:space="preserve"> juego</w:t>
      </w:r>
      <w:r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274B56" w:rsidRPr="00142AF2" w:rsidRDefault="00274B56" w:rsidP="00274B56">
      <w:pPr>
        <w:spacing w:after="0" w:line="240" w:lineRule="auto"/>
        <w:rPr>
          <w:rFonts w:ascii="Calibri Light" w:hAnsi="Calibri Light"/>
        </w:rPr>
      </w:pPr>
      <w:r w:rsidRPr="00142AF2">
        <w:rPr>
          <w:rFonts w:ascii="Calibri Light" w:hAnsi="Calibri Light"/>
        </w:rPr>
        <w:t>“</w:t>
      </w:r>
      <w:proofErr w:type="spellStart"/>
      <w:r w:rsidRPr="00142AF2">
        <w:rPr>
          <w:rFonts w:ascii="Calibri Light" w:hAnsi="Calibri Light"/>
        </w:rPr>
        <w:t>Fencing</w:t>
      </w:r>
      <w:proofErr w:type="spellEnd"/>
      <w:r w:rsidRPr="00142AF2">
        <w:rPr>
          <w:rFonts w:ascii="Calibri Light" w:hAnsi="Calibri Light"/>
        </w:rPr>
        <w:t xml:space="preserve">: </w:t>
      </w:r>
      <w:proofErr w:type="spellStart"/>
      <w:r w:rsidRPr="00142AF2">
        <w:rPr>
          <w:rFonts w:ascii="Calibri Light" w:hAnsi="Calibri Light"/>
        </w:rPr>
        <w:t>The</w:t>
      </w:r>
      <w:proofErr w:type="spellEnd"/>
      <w:r w:rsidRPr="00142AF2">
        <w:rPr>
          <w:rFonts w:ascii="Calibri Light" w:hAnsi="Calibri Light"/>
        </w:rPr>
        <w:t xml:space="preserve"> </w:t>
      </w:r>
      <w:proofErr w:type="spellStart"/>
      <w:r w:rsidRPr="00142AF2">
        <w:rPr>
          <w:rFonts w:ascii="Calibri Light" w:hAnsi="Calibri Light"/>
        </w:rPr>
        <w:t>game</w:t>
      </w:r>
      <w:proofErr w:type="spellEnd"/>
      <w:r w:rsidRPr="00142AF2">
        <w:rPr>
          <w:rFonts w:ascii="Calibri Light" w:hAnsi="Calibri Light"/>
        </w:rPr>
        <w:t xml:space="preserve">” es un videojuego </w:t>
      </w:r>
      <w:r w:rsidRPr="00142AF2">
        <w:rPr>
          <w:rFonts w:ascii="Calibri Light" w:hAnsi="Calibri Light"/>
        </w:rPr>
        <w:t>que será destinado para su juego en PC.</w:t>
      </w:r>
    </w:p>
    <w:p w:rsidR="00274B56" w:rsidRPr="00142AF2" w:rsidRDefault="00274B56" w:rsidP="00274B56">
      <w:pPr>
        <w:spacing w:after="0" w:line="240" w:lineRule="auto"/>
        <w:rPr>
          <w:rFonts w:ascii="Calibri Light" w:hAnsi="Calibri Light" w:cs="Arial"/>
          <w:sz w:val="28"/>
          <w:szCs w:val="28"/>
        </w:rPr>
      </w:pPr>
    </w:p>
    <w:p w:rsidR="00274B56" w:rsidRPr="00142AF2" w:rsidRDefault="00274B56" w:rsidP="00274B56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Edad target de los jugadores</w:t>
      </w:r>
      <w:r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274B56" w:rsidRPr="00142AF2" w:rsidRDefault="00274B56" w:rsidP="00274B56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 xml:space="preserve">” se podrá </w:t>
      </w:r>
      <w:r w:rsidR="008116DC" w:rsidRPr="00142AF2">
        <w:rPr>
          <w:rFonts w:ascii="Calibri Light" w:hAnsi="Calibri Light" w:cs="Arial"/>
        </w:rPr>
        <w:t>ju</w:t>
      </w:r>
      <w:r w:rsidRPr="00142AF2">
        <w:rPr>
          <w:rFonts w:ascii="Calibri Light" w:hAnsi="Calibri Light" w:cs="Arial"/>
        </w:rPr>
        <w:t>gar por personas de cualquier edad, pero se espera</w:t>
      </w:r>
      <w:r w:rsidR="008116DC" w:rsidRPr="00142AF2">
        <w:rPr>
          <w:rFonts w:ascii="Calibri Light" w:hAnsi="Calibri Light" w:cs="Arial"/>
        </w:rPr>
        <w:t xml:space="preserve"> la mayoría de sus jugadores se </w:t>
      </w:r>
      <w:r w:rsidRPr="00142AF2">
        <w:rPr>
          <w:rFonts w:ascii="Calibri Light" w:hAnsi="Calibri Light" w:cs="Arial"/>
        </w:rPr>
        <w:t>encontrara</w:t>
      </w:r>
      <w:r w:rsidR="008116DC" w:rsidRPr="00142AF2">
        <w:rPr>
          <w:rFonts w:ascii="Calibri Light" w:hAnsi="Calibri Light" w:cs="Arial"/>
        </w:rPr>
        <w:t>n</w:t>
      </w:r>
      <w:r w:rsidRPr="00142AF2">
        <w:rPr>
          <w:rFonts w:ascii="Calibri Light" w:hAnsi="Calibri Light" w:cs="Arial"/>
        </w:rPr>
        <w:t xml:space="preserve"> entre </w:t>
      </w:r>
      <w:r w:rsidR="008116DC" w:rsidRPr="00142AF2">
        <w:rPr>
          <w:rFonts w:ascii="Calibri Light" w:hAnsi="Calibri Light" w:cs="Arial"/>
        </w:rPr>
        <w:t>los</w:t>
      </w:r>
      <w:r w:rsidRPr="00142AF2">
        <w:rPr>
          <w:rFonts w:ascii="Calibri Light" w:hAnsi="Calibri Light" w:cs="Arial"/>
        </w:rPr>
        <w:t xml:space="preserve"> adolescentes</w:t>
      </w:r>
      <w:r w:rsidR="008116DC" w:rsidRPr="00142AF2">
        <w:rPr>
          <w:rFonts w:ascii="Calibri Light" w:hAnsi="Calibri Light" w:cs="Arial"/>
        </w:rPr>
        <w:t>.</w:t>
      </w:r>
    </w:p>
    <w:p w:rsidR="008116DC" w:rsidRPr="00142AF2" w:rsidRDefault="008116DC" w:rsidP="00274B56">
      <w:pPr>
        <w:spacing w:after="0" w:line="240" w:lineRule="auto"/>
        <w:rPr>
          <w:rFonts w:ascii="Calibri Light" w:hAnsi="Calibri Light" w:cs="Arial"/>
        </w:rPr>
      </w:pPr>
    </w:p>
    <w:p w:rsidR="00274B56" w:rsidRPr="00142AF2" w:rsidRDefault="00274B56" w:rsidP="008116DC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Puntuación de la ESRB esperada</w:t>
      </w:r>
      <w:r w:rsidR="008116DC"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8116DC" w:rsidRPr="00142AF2" w:rsidRDefault="008116DC" w:rsidP="008116DC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La puntuación que se espera de la ESRB para 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 xml:space="preserve">” es de una rating de EVERYONE, con una única descripción de contenido de </w:t>
      </w:r>
      <w:proofErr w:type="spellStart"/>
      <w:r w:rsidRPr="00142AF2">
        <w:rPr>
          <w:rFonts w:ascii="Calibri Light" w:hAnsi="Calibri Light" w:cs="Arial"/>
        </w:rPr>
        <w:t>Cartoon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Violence</w:t>
      </w:r>
      <w:proofErr w:type="spellEnd"/>
      <w:r w:rsidRPr="00142AF2">
        <w:rPr>
          <w:rFonts w:ascii="Calibri Light" w:hAnsi="Calibri Light" w:cs="Arial"/>
        </w:rPr>
        <w:t xml:space="preserve"> y sin ningún elemento interactivo.</w:t>
      </w:r>
    </w:p>
    <w:p w:rsidR="008116DC" w:rsidRPr="00142AF2" w:rsidRDefault="008116DC" w:rsidP="008116DC">
      <w:pPr>
        <w:spacing w:after="0" w:line="240" w:lineRule="auto"/>
        <w:rPr>
          <w:rFonts w:ascii="Calibri Light" w:hAnsi="Calibri Light" w:cs="Arial"/>
        </w:rPr>
      </w:pPr>
    </w:p>
    <w:p w:rsidR="00274B56" w:rsidRPr="00142AF2" w:rsidRDefault="008116DC" w:rsidP="008116DC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H</w:t>
      </w:r>
      <w:r w:rsidR="00274B56" w:rsidRPr="00142AF2">
        <w:rPr>
          <w:rFonts w:ascii="Calibri Light" w:hAnsi="Calibri Light" w:cs="Arial"/>
          <w:b/>
          <w:i/>
          <w:sz w:val="28"/>
          <w:szCs w:val="28"/>
        </w:rPr>
        <w:t>istoria del juego</w:t>
      </w:r>
      <w:r w:rsidRPr="00142AF2">
        <w:rPr>
          <w:rFonts w:ascii="Calibri Light" w:hAnsi="Calibri Light" w:cs="Arial"/>
          <w:b/>
          <w:i/>
          <w:sz w:val="28"/>
          <w:szCs w:val="28"/>
        </w:rPr>
        <w:t xml:space="preserve"> y</w:t>
      </w:r>
      <w:r w:rsidR="00274B56" w:rsidRPr="00142AF2">
        <w:rPr>
          <w:rFonts w:ascii="Calibri Light" w:hAnsi="Calibri Light" w:cs="Arial"/>
          <w:b/>
          <w:i/>
          <w:sz w:val="28"/>
          <w:szCs w:val="28"/>
        </w:rPr>
        <w:t xml:space="preserve"> jugabilidad</w:t>
      </w:r>
      <w:r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8116DC" w:rsidRPr="00142AF2" w:rsidRDefault="002E5BF0" w:rsidP="008116DC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 xml:space="preserve">” </w:t>
      </w:r>
      <w:r w:rsidR="008116DC" w:rsidRPr="00142AF2">
        <w:rPr>
          <w:rFonts w:ascii="Calibri Light" w:hAnsi="Calibri Light" w:cs="Arial"/>
        </w:rPr>
        <w:t xml:space="preserve">se basara en el esgrimista Patrick </w:t>
      </w:r>
      <w:proofErr w:type="spellStart"/>
      <w:r w:rsidR="008116DC" w:rsidRPr="00142AF2">
        <w:rPr>
          <w:rFonts w:ascii="Calibri Light" w:hAnsi="Calibri Light" w:cs="Arial"/>
        </w:rPr>
        <w:t>Fechter</w:t>
      </w:r>
      <w:proofErr w:type="spellEnd"/>
      <w:r w:rsidR="008116DC" w:rsidRPr="00142AF2">
        <w:rPr>
          <w:rFonts w:ascii="Calibri Light" w:hAnsi="Calibri Light" w:cs="Arial"/>
        </w:rPr>
        <w:t xml:space="preserve"> </w:t>
      </w:r>
      <w:r w:rsidRPr="00142AF2">
        <w:rPr>
          <w:rFonts w:ascii="Calibri Light" w:hAnsi="Calibri Light" w:cs="Arial"/>
        </w:rPr>
        <w:t>y el jugador los podrá controlar para participar en torneos o entrenamientos, con el objetivo de ser el mejor esgrimista.</w:t>
      </w:r>
    </w:p>
    <w:p w:rsidR="002E5BF0" w:rsidRPr="00142AF2" w:rsidRDefault="002E5BF0" w:rsidP="008116DC">
      <w:pPr>
        <w:spacing w:after="0" w:line="240" w:lineRule="auto"/>
        <w:rPr>
          <w:rFonts w:ascii="Calibri Light" w:hAnsi="Calibri Light" w:cs="Arial"/>
        </w:rPr>
      </w:pPr>
    </w:p>
    <w:p w:rsidR="00274B56" w:rsidRPr="00142AF2" w:rsidRDefault="00274B56" w:rsidP="002E5BF0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Distintos modos de jugabilidad</w:t>
      </w:r>
      <w:r w:rsidR="002E5BF0"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2E5BF0" w:rsidRPr="00142AF2" w:rsidRDefault="002E5BF0" w:rsidP="002E5BF0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>” tendrá distintos modos de juego, entre ellos se encuentran el modo entrenamiento, el modo torneo y el modo rápido.</w:t>
      </w:r>
    </w:p>
    <w:p w:rsidR="002E5BF0" w:rsidRPr="00142AF2" w:rsidRDefault="002E5BF0" w:rsidP="002E5BF0">
      <w:pPr>
        <w:spacing w:after="0" w:line="240" w:lineRule="auto"/>
        <w:rPr>
          <w:rFonts w:ascii="Calibri Light" w:hAnsi="Calibri Light" w:cs="Arial"/>
        </w:rPr>
      </w:pPr>
    </w:p>
    <w:p w:rsidR="00274B56" w:rsidRPr="00142AF2" w:rsidRDefault="00274B56" w:rsidP="002E5BF0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Puntos Únicos Vendibles</w:t>
      </w:r>
      <w:r w:rsidR="002E5BF0"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2E5BF0" w:rsidRPr="00142AF2" w:rsidRDefault="002E5BF0" w:rsidP="002E5BF0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Los puntos que hacen único a 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>” son los siguientes:</w:t>
      </w:r>
    </w:p>
    <w:p w:rsidR="002E5BF0" w:rsidRPr="00142AF2" w:rsidRDefault="002E5BF0" w:rsidP="002E5BF0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Un envolvente estilo de juego en primera persona</w:t>
      </w:r>
      <w:r w:rsidR="005213C2" w:rsidRPr="00142AF2">
        <w:rPr>
          <w:rFonts w:ascii="Calibri Light" w:hAnsi="Calibri Light" w:cs="Arial"/>
        </w:rPr>
        <w:t>.</w:t>
      </w:r>
    </w:p>
    <w:p w:rsidR="002E5BF0" w:rsidRPr="00142AF2" w:rsidRDefault="002E5BF0" w:rsidP="002E5BF0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Distintas dificultades de juego para diferentes nivel</w:t>
      </w:r>
      <w:r w:rsidR="005213C2" w:rsidRPr="00142AF2">
        <w:rPr>
          <w:rFonts w:ascii="Calibri Light" w:hAnsi="Calibri Light" w:cs="Arial"/>
        </w:rPr>
        <w:t>es</w:t>
      </w:r>
      <w:r w:rsidRPr="00142AF2">
        <w:rPr>
          <w:rFonts w:ascii="Calibri Light" w:hAnsi="Calibri Light" w:cs="Arial"/>
        </w:rPr>
        <w:t xml:space="preserve"> de </w:t>
      </w:r>
      <w:r w:rsidR="005213C2" w:rsidRPr="00142AF2">
        <w:rPr>
          <w:rFonts w:ascii="Calibri Light" w:hAnsi="Calibri Light" w:cs="Arial"/>
        </w:rPr>
        <w:t>habilidad.</w:t>
      </w:r>
    </w:p>
    <w:p w:rsidR="002E5BF0" w:rsidRPr="00142AF2" w:rsidRDefault="005213C2" w:rsidP="002E5BF0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Un m</w:t>
      </w:r>
      <w:r w:rsidR="002E5BF0" w:rsidRPr="00142AF2">
        <w:rPr>
          <w:rFonts w:ascii="Calibri Light" w:hAnsi="Calibri Light" w:cs="Arial"/>
        </w:rPr>
        <w:t xml:space="preserve">odo de </w:t>
      </w:r>
      <w:r w:rsidRPr="00142AF2">
        <w:rPr>
          <w:rFonts w:ascii="Calibri Light" w:hAnsi="Calibri Light" w:cs="Arial"/>
        </w:rPr>
        <w:t>entrenamiento en el que se podrá practicar tanto la puntería como la velocidad y los reflejos.</w:t>
      </w:r>
    </w:p>
    <w:p w:rsidR="00071484" w:rsidRDefault="005213C2" w:rsidP="002E5BF0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La participación en diferentes torneos contra diferente</w:t>
      </w:r>
    </w:p>
    <w:p w:rsidR="005213C2" w:rsidRPr="00142AF2" w:rsidRDefault="005213C2" w:rsidP="002E5BF0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s contrincantes.</w:t>
      </w:r>
    </w:p>
    <w:p w:rsidR="005213C2" w:rsidRDefault="005213C2" w:rsidP="005213C2">
      <w:pPr>
        <w:pStyle w:val="Prrafodelista"/>
        <w:numPr>
          <w:ilvl w:val="0"/>
          <w:numId w:val="2"/>
        </w:num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El único juego de esgrima de esta clase</w:t>
      </w:r>
      <w:proofErr w:type="gramStart"/>
      <w:r w:rsidRPr="00142AF2">
        <w:rPr>
          <w:rFonts w:ascii="Calibri Light" w:hAnsi="Calibri Light" w:cs="Arial"/>
        </w:rPr>
        <w:t>!</w:t>
      </w:r>
      <w:proofErr w:type="gramEnd"/>
    </w:p>
    <w:p w:rsidR="00142AF2" w:rsidRPr="00142AF2" w:rsidRDefault="00142AF2" w:rsidP="00142AF2">
      <w:pPr>
        <w:spacing w:after="0" w:line="240" w:lineRule="auto"/>
        <w:rPr>
          <w:rFonts w:ascii="Calibri Light" w:hAnsi="Calibri Light" w:cs="Arial"/>
        </w:rPr>
      </w:pPr>
    </w:p>
    <w:p w:rsidR="00274B56" w:rsidRPr="00142AF2" w:rsidRDefault="00274B56" w:rsidP="005213C2">
      <w:pPr>
        <w:spacing w:after="0" w:line="240" w:lineRule="auto"/>
        <w:rPr>
          <w:rFonts w:ascii="Calibri Light" w:hAnsi="Calibri Light" w:cs="Arial"/>
          <w:b/>
          <w:i/>
          <w:sz w:val="28"/>
          <w:szCs w:val="28"/>
        </w:rPr>
      </w:pPr>
      <w:r w:rsidRPr="00142AF2">
        <w:rPr>
          <w:rFonts w:ascii="Calibri Light" w:hAnsi="Calibri Light" w:cs="Arial"/>
          <w:b/>
          <w:i/>
          <w:sz w:val="28"/>
          <w:szCs w:val="28"/>
        </w:rPr>
        <w:t>Productos Competitivos</w:t>
      </w:r>
      <w:r w:rsidR="005213C2" w:rsidRPr="00142AF2">
        <w:rPr>
          <w:rFonts w:ascii="Calibri Light" w:hAnsi="Calibri Light" w:cs="Arial"/>
          <w:b/>
          <w:i/>
          <w:sz w:val="28"/>
          <w:szCs w:val="28"/>
        </w:rPr>
        <w:t>:</w:t>
      </w:r>
    </w:p>
    <w:p w:rsidR="00142AF2" w:rsidRPr="00142AF2" w:rsidRDefault="00142AF2" w:rsidP="005213C2">
      <w:pPr>
        <w:spacing w:after="0" w:line="240" w:lineRule="auto"/>
        <w:rPr>
          <w:rFonts w:ascii="Calibri Light" w:hAnsi="Calibri Light" w:cs="Arial"/>
        </w:rPr>
      </w:pPr>
      <w:r w:rsidRPr="00142AF2">
        <w:rPr>
          <w:rFonts w:ascii="Calibri Light" w:hAnsi="Calibri Light" w:cs="Arial"/>
        </w:rPr>
        <w:t>En estos tiempos no es posible encontrar un juego similar a “</w:t>
      </w:r>
      <w:proofErr w:type="spellStart"/>
      <w:r w:rsidRPr="00142AF2">
        <w:rPr>
          <w:rFonts w:ascii="Calibri Light" w:hAnsi="Calibri Light" w:cs="Arial"/>
        </w:rPr>
        <w:t>Fencing</w:t>
      </w:r>
      <w:proofErr w:type="spellEnd"/>
      <w:r w:rsidRPr="00142AF2">
        <w:rPr>
          <w:rFonts w:ascii="Calibri Light" w:hAnsi="Calibri Light" w:cs="Arial"/>
        </w:rPr>
        <w:t xml:space="preserve">: </w:t>
      </w:r>
      <w:proofErr w:type="spellStart"/>
      <w:r w:rsidRPr="00142AF2">
        <w:rPr>
          <w:rFonts w:ascii="Calibri Light" w:hAnsi="Calibri Light" w:cs="Arial"/>
        </w:rPr>
        <w:t>The</w:t>
      </w:r>
      <w:proofErr w:type="spellEnd"/>
      <w:r w:rsidRPr="00142AF2">
        <w:rPr>
          <w:rFonts w:ascii="Calibri Light" w:hAnsi="Calibri Light" w:cs="Arial"/>
        </w:rPr>
        <w:t xml:space="preserve"> </w:t>
      </w:r>
      <w:proofErr w:type="spellStart"/>
      <w:r w:rsidRPr="00142AF2">
        <w:rPr>
          <w:rFonts w:ascii="Calibri Light" w:hAnsi="Calibri Light" w:cs="Arial"/>
        </w:rPr>
        <w:t>game</w:t>
      </w:r>
      <w:proofErr w:type="spellEnd"/>
      <w:r w:rsidRPr="00142AF2">
        <w:rPr>
          <w:rFonts w:ascii="Calibri Light" w:hAnsi="Calibri Light" w:cs="Arial"/>
        </w:rPr>
        <w:t xml:space="preserve">”, ya que los únicos juegos de esgrima que hay son en tercera persona. Se puede comparar a algunos juegos de acción en primera persona como “Elder </w:t>
      </w:r>
      <w:proofErr w:type="spellStart"/>
      <w:r w:rsidRPr="00142AF2">
        <w:rPr>
          <w:rFonts w:ascii="Calibri Light" w:hAnsi="Calibri Light" w:cs="Arial"/>
        </w:rPr>
        <w:t>Scrolls</w:t>
      </w:r>
      <w:proofErr w:type="spellEnd"/>
      <w:r w:rsidRPr="00142AF2">
        <w:rPr>
          <w:rFonts w:ascii="Calibri Light" w:hAnsi="Calibri Light" w:cs="Arial"/>
        </w:rPr>
        <w:t>” o “</w:t>
      </w:r>
      <w:proofErr w:type="spellStart"/>
      <w:r w:rsidRPr="00142AF2">
        <w:rPr>
          <w:rFonts w:ascii="Calibri Light" w:hAnsi="Calibri Light" w:cs="Arial"/>
        </w:rPr>
        <w:t>Counter</w:t>
      </w:r>
      <w:proofErr w:type="spellEnd"/>
      <w:r w:rsidRPr="00142AF2">
        <w:rPr>
          <w:rFonts w:ascii="Calibri Light" w:hAnsi="Calibri Light" w:cs="Arial"/>
        </w:rPr>
        <w:t xml:space="preserve"> Strike”.</w:t>
      </w:r>
    </w:p>
    <w:p w:rsidR="00274B56" w:rsidRPr="00142AF2" w:rsidRDefault="00274B56">
      <w:pPr>
        <w:rPr>
          <w:rFonts w:ascii="Calibri Light" w:hAnsi="Calibri Light"/>
        </w:rPr>
      </w:pPr>
    </w:p>
    <w:sectPr w:rsidR="00274B56" w:rsidRPr="00142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nch">
    <w:panose1 w:val="00000000000000000000"/>
    <w:charset w:val="00"/>
    <w:family w:val="modern"/>
    <w:notTrueType/>
    <w:pitch w:val="variable"/>
    <w:sig w:usb0="800000A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C992E23"/>
    <w:multiLevelType w:val="hybridMultilevel"/>
    <w:tmpl w:val="C750D94E"/>
    <w:lvl w:ilvl="0" w:tplc="A3DEEBF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252"/>
    <w:rsid w:val="00071484"/>
    <w:rsid w:val="00142AF2"/>
    <w:rsid w:val="00274B56"/>
    <w:rsid w:val="002E5BF0"/>
    <w:rsid w:val="00446252"/>
    <w:rsid w:val="005213C2"/>
    <w:rsid w:val="006F6225"/>
    <w:rsid w:val="008116DC"/>
    <w:rsid w:val="00821F04"/>
    <w:rsid w:val="00B2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FAEC9B-C0B2-4C0B-9CB3-5DEFD284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274B56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74B56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E5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6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FRANCO VALLS</dc:creator>
  <cp:keywords/>
  <dc:description/>
  <cp:lastModifiedBy>VALENTIN FRANCO VALLS</cp:lastModifiedBy>
  <cp:revision>3</cp:revision>
  <dcterms:created xsi:type="dcterms:W3CDTF">2016-03-23T17:13:00Z</dcterms:created>
  <dcterms:modified xsi:type="dcterms:W3CDTF">2016-03-23T18:26:00Z</dcterms:modified>
</cp:coreProperties>
</file>