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Algoritmo de ordenamiento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O(n^(3/2)) ( es sensible ni estable)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Ordena los k distantes con inserción.(ojo en el video lo hace con burbuja).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Luego ordeno los k/2 distantes con inserción.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Quick sort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Eligo un pivot del medio al azar O(n.log n ) ( no es sensible ni estable)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Merge sort</w:t>
      </w:r>
      <w:r w:rsidDel="00000000" w:rsidR="00000000" w:rsidRPr="00000000">
        <w:rPr>
          <w:rtl w:val="0"/>
        </w:rPr>
        <w:t xml:space="preserve"> O(n.log n ) ( no es sensible y es estable)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Divide recursivamente un vector hasta que tenga 2 elementos en la funcion recursiva y ordena esos dos elementos y los devuelve.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Cuenta de distribución particular.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Numeros consecutivos no admite repetidos.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La posición es el elemento menos un k. Complejidad N (no es sensible, no podemos hablar de estable porque no tiene elementos repetidos)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Aux[ver[i]-k] = vec[i];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Cuenta de distribución general: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Complejidad lineal N (no es sensible, es estable si lo recorrer de atras para adelante)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Pocas claves consecutivas repetidas muchas veces en el vector que tengo que ordenar.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 a bb c a c 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3 3 2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Con un for (n) anota cuantas veces aparecen las claves.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Acumulo lsa claves.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Tomo un aux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Y pongo la cantidad de letras de atras para adelantes.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Monticulo</w:t>
      </w:r>
      <w:r w:rsidDel="00000000" w:rsidR="00000000" w:rsidRPr="00000000">
        <w:rPr>
          <w:rtl w:val="0"/>
        </w:rPr>
        <w:t xml:space="preserve"> Tipo de datos abstracto.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Arbol binario (cada nodo tiene dos hijos)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Completo o casi completo porque se llenan de izq a der.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El padre de cualquier subarbol tiene que ser mayor a los hijos si es monticulo maximo, alreves si es minimo.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Guardo todo el arbol en un vector en donde la raiz esta en el indice 1 ( el indice 0 se descarta)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Despues guardo los hijos: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Hijo Izq = i*2;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Hijo der = i*2+1;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Para buscar un padre de un i;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Padre = i/2 (parte entera);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Para agregar un elemento lo pongo en la hoja que puedo y pregunto si el padre cumple con la relacion de monticulo. Si no cumple lo intercambio. Una vez intercambiado pregunto si cumple la realcion de monticulo. Sino cumple lo intercambio.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Los monticulos se usan pora cola de prioridad. Los grafos necesitan ordenar las aristas de menor peso.(poner O(log n))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Para sacar, saca el elemento y pongo el ultimo elemento en el lugar donde lo saque. Despues pregunto por el hijo si cumple la funcion si no cumple lo intercambio por el hijo mayor  y vuelvo a preguntar lo mismo. (sacar O(log n))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dinámica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Usa màs memoria para guardar el resultado del algoritmo pero intenta usar menos procesamiento.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Algoritmo greeding en cada iteración busca la mejor opción.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Si quiero consegu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ir la submatriz en donde la suma sea la maxima.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Fijate que a nico le estoy haciendo usar todos los coilores porque cada vez kle saco mas lapices+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Problema de la mochila, expendedora de cafe.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