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07FB" w14:textId="77777777" w:rsidR="002B37FA" w:rsidRDefault="002B37FA"/>
    <w:p w14:paraId="2981DD62" w14:textId="77777777" w:rsidR="002B37F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322706" wp14:editId="2C100A31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44D5B" w14:textId="77777777" w:rsidR="002B37F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27D856A8" w14:textId="77777777" w:rsidR="002B37FA" w:rsidRDefault="002B37F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22706" id="Rectángulo 20" o:spid="_x0000_s1026" style="position:absolute;margin-left:-7pt;margin-top:2pt;width:257.2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" filled="f" stroked="f">
                <v:textbox inset="2.53958mm,1.2694mm,2.53958mm,1.2694mm">
                  <w:txbxContent>
                    <w:p w14:paraId="0AC44D5B" w14:textId="77777777" w:rsidR="002B37F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</w:p>
                    <w:p w14:paraId="27D856A8" w14:textId="77777777" w:rsidR="002B37FA" w:rsidRDefault="002B37F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616D117" w14:textId="77777777" w:rsidR="002B37FA" w:rsidRDefault="002B37FA"/>
    <w:p w14:paraId="64604D0C" w14:textId="77777777" w:rsidR="002B37FA" w:rsidRDefault="002B37FA">
      <w:pPr>
        <w:rPr>
          <w:rFonts w:ascii="Bahnschrift" w:eastAsia="Bahnschrift" w:hAnsi="Bahnschrift" w:cs="Bahnschrift"/>
        </w:rPr>
      </w:pPr>
    </w:p>
    <w:p w14:paraId="5D78C290" w14:textId="77777777" w:rsidR="002B37FA" w:rsidRDefault="002B37FA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2B37FA" w14:paraId="24E948DF" w14:textId="77777777">
        <w:trPr>
          <w:trHeight w:val="568"/>
        </w:trPr>
        <w:tc>
          <w:tcPr>
            <w:tcW w:w="2660" w:type="dxa"/>
          </w:tcPr>
          <w:p w14:paraId="7CCCFC27" w14:textId="20D2495E" w:rsidR="002B37FA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</w:t>
            </w:r>
            <w:r w:rsidR="00EB78D1">
              <w:rPr>
                <w:rFonts w:ascii="Bahnschrift" w:eastAsia="Bahnschrift" w:hAnsi="Bahnschrift" w:cs="Bahnschrift"/>
                <w:sz w:val="22"/>
                <w:szCs w:val="22"/>
              </w:rPr>
              <w:t>1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/08/202</w:t>
            </w:r>
            <w:r w:rsidR="00EB78D1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14:paraId="5EF26F4F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5A50F61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4BC25E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6C90F4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19019D69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6E008488" w14:textId="77777777" w:rsidR="002B37FA" w:rsidRDefault="002B37FA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49D6968" w14:textId="77777777" w:rsidR="002B37FA" w:rsidRDefault="002B37FA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45E17ED1" w14:textId="77777777" w:rsidR="002B37FA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76CAEF10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62424287" w14:textId="77777777" w:rsidR="002B37FA" w:rsidRDefault="002B37FA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2B37FA" w14:paraId="31E76047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22FF2FDA" w14:textId="77777777" w:rsidR="002B37FA" w:rsidRDefault="002B37FA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32DB8CDF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2BB81636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5038EF3B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333E8D91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01C9B312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2B37FA" w14:paraId="7CC9C215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14655A1E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0F3EDE9C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14:paraId="79EEB280" w14:textId="77777777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14:paraId="5542E2AB" w14:textId="77777777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01FE91DE" w14:textId="3B1A3D3B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EB78D1">
              <w:rPr>
                <w:rFonts w:ascii="Bahnschrift" w:eastAsia="Bahnschrift" w:hAnsi="Bahnschrift" w:cs="Bahnschrift"/>
                <w:sz w:val="20"/>
                <w:szCs w:val="20"/>
              </w:rPr>
              <w:t>820</w:t>
            </w:r>
            <w:r w:rsidR="00781450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(arg)</w:t>
            </w:r>
          </w:p>
        </w:tc>
        <w:tc>
          <w:tcPr>
            <w:tcW w:w="1563" w:type="dxa"/>
            <w:shd w:val="clear" w:color="auto" w:fill="auto"/>
          </w:tcPr>
          <w:p w14:paraId="1E2E99AA" w14:textId="6B4A2C98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EB78D1">
              <w:rPr>
                <w:rFonts w:ascii="Bahnschrift" w:eastAsia="Bahnschrift" w:hAnsi="Bahnschrift" w:cs="Bahnschrift"/>
                <w:sz w:val="20"/>
                <w:szCs w:val="20"/>
              </w:rPr>
              <w:t>98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  <w:r w:rsidR="00EB78D1">
              <w:rPr>
                <w:rFonts w:ascii="Bahnschrift" w:eastAsia="Bahnschrift" w:hAnsi="Bahnschrift" w:cs="Bahnschrift"/>
                <w:sz w:val="20"/>
                <w:szCs w:val="20"/>
              </w:rPr>
              <w:t>4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00</w:t>
            </w:r>
          </w:p>
        </w:tc>
      </w:tr>
      <w:tr w:rsidR="002B37FA" w14:paraId="103F2804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6327A0BB" w14:textId="77777777" w:rsidR="002B37FA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024DFE94" w14:textId="688E323B" w:rsidR="002B37FA" w:rsidRDefault="0060565F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Responsive</w:t>
            </w:r>
            <w:r w:rsidR="00E1042E">
              <w:rPr>
                <w:rFonts w:ascii="Bahnschrift" w:eastAsia="Bahnschrift" w:hAnsi="Bahnschrift" w:cs="Bahnschrift"/>
                <w:sz w:val="20"/>
                <w:szCs w:val="20"/>
              </w:rPr>
              <w:t xml:space="preserve"> para todos los dispositivos</w:t>
            </w:r>
          </w:p>
        </w:tc>
        <w:tc>
          <w:tcPr>
            <w:tcW w:w="1089" w:type="dxa"/>
          </w:tcPr>
          <w:p w14:paraId="052C22AD" w14:textId="4E8479D7" w:rsidR="002B37FA" w:rsidRDefault="0060565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20</w:t>
            </w:r>
          </w:p>
        </w:tc>
        <w:tc>
          <w:tcPr>
            <w:tcW w:w="1061" w:type="dxa"/>
            <w:shd w:val="clear" w:color="auto" w:fill="auto"/>
          </w:tcPr>
          <w:p w14:paraId="093AEF17" w14:textId="77777777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34F2FE38" w14:textId="4DECC1ED" w:rsidR="002B37FA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EB78D1">
              <w:rPr>
                <w:rFonts w:ascii="Bahnschrift" w:eastAsia="Bahnschrift" w:hAnsi="Bahnschrift" w:cs="Bahnschrift"/>
                <w:sz w:val="20"/>
                <w:szCs w:val="20"/>
              </w:rPr>
              <w:t>820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 xml:space="preserve"> (arg)</w:t>
            </w:r>
          </w:p>
        </w:tc>
        <w:tc>
          <w:tcPr>
            <w:tcW w:w="1563" w:type="dxa"/>
            <w:shd w:val="clear" w:color="auto" w:fill="auto"/>
          </w:tcPr>
          <w:p w14:paraId="690F6FC1" w14:textId="13B9BD6A" w:rsidR="0060565F" w:rsidRDefault="0060565F" w:rsidP="0060565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$16.400</w:t>
            </w:r>
          </w:p>
        </w:tc>
      </w:tr>
      <w:tr w:rsidR="00781450" w14:paraId="0C164B36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2239A49B" w14:textId="701BA6D4" w:rsidR="00781450" w:rsidRDefault="0078145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14:paraId="186CA4EE" w14:textId="5416C960" w:rsidR="00781450" w:rsidRDefault="0078145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 (</w:t>
            </w:r>
            <w:r w:rsidRPr="00781450">
              <w:rPr>
                <w:rFonts w:ascii="Bahnschrift" w:eastAsia="Bahnschrift" w:hAnsi="Bahnschrift" w:cs="Bahnschrift"/>
                <w:sz w:val="20"/>
                <w:szCs w:val="20"/>
              </w:rPr>
              <w:t>Optimización para motores de búsqueda)</w:t>
            </w:r>
          </w:p>
        </w:tc>
        <w:tc>
          <w:tcPr>
            <w:tcW w:w="1089" w:type="dxa"/>
          </w:tcPr>
          <w:p w14:paraId="1AFFF10A" w14:textId="093837FA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</w:t>
            </w:r>
          </w:p>
        </w:tc>
        <w:tc>
          <w:tcPr>
            <w:tcW w:w="1061" w:type="dxa"/>
            <w:shd w:val="clear" w:color="auto" w:fill="auto"/>
          </w:tcPr>
          <w:p w14:paraId="67CED769" w14:textId="26653822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052ABBA1" w14:textId="5450CECC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$820 (arg)</w:t>
            </w:r>
          </w:p>
        </w:tc>
        <w:tc>
          <w:tcPr>
            <w:tcW w:w="1563" w:type="dxa"/>
            <w:shd w:val="clear" w:color="auto" w:fill="auto"/>
          </w:tcPr>
          <w:p w14:paraId="536CB2DB" w14:textId="58FE8969" w:rsidR="00781450" w:rsidRDefault="00781450" w:rsidP="0060565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$4.100</w:t>
            </w:r>
          </w:p>
        </w:tc>
      </w:tr>
      <w:tr w:rsidR="0060565F" w14:paraId="7AB10461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59B74552" w14:textId="53123545" w:rsidR="0060565F" w:rsidRDefault="0078145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</w:t>
            </w:r>
            <w:r w:rsidR="0060565F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</w:tc>
        <w:tc>
          <w:tcPr>
            <w:tcW w:w="3539" w:type="dxa"/>
            <w:shd w:val="clear" w:color="auto" w:fill="auto"/>
          </w:tcPr>
          <w:p w14:paraId="66EB4DCD" w14:textId="78131FF8" w:rsidR="0060565F" w:rsidRDefault="0060565F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Mantenimiento</w:t>
            </w:r>
          </w:p>
        </w:tc>
        <w:tc>
          <w:tcPr>
            <w:tcW w:w="1089" w:type="dxa"/>
          </w:tcPr>
          <w:p w14:paraId="6C14AAB4" w14:textId="2524EF7B" w:rsidR="0060565F" w:rsidRDefault="0078535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14:paraId="6FE5B78B" w14:textId="15040FE9" w:rsidR="0060565F" w:rsidRDefault="0078535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14:paraId="5ABF4EF3" w14:textId="57E32965" w:rsidR="0060565F" w:rsidRDefault="00785355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563" w:type="dxa"/>
            <w:shd w:val="clear" w:color="auto" w:fill="auto"/>
          </w:tcPr>
          <w:p w14:paraId="78449910" w14:textId="4F818ACE" w:rsidR="0060565F" w:rsidRDefault="00785355" w:rsidP="0060565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</w:t>
            </w:r>
            <w:r w:rsidR="00917DA4">
              <w:rPr>
                <w:rFonts w:ascii="Bahnschrift" w:eastAsia="Bahnschrift" w:hAnsi="Bahnschrift" w:cs="Bahnschrift"/>
                <w:sz w:val="20"/>
                <w:szCs w:val="20"/>
              </w:rPr>
              <w:t>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.000 mensual</w:t>
            </w:r>
          </w:p>
        </w:tc>
      </w:tr>
      <w:tr w:rsidR="00781450" w14:paraId="17EDA34B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7516FF7C" w14:textId="1C05A1FA" w:rsidR="00781450" w:rsidRDefault="0078145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5.</w:t>
            </w:r>
          </w:p>
        </w:tc>
        <w:tc>
          <w:tcPr>
            <w:tcW w:w="3539" w:type="dxa"/>
            <w:shd w:val="clear" w:color="auto" w:fill="auto"/>
          </w:tcPr>
          <w:p w14:paraId="0E542598" w14:textId="35BFA57C" w:rsidR="00781450" w:rsidRDefault="0078145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Plan de Hosting + Dominio</w:t>
            </w:r>
          </w:p>
        </w:tc>
        <w:tc>
          <w:tcPr>
            <w:tcW w:w="1089" w:type="dxa"/>
          </w:tcPr>
          <w:p w14:paraId="4D330146" w14:textId="143C4A03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14:paraId="38C4B817" w14:textId="67EFFEE6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14:paraId="6DD72624" w14:textId="7D12A507" w:rsidR="00781450" w:rsidRDefault="0078145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563" w:type="dxa"/>
            <w:shd w:val="clear" w:color="auto" w:fill="auto"/>
          </w:tcPr>
          <w:p w14:paraId="71DF2079" w14:textId="06E6368D" w:rsidR="00781450" w:rsidRDefault="00781450" w:rsidP="0060565F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$1.500</w:t>
            </w:r>
          </w:p>
        </w:tc>
      </w:tr>
    </w:tbl>
    <w:p w14:paraId="61EEE051" w14:textId="77777777" w:rsidR="002B37FA" w:rsidRDefault="002B37FA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24206C7A" w14:textId="77777777" w:rsidR="002B37FA" w:rsidRDefault="002B37FA">
      <w:pPr>
        <w:rPr>
          <w:rFonts w:ascii="Bahnschrift" w:eastAsia="Bahnschrift" w:hAnsi="Bahnschrift" w:cs="Bahnschrift"/>
          <w:sz w:val="20"/>
          <w:szCs w:val="20"/>
        </w:rPr>
      </w:pPr>
    </w:p>
    <w:p w14:paraId="10519733" w14:textId="77777777" w:rsidR="002B37FA" w:rsidRDefault="002B37FA">
      <w:pPr>
        <w:rPr>
          <w:rFonts w:ascii="Bahnschrift" w:eastAsia="Bahnschrift" w:hAnsi="Bahnschrift" w:cs="Bahnschrift"/>
          <w:sz w:val="20"/>
          <w:szCs w:val="20"/>
        </w:rPr>
      </w:pPr>
    </w:p>
    <w:p w14:paraId="25222AD7" w14:textId="1EDA166F" w:rsidR="002B37FA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785355">
        <w:rPr>
          <w:rFonts w:ascii="Bahnschrift" w:eastAsia="Bahnschrift" w:hAnsi="Bahnschrift" w:cs="Bahnschrift"/>
          <w:b/>
        </w:rPr>
        <w:t>$11</w:t>
      </w:r>
      <w:r w:rsidR="00781450">
        <w:rPr>
          <w:rFonts w:ascii="Bahnschrift" w:eastAsia="Bahnschrift" w:hAnsi="Bahnschrift" w:cs="Bahnschrift"/>
          <w:b/>
        </w:rPr>
        <w:t>8</w:t>
      </w:r>
      <w:r w:rsidR="00785355">
        <w:rPr>
          <w:rFonts w:ascii="Bahnschrift" w:eastAsia="Bahnschrift" w:hAnsi="Bahnschrift" w:cs="Bahnschrift"/>
          <w:b/>
        </w:rPr>
        <w:t>.</w:t>
      </w:r>
      <w:r w:rsidR="00781450">
        <w:rPr>
          <w:rFonts w:ascii="Bahnschrift" w:eastAsia="Bahnschrift" w:hAnsi="Bahnschrift" w:cs="Bahnschrift"/>
          <w:b/>
        </w:rPr>
        <w:t>9</w:t>
      </w:r>
      <w:r w:rsidR="00785355">
        <w:rPr>
          <w:rFonts w:ascii="Bahnschrift" w:eastAsia="Bahnschrift" w:hAnsi="Bahnschrift" w:cs="Bahnschrift"/>
          <w:b/>
        </w:rPr>
        <w:t>00</w:t>
      </w:r>
    </w:p>
    <w:p w14:paraId="2AD23B80" w14:textId="77777777" w:rsidR="002B37FA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63BAC3" wp14:editId="5300B72F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B700E" w14:textId="77777777" w:rsidR="002B37FA" w:rsidRDefault="002B37FA">
                            <w:pPr>
                              <w:jc w:val="right"/>
                              <w:textDirection w:val="btLr"/>
                            </w:pPr>
                          </w:p>
                          <w:p w14:paraId="4EC6948A" w14:textId="77777777" w:rsidR="002B37FA" w:rsidRDefault="002B37FA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3BAC3" id="Rectángulo 17" o:spid="_x0000_s1027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" filled="f" stroked="f">
                <v:textbox inset="2.53958mm,1.2694mm,2.53958mm,1.2694mm">
                  <w:txbxContent>
                    <w:p w14:paraId="41BB700E" w14:textId="77777777" w:rsidR="002B37FA" w:rsidRDefault="002B37FA">
                      <w:pPr>
                        <w:jc w:val="right"/>
                        <w:textDirection w:val="btLr"/>
                      </w:pPr>
                    </w:p>
                    <w:p w14:paraId="4EC6948A" w14:textId="77777777" w:rsidR="002B37FA" w:rsidRDefault="002B37FA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416ECC" w14:textId="77777777" w:rsidR="002B37FA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807916" wp14:editId="24B23A3A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706F3" w14:textId="2AA33E1A" w:rsidR="002B37FA" w:rsidRDefault="00000000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presupuesto es válido hasta el </w:t>
                            </w:r>
                            <w:r w:rsidR="00785355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08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/08/202</w:t>
                            </w:r>
                            <w:r w:rsidR="00785355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</w:t>
                            </w:r>
                            <w:r w:rsidR="00D57B47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br/>
                              <w:t xml:space="preserve">Se entregará al cliente una página web que consta de cinco (5) páginas, navegable entre cada una de ellas, lista para que pueda ser utilizada con los potenciales consumidores -posibilidad fáctica de poder vender sus productos de manera sencilla y </w:t>
                            </w:r>
                            <w:r w:rsidR="0078145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mediante un contacto directo con el vendedor-.</w:t>
                            </w:r>
                          </w:p>
                          <w:p w14:paraId="6F8B2656" w14:textId="248E2576" w:rsidR="002B37FA" w:rsidRDefault="00917DA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 costo del mantenimiento será de Pesos Diez Mil $10.000 al mes, siempre y cuando la cantidad de horas mensuales trabajadas no sea superor a quince (15). En caso de superar dichas horas, el costo de cada hora extra será de Pesos Ochocientos Veinte ($820).</w:t>
                            </w:r>
                            <w:r w:rsidR="0078145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br/>
                              <w:t>El costo para mantener el Hosting y el Dominio es de $1.500 mensuales adicionales.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07916"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AK3fJ6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511706F3" w14:textId="2AA33E1A" w:rsidR="002B37FA" w:rsidRDefault="00000000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presupuesto es válido hasta el </w:t>
                      </w:r>
                      <w:r w:rsidR="00785355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08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/08/202</w:t>
                      </w:r>
                      <w:r w:rsidR="00785355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</w:t>
                      </w:r>
                      <w:r w:rsidR="00D57B47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br/>
                        <w:t xml:space="preserve">Se entregará al cliente una página web que consta de cinco (5) páginas, navegable entre cada una de ellas, lista para que pueda ser utilizada con los potenciales consumidores -posibilidad fáctica de poder vender sus productos de manera sencilla y </w:t>
                      </w:r>
                      <w:r w:rsidR="00781450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mediante un contacto directo con el vendedor-.</w:t>
                      </w:r>
                    </w:p>
                    <w:p w14:paraId="6F8B2656" w14:textId="248E2576" w:rsidR="002B37FA" w:rsidRDefault="00917DA4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 costo del mantenimiento será de Pesos Diez Mil $10.000 al mes, siempre y cuando la cantidad de horas mensuales trabajadas no sea superor a quince (15). En caso de superar dichas horas, el costo de cada hora extra será de Pesos Ochocientos Veinte ($820).</w:t>
                      </w:r>
                      <w:r w:rsidR="00781450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br/>
                        <w:t>El costo para mantener el Hosting y el Dominio es de $1.500 mensuales adicionales.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0F446506" w14:textId="77777777" w:rsidR="002B37FA" w:rsidRDefault="002B37FA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4DE453A5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4B69D12F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358AD5A9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2A338937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1623CE23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76A7CF4E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1EC8E530" w14:textId="77777777" w:rsidR="002B37FA" w:rsidRDefault="002B37FA">
      <w:pPr>
        <w:rPr>
          <w:rFonts w:ascii="Bahnschrift" w:eastAsia="Bahnschrift" w:hAnsi="Bahnschrift" w:cs="Bahnschrift"/>
          <w:sz w:val="22"/>
          <w:szCs w:val="22"/>
        </w:rPr>
      </w:pPr>
    </w:p>
    <w:p w14:paraId="1C0D3409" w14:textId="77777777" w:rsidR="002B37FA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saludamos atentamente,</w:t>
      </w:r>
    </w:p>
    <w:p w14:paraId="41920FB1" w14:textId="77777777" w:rsidR="002B37FA" w:rsidRDefault="00000000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------</w:t>
      </w:r>
    </w:p>
    <w:p w14:paraId="1B70CBA6" w14:textId="77777777" w:rsidR="002B37FA" w:rsidRDefault="002B37FA">
      <w:pPr>
        <w:rPr>
          <w:rFonts w:ascii="Arial" w:eastAsia="Arial" w:hAnsi="Arial" w:cs="Arial"/>
          <w:sz w:val="20"/>
          <w:szCs w:val="20"/>
        </w:rPr>
      </w:pPr>
    </w:p>
    <w:p w14:paraId="51416AAF" w14:textId="77777777" w:rsidR="002B37FA" w:rsidRDefault="002B37FA">
      <w:pPr>
        <w:rPr>
          <w:rFonts w:ascii="Arial" w:eastAsia="Arial" w:hAnsi="Arial" w:cs="Arial"/>
          <w:sz w:val="20"/>
          <w:szCs w:val="20"/>
        </w:rPr>
      </w:pPr>
    </w:p>
    <w:p w14:paraId="55A68B12" w14:textId="77777777" w:rsidR="002B37FA" w:rsidRDefault="002B37FA">
      <w:pPr>
        <w:rPr>
          <w:rFonts w:ascii="Arial" w:eastAsia="Arial" w:hAnsi="Arial" w:cs="Arial"/>
          <w:sz w:val="20"/>
          <w:szCs w:val="20"/>
        </w:rPr>
      </w:pPr>
    </w:p>
    <w:sectPr w:rsidR="002B37FA">
      <w:headerReference w:type="default" r:id="rId7"/>
      <w:footerReference w:type="default" r:id="rId8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BEBE" w14:textId="77777777" w:rsidR="0038486A" w:rsidRDefault="0038486A">
      <w:r>
        <w:separator/>
      </w:r>
    </w:p>
  </w:endnote>
  <w:endnote w:type="continuationSeparator" w:id="0">
    <w:p w14:paraId="17FEF7AF" w14:textId="77777777" w:rsidR="0038486A" w:rsidRDefault="0038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2126" w14:textId="77777777" w:rsidR="002B37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80AB542" wp14:editId="4DD8A1CE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2B37FA" w14:paraId="04026B6C" w14:textId="77777777">
      <w:trPr>
        <w:trHeight w:val="712"/>
      </w:trPr>
      <w:tc>
        <w:tcPr>
          <w:tcW w:w="3390" w:type="dxa"/>
          <w:shd w:val="clear" w:color="auto" w:fill="auto"/>
        </w:tcPr>
        <w:p w14:paraId="6533863E" w14:textId="34376C61" w:rsidR="002B37FA" w:rsidRDefault="00917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Guido Joaquín Kaloustian</w:t>
          </w:r>
        </w:p>
        <w:p w14:paraId="04B1F7C1" w14:textId="77777777" w:rsidR="002B37FA" w:rsidRDefault="002B3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3A7A6AED" w14:textId="77777777" w:rsidR="002B37FA" w:rsidRDefault="002B3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0564C857" w14:textId="540272B7" w:rsidR="002B37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917DA4">
            <w:rPr>
              <w:rFonts w:ascii="Arial" w:eastAsia="Arial" w:hAnsi="Arial" w:cs="Arial"/>
              <w:sz w:val="18"/>
              <w:szCs w:val="18"/>
            </w:rPr>
            <w:t xml:space="preserve"> 3512088281</w:t>
          </w:r>
        </w:p>
        <w:p w14:paraId="0666549A" w14:textId="217E0FE5" w:rsidR="002B37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917DA4">
            <w:rPr>
              <w:rFonts w:ascii="Arial" w:eastAsia="Arial" w:hAnsi="Arial" w:cs="Arial"/>
              <w:sz w:val="18"/>
              <w:szCs w:val="18"/>
            </w:rPr>
            <w:t>guidojk96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1EC844C1" w14:textId="77777777" w:rsidR="002B37FA" w:rsidRDefault="002B3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6BDFB066" w14:textId="77777777" w:rsidR="002B37FA" w:rsidRDefault="002B37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F295" w14:textId="77777777" w:rsidR="0038486A" w:rsidRDefault="0038486A">
      <w:r>
        <w:separator/>
      </w:r>
    </w:p>
  </w:footnote>
  <w:footnote w:type="continuationSeparator" w:id="0">
    <w:p w14:paraId="244C0E2D" w14:textId="77777777" w:rsidR="0038486A" w:rsidRDefault="0038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91E1" w14:textId="1420A1BA" w:rsidR="002B37FA" w:rsidRDefault="00EB78D1">
    <w:pPr>
      <w:jc w:val="center"/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Guido Joaquín Kaloustian</w:t>
    </w:r>
  </w:p>
  <w:p w14:paraId="53AB28C6" w14:textId="481E509A" w:rsidR="002B37FA" w:rsidRDefault="00000000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Cel: </w:t>
    </w:r>
    <w:r w:rsidR="00EB78D1">
      <w:rPr>
        <w:rFonts w:ascii="Arial" w:eastAsia="Arial" w:hAnsi="Arial" w:cs="Arial"/>
        <w:sz w:val="22"/>
        <w:szCs w:val="22"/>
      </w:rPr>
      <w:t>3512088281</w:t>
    </w:r>
  </w:p>
  <w:p w14:paraId="68480B12" w14:textId="2BD11393" w:rsidR="002B37FA" w:rsidRDefault="00000000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EB78D1">
      <w:rPr>
        <w:rFonts w:ascii="Arial" w:eastAsia="Arial" w:hAnsi="Arial" w:cs="Arial"/>
        <w:sz w:val="22"/>
        <w:szCs w:val="22"/>
      </w:rPr>
      <w:t xml:space="preserve"> guidojk96</w:t>
    </w:r>
    <w:r>
      <w:rPr>
        <w:rFonts w:ascii="Arial" w:eastAsia="Arial" w:hAnsi="Arial" w:cs="Arial"/>
        <w:sz w:val="22"/>
        <w:szCs w:val="22"/>
      </w:rPr>
      <w:t>@gmail.com</w:t>
    </w:r>
  </w:p>
  <w:p w14:paraId="2EDD94E5" w14:textId="77777777" w:rsidR="002B37FA" w:rsidRDefault="002B37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FA"/>
    <w:rsid w:val="002B37FA"/>
    <w:rsid w:val="0038486A"/>
    <w:rsid w:val="0060565F"/>
    <w:rsid w:val="00781450"/>
    <w:rsid w:val="00785355"/>
    <w:rsid w:val="00917DA4"/>
    <w:rsid w:val="00D57B47"/>
    <w:rsid w:val="00E1042E"/>
    <w:rsid w:val="00E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948A"/>
  <w15:docId w15:val="{BD36804A-B850-4560-9C1F-49A5C14A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Kaloustian</cp:lastModifiedBy>
  <cp:revision>2</cp:revision>
  <dcterms:created xsi:type="dcterms:W3CDTF">2021-08-03T20:13:00Z</dcterms:created>
  <dcterms:modified xsi:type="dcterms:W3CDTF">2022-08-02T00:58:00Z</dcterms:modified>
</cp:coreProperties>
</file>