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Flujo de trabajo reproducible en R para ecoacústica</w:t>
      </w:r>
    </w:p>
    <w:p>
      <w:pPr>
        <w:pStyle w:val="Subtitle"/>
      </w:pPr>
      <w:r>
        <w:t xml:space="preserve">Guía de prácticas — de la tarjeta SD a la tabla de análisis</w:t>
      </w:r>
    </w:p>
    <w:p>
      <w:pPr>
        <w:pStyle w:val="Author"/>
      </w:pPr>
      <w:r>
        <w:t xml:space="preserve">Guillermo Fandos · Universidad Complutense de Madrid</w:t>
      </w:r>
    </w:p>
    <w:p>
      <w:pPr>
        <w:pStyle w:val="Date"/>
      </w:pPr>
      <w:r>
        <w:t xml:space="preserve">Reunión REIE · 26 de junio de 2026</w:t>
      </w:r>
    </w:p>
    <w:bookmarkStart w:id="9" w:name="qué-vamos-a-hacer-hoy"/>
    <w:p>
      <w:pPr>
        <w:pStyle w:val="Heading1"/>
      </w:pPr>
      <w:r>
        <w:t xml:space="preserve">Qué vamos a hacer hoy</w:t>
      </w:r>
    </w:p>
    <w:p>
      <w:pPr>
        <w:pStyle w:val="FirstParagraph"/>
      </w:pPr>
      <w:r>
        <w:t xml:space="preserve">Esta guía te lleva, paso a paso, por una práctica de procesamiento de datos en ecoacústica con R. Está pensada para gente</w:t>
      </w:r>
      <w:r>
        <w:t xml:space="preserve"> </w:t>
      </w:r>
      <w:r>
        <w:rPr>
          <w:b/>
          <w:bCs/>
        </w:rPr>
        <w:t xml:space="preserve">sin experiencia previa en R</w:t>
      </w:r>
      <w:r>
        <w:t xml:space="preserve">, así que no damos nada por supuesto.</w:t>
      </w:r>
    </w:p>
    <w:p>
      <w:pPr>
        <w:pStyle w:val="BodyText"/>
      </w:pPr>
      <w:r>
        <w:t xml:space="preserve">El objetivo es transformar unas grabaciones de audio —tal y como salen de la tarjeta SD de un grabador de campo— en una</w:t>
      </w:r>
      <w:r>
        <w:t xml:space="preserve"> </w:t>
      </w:r>
      <w:r>
        <w:rPr>
          <w:b/>
          <w:bCs/>
        </w:rPr>
        <w:t xml:space="preserve">tabla de datos limpia y lista para el análisis</w:t>
      </w:r>
      <w:r>
        <w:t xml:space="preserve">, usando un flujo de trabajo</w:t>
      </w:r>
      <w:r>
        <w:t xml:space="preserve"> </w:t>
      </w:r>
      <w:r>
        <w:rPr>
          <w:i/>
          <w:iCs/>
        </w:rPr>
        <w:t xml:space="preserve">reproducible</w:t>
      </w:r>
      <w:r>
        <w:t xml:space="preserve">: cualquier persona que siga los mismos pasos obtiene exactamente el mismo resultado.</w:t>
      </w:r>
    </w:p>
    <w:p>
      <w:pPr>
        <w:pStyle w:val="BodyText"/>
      </w:pPr>
      <w:r>
        <w:t xml:space="preserve">Al final de la sesión serás capaz de:</w:t>
      </w:r>
    </w:p>
    <w:p>
      <w:pPr>
        <w:pStyle w:val="Compact"/>
        <w:numPr>
          <w:ilvl w:val="0"/>
          <w:numId w:val="1001"/>
        </w:numPr>
      </w:pPr>
      <w:r>
        <w:t xml:space="preserve">Descargar los materiales e instalar el entorno de trabajo.</w:t>
      </w:r>
    </w:p>
    <w:p>
      <w:pPr>
        <w:pStyle w:val="Compact"/>
        <w:numPr>
          <w:ilvl w:val="0"/>
          <w:numId w:val="1001"/>
        </w:numPr>
      </w:pPr>
      <w:r>
        <w:t xml:space="preserve">Ejecutar un flujo completo con una sola instrucción y entender lo que hace.</w:t>
      </w:r>
    </w:p>
    <w:p>
      <w:pPr>
        <w:pStyle w:val="Compact"/>
        <w:numPr>
          <w:ilvl w:val="0"/>
          <w:numId w:val="1001"/>
        </w:numPr>
      </w:pPr>
      <w:r>
        <w:t xml:space="preserve">Detectar tres tipos de errores muy frecuentes en proyectos de ecoacústica: errores en los metadatos, en el control de calidad y en la unión de tablas.</w:t>
      </w:r>
    </w:p>
    <w:p>
      <w:pPr>
        <w:pStyle w:val="Compact"/>
        <w:numPr>
          <w:ilvl w:val="0"/>
          <w:numId w:val="1001"/>
        </w:numPr>
      </w:pPr>
      <w:r>
        <w:t xml:space="preserve">Entender para qué sirve</w:t>
      </w:r>
      <w:r>
        <w:t xml:space="preserve"> </w:t>
      </w:r>
      <w:r>
        <w:rPr>
          <w:rStyle w:val="VerbatimChar"/>
        </w:rPr>
        <w:t xml:space="preserve">targets</w:t>
      </w:r>
      <w:r>
        <w:t xml:space="preserve"> </w:t>
      </w:r>
      <w:r>
        <w:t xml:space="preserve">y por qué vale la pena usarlo.</w:t>
      </w:r>
    </w:p>
    <w:p>
      <w:pPr>
        <w:pStyle w:val="FirstParagraph"/>
      </w:pPr>
      <w:r>
        <w:t xml:space="preserve">Sigue los apartados en orden. Las instrucciones de código que aparecen en</w:t>
      </w:r>
      <w:r>
        <w:t xml:space="preserve"> </w:t>
      </w:r>
      <w:r>
        <w:rPr>
          <w:rStyle w:val="VerbatimChar"/>
        </w:rPr>
        <w:t xml:space="preserve">tipografía de máquina</w:t>
      </w:r>
      <w:r>
        <w:t xml:space="preserve">, como</w:t>
      </w:r>
      <w:r>
        <w:t xml:space="preserve"> </w:t>
      </w:r>
      <w:r>
        <w:rPr>
          <w:rStyle w:val="VerbatimChar"/>
        </w:rPr>
        <w:t xml:space="preserve">targets::tar_make()</w:t>
      </w:r>
      <w:r>
        <w:t xml:space="preserve">, se escriben tal cual en R (o se copian y pegan).</w:t>
      </w:r>
    </w:p>
    <w:p>
      <w:r>
        <w:pict>
          <v:rect style="width:0;height:1.5pt" o:hralign="center" o:hrstd="t" o:hr="t"/>
        </w:pict>
      </w:r>
    </w:p>
    <w:bookmarkEnd w:id="9"/>
    <w:bookmarkStart w:id="11" w:name="descarga-de-los-materiales"/>
    <w:p>
      <w:pPr>
        <w:pStyle w:val="Heading1"/>
      </w:pPr>
      <w:r>
        <w:t xml:space="preserve">Descarga de los materiales</w:t>
      </w:r>
    </w:p>
    <w:p>
      <w:pPr>
        <w:pStyle w:val="FirstParagraph"/>
      </w:pPr>
      <w:r>
        <w:t xml:space="preserve">Los materiales de la práctica están en GitHub:</w:t>
      </w:r>
    </w:p>
    <w:p>
      <w:pPr>
        <w:pStyle w:val="BodyText"/>
      </w:pPr>
      <w:hyperlink r:id="rId10">
        <w:r>
          <w:rPr>
            <w:rStyle w:val="Hyperlink"/>
          </w:rPr>
          <w:t xml:space="preserve">https://github.com/guifandos/acoustic-workflow-REIE</w:t>
        </w:r>
      </w:hyperlink>
    </w:p>
    <w:p>
      <w:pPr>
        <w:pStyle w:val="BodyText"/>
      </w:pPr>
      <w:r>
        <w:rPr>
          <w:b/>
          <w:bCs/>
        </w:rPr>
        <w:t xml:space="preserve">Si no has usado GitHub antes, descarga el ZIP:</w:t>
      </w:r>
    </w:p>
    <w:p>
      <w:pPr>
        <w:pStyle w:val="Compact"/>
        <w:numPr>
          <w:ilvl w:val="0"/>
          <w:numId w:val="1002"/>
        </w:numPr>
      </w:pPr>
      <w:r>
        <w:t xml:space="preserve">Abre esa dirección en el navegador.</w:t>
      </w:r>
    </w:p>
    <w:p>
      <w:pPr>
        <w:pStyle w:val="Compact"/>
        <w:numPr>
          <w:ilvl w:val="0"/>
          <w:numId w:val="1002"/>
        </w:numPr>
      </w:pPr>
      <w:r>
        <w:t xml:space="preserve">Pulsa el botón verde</w:t>
      </w:r>
      <w:r>
        <w:t xml:space="preserve"> </w:t>
      </w:r>
      <w:r>
        <w:rPr>
          <w:b/>
          <w:bCs/>
        </w:rPr>
        <w:t xml:space="preserve">«Code»</w:t>
      </w:r>
      <w:r>
        <w:t xml:space="preserve"> </w:t>
      </w:r>
      <w:r>
        <w:t xml:space="preserve">(parte superior derecha de la página).</w:t>
      </w:r>
    </w:p>
    <w:p>
      <w:pPr>
        <w:pStyle w:val="Compact"/>
        <w:numPr>
          <w:ilvl w:val="0"/>
          <w:numId w:val="1002"/>
        </w:numPr>
      </w:pPr>
      <w:r>
        <w:t xml:space="preserve">Elige</w:t>
      </w:r>
      <w:r>
        <w:t xml:space="preserve"> </w:t>
      </w:r>
      <w:r>
        <w:rPr>
          <w:b/>
          <w:bCs/>
        </w:rPr>
        <w:t xml:space="preserve">«Download ZIP»</w:t>
      </w:r>
      <w:r>
        <w:t xml:space="preserve">.</w:t>
      </w:r>
    </w:p>
    <w:p>
      <w:pPr>
        <w:pStyle w:val="Compact"/>
        <w:numPr>
          <w:ilvl w:val="0"/>
          <w:numId w:val="1002"/>
        </w:numPr>
      </w:pPr>
      <w:r>
        <w:t xml:space="preserve">Descomprime el archivo. Se crea una carpeta llamada</w:t>
      </w:r>
      <w:r>
        <w:t xml:space="preserve"> </w:t>
      </w:r>
      <w:r>
        <w:rPr>
          <w:rStyle w:val="VerbatimChar"/>
        </w:rPr>
        <w:t xml:space="preserve">acoustic-workflow-REIE-main</w:t>
      </w:r>
      <w:r>
        <w:t xml:space="preserve">.</w:t>
      </w:r>
    </w:p>
    <w:p>
      <w:pPr>
        <w:pStyle w:val="Compact"/>
        <w:numPr>
          <w:ilvl w:val="0"/>
          <w:numId w:val="1002"/>
        </w:numPr>
      </w:pPr>
      <w:r>
        <w:t xml:space="preserve">Mueve esa carpeta a un sitio estable (por ejemplo, tus Documentos) y, si quieres, renómbrala a</w:t>
      </w:r>
      <w:r>
        <w:t xml:space="preserve"> </w:t>
      </w:r>
      <w:r>
        <w:rPr>
          <w:rStyle w:val="VerbatimChar"/>
        </w:rPr>
        <w:t xml:space="preserve">acoustic-workflow-REIE</w:t>
      </w:r>
      <w:r>
        <w:t xml:space="preserve">. Esta carpeta es el</w:t>
      </w:r>
      <w:r>
        <w:t xml:space="preserve"> </w:t>
      </w:r>
      <w:r>
        <w:rPr>
          <w:b/>
          <w:bCs/>
        </w:rPr>
        <w:t xml:space="preserve">directorio del proyecto</w:t>
      </w:r>
      <w:r>
        <w:t xml:space="preserve">; necesitarás su ubicación más adelante.</w:t>
      </w:r>
    </w:p>
    <w:p>
      <w:pPr>
        <w:pStyle w:val="FirstParagraph"/>
      </w:pPr>
      <w:r>
        <w:rPr>
          <w:b/>
          <w:bCs/>
        </w:rPr>
        <w:t xml:space="preserve">Si tienes Git instalado</w:t>
      </w:r>
      <w:r>
        <w:t xml:space="preserve">, puedes clonarlo directamente desde una terminal:</w:t>
      </w:r>
    </w:p>
    <w:p>
      <w:pPr>
        <w:pStyle w:val="SourceCode"/>
      </w:pPr>
      <w:r>
        <w:rPr>
          <w:rStyle w:val="FunctionTok"/>
        </w:rPr>
        <w:t xml:space="preserve">git</w:t>
      </w:r>
      <w:r>
        <w:rPr>
          <w:rStyle w:val="NormalTok"/>
        </w:rPr>
        <w:t xml:space="preserve"> clone https://github.com/guifandos/acoustic-workflow-REIE.git</w:t>
      </w:r>
    </w:p>
    <w:p>
      <w:r>
        <w:pict>
          <v:rect style="width:0;height:1.5pt" o:hralign="center" o:hrstd="t" o:hr="t"/>
        </w:pict>
      </w:r>
    </w:p>
    <w:bookmarkEnd w:id="11"/>
    <w:bookmarkStart w:id="18" w:name="instalación-del-entorno"/>
    <w:p>
      <w:pPr>
        <w:pStyle w:val="Heading1"/>
      </w:pPr>
      <w:r>
        <w:t xml:space="preserve">Instalación del entorno</w:t>
      </w:r>
    </w:p>
    <w:p>
      <w:pPr>
        <w:pStyle w:val="FirstParagraph"/>
      </w:pPr>
      <w:r>
        <w:t xml:space="preserve">Si ya tienes R (versión ≥ 4.2) y RStudio instalados, ve directamente al apartado</w:t>
      </w:r>
      <w:r>
        <w:t xml:space="preserve"> </w:t>
      </w:r>
      <w:r>
        <w:rPr>
          <w:b/>
          <w:bCs/>
        </w:rPr>
        <w:t xml:space="preserve">3.4 — Instalación de paquetes</w:t>
      </w:r>
      <w:r>
        <w:t xml:space="preserve">.</w:t>
      </w:r>
    </w:p>
    <w:bookmarkStart w:id="13" w:name="paso-1-instala-r"/>
    <w:p>
      <w:pPr>
        <w:pStyle w:val="Heading2"/>
      </w:pPr>
      <w:r>
        <w:t xml:space="preserve">Paso 1 — Instala R</w:t>
      </w:r>
    </w:p>
    <w:p>
      <w:pPr>
        <w:pStyle w:val="Compact"/>
        <w:numPr>
          <w:ilvl w:val="0"/>
          <w:numId w:val="1003"/>
        </w:numPr>
      </w:pPr>
      <w:r>
        <w:t xml:space="preserve">Ve a</w:t>
      </w:r>
      <w:r>
        <w:t xml:space="preserve"> </w:t>
      </w:r>
      <w:hyperlink r:id="rId12">
        <w:r>
          <w:rPr>
            <w:rStyle w:val="Hyperlink"/>
          </w:rPr>
          <w:t xml:space="preserve">https://cran.r-project.org</w:t>
        </w:r>
      </w:hyperlink>
      <w:r>
        <w:t xml:space="preserve"> </w:t>
      </w:r>
      <w:r>
        <w:t xml:space="preserve">y selecciona tu sistema operativo.</w:t>
      </w:r>
    </w:p>
    <w:p>
      <w:pPr>
        <w:pStyle w:val="Compact"/>
        <w:numPr>
          <w:ilvl w:val="0"/>
          <w:numId w:val="1003"/>
        </w:numPr>
      </w:pPr>
      <w:r>
        <w:t xml:space="preserve">En</w:t>
      </w:r>
      <w:r>
        <w:t xml:space="preserve"> </w:t>
      </w:r>
      <w:r>
        <w:rPr>
          <w:b/>
          <w:bCs/>
        </w:rPr>
        <w:t xml:space="preserve">Windows</w:t>
      </w:r>
      <w:r>
        <w:t xml:space="preserve">, pulsa «base» y descarga el instalador. En</w:t>
      </w:r>
      <w:r>
        <w:t xml:space="preserve"> </w:t>
      </w:r>
      <w:r>
        <w:rPr>
          <w:b/>
          <w:bCs/>
        </w:rPr>
        <w:t xml:space="preserve">macOS</w:t>
      </w:r>
      <w:r>
        <w:t xml:space="preserve">, descarga el</w:t>
      </w:r>
      <w:r>
        <w:t xml:space="preserve"> </w:t>
      </w:r>
      <w:r>
        <w:rPr>
          <w:rStyle w:val="VerbatimChar"/>
        </w:rPr>
        <w:t xml:space="preserve">.pkg</w:t>
      </w:r>
      <w:r>
        <w:t xml:space="preserve"> </w:t>
      </w:r>
      <w:r>
        <w:t xml:space="preserve">correspondiente a tu equipo (comprueba si tienes chip Apple Silicon o Intel).</w:t>
      </w:r>
    </w:p>
    <w:p>
      <w:pPr>
        <w:pStyle w:val="Compact"/>
        <w:numPr>
          <w:ilvl w:val="0"/>
          <w:numId w:val="1003"/>
        </w:numPr>
      </w:pPr>
      <w:r>
        <w:t xml:space="preserve">Ejecuta el instalador con las opciones por defecto.</w:t>
      </w:r>
    </w:p>
    <w:bookmarkEnd w:id="13"/>
    <w:bookmarkStart w:id="15" w:name="paso-2-instala-rstudio"/>
    <w:p>
      <w:pPr>
        <w:pStyle w:val="Heading2"/>
      </w:pPr>
      <w:r>
        <w:t xml:space="preserve">Paso 2 — Instala RStudio</w:t>
      </w:r>
    </w:p>
    <w:p>
      <w:pPr>
        <w:pStyle w:val="Compact"/>
        <w:numPr>
          <w:ilvl w:val="0"/>
          <w:numId w:val="1004"/>
        </w:numPr>
      </w:pPr>
      <w:r>
        <w:t xml:space="preserve">Ve a</w:t>
      </w:r>
      <w:r>
        <w:t xml:space="preserve"> </w:t>
      </w:r>
      <w:hyperlink r:id="rId14">
        <w:r>
          <w:rPr>
            <w:rStyle w:val="Hyperlink"/>
          </w:rPr>
          <w:t xml:space="preserve">https://posit.co/download/rstudio-desktop/</w:t>
        </w:r>
      </w:hyperlink>
      <w:r>
        <w:t xml:space="preserve">.</w:t>
      </w:r>
    </w:p>
    <w:p>
      <w:pPr>
        <w:pStyle w:val="Compact"/>
        <w:numPr>
          <w:ilvl w:val="0"/>
          <w:numId w:val="1004"/>
        </w:numPr>
      </w:pPr>
      <w:r>
        <w:t xml:space="preserve">Descarga</w:t>
      </w:r>
      <w:r>
        <w:t xml:space="preserve"> </w:t>
      </w:r>
      <w:r>
        <w:rPr>
          <w:b/>
          <w:bCs/>
        </w:rPr>
        <w:t xml:space="preserve">RStudio Desktop</w:t>
      </w:r>
      <w:r>
        <w:t xml:space="preserve"> </w:t>
      </w:r>
      <w:r>
        <w:t xml:space="preserve">(versión gratuita) para tu sistema operativo.</w:t>
      </w:r>
    </w:p>
    <w:p>
      <w:pPr>
        <w:pStyle w:val="Compact"/>
        <w:numPr>
          <w:ilvl w:val="0"/>
          <w:numId w:val="1004"/>
        </w:numPr>
      </w:pPr>
      <w:r>
        <w:t xml:space="preserve">Instala con las opciones por defecto.</w:t>
      </w:r>
    </w:p>
    <w:bookmarkEnd w:id="15"/>
    <w:bookmarkStart w:id="16" w:name="paso-3-primer-arranque"/>
    <w:p>
      <w:pPr>
        <w:pStyle w:val="Heading2"/>
      </w:pPr>
      <w:r>
        <w:t xml:space="preserve">Paso 3 — Primer arranque</w:t>
      </w:r>
    </w:p>
    <w:p>
      <w:pPr>
        <w:pStyle w:val="FirstParagraph"/>
      </w:pPr>
      <w:r>
        <w:t xml:space="preserve">Abre RStudio (no hace falta abrir R por separado; RStudio lo usa internamente). Verás varios paneles. El que más vas a usar hoy es la</w:t>
      </w:r>
      <w:r>
        <w:t xml:space="preserve"> </w:t>
      </w:r>
      <w:r>
        <w:rPr>
          <w:b/>
          <w:bCs/>
        </w:rPr>
        <w:t xml:space="preserve">Consola</w:t>
      </w:r>
      <w:r>
        <w:t xml:space="preserve"> </w:t>
      </w:r>
      <w:r>
        <w:t xml:space="preserve">(</w:t>
      </w:r>
      <w:r>
        <w:rPr>
          <w:i/>
          <w:iCs/>
        </w:rPr>
        <w:t xml:space="preserve">Console</w:t>
      </w:r>
      <w:r>
        <w:t xml:space="preserve">), donde escribes las instrucciones de R y ves los resultados.</w:t>
      </w:r>
    </w:p>
    <w:bookmarkEnd w:id="16"/>
    <w:bookmarkStart w:id="17" w:name="paso-4-instala-los-paquetes-necesarios"/>
    <w:p>
      <w:pPr>
        <w:pStyle w:val="Heading2"/>
      </w:pPr>
      <w:r>
        <w:t xml:space="preserve">Paso 4 — Instala los paquetes necesarios</w:t>
      </w:r>
    </w:p>
    <w:p>
      <w:pPr>
        <w:pStyle w:val="FirstParagraph"/>
      </w:pPr>
      <w:r>
        <w:t xml:space="preserve">Los paquetes son extensiones de R con funciones adicionales. Copia lo siguiente en la Consola y pulsa Intro. Solo tienes que hacerlo una vez; puede tardar unos minutos:</w:t>
      </w:r>
    </w:p>
    <w:p>
      <w:pPr>
        <w:pStyle w:val="SourceCode"/>
      </w:pP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"targets"</w:t>
      </w:r>
      <w:r>
        <w:rPr>
          <w:rStyle w:val="NormalTok"/>
        </w:rPr>
        <w:t xml:space="preserve">, </w:t>
      </w:r>
      <w:r>
        <w:rPr>
          <w:rStyle w:val="StringTok"/>
        </w:rPr>
        <w:t xml:space="preserve">"tarchetypes"</w:t>
      </w:r>
      <w:r>
        <w:rPr>
          <w:rStyle w:val="NormalTok"/>
        </w:rPr>
        <w:t xml:space="preserve">, </w:t>
      </w:r>
      <w:r>
        <w:rPr>
          <w:rStyle w:val="StringTok"/>
        </w:rPr>
        <w:t xml:space="preserve">"tuneR"</w:t>
      </w:r>
      <w:r>
        <w:rPr>
          <w:rStyle w:val="NormalTok"/>
        </w:rPr>
        <w:t xml:space="preserve">, </w:t>
      </w:r>
      <w:r>
        <w:rPr>
          <w:rStyle w:val="StringTok"/>
        </w:rPr>
        <w:t xml:space="preserve">"seewave"</w:t>
      </w:r>
      <w:r>
        <w:rPr>
          <w:rStyle w:val="NormalTok"/>
        </w:rPr>
        <w:t xml:space="preserve">,</w:t>
      </w:r>
      <w:r>
        <w:br/>
      </w:r>
      <w:r>
        <w:rPr>
          <w:rStyle w:val="NormalTok"/>
        </w:rPr>
        <w:t xml:space="preserve">                   </w:t>
      </w:r>
      <w:r>
        <w:rPr>
          <w:rStyle w:val="StringTok"/>
        </w:rPr>
        <w:t xml:space="preserve">"data.table"</w:t>
      </w:r>
      <w:r>
        <w:rPr>
          <w:rStyle w:val="NormalTok"/>
        </w:rPr>
        <w:t xml:space="preserve">, </w:t>
      </w:r>
      <w:r>
        <w:rPr>
          <w:rStyle w:val="StringTok"/>
        </w:rPr>
        <w:t xml:space="preserve">"lubridate"</w:t>
      </w:r>
      <w:r>
        <w:rPr>
          <w:rStyle w:val="NormalTok"/>
        </w:rPr>
        <w:t xml:space="preserve">, </w:t>
      </w:r>
      <w:r>
        <w:rPr>
          <w:rStyle w:val="StringTok"/>
        </w:rPr>
        <w:t xml:space="preserve">"dplyr"</w:t>
      </w:r>
      <w:r>
        <w:rPr>
          <w:rStyle w:val="NormalTok"/>
        </w:rPr>
        <w:t xml:space="preserve">, </w:t>
      </w:r>
      <w:r>
        <w:rPr>
          <w:rStyle w:val="StringTok"/>
        </w:rPr>
        <w:t xml:space="preserve">"stringr"</w:t>
      </w:r>
      <w:r>
        <w:rPr>
          <w:rStyle w:val="NormalTok"/>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Paquete</w:t>
            </w:r>
          </w:p>
        </w:tc>
        <w:tc>
          <w:tcPr/>
          <w:p>
            <w:pPr>
              <w:pStyle w:val="Compact"/>
            </w:pPr>
            <w:r>
              <w:t xml:space="preserve">Para qué sirve en esta práctica</w:t>
            </w:r>
          </w:p>
        </w:tc>
      </w:tr>
      <w:tr>
        <w:tc>
          <w:tcPr/>
          <w:p>
            <w:pPr>
              <w:pStyle w:val="Compact"/>
            </w:pPr>
            <w:r>
              <w:rPr>
                <w:rStyle w:val="VerbatimChar"/>
              </w:rPr>
              <w:t xml:space="preserve">targets</w:t>
            </w:r>
            <w:r>
              <w:t xml:space="preserve">,</w:t>
            </w:r>
            <w:r>
              <w:t xml:space="preserve"> </w:t>
            </w:r>
            <w:r>
              <w:rPr>
                <w:rStyle w:val="VerbatimChar"/>
              </w:rPr>
              <w:t xml:space="preserve">tarchetypes</w:t>
            </w:r>
          </w:p>
        </w:tc>
        <w:tc>
          <w:tcPr/>
          <w:p>
            <w:pPr>
              <w:pStyle w:val="Compact"/>
            </w:pPr>
            <w:r>
              <w:t xml:space="preserve">Orquesta el flujo y recalcula solo lo que ha cambiado</w:t>
            </w:r>
          </w:p>
        </w:tc>
      </w:tr>
      <w:tr>
        <w:tc>
          <w:tcPr/>
          <w:p>
            <w:pPr>
              <w:pStyle w:val="Compact"/>
            </w:pPr>
            <w:r>
              <w:rPr>
                <w:rStyle w:val="VerbatimChar"/>
              </w:rPr>
              <w:t xml:space="preserve">tuneR</w:t>
            </w:r>
            <w:r>
              <w:t xml:space="preserve">,</w:t>
            </w:r>
            <w:r>
              <w:t xml:space="preserve"> </w:t>
            </w:r>
            <w:r>
              <w:rPr>
                <w:rStyle w:val="VerbatimChar"/>
              </w:rPr>
              <w:t xml:space="preserve">seewave</w:t>
            </w:r>
          </w:p>
        </w:tc>
        <w:tc>
          <w:tcPr/>
          <w:p>
            <w:pPr>
              <w:pStyle w:val="Compact"/>
            </w:pPr>
            <w:r>
              <w:t xml:space="preserve">Lee archivos WAV y calcula índices acústicos</w:t>
            </w:r>
          </w:p>
        </w:tc>
      </w:tr>
      <w:tr>
        <w:tc>
          <w:tcPr/>
          <w:p>
            <w:pPr>
              <w:pStyle w:val="Compact"/>
            </w:pPr>
            <w:r>
              <w:rPr>
                <w:rStyle w:val="VerbatimChar"/>
              </w:rPr>
              <w:t xml:space="preserve">dplyr</w:t>
            </w:r>
            <w:r>
              <w:t xml:space="preserve">,</w:t>
            </w:r>
            <w:r>
              <w:t xml:space="preserve"> </w:t>
            </w:r>
            <w:r>
              <w:rPr>
                <w:rStyle w:val="VerbatimChar"/>
              </w:rPr>
              <w:t xml:space="preserve">lubridate</w:t>
            </w:r>
            <w:r>
              <w:t xml:space="preserve">,</w:t>
            </w:r>
            <w:r>
              <w:t xml:space="preserve"> </w:t>
            </w:r>
            <w:r>
              <w:rPr>
                <w:rStyle w:val="VerbatimChar"/>
              </w:rPr>
              <w:t xml:space="preserve">stringr</w:t>
            </w:r>
          </w:p>
        </w:tc>
        <w:tc>
          <w:tcPr/>
          <w:p>
            <w:pPr>
              <w:pStyle w:val="Compact"/>
            </w:pPr>
            <w:r>
              <w:t xml:space="preserve">Manejo de tablas, fechas y texto</w:t>
            </w:r>
          </w:p>
        </w:tc>
      </w:tr>
    </w:tbl>
    <w:p>
      <w:r>
        <w:pict>
          <v:rect style="width:0;height:1.5pt" o:hralign="center" o:hrstd="t" o:hr="t"/>
        </w:pict>
      </w:r>
    </w:p>
    <w:bookmarkEnd w:id="17"/>
    <w:bookmarkEnd w:id="18"/>
    <w:bookmarkStart w:id="21" w:name="puesta-en-marcha"/>
    <w:p>
      <w:pPr>
        <w:pStyle w:val="Heading1"/>
      </w:pPr>
      <w:r>
        <w:t xml:space="preserve">Puesta en marcha</w:t>
      </w:r>
    </w:p>
    <w:bookmarkStart w:id="19" w:name="sitúa-el-directorio-de-trabajo"/>
    <w:p>
      <w:pPr>
        <w:pStyle w:val="Heading2"/>
      </w:pPr>
      <w:r>
        <w:t xml:space="preserve">Sitúa el directorio de trabajo</w:t>
      </w:r>
    </w:p>
    <w:p>
      <w:pPr>
        <w:pStyle w:val="FirstParagraph"/>
      </w:pPr>
      <w:r>
        <w:t xml:space="preserve">R necesita saber en qué carpeta están los materiales. Este es el error más frecuente, así que préstale atención.</w:t>
      </w:r>
    </w:p>
    <w:p>
      <w:pPr>
        <w:pStyle w:val="BodyText"/>
      </w:pPr>
      <w:r>
        <w:t xml:space="preserve">En RStudio, ve a</w:t>
      </w:r>
      <w:r>
        <w:t xml:space="preserve"> </w:t>
      </w:r>
      <w:r>
        <w:rPr>
          <w:i/>
          <w:iCs/>
        </w:rPr>
        <w:t xml:space="preserve">Session → Set Working Directory → Choose Directory…</w:t>
      </w:r>
      <w:r>
        <w:t xml:space="preserve"> </w:t>
      </w:r>
      <w:r>
        <w:t xml:space="preserve">y selecciona la carpeta del proyecto que descargaste (la que contiene el archivo</w:t>
      </w:r>
      <w:r>
        <w:t xml:space="preserve"> </w:t>
      </w:r>
      <w:r>
        <w:rPr>
          <w:rStyle w:val="VerbatimChar"/>
        </w:rPr>
        <w:t xml:space="preserve">_targets.R</w:t>
      </w:r>
      <w:r>
        <w:t xml:space="preserve">).</w:t>
      </w:r>
    </w:p>
    <w:p>
      <w:pPr>
        <w:pStyle w:val="BodyText"/>
      </w:pPr>
      <w:r>
        <w:t xml:space="preserve">Para comprobar que todo está en orden, escribe esto en la Consola:</w:t>
      </w:r>
    </w:p>
    <w:p>
      <w:pPr>
        <w:pStyle w:val="SourceCode"/>
      </w:pPr>
      <w:r>
        <w:rPr>
          <w:rStyle w:val="FunctionTok"/>
        </w:rPr>
        <w:t xml:space="preserve">getwd</w:t>
      </w:r>
      <w:r>
        <w:rPr>
          <w:rStyle w:val="NormalTok"/>
        </w:rPr>
        <w:t xml:space="preserve">()       </w:t>
      </w:r>
      <w:r>
        <w:rPr>
          <w:rStyle w:val="CommentTok"/>
        </w:rPr>
        <w:t xml:space="preserve"># debe terminar en el nombre de la carpeta del proyecto</w:t>
      </w:r>
      <w:r>
        <w:br/>
      </w:r>
      <w:r>
        <w:rPr>
          <w:rStyle w:val="FunctionTok"/>
        </w:rPr>
        <w:t xml:space="preserve">list.files</w:t>
      </w:r>
      <w:r>
        <w:rPr>
          <w:rStyle w:val="NormalTok"/>
        </w:rPr>
        <w:t xml:space="preserve">()  </w:t>
      </w:r>
      <w:r>
        <w:rPr>
          <w:rStyle w:val="CommentTok"/>
        </w:rPr>
        <w:t xml:space="preserve"># debe mostrar _targets.R, R/, data_raw/, slides/, etc.</w:t>
      </w:r>
    </w:p>
    <w:p>
      <w:pPr>
        <w:pStyle w:val="FirstParagraph"/>
      </w:pPr>
      <w:r>
        <w:t xml:space="preserve">Si</w:t>
      </w:r>
      <w:r>
        <w:t xml:space="preserve"> </w:t>
      </w:r>
      <w:r>
        <w:rPr>
          <w:rStyle w:val="VerbatimChar"/>
        </w:rPr>
        <w:t xml:space="preserve">list.files()</w:t>
      </w:r>
      <w:r>
        <w:t xml:space="preserve"> </w:t>
      </w:r>
      <w:r>
        <w:t xml:space="preserve">muestra esos nombres, estás en el sitio correcto.</w:t>
      </w:r>
    </w:p>
    <w:bookmarkEnd w:id="19"/>
    <w:bookmarkStart w:id="20" w:name="abre-el-script-de-la-práctica"/>
    <w:p>
      <w:pPr>
        <w:pStyle w:val="Heading2"/>
      </w:pPr>
      <w:r>
        <w:t xml:space="preserve">Abre el script de la práctica</w:t>
      </w:r>
    </w:p>
    <w:p>
      <w:pPr>
        <w:pStyle w:val="FirstParagraph"/>
      </w:pPr>
      <w:r>
        <w:t xml:space="preserve">En el panel</w:t>
      </w:r>
      <w:r>
        <w:t xml:space="preserve"> </w:t>
      </w:r>
      <w:r>
        <w:rPr>
          <w:i/>
          <w:iCs/>
        </w:rPr>
        <w:t xml:space="preserve">Files</w:t>
      </w:r>
      <w:r>
        <w:t xml:space="preserve"> </w:t>
      </w:r>
      <w:r>
        <w:t xml:space="preserve">de RStudio (normalmente abajo a la derecha), busca y haz clic en el archivo</w:t>
      </w:r>
      <w:r>
        <w:t xml:space="preserve"> </w:t>
      </w:r>
      <w:r>
        <w:rPr>
          <w:rStyle w:val="VerbatimChar"/>
        </w:rPr>
        <w:t xml:space="preserve">practica.R</w:t>
      </w:r>
      <w:r>
        <w:t xml:space="preserve">. Se abrirá en el editor. Este script tiene los cuatro ejercicios: irás ejecutando sus bloques línea a línea con</w:t>
      </w:r>
      <w:r>
        <w:t xml:space="preserve"> </w:t>
      </w:r>
      <w:r>
        <w:rPr>
          <w:b/>
          <w:bCs/>
        </w:rPr>
        <w:t xml:space="preserve">Ctrl+Enter</w:t>
      </w:r>
      <w:r>
        <w:t xml:space="preserve">, o seleccionas un bloque entero y lo corres de una vez.</w:t>
      </w:r>
    </w:p>
    <w:p>
      <w:r>
        <w:pict>
          <v:rect style="width:0;height:1.5pt" o:hralign="center" o:hrstd="t" o:hr="t"/>
        </w:pict>
      </w:r>
    </w:p>
    <w:bookmarkEnd w:id="20"/>
    <w:bookmarkEnd w:id="21"/>
    <w:bookmarkStart w:id="26" w:name="ejercicios"/>
    <w:p>
      <w:pPr>
        <w:pStyle w:val="Heading1"/>
      </w:pPr>
      <w:r>
        <w:t xml:space="preserve">Ejercicios</w:t>
      </w:r>
    </w:p>
    <w:p>
      <w:pPr>
        <w:pStyle w:val="FirstParagraph"/>
      </w:pPr>
      <w:r>
        <w:t xml:space="preserve">Hay cuatro ejercicios. Después de cada uno, deshaz la modificación que hayas introducido y vuelve a ejecutar</w:t>
      </w:r>
      <w:r>
        <w:t xml:space="preserve"> </w:t>
      </w:r>
      <w:r>
        <w:rPr>
          <w:rStyle w:val="VerbatimChar"/>
        </w:rPr>
        <w:t xml:space="preserve">targets::tar_make()</w:t>
      </w:r>
      <w:r>
        <w:t xml:space="preserve">, para que el siguiente ejercicio parta del estado original.</w:t>
      </w:r>
    </w:p>
    <w:bookmarkStart w:id="22" w:name="Xb97674d0855bd9ada1cf8ccd68b427fda6c6d2f"/>
    <w:p>
      <w:pPr>
        <w:pStyle w:val="Heading2"/>
      </w:pPr>
      <w:r>
        <w:t xml:space="preserve">Ejercicio 1 — Ejecutar el flujo y examinar la tabla</w:t>
      </w:r>
    </w:p>
    <w:p>
      <w:pPr>
        <w:pStyle w:val="FirstParagraph"/>
      </w:pPr>
      <w:r>
        <w:t xml:space="preserve">Ejecuta el bloque del</w:t>
      </w:r>
      <w:r>
        <w:t xml:space="preserve"> </w:t>
      </w:r>
      <w:r>
        <w:rPr>
          <w:b/>
          <w:bCs/>
        </w:rPr>
        <w:t xml:space="preserve">Ejercicio 1</w:t>
      </w:r>
      <w:r>
        <w:t xml:space="preserve"> </w:t>
      </w:r>
      <w:r>
        <w:t xml:space="preserve">en</w:t>
      </w:r>
      <w:r>
        <w:t xml:space="preserve"> </w:t>
      </w:r>
      <w:r>
        <w:rPr>
          <w:rStyle w:val="VerbatimChar"/>
        </w:rPr>
        <w:t xml:space="preserve">practica.R</w:t>
      </w:r>
      <w:r>
        <w:t xml:space="preserve">:</w:t>
      </w:r>
    </w:p>
    <w:p>
      <w:pPr>
        <w:pStyle w:val="SourceCode"/>
      </w:pPr>
      <w:r>
        <w:rPr>
          <w:rStyle w:val="NormalTok"/>
        </w:rPr>
        <w:t xml:space="preserve">targets</w:t>
      </w:r>
      <w:r>
        <w:rPr>
          <w:rStyle w:val="SpecialCharTok"/>
        </w:rPr>
        <w:t xml:space="preserve">::</w:t>
      </w:r>
      <w:r>
        <w:rPr>
          <w:rStyle w:val="FunctionTok"/>
        </w:rPr>
        <w:t xml:space="preserve">tar_make</w:t>
      </w:r>
      <w:r>
        <w:rPr>
          <w:rStyle w:val="NormalTok"/>
        </w:rPr>
        <w:t xml:space="preserve">()</w:t>
      </w:r>
      <w:r>
        <w:br/>
      </w:r>
      <w:r>
        <w:rPr>
          <w:rStyle w:val="NormalTok"/>
        </w:rPr>
        <w:t xml:space="preserve">tabla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"output/tabla_analisis.csv"</w:t>
      </w:r>
      <w:r>
        <w:rPr>
          <w:rStyle w:val="NormalTok"/>
        </w:rPr>
        <w:t xml:space="preserve">)</w:t>
      </w:r>
      <w:r>
        <w:br/>
      </w:r>
      <w:r>
        <w:rPr>
          <w:rStyle w:val="FunctionTok"/>
        </w:rPr>
        <w:t xml:space="preserve">View</w:t>
      </w:r>
      <w:r>
        <w:rPr>
          <w:rStyle w:val="NormalTok"/>
        </w:rPr>
        <w:t xml:space="preserve">(tabla)</w:t>
      </w:r>
      <w:r>
        <w:br/>
      </w:r>
      <w:r>
        <w:rPr>
          <w:rStyle w:val="FunctionTok"/>
        </w:rPr>
        <w:t xml:space="preserve">nrow</w:t>
      </w:r>
      <w:r>
        <w:rPr>
          <w:rStyle w:val="NormalTok"/>
        </w:rPr>
        <w:t xml:space="preserve">(tabla)</w:t>
      </w:r>
      <w:r>
        <w:br/>
      </w:r>
      <w:r>
        <w:rPr>
          <w:rStyle w:val="FunctionTok"/>
        </w:rPr>
        <w:t xml:space="preserve">names</w:t>
      </w:r>
      <w:r>
        <w:rPr>
          <w:rStyle w:val="NormalTok"/>
        </w:rPr>
        <w:t xml:space="preserve">(tabla)</w:t>
      </w:r>
    </w:p>
    <w:p>
      <w:pPr>
        <w:pStyle w:val="FirstParagraph"/>
      </w:pPr>
      <w:r>
        <w:rPr>
          <w:b/>
          <w:bCs/>
        </w:rPr>
        <w:t xml:space="preserve">Lo que verás.</w:t>
      </w:r>
      <w:r>
        <w:t xml:space="preserve"> </w:t>
      </w:r>
      <w:r>
        <w:t xml:space="preserve">En la consola aparece el resumen del control de calidad:</w:t>
      </w:r>
    </w:p>
    <w:p>
      <w:pPr>
        <w:pStyle w:val="SourceCode"/>
      </w:pPr>
      <w:r>
        <w:rPr>
          <w:rStyle w:val="VerbatimChar"/>
        </w:rPr>
        <w:t xml:space="preserve">Archivos:  6   |   Duración anómala: 1   |   PASAN QC: 5 / 6</w:t>
      </w:r>
    </w:p>
    <w:p>
      <w:pPr>
        <w:pStyle w:val="FirstParagraph"/>
      </w:pPr>
      <w:r>
        <w:t xml:space="preserve">La tabla tiene</w:t>
      </w:r>
      <w:r>
        <w:t xml:space="preserve"> </w:t>
      </w:r>
      <w:r>
        <w:rPr>
          <w:b/>
          <w:bCs/>
        </w:rPr>
        <w:t xml:space="preserve">5 filas, no 6</w:t>
      </w:r>
      <w:r>
        <w:t xml:space="preserve">. La grabación</w:t>
      </w:r>
      <w:r>
        <w:t xml:space="preserve"> </w:t>
      </w:r>
      <w:r>
        <w:rPr>
          <w:rStyle w:val="VerbatimChar"/>
        </w:rPr>
        <w:t xml:space="preserve">20260501_062000_TRUNCADA.WAV</w:t>
      </w:r>
      <w:r>
        <w:t xml:space="preserve"> </w:t>
      </w:r>
      <w:r>
        <w:t xml:space="preserve">del grabador AM02 —que tiene 3 segundos en lugar de los 10 esperados— ha sido descartada automáticamente. Cada fila integra tres tipos de información:</w:t>
      </w:r>
    </w:p>
    <w:p>
      <w:pPr>
        <w:pStyle w:val="Compact"/>
        <w:numPr>
          <w:ilvl w:val="0"/>
          <w:numId w:val="1005"/>
        </w:numPr>
      </w:pPr>
      <w:r>
        <w:rPr>
          <w:b/>
          <w:bCs/>
        </w:rPr>
        <w:t xml:space="preserve">Señal de audio:</w:t>
      </w:r>
      <w:r>
        <w:t xml:space="preserve"> </w:t>
      </w:r>
      <w:r>
        <w:rPr>
          <w:rStyle w:val="VerbatimChar"/>
        </w:rPr>
        <w:t xml:space="preserve">rms</w:t>
      </w:r>
      <w:r>
        <w:t xml:space="preserve">,</w:t>
      </w:r>
      <w:r>
        <w:t xml:space="preserve"> </w:t>
      </w:r>
      <w:r>
        <w:rPr>
          <w:rStyle w:val="VerbatimChar"/>
        </w:rPr>
        <w:t xml:space="preserve">spectral_entropy</w:t>
      </w:r>
    </w:p>
    <w:p>
      <w:pPr>
        <w:pStyle w:val="Compact"/>
        <w:numPr>
          <w:ilvl w:val="0"/>
          <w:numId w:val="1005"/>
        </w:numPr>
      </w:pPr>
      <w:r>
        <w:rPr>
          <w:b/>
          <w:bCs/>
        </w:rPr>
        <w:t xml:space="preserve">Metadatos de la grabación:</w:t>
      </w:r>
      <w:r>
        <w:t xml:space="preserve"> </w:t>
      </w:r>
      <w:r>
        <w:rPr>
          <w:rStyle w:val="VerbatimChar"/>
        </w:rPr>
        <w:t xml:space="preserve">datetime</w:t>
      </w:r>
      <w:r>
        <w:t xml:space="preserve">,</w:t>
      </w:r>
      <w:r>
        <w:t xml:space="preserve"> </w:t>
      </w:r>
      <w:r>
        <w:rPr>
          <w:rStyle w:val="VerbatimChar"/>
        </w:rPr>
        <w:t xml:space="preserve">recorder_id</w:t>
      </w:r>
      <w:r>
        <w:t xml:space="preserve">,</w:t>
      </w:r>
      <w:r>
        <w:t xml:space="preserve"> </w:t>
      </w:r>
      <w:r>
        <w:rPr>
          <w:rStyle w:val="VerbatimChar"/>
        </w:rPr>
        <w:t xml:space="preserve">duration_s</w:t>
      </w:r>
    </w:p>
    <w:p>
      <w:pPr>
        <w:pStyle w:val="Compact"/>
        <w:numPr>
          <w:ilvl w:val="0"/>
          <w:numId w:val="1005"/>
        </w:numPr>
      </w:pPr>
      <w:r>
        <w:rPr>
          <w:b/>
          <w:bCs/>
        </w:rPr>
        <w:t xml:space="preserve">Diseño de muestreo:</w:t>
      </w:r>
      <w:r>
        <w:t xml:space="preserve"> </w:t>
      </w:r>
      <w:r>
        <w:rPr>
          <w:rStyle w:val="VerbatimChar"/>
        </w:rPr>
        <w:t xml:space="preserve">site</w:t>
      </w:r>
      <w:r>
        <w:t xml:space="preserve">,</w:t>
      </w:r>
      <w:r>
        <w:t xml:space="preserve"> </w:t>
      </w:r>
      <w:r>
        <w:rPr>
          <w:rStyle w:val="VerbatimChar"/>
        </w:rPr>
        <w:t xml:space="preserve">habitat</w:t>
      </w:r>
      <w:r>
        <w:t xml:space="preserve">,</w:t>
      </w:r>
      <w:r>
        <w:t xml:space="preserve"> </w:t>
      </w:r>
      <w:r>
        <w:rPr>
          <w:rStyle w:val="VerbatimChar"/>
        </w:rPr>
        <w:t xml:space="preserve">lat</w:t>
      </w:r>
      <w:r>
        <w:t xml:space="preserve">,</w:t>
      </w:r>
      <w:r>
        <w:t xml:space="preserve"> </w:t>
      </w:r>
      <w:r>
        <w:rPr>
          <w:rStyle w:val="VerbatimChar"/>
        </w:rPr>
        <w:t xml:space="preserve">lon</w:t>
      </w:r>
    </w:p>
    <w:p>
      <w:pPr>
        <w:pStyle w:val="FirstParagraph"/>
      </w:pPr>
      <w:r>
        <w:t xml:space="preserve">Una sola instrucción, desde los WAV crudos hasta una tabla con todo integrado.</w:t>
      </w:r>
    </w:p>
    <w:p>
      <w:pPr>
        <w:pStyle w:val="BodyText"/>
      </w:pPr>
      <w:r>
        <w:rPr>
          <w:b/>
          <w:bCs/>
        </w:rPr>
        <w:t xml:space="preserve">Para pensar:</w:t>
      </w:r>
      <w:r>
        <w:t xml:space="preserve"> </w:t>
      </w:r>
      <w:r>
        <w:t xml:space="preserve">¿cómo sabrías, sin este flujo, que falta una grabación?</w:t>
      </w:r>
    </w:p>
    <w:p>
      <w:r>
        <w:pict>
          <v:rect style="width:0;height:1.5pt" o:hralign="center" o:hrstd="t" o:hr="t"/>
        </w:pict>
      </w:r>
    </w:p>
    <w:bookmarkEnd w:id="22"/>
    <w:bookmarkStart w:id="23" w:name="ejercicio-2-una-zona-horaria-incorrecta"/>
    <w:p>
      <w:pPr>
        <w:pStyle w:val="Heading2"/>
      </w:pPr>
      <w:r>
        <w:t xml:space="preserve">Ejercicio 2 — Una zona horaria incorrecta</w:t>
      </w:r>
    </w:p>
    <w:p>
      <w:pPr>
        <w:pStyle w:val="FirstParagraph"/>
      </w:pPr>
      <w:r>
        <w:t xml:space="preserve">El flujo extrae la fecha de cada grabación de dos fuentes: el</w:t>
      </w:r>
      <w:r>
        <w:t xml:space="preserve"> </w:t>
      </w:r>
      <w:r>
        <w:rPr>
          <w:b/>
          <w:bCs/>
        </w:rPr>
        <w:t xml:space="preserve">nombre del archivo</w:t>
      </w:r>
      <w:r>
        <w:t xml:space="preserve"> </w:t>
      </w:r>
      <w:r>
        <w:t xml:space="preserve">(</w:t>
      </w:r>
      <w:r>
        <w:rPr>
          <w:rStyle w:val="VerbatimChar"/>
        </w:rPr>
        <w:t xml:space="preserve">20260501_060000.WAV</w:t>
      </w:r>
      <w:r>
        <w:t xml:space="preserve">) y la</w:t>
      </w:r>
      <w:r>
        <w:t xml:space="preserve"> </w:t>
      </w:r>
      <w:r>
        <w:rPr>
          <w:b/>
          <w:bCs/>
        </w:rPr>
        <w:t xml:space="preserve">cabecera interna del WAV</w:t>
      </w:r>
      <w:r>
        <w:t xml:space="preserve">. Luego las compara. Si no coinciden, avisa. En este ejercicio lo vamos a romper a propósito.</w:t>
      </w:r>
    </w:p>
    <w:p>
      <w:pPr>
        <w:pStyle w:val="BodyText"/>
      </w:pPr>
      <w:r>
        <w:rPr>
          <w:b/>
          <w:bCs/>
        </w:rPr>
        <w:t xml:space="preserve">Paso 1.</w:t>
      </w:r>
      <w:r>
        <w:t xml:space="preserve"> </w:t>
      </w:r>
      <w:r>
        <w:t xml:space="preserve">Abre</w:t>
      </w:r>
      <w:r>
        <w:t xml:space="preserve"> </w:t>
      </w:r>
      <w:r>
        <w:rPr>
          <w:rStyle w:val="VerbatimChar"/>
        </w:rPr>
        <w:t xml:space="preserve">_targets.R</w:t>
      </w:r>
      <w:r>
        <w:t xml:space="preserve"> </w:t>
      </w:r>
      <w:r>
        <w:t xml:space="preserve">desde el panel</w:t>
      </w:r>
      <w:r>
        <w:t xml:space="preserve"> </w:t>
      </w:r>
      <w:r>
        <w:rPr>
          <w:i/>
          <w:iCs/>
        </w:rPr>
        <w:t xml:space="preserve">Files</w:t>
      </w:r>
      <w:r>
        <w:t xml:space="preserve"> </w:t>
      </w:r>
      <w:r>
        <w:t xml:space="preserve">de RStudio (haz clic en el archivo en la lista). Localiza la línea:</w:t>
      </w:r>
    </w:p>
    <w:p>
      <w:pPr>
        <w:pStyle w:val="SourceCode"/>
      </w:pPr>
      <w:r>
        <w:rPr>
          <w:rStyle w:val="NormalTok"/>
        </w:rPr>
        <w:t xml:space="preserve">recorder_tz  </w:t>
      </w:r>
      <w:r>
        <w:rPr>
          <w:rStyle w:val="OtherTok"/>
        </w:rPr>
        <w:t xml:space="preserve">&lt;-</w:t>
      </w:r>
      <w:r>
        <w:rPr>
          <w:rStyle w:val="NormalTok"/>
        </w:rPr>
        <w:t xml:space="preserve"> </w:t>
      </w:r>
      <w:r>
        <w:rPr>
          <w:rStyle w:val="StringTok"/>
        </w:rPr>
        <w:t xml:space="preserve">"UTC"</w:t>
      </w:r>
    </w:p>
    <w:p>
      <w:pPr>
        <w:pStyle w:val="FirstParagraph"/>
      </w:pPr>
      <w:r>
        <w:t xml:space="preserve">Cámbiala a:</w:t>
      </w:r>
    </w:p>
    <w:p>
      <w:pPr>
        <w:pStyle w:val="SourceCode"/>
      </w:pPr>
      <w:r>
        <w:rPr>
          <w:rStyle w:val="NormalTok"/>
        </w:rPr>
        <w:t xml:space="preserve">recorder_tz  </w:t>
      </w:r>
      <w:r>
        <w:rPr>
          <w:rStyle w:val="OtherTok"/>
        </w:rPr>
        <w:t xml:space="preserve">&lt;-</w:t>
      </w:r>
      <w:r>
        <w:rPr>
          <w:rStyle w:val="NormalTok"/>
        </w:rPr>
        <w:t xml:space="preserve"> </w:t>
      </w:r>
      <w:r>
        <w:rPr>
          <w:rStyle w:val="StringTok"/>
        </w:rPr>
        <w:t xml:space="preserve">"America/New_York"</w:t>
      </w:r>
    </w:p>
    <w:p>
      <w:pPr>
        <w:pStyle w:val="FirstParagraph"/>
      </w:pPr>
      <w:r>
        <w:rPr>
          <w:b/>
          <w:bCs/>
        </w:rPr>
        <w:t xml:space="preserve">Paso 2.</w:t>
      </w:r>
      <w:r>
        <w:t xml:space="preserve"> </w:t>
      </w:r>
      <w:r>
        <w:t xml:space="preserve">Guarda el archivo con</w:t>
      </w:r>
      <w:r>
        <w:t xml:space="preserve"> </w:t>
      </w:r>
      <w:r>
        <w:rPr>
          <w:b/>
          <w:bCs/>
        </w:rPr>
        <w:t xml:space="preserve">Ctrl+S</w:t>
      </w:r>
      <w:r>
        <w:t xml:space="preserve">. Si la barra de título de RStudio muestra un punto negro junto al nombre del archivo, significa que hay cambios sin guardar — asegúrate de guardar antes de ejecutar.</w:t>
      </w:r>
    </w:p>
    <w:p>
      <w:pPr>
        <w:pStyle w:val="BodyText"/>
      </w:pPr>
      <w:r>
        <w:t xml:space="preserve">Vuelve a</w:t>
      </w:r>
      <w:r>
        <w:t xml:space="preserve"> </w:t>
      </w:r>
      <w:r>
        <w:rPr>
          <w:rStyle w:val="VerbatimChar"/>
        </w:rPr>
        <w:t xml:space="preserve">practica.R</w:t>
      </w:r>
      <w:r>
        <w:t xml:space="preserve"> </w:t>
      </w:r>
      <w:r>
        <w:t xml:space="preserve">y ejecuta el bloque del Ejercicio 2:</w:t>
      </w:r>
    </w:p>
    <w:p>
      <w:pPr>
        <w:pStyle w:val="SourceCode"/>
      </w:pPr>
      <w:r>
        <w:rPr>
          <w:rStyle w:val="NormalTok"/>
        </w:rPr>
        <w:t xml:space="preserve">targets</w:t>
      </w:r>
      <w:r>
        <w:rPr>
          <w:rStyle w:val="SpecialCharTok"/>
        </w:rPr>
        <w:t xml:space="preserve">::</w:t>
      </w:r>
      <w:r>
        <w:rPr>
          <w:rStyle w:val="FunctionTok"/>
        </w:rPr>
        <w:t xml:space="preserve">tar_make</w:t>
      </w:r>
      <w:r>
        <w:rPr>
          <w:rStyle w:val="NormalTok"/>
        </w:rPr>
        <w:t xml:space="preserve">()</w:t>
      </w:r>
    </w:p>
    <w:p>
      <w:pPr>
        <w:pStyle w:val="FirstParagraph"/>
      </w:pPr>
      <w:r>
        <w:rPr>
          <w:b/>
          <w:bCs/>
        </w:rPr>
        <w:t xml:space="preserve">Lo que verás:</w:t>
      </w:r>
    </w:p>
    <w:p>
      <w:pPr>
        <w:pStyle w:val="SourceCode"/>
      </w:pPr>
      <w:r>
        <w:rPr>
          <w:rStyle w:val="VerbatimChar"/>
        </w:rPr>
        <w:t xml:space="preserve">DISCREPANCIA nombre vs cabecera en 20260501_060000.WAV (revisa zona horaria o renombrado).</w:t>
      </w:r>
      <w:r>
        <w:br/>
      </w:r>
      <w:r>
        <w:rPr>
          <w:rStyle w:val="VerbatimChar"/>
        </w:rPr>
        <w:t xml:space="preserve">Discrepancia nombre/hdr: 6</w:t>
      </w:r>
    </w:p>
    <w:p>
      <w:pPr>
        <w:pStyle w:val="FirstParagraph"/>
      </w:pPr>
      <w:r>
        <w:t xml:space="preserve">Si miras las columnas</w:t>
      </w:r>
      <w:r>
        <w:t xml:space="preserve"> </w:t>
      </w:r>
      <w:r>
        <w:rPr>
          <w:rStyle w:val="VerbatimChar"/>
        </w:rPr>
        <w:t xml:space="preserve">dt_name</w:t>
      </w:r>
      <w:r>
        <w:t xml:space="preserve"> </w:t>
      </w:r>
      <w:r>
        <w:t xml:space="preserve">y</w:t>
      </w:r>
      <w:r>
        <w:t xml:space="preserve"> </w:t>
      </w:r>
      <w:r>
        <w:rPr>
          <w:rStyle w:val="VerbatimChar"/>
        </w:rPr>
        <w:t xml:space="preserve">dt_header</w:t>
      </w:r>
      <w:r>
        <w:t xml:space="preserve">, las dos muestran</w:t>
      </w:r>
      <w:r>
        <w:t xml:space="preserve"> </w:t>
      </w:r>
      <w:r>
        <w:t xml:space="preserve">“06:00:00”</w:t>
      </w:r>
      <w:r>
        <w:t xml:space="preserve">, y aun así el aviso se activa. ¿Por qué? Las 6 de la mañana en Nueva York y las 6 de la mañana en UTC son momentos distintos, separados por horas. Una zona horaria incorrecta desplaza todas las marcas temporales sin producir ningún error en R. Solo la comparación cruzada entre las dos fuentes lo detecta.</w:t>
      </w:r>
    </w:p>
    <w:p>
      <w:pPr>
        <w:pStyle w:val="BodyText"/>
      </w:pPr>
      <w:r>
        <w:t xml:space="preserve">Si no ves ningún aviso, es probable que</w:t>
      </w:r>
      <w:r>
        <w:t xml:space="preserve"> </w:t>
      </w:r>
      <w:r>
        <w:rPr>
          <w:rStyle w:val="VerbatimChar"/>
        </w:rPr>
        <w:t xml:space="preserve">targets</w:t>
      </w:r>
      <w:r>
        <w:t xml:space="preserve"> </w:t>
      </w:r>
      <w:r>
        <w:t xml:space="preserve">haya reutilizado la caché anterior. Ejecuta esto y vuelve a intentarlo:</w:t>
      </w:r>
    </w:p>
    <w:p>
      <w:pPr>
        <w:pStyle w:val="SourceCode"/>
      </w:pPr>
      <w:r>
        <w:rPr>
          <w:rStyle w:val="NormalTok"/>
        </w:rPr>
        <w:t xml:space="preserve">targets</w:t>
      </w:r>
      <w:r>
        <w:rPr>
          <w:rStyle w:val="SpecialCharTok"/>
        </w:rPr>
        <w:t xml:space="preserve">::</w:t>
      </w:r>
      <w:r>
        <w:rPr>
          <w:rStyle w:val="FunctionTok"/>
        </w:rPr>
        <w:t xml:space="preserve">tar_invalidate</w:t>
      </w:r>
      <w:r>
        <w:rPr>
          <w:rStyle w:val="NormalTok"/>
        </w:rPr>
        <w:t xml:space="preserve">(meta_raw)</w:t>
      </w:r>
      <w:r>
        <w:br/>
      </w:r>
      <w:r>
        <w:rPr>
          <w:rStyle w:val="NormalTok"/>
        </w:rPr>
        <w:t xml:space="preserve">targets</w:t>
      </w:r>
      <w:r>
        <w:rPr>
          <w:rStyle w:val="SpecialCharTok"/>
        </w:rPr>
        <w:t xml:space="preserve">::</w:t>
      </w:r>
      <w:r>
        <w:rPr>
          <w:rStyle w:val="FunctionTok"/>
        </w:rPr>
        <w:t xml:space="preserve">tar_make</w:t>
      </w:r>
      <w:r>
        <w:rPr>
          <w:rStyle w:val="NormalTok"/>
        </w:rPr>
        <w:t xml:space="preserve">()</w:t>
      </w:r>
    </w:p>
    <w:p>
      <w:pPr>
        <w:pStyle w:val="FirstParagraph"/>
      </w:pPr>
      <w:r>
        <w:rPr>
          <w:i/>
          <w:iCs/>
        </w:rPr>
        <w:t xml:space="preserve">Restauración:</w:t>
      </w:r>
      <w:r>
        <w:t xml:space="preserve"> </w:t>
      </w:r>
      <w:r>
        <w:t xml:space="preserve">vuelve a</w:t>
      </w:r>
      <w:r>
        <w:t xml:space="preserve"> </w:t>
      </w:r>
      <w:r>
        <w:rPr>
          <w:rStyle w:val="VerbatimChar"/>
        </w:rPr>
        <w:t xml:space="preserve">recorder_tz &lt;- "UTC"</w:t>
      </w:r>
      <w:r>
        <w:t xml:space="preserve">, guarda y ejecuta</w:t>
      </w:r>
      <w:r>
        <w:t xml:space="preserve"> </w:t>
      </w:r>
      <w:r>
        <w:rPr>
          <w:rStyle w:val="VerbatimChar"/>
        </w:rPr>
        <w:t xml:space="preserve">tar_make()</w:t>
      </w:r>
      <w:r>
        <w:t xml:space="preserve">. Las discrepancias deben volver a cero.</w:t>
      </w:r>
    </w:p>
    <w:p>
      <w:r>
        <w:pict>
          <v:rect style="width:0;height:1.5pt" o:hralign="center" o:hrstd="t" o:hr="t"/>
        </w:pict>
      </w:r>
    </w:p>
    <w:bookmarkEnd w:id="23"/>
    <w:bookmarkStart w:id="24" w:name="ejercicio-3-el-join-que-infla-filas"/>
    <w:p>
      <w:pPr>
        <w:pStyle w:val="Heading2"/>
      </w:pPr>
      <w:r>
        <w:t xml:space="preserve">Ejercicio 3 — El join que infla filas</w:t>
      </w:r>
    </w:p>
    <w:p>
      <w:pPr>
        <w:pStyle w:val="FirstParagraph"/>
      </w:pPr>
      <w:r>
        <w:t xml:space="preserve">Este es uno de los errores más frecuentes y difíciles de detectar cuando integras resultados con el diseño de muestreo: la tabla de emplazamientos tiene</w:t>
      </w:r>
      <w:r>
        <w:t xml:space="preserve"> </w:t>
      </w:r>
      <w:r>
        <w:rPr>
          <w:b/>
          <w:bCs/>
        </w:rPr>
        <w:t xml:space="preserve">dos filas para el mismo grabador</w:t>
      </w:r>
      <w:r>
        <w:t xml:space="preserve"> </w:t>
      </w:r>
      <w:r>
        <w:t xml:space="preserve">(por una doble clasificación de hábitat, una fila duplicada accidental, o datos de dos técnicos sin reconciliar), y cada grabación de ese grabador se multiplica en la tabla final</w:t>
      </w:r>
      <w:r>
        <w:t xml:space="preserve"> </w:t>
      </w:r>
      <w:r>
        <w:rPr>
          <w:b/>
          <w:bCs/>
        </w:rPr>
        <w:t xml:space="preserve">sin ningún mensaje de error de R</w:t>
      </w:r>
      <w:r>
        <w:t xml:space="preserve">.</w:t>
      </w:r>
    </w:p>
    <w:p>
      <w:pPr>
        <w:pStyle w:val="BodyText"/>
      </w:pPr>
      <w:r>
        <w:t xml:space="preserve">El flujo incluye un guardarraíl que lo detecta. Aquí lo vas a provocar para ver cómo funciona.</w:t>
      </w:r>
    </w:p>
    <w:p>
      <w:pPr>
        <w:pStyle w:val="BodyText"/>
      </w:pPr>
      <w:r>
        <w:rPr>
          <w:b/>
          <w:bCs/>
        </w:rPr>
        <w:t xml:space="preserve">Paso 1.</w:t>
      </w:r>
      <w:r>
        <w:t xml:space="preserve"> </w:t>
      </w:r>
      <w:r>
        <w:t xml:space="preserve">Abre (o vuelve a)</w:t>
      </w:r>
      <w:r>
        <w:t xml:space="preserve"> </w:t>
      </w:r>
      <w:r>
        <w:rPr>
          <w:rStyle w:val="VerbatimChar"/>
        </w:rPr>
        <w:t xml:space="preserve">_targets.R</w:t>
      </w:r>
      <w:r>
        <w:t xml:space="preserve"> </w:t>
      </w:r>
      <w:r>
        <w:t xml:space="preserve">y localiza la línea:</w:t>
      </w:r>
    </w:p>
    <w:p>
      <w:pPr>
        <w:pStyle w:val="SourceCode"/>
      </w:pPr>
      <w:r>
        <w:rPr>
          <w:rStyle w:val="FunctionTok"/>
        </w:rPr>
        <w:t xml:space="preserve">tar_target</w:t>
      </w:r>
      <w:r>
        <w:rPr>
          <w:rStyle w:val="NormalTok"/>
        </w:rPr>
        <w:t xml:space="preserve">(sites_file, </w:t>
      </w:r>
      <w:r>
        <w:rPr>
          <w:rStyle w:val="StringTok"/>
        </w:rPr>
        <w:t xml:space="preserve">"data/sites.csv"</w:t>
      </w:r>
      <w:r>
        <w:rPr>
          <w:rStyle w:val="NormalTok"/>
        </w:rPr>
        <w:t xml:space="preserve">, </w:t>
      </w:r>
      <w:r>
        <w:rPr>
          <w:rStyle w:val="AttributeTok"/>
        </w:rPr>
        <w:t xml:space="preserve">format =</w:t>
      </w:r>
      <w:r>
        <w:rPr>
          <w:rStyle w:val="NormalTok"/>
        </w:rPr>
        <w:t xml:space="preserve"> </w:t>
      </w:r>
      <w:r>
        <w:rPr>
          <w:rStyle w:val="StringTok"/>
        </w:rPr>
        <w:t xml:space="preserve">"file"</w:t>
      </w:r>
      <w:r>
        <w:rPr>
          <w:rStyle w:val="NormalTok"/>
        </w:rPr>
        <w:t xml:space="preserve">),</w:t>
      </w:r>
    </w:p>
    <w:p>
      <w:pPr>
        <w:pStyle w:val="FirstParagraph"/>
      </w:pPr>
      <w:r>
        <w:t xml:space="preserve">Cámbiala a:</w:t>
      </w:r>
    </w:p>
    <w:p>
      <w:pPr>
        <w:pStyle w:val="SourceCode"/>
      </w:pPr>
      <w:r>
        <w:rPr>
          <w:rStyle w:val="FunctionTok"/>
        </w:rPr>
        <w:t xml:space="preserve">tar_target</w:t>
      </w:r>
      <w:r>
        <w:rPr>
          <w:rStyle w:val="NormalTok"/>
        </w:rPr>
        <w:t xml:space="preserve">(sites_file, </w:t>
      </w:r>
      <w:r>
        <w:rPr>
          <w:rStyle w:val="StringTok"/>
        </w:rPr>
        <w:t xml:space="preserve">"data/sites_duplicate.csv"</w:t>
      </w:r>
      <w:r>
        <w:rPr>
          <w:rStyle w:val="NormalTok"/>
        </w:rPr>
        <w:t xml:space="preserve">, </w:t>
      </w:r>
      <w:r>
        <w:rPr>
          <w:rStyle w:val="AttributeTok"/>
        </w:rPr>
        <w:t xml:space="preserve">format =</w:t>
      </w:r>
      <w:r>
        <w:rPr>
          <w:rStyle w:val="NormalTok"/>
        </w:rPr>
        <w:t xml:space="preserve"> </w:t>
      </w:r>
      <w:r>
        <w:rPr>
          <w:rStyle w:val="StringTok"/>
        </w:rPr>
        <w:t xml:space="preserve">"file"</w:t>
      </w:r>
      <w:r>
        <w:rPr>
          <w:rStyle w:val="NormalTok"/>
        </w:rPr>
        <w:t xml:space="preserve">),</w:t>
      </w:r>
    </w:p>
    <w:p>
      <w:pPr>
        <w:pStyle w:val="FirstParagraph"/>
      </w:pPr>
      <w:r>
        <w:rPr>
          <w:b/>
          <w:bCs/>
        </w:rPr>
        <w:t xml:space="preserve">Paso 2.</w:t>
      </w:r>
      <w:r>
        <w:t xml:space="preserve"> </w:t>
      </w:r>
      <w:r>
        <w:t xml:space="preserve">Guarda y ejecuta el bloque del Ejercicio 3 en</w:t>
      </w:r>
      <w:r>
        <w:t xml:space="preserve"> </w:t>
      </w:r>
      <w:r>
        <w:rPr>
          <w:rStyle w:val="VerbatimChar"/>
        </w:rPr>
        <w:t xml:space="preserve">practica.R</w:t>
      </w:r>
      <w:r>
        <w:t xml:space="preserve">:</w:t>
      </w:r>
    </w:p>
    <w:p>
      <w:pPr>
        <w:pStyle w:val="SourceCode"/>
      </w:pPr>
      <w:r>
        <w:rPr>
          <w:rStyle w:val="NormalTok"/>
        </w:rPr>
        <w:t xml:space="preserve">targets</w:t>
      </w:r>
      <w:r>
        <w:rPr>
          <w:rStyle w:val="SpecialCharTok"/>
        </w:rPr>
        <w:t xml:space="preserve">::</w:t>
      </w:r>
      <w:r>
        <w:rPr>
          <w:rStyle w:val="FunctionTok"/>
        </w:rPr>
        <w:t xml:space="preserve">tar_make</w:t>
      </w:r>
      <w:r>
        <w:rPr>
          <w:rStyle w:val="NormalTok"/>
        </w:rPr>
        <w:t xml:space="preserve">()</w:t>
      </w:r>
    </w:p>
    <w:p>
      <w:pPr>
        <w:pStyle w:val="FirstParagraph"/>
      </w:pPr>
      <w:r>
        <w:rPr>
          <w:b/>
          <w:bCs/>
        </w:rPr>
        <w:t xml:space="preserve">Lo que verás.</w:t>
      </w:r>
      <w:r>
        <w:t xml:space="preserve"> </w:t>
      </w:r>
      <w:r>
        <w:t xml:space="preserve">Dos avisos en la consola:</w:t>
      </w:r>
    </w:p>
    <w:p>
      <w:pPr>
        <w:pStyle w:val="SourceCode"/>
      </w:pPr>
      <w:r>
        <w:rPr>
          <w:rStyle w:val="VerbatimChar"/>
        </w:rPr>
        <w:t xml:space="preserve">Detected an unexpected many-to-many relationship between `x` and `y`.</w:t>
      </w:r>
      <w:r>
        <w:br/>
      </w:r>
      <w:r>
        <w:rPr>
          <w:rStyle w:val="VerbatimChar"/>
        </w:rPr>
        <w:t xml:space="preserve">El join cambió el nº de filas (5 -&gt; 7). Revisa claves duplicadas en 'sites' o 'meta'.</w:t>
      </w:r>
    </w:p>
    <w:p>
      <w:pPr>
        <w:pStyle w:val="FirstParagraph"/>
      </w:pPr>
      <w:r>
        <w:t xml:space="preserve">La tabla tiene</w:t>
      </w:r>
      <w:r>
        <w:t xml:space="preserve"> </w:t>
      </w:r>
      <w:r>
        <w:rPr>
          <w:b/>
          <w:bCs/>
        </w:rPr>
        <w:t xml:space="preserve">7 filas en lugar de 5</w:t>
      </w:r>
      <w:r>
        <w:t xml:space="preserve">. Las grabaciones del grabador AM02 aparecen duplicadas: una fila con hábitat</w:t>
      </w:r>
      <w:r>
        <w:t xml:space="preserve"> </w:t>
      </w:r>
      <w:r>
        <w:rPr>
          <w:rStyle w:val="VerbatimChar"/>
        </w:rPr>
        <w:t xml:space="preserve">matorral</w:t>
      </w:r>
      <w:r>
        <w:t xml:space="preserve"> </w:t>
      </w:r>
      <w:r>
        <w:t xml:space="preserve">y otra con</w:t>
      </w:r>
      <w:r>
        <w:t xml:space="preserve"> </w:t>
      </w:r>
      <w:r>
        <w:rPr>
          <w:rStyle w:val="VerbatimChar"/>
        </w:rPr>
        <w:t xml:space="preserve">pastizal</w:t>
      </w:r>
      <w:r>
        <w:t xml:space="preserve">. Los índices acústicos y las fechas son correctos en las dos filas; el error solo se ve en el número de filas.</w:t>
      </w:r>
    </w:p>
    <w:p>
      <w:pPr>
        <w:pStyle w:val="BodyText"/>
      </w:pPr>
      <w:r>
        <w:t xml:space="preserve">Para encontrar qué fila está duplicada:</w:t>
      </w:r>
    </w:p>
    <w:p>
      <w:pPr>
        <w:pStyle w:val="SourceCode"/>
      </w:pPr>
      <w:r>
        <w:rPr>
          <w:rStyle w:val="NormalTok"/>
        </w:rPr>
        <w:t xml:space="preserve">sites_dup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"data/sites_duplicate.csv"</w:t>
      </w:r>
      <w:r>
        <w:rPr>
          <w:rStyle w:val="NormalTok"/>
        </w:rPr>
        <w:t xml:space="preserve">)</w:t>
      </w:r>
      <w:r>
        <w:br/>
      </w:r>
      <w:r>
        <w:rPr>
          <w:rStyle w:val="NormalTok"/>
        </w:rPr>
        <w:t xml:space="preserve">sites_dup[</w:t>
      </w:r>
      <w:r>
        <w:rPr>
          <w:rStyle w:val="FunctionTok"/>
        </w:rPr>
        <w:t xml:space="preserve">duplicated</w:t>
      </w:r>
      <w:r>
        <w:rPr>
          <w:rStyle w:val="NormalTok"/>
        </w:rPr>
        <w:t xml:space="preserve">(sites_dup</w:t>
      </w:r>
      <w:r>
        <w:rPr>
          <w:rStyle w:val="SpecialCharTok"/>
        </w:rPr>
        <w:t xml:space="preserve">$</w:t>
      </w:r>
      <w:r>
        <w:rPr>
          <w:rStyle w:val="NormalTok"/>
        </w:rPr>
        <w:t xml:space="preserve">recorder_id), ]</w:t>
      </w:r>
    </w:p>
    <w:p>
      <w:pPr>
        <w:pStyle w:val="FirstParagraph"/>
      </w:pPr>
      <w:r>
        <w:t xml:space="preserve">Si el aviso no aparece,</w:t>
      </w:r>
      <w:r>
        <w:t xml:space="preserve"> </w:t>
      </w:r>
      <w:r>
        <w:rPr>
          <w:rStyle w:val="VerbatimChar"/>
        </w:rPr>
        <w:t xml:space="preserve">targets</w:t>
      </w:r>
      <w:r>
        <w:t xml:space="preserve"> </w:t>
      </w:r>
      <w:r>
        <w:t xml:space="preserve">puede haber reutilizado</w:t>
      </w:r>
      <w:r>
        <w:t xml:space="preserve"> </w:t>
      </w:r>
      <w:r>
        <w:rPr>
          <w:rStyle w:val="VerbatimChar"/>
        </w:rPr>
        <w:t xml:space="preserve">final_table</w:t>
      </w:r>
      <w:r>
        <w:t xml:space="preserve"> </w:t>
      </w:r>
      <w:r>
        <w:t xml:space="preserve">de la caché. Ejecuta esto y repite:</w:t>
      </w:r>
    </w:p>
    <w:p>
      <w:pPr>
        <w:pStyle w:val="SourceCode"/>
      </w:pPr>
      <w:r>
        <w:rPr>
          <w:rStyle w:val="NormalTok"/>
        </w:rPr>
        <w:t xml:space="preserve">targets</w:t>
      </w:r>
      <w:r>
        <w:rPr>
          <w:rStyle w:val="SpecialCharTok"/>
        </w:rPr>
        <w:t xml:space="preserve">::</w:t>
      </w:r>
      <w:r>
        <w:rPr>
          <w:rStyle w:val="FunctionTok"/>
        </w:rPr>
        <w:t xml:space="preserve">tar_invalidate</w:t>
      </w:r>
      <w:r>
        <w:rPr>
          <w:rStyle w:val="NormalTok"/>
        </w:rPr>
        <w:t xml:space="preserve">(final_table)</w:t>
      </w:r>
      <w:r>
        <w:br/>
      </w:r>
      <w:r>
        <w:rPr>
          <w:rStyle w:val="NormalTok"/>
        </w:rPr>
        <w:t xml:space="preserve">targets</w:t>
      </w:r>
      <w:r>
        <w:rPr>
          <w:rStyle w:val="SpecialCharTok"/>
        </w:rPr>
        <w:t xml:space="preserve">::</w:t>
      </w:r>
      <w:r>
        <w:rPr>
          <w:rStyle w:val="FunctionTok"/>
        </w:rPr>
        <w:t xml:space="preserve">tar_make</w:t>
      </w:r>
      <w:r>
        <w:rPr>
          <w:rStyle w:val="NormalTok"/>
        </w:rPr>
        <w:t xml:space="preserve">()</w:t>
      </w:r>
    </w:p>
    <w:p>
      <w:pPr>
        <w:pStyle w:val="FirstParagraph"/>
      </w:pPr>
      <w:r>
        <w:rPr>
          <w:i/>
          <w:iCs/>
        </w:rPr>
        <w:t xml:space="preserve">Restauración:</w:t>
      </w:r>
      <w:r>
        <w:t xml:space="preserve"> </w:t>
      </w:r>
      <w:r>
        <w:t xml:space="preserve">vuelve a</w:t>
      </w:r>
      <w:r>
        <w:t xml:space="preserve"> </w:t>
      </w:r>
      <w:r>
        <w:rPr>
          <w:rStyle w:val="VerbatimChar"/>
        </w:rPr>
        <w:t xml:space="preserve">"data/sites.csv"</w:t>
      </w:r>
      <w:r>
        <w:t xml:space="preserve">, guarda y ejecuta</w:t>
      </w:r>
      <w:r>
        <w:t xml:space="preserve"> </w:t>
      </w:r>
      <w:r>
        <w:rPr>
          <w:rStyle w:val="VerbatimChar"/>
        </w:rPr>
        <w:t xml:space="preserve">tar_make()</w:t>
      </w:r>
      <w:r>
        <w:t xml:space="preserve">. La tabla vuelve a 5 filas.</w:t>
      </w:r>
    </w:p>
    <w:p>
      <w:r>
        <w:pict>
          <v:rect style="width:0;height:1.5pt" o:hralign="center" o:hrstd="t" o:hr="t"/>
        </w:pict>
      </w:r>
    </w:p>
    <w:bookmarkEnd w:id="24"/>
    <w:bookmarkStart w:id="25" w:name="Xfef28437461147de30117609a405240413612e1"/>
    <w:p>
      <w:pPr>
        <w:pStyle w:val="Heading2"/>
      </w:pPr>
      <w:r>
        <w:t xml:space="preserve">Ejercicio 4 — Cambiar el umbral de control de calidad</w:t>
      </w:r>
    </w:p>
    <w:p>
      <w:pPr>
        <w:pStyle w:val="FirstParagraph"/>
      </w:pPr>
      <w:r>
        <w:t xml:space="preserve">Este ejercicio muestra la capacidad más útil de</w:t>
      </w:r>
      <w:r>
        <w:t xml:space="preserve"> </w:t>
      </w:r>
      <w:r>
        <w:rPr>
          <w:rStyle w:val="VerbatimChar"/>
        </w:rPr>
        <w:t xml:space="preserve">targets</w:t>
      </w:r>
      <w:r>
        <w:t xml:space="preserve"> </w:t>
      </w:r>
      <w:r>
        <w:t xml:space="preserve">en el día a día: si modificas algo,</w:t>
      </w:r>
      <w:r>
        <w:t xml:space="preserve"> </w:t>
      </w:r>
      <w:r>
        <w:rPr>
          <w:b/>
          <w:bCs/>
        </w:rPr>
        <w:t xml:space="preserve">solo recalcula lo que depende de ese algo</w:t>
      </w:r>
      <w:r>
        <w:t xml:space="preserve">. El resto se reutiliza de la caché sin ejecutarse de nuevo.</w:t>
      </w:r>
    </w:p>
    <w:p>
      <w:pPr>
        <w:pStyle w:val="BodyText"/>
      </w:pPr>
      <w:r>
        <w:rPr>
          <w:b/>
          <w:bCs/>
        </w:rPr>
        <w:t xml:space="preserve">Paso 1.</w:t>
      </w:r>
      <w:r>
        <w:t xml:space="preserve"> </w:t>
      </w:r>
      <w:r>
        <w:t xml:space="preserve">Abre</w:t>
      </w:r>
      <w:r>
        <w:t xml:space="preserve"> </w:t>
      </w:r>
      <w:r>
        <w:rPr>
          <w:rStyle w:val="VerbatimChar"/>
        </w:rPr>
        <w:t xml:space="preserve">R/qc.R</w:t>
      </w:r>
      <w:r>
        <w:t xml:space="preserve"> </w:t>
      </w:r>
      <w:r>
        <w:t xml:space="preserve">desde el panel</w:t>
      </w:r>
      <w:r>
        <w:t xml:space="preserve"> </w:t>
      </w:r>
      <w:r>
        <w:rPr>
          <w:i/>
          <w:iCs/>
        </w:rPr>
        <w:t xml:space="preserve">Files</w:t>
      </w:r>
      <w:r>
        <w:t xml:space="preserve"> </w:t>
      </w:r>
      <w:r>
        <w:t xml:space="preserve">(carpeta</w:t>
      </w:r>
      <w:r>
        <w:t xml:space="preserve"> </w:t>
      </w:r>
      <w:r>
        <w:rPr>
          <w:rStyle w:val="VerbatimChar"/>
        </w:rPr>
        <w:t xml:space="preserve">R/</w:t>
      </w:r>
      <w:r>
        <w:t xml:space="preserve"> </w:t>
      </w:r>
      <w:r>
        <w:t xml:space="preserve">→ archivo</w:t>
      </w:r>
      <w:r>
        <w:t xml:space="preserve"> </w:t>
      </w:r>
      <w:r>
        <w:rPr>
          <w:rStyle w:val="VerbatimChar"/>
        </w:rPr>
        <w:t xml:space="preserve">qc.R</w:t>
      </w:r>
      <w:r>
        <w:t xml:space="preserve">). Localiza la función</w:t>
      </w:r>
      <w:r>
        <w:t xml:space="preserve"> </w:t>
      </w:r>
      <w:r>
        <w:rPr>
          <w:rStyle w:val="VerbatimChar"/>
        </w:rPr>
        <w:t xml:space="preserve">qc_flag()</w:t>
      </w:r>
      <w:r>
        <w:t xml:space="preserve">. La primera línea es:</w:t>
      </w:r>
    </w:p>
    <w:p>
      <w:pPr>
        <w:pStyle w:val="SourceCode"/>
      </w:pPr>
      <w:r>
        <w:rPr>
          <w:rStyle w:val="NormalTok"/>
        </w:rPr>
        <w:t xml:space="preserve">qc_flag </w:t>
      </w:r>
      <w:r>
        <w:rPr>
          <w:rStyle w:val="OtherTok"/>
        </w:rPr>
        <w:t xml:space="preserve">&lt;-</w:t>
      </w:r>
      <w:r>
        <w:rPr>
          <w:rStyle w:val="NormalTok"/>
        </w:rPr>
        <w:t xml:space="preserve"> </w:t>
      </w:r>
      <w:r>
        <w:rPr>
          <w:rStyle w:val="ControlFlowTok"/>
        </w:rPr>
        <w:t xml:space="preserve">function</w:t>
      </w:r>
      <w:r>
        <w:rPr>
          <w:rStyle w:val="NormalTok"/>
        </w:rPr>
        <w:t xml:space="preserve">(meta, </w:t>
      </w:r>
      <w:r>
        <w:rPr>
          <w:rStyle w:val="AttributeTok"/>
        </w:rPr>
        <w:t xml:space="preserve">expected_dur_s =</w:t>
      </w:r>
      <w:r>
        <w:rPr>
          <w:rStyle w:val="NormalTok"/>
        </w:rPr>
        <w:t xml:space="preserve"> </w:t>
      </w:r>
      <w:r>
        <w:rPr>
          <w:rStyle w:val="ConstantTok"/>
        </w:rPr>
        <w:t xml:space="preserve">NULL</w:t>
      </w:r>
      <w:r>
        <w:rPr>
          <w:rStyle w:val="NormalTok"/>
        </w:rPr>
        <w:t xml:space="preserve">, </w:t>
      </w:r>
      <w:r>
        <w:rPr>
          <w:rStyle w:val="AttributeTok"/>
        </w:rPr>
        <w:t xml:space="preserve">tol_frac =</w:t>
      </w:r>
      <w:r>
        <w:rPr>
          <w:rStyle w:val="NormalTok"/>
        </w:rPr>
        <w:t xml:space="preserve"> </w:t>
      </w:r>
      <w:r>
        <w:rPr>
          <w:rStyle w:val="FloatTok"/>
        </w:rPr>
        <w:t xml:space="preserve">0.05</w:t>
      </w:r>
      <w:r>
        <w:rPr>
          <w:rStyle w:val="NormalTok"/>
        </w:rPr>
        <w:t xml:space="preserve">) {</w:t>
      </w:r>
    </w:p>
    <w:p>
      <w:pPr>
        <w:pStyle w:val="FirstParagraph"/>
      </w:pPr>
      <w:r>
        <w:t xml:space="preserve">El parámetro</w:t>
      </w:r>
      <w:r>
        <w:t xml:space="preserve"> </w:t>
      </w:r>
      <w:r>
        <w:rPr>
          <w:rStyle w:val="VerbatimChar"/>
        </w:rPr>
        <w:t xml:space="preserve">tol_frac = 0.05</w:t>
      </w:r>
      <w:r>
        <w:t xml:space="preserve"> </w:t>
      </w:r>
      <w:r>
        <w:t xml:space="preserve">significa que se descartan las grabaciones con una duración que se desvíe más del 5 % de lo esperado. Cámbialo a 0.75:</w:t>
      </w:r>
    </w:p>
    <w:p>
      <w:pPr>
        <w:pStyle w:val="SourceCode"/>
      </w:pPr>
      <w:r>
        <w:rPr>
          <w:rStyle w:val="NormalTok"/>
        </w:rPr>
        <w:t xml:space="preserve">qc_flag </w:t>
      </w:r>
      <w:r>
        <w:rPr>
          <w:rStyle w:val="OtherTok"/>
        </w:rPr>
        <w:t xml:space="preserve">&lt;-</w:t>
      </w:r>
      <w:r>
        <w:rPr>
          <w:rStyle w:val="NormalTok"/>
        </w:rPr>
        <w:t xml:space="preserve"> </w:t>
      </w:r>
      <w:r>
        <w:rPr>
          <w:rStyle w:val="ControlFlowTok"/>
        </w:rPr>
        <w:t xml:space="preserve">function</w:t>
      </w:r>
      <w:r>
        <w:rPr>
          <w:rStyle w:val="NormalTok"/>
        </w:rPr>
        <w:t xml:space="preserve">(meta, </w:t>
      </w:r>
      <w:r>
        <w:rPr>
          <w:rStyle w:val="AttributeTok"/>
        </w:rPr>
        <w:t xml:space="preserve">expected_dur_s =</w:t>
      </w:r>
      <w:r>
        <w:rPr>
          <w:rStyle w:val="NormalTok"/>
        </w:rPr>
        <w:t xml:space="preserve"> </w:t>
      </w:r>
      <w:r>
        <w:rPr>
          <w:rStyle w:val="ConstantTok"/>
        </w:rPr>
        <w:t xml:space="preserve">NULL</w:t>
      </w:r>
      <w:r>
        <w:rPr>
          <w:rStyle w:val="NormalTok"/>
        </w:rPr>
        <w:t xml:space="preserve">, </w:t>
      </w:r>
      <w:r>
        <w:rPr>
          <w:rStyle w:val="AttributeTok"/>
        </w:rPr>
        <w:t xml:space="preserve">tol_frac =</w:t>
      </w:r>
      <w:r>
        <w:rPr>
          <w:rStyle w:val="NormalTok"/>
        </w:rPr>
        <w:t xml:space="preserve"> </w:t>
      </w:r>
      <w:r>
        <w:rPr>
          <w:rStyle w:val="FloatTok"/>
        </w:rPr>
        <w:t xml:space="preserve">0.75</w:t>
      </w:r>
      <w:r>
        <w:rPr>
          <w:rStyle w:val="NormalTok"/>
        </w:rPr>
        <w:t xml:space="preserve">) {</w:t>
      </w:r>
    </w:p>
    <w:p>
      <w:pPr>
        <w:pStyle w:val="FirstParagraph"/>
      </w:pPr>
      <w:r>
        <w:rPr>
          <w:b/>
          <w:bCs/>
        </w:rPr>
        <w:t xml:space="preserve">Paso 2.</w:t>
      </w:r>
      <w:r>
        <w:t xml:space="preserve"> </w:t>
      </w:r>
      <w:r>
        <w:t xml:space="preserve">Guarda el archivo (Ctrl+S) y ejecuta el bloque del Ejercicio 4 en</w:t>
      </w:r>
      <w:r>
        <w:t xml:space="preserve"> </w:t>
      </w:r>
      <w:r>
        <w:rPr>
          <w:rStyle w:val="VerbatimChar"/>
        </w:rPr>
        <w:t xml:space="preserve">practica.R</w:t>
      </w:r>
      <w:r>
        <w:t xml:space="preserve">:</w:t>
      </w:r>
    </w:p>
    <w:p>
      <w:pPr>
        <w:pStyle w:val="SourceCode"/>
      </w:pPr>
      <w:r>
        <w:rPr>
          <w:rStyle w:val="NormalTok"/>
        </w:rPr>
        <w:t xml:space="preserve">targets</w:t>
      </w:r>
      <w:r>
        <w:rPr>
          <w:rStyle w:val="SpecialCharTok"/>
        </w:rPr>
        <w:t xml:space="preserve">::</w:t>
      </w:r>
      <w:r>
        <w:rPr>
          <w:rStyle w:val="FunctionTok"/>
        </w:rPr>
        <w:t xml:space="preserve">tar_make</w:t>
      </w:r>
      <w:r>
        <w:rPr>
          <w:rStyle w:val="NormalTok"/>
        </w:rPr>
        <w:t xml:space="preserve">()</w:t>
      </w:r>
    </w:p>
    <w:p>
      <w:pPr>
        <w:pStyle w:val="FirstParagraph"/>
      </w:pPr>
      <w:r>
        <w:rPr>
          <w:b/>
          <w:bCs/>
        </w:rPr>
        <w:t xml:space="preserve">Lo que verás.</w:t>
      </w:r>
      <w:r>
        <w:t xml:space="preserve"> </w:t>
      </w:r>
      <w:r>
        <w:t xml:space="preserve">En la consola, algunos targets aparecen como</w:t>
      </w:r>
      <w:r>
        <w:t xml:space="preserve"> </w:t>
      </w:r>
      <w:r>
        <w:rPr>
          <w:rStyle w:val="VerbatimChar"/>
        </w:rPr>
        <w:t xml:space="preserve">skip</w:t>
      </w:r>
      <w:r>
        <w:t xml:space="preserve"> </w:t>
      </w:r>
      <w:r>
        <w:t xml:space="preserve">(se reutilizan de la caché) y otros se recalculan. El parseo de los metadatos —la etapa más costosa— no se vuelve a ejecutar. El resultado cambia:</w:t>
      </w:r>
    </w:p>
    <w:p>
      <w:pPr>
        <w:pStyle w:val="SourceCode"/>
      </w:pPr>
      <w:r>
        <w:rPr>
          <w:rStyle w:val="VerbatimChar"/>
        </w:rPr>
        <w:t xml:space="preserve">PASAN QC:  6 / 6</w:t>
      </w:r>
    </w:p>
    <w:p>
      <w:pPr>
        <w:pStyle w:val="FirstParagraph"/>
      </w:pPr>
      <w:r>
        <w:t xml:space="preserve">La tabla tiene ahora</w:t>
      </w:r>
      <w:r>
        <w:t xml:space="preserve"> </w:t>
      </w:r>
      <w:r>
        <w:rPr>
          <w:b/>
          <w:bCs/>
        </w:rPr>
        <w:t xml:space="preserve">6 filas</w:t>
      </w:r>
      <w:r>
        <w:t xml:space="preserve">: la grabación truncada ya no se descarta porque el umbral es ahora mucho más permisivo.</w:t>
      </w:r>
    </w:p>
    <w:p>
      <w:pPr>
        <w:pStyle w:val="BodyText"/>
      </w:pPr>
      <w:r>
        <w:t xml:space="preserve">Un umbral de 0.75 significa que se aceptan grabaciones con hasta el 75 % de duración anómala. ¿Tiene sentido para tu proyecto? Eso es una decisión ecológica, no técnica.</w:t>
      </w:r>
    </w:p>
    <w:p>
      <w:pPr>
        <w:pStyle w:val="BodyText"/>
      </w:pPr>
      <w:r>
        <w:rPr>
          <w:i/>
          <w:iCs/>
        </w:rPr>
        <w:t xml:space="preserve">Restauración:</w:t>
      </w:r>
      <w:r>
        <w:t xml:space="preserve"> </w:t>
      </w:r>
      <w:r>
        <w:t xml:space="preserve">vuelve a</w:t>
      </w:r>
      <w:r>
        <w:t xml:space="preserve"> </w:t>
      </w:r>
      <w:r>
        <w:rPr>
          <w:rStyle w:val="VerbatimChar"/>
        </w:rPr>
        <w:t xml:space="preserve">tol_frac = 0.05</w:t>
      </w:r>
      <w:r>
        <w:t xml:space="preserve">, guarda y ejecuta</w:t>
      </w:r>
      <w:r>
        <w:t xml:space="preserve"> </w:t>
      </w:r>
      <w:r>
        <w:rPr>
          <w:rStyle w:val="VerbatimChar"/>
        </w:rPr>
        <w:t xml:space="preserve">tar_make()</w:t>
      </w:r>
      <w:r>
        <w:t xml:space="preserve">. Vuelves a</w:t>
      </w:r>
      <w:r>
        <w:t xml:space="preserve"> </w:t>
      </w:r>
      <w:r>
        <w:rPr>
          <w:rStyle w:val="VerbatimChar"/>
        </w:rPr>
        <w:t xml:space="preserve">PASAN QC: 5 / 6</w:t>
      </w:r>
      <w:r>
        <w:t xml:space="preserve">.</w:t>
      </w:r>
    </w:p>
    <w:p>
      <w:r>
        <w:pict>
          <v:rect style="width:0;height:1.5pt" o:hralign="center" o:hrstd="t" o:hr="t"/>
        </w:pict>
      </w:r>
    </w:p>
    <w:bookmarkEnd w:id="25"/>
    <w:bookmarkEnd w:id="26"/>
    <w:bookmarkStart w:id="27" w:name="solución-de-problemas"/>
    <w:p>
      <w:pPr>
        <w:pStyle w:val="Heading1"/>
      </w:pPr>
      <w:r>
        <w:t xml:space="preserve">Solución de problemas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Síntoma</w:t>
            </w:r>
          </w:p>
        </w:tc>
        <w:tc>
          <w:tcPr/>
          <w:p>
            <w:pPr>
              <w:pStyle w:val="Compact"/>
            </w:pPr>
            <w:r>
              <w:t xml:space="preserve">Qué ha pasado</w:t>
            </w:r>
          </w:p>
        </w:tc>
        <w:tc>
          <w:tcPr/>
          <w:p>
            <w:pPr>
              <w:pStyle w:val="Compact"/>
            </w:pPr>
            <w:r>
              <w:t xml:space="preserve">Qué hacer</w:t>
            </w:r>
          </w:p>
        </w:tc>
      </w:tr>
      <w:tr>
        <w:tc>
          <w:tcPr/>
          <w:p>
            <w:pPr>
              <w:pStyle w:val="Compact"/>
            </w:pPr>
            <w:r>
              <w:rPr>
                <w:rStyle w:val="VerbatimChar"/>
              </w:rPr>
              <w:t xml:space="preserve">Error: there is no package called '…'</w:t>
            </w:r>
          </w:p>
        </w:tc>
        <w:tc>
          <w:tcPr/>
          <w:p>
            <w:pPr>
              <w:pStyle w:val="Compact"/>
            </w:pPr>
            <w:r>
              <w:t xml:space="preserve">Falta instalar ese paquete</w:t>
            </w:r>
          </w:p>
        </w:tc>
        <w:tc>
          <w:tcPr/>
          <w:p>
            <w:pPr>
              <w:pStyle w:val="Compact"/>
            </w:pPr>
            <w:r>
              <w:rPr>
                <w:rStyle w:val="VerbatimChar"/>
              </w:rPr>
              <w:t xml:space="preserve">install.packages("nombre")</w:t>
            </w:r>
            <w:r>
              <w:t xml:space="preserve"> </w:t>
            </w:r>
            <w:r>
              <w:t xml:space="preserve">en la Consola</w:t>
            </w:r>
          </w:p>
        </w:tc>
      </w:tr>
      <w:tr>
        <w:tc>
          <w:tcPr/>
          <w:p>
            <w:pPr>
              <w:pStyle w:val="Compact"/>
            </w:pPr>
            <w:r>
              <w:rPr>
                <w:rStyle w:val="VerbatimChar"/>
              </w:rPr>
              <w:t xml:space="preserve">cannot open file '_targets.R'</w:t>
            </w:r>
          </w:p>
        </w:tc>
        <w:tc>
          <w:tcPr/>
          <w:p>
            <w:pPr>
              <w:pStyle w:val="Compact"/>
            </w:pPr>
            <w:r>
              <w:t xml:space="preserve">El directorio de trabajo no es correcto</w:t>
            </w:r>
          </w:p>
        </w:tc>
        <w:tc>
          <w:tcPr/>
          <w:p>
            <w:pPr>
              <w:pStyle w:val="Compact"/>
            </w:pPr>
            <w:r>
              <w:rPr>
                <w:i/>
                <w:iCs/>
              </w:rPr>
              <w:t xml:space="preserve">Session → Set Working Directory → Choose Directory</w:t>
            </w:r>
            <w:r>
              <w:t xml:space="preserve"> </w:t>
            </w:r>
            <w:r>
              <w:t xml:space="preserve">y selecciona la carpeta del proyecto</w:t>
            </w:r>
          </w:p>
        </w:tc>
      </w:tr>
      <w:tr>
        <w:tc>
          <w:tcPr/>
          <w:p>
            <w:pPr>
              <w:pStyle w:val="Compact"/>
            </w:pPr>
            <w:r>
              <w:t xml:space="preserve">El Ejercicio 2 no produce avisos</w:t>
            </w:r>
          </w:p>
        </w:tc>
        <w:tc>
          <w:tcPr/>
          <w:p>
            <w:pPr>
              <w:pStyle w:val="Compact"/>
            </w:pPr>
            <w:r>
              <w:t xml:space="preserve">No guardaste el archivo, o</w:t>
            </w:r>
            <w:r>
              <w:t xml:space="preserve"> </w:t>
            </w:r>
            <w:r>
              <w:rPr>
                <w:rStyle w:val="VerbatimChar"/>
              </w:rPr>
              <w:t xml:space="preserve">targets</w:t>
            </w:r>
            <w:r>
              <w:t xml:space="preserve"> </w:t>
            </w:r>
            <w:r>
              <w:t xml:space="preserve">usó la caché</w:t>
            </w:r>
          </w:p>
        </w:tc>
        <w:tc>
          <w:tcPr/>
          <w:p>
            <w:pPr>
              <w:pStyle w:val="Compact"/>
            </w:pPr>
            <w:r>
              <w:t xml:space="preserve">Guarda con Ctrl+S y ejecuta</w:t>
            </w:r>
            <w:r>
              <w:t xml:space="preserve"> </w:t>
            </w:r>
            <w:r>
              <w:rPr>
                <w:rStyle w:val="VerbatimChar"/>
              </w:rPr>
              <w:t xml:space="preserve">targets::tar_invalidate(meta_raw); targets::tar_make()</w:t>
            </w:r>
          </w:p>
        </w:tc>
      </w:tr>
      <w:tr>
        <w:tc>
          <w:tcPr/>
          <w:p>
            <w:pPr>
              <w:pStyle w:val="Compact"/>
            </w:pPr>
            <w:r>
              <w:t xml:space="preserve">El Ejercicio 3 no produce aviso del join</w:t>
            </w:r>
          </w:p>
        </w:tc>
        <w:tc>
          <w:tcPr/>
          <w:p>
            <w:pPr>
              <w:pStyle w:val="Compact"/>
            </w:pPr>
            <w:r>
              <w:rPr>
                <w:rStyle w:val="VerbatimChar"/>
              </w:rPr>
              <w:t xml:space="preserve">final_table</w:t>
            </w:r>
            <w:r>
              <w:t xml:space="preserve"> </w:t>
            </w:r>
            <w:r>
              <w:t xml:space="preserve">en caché</w:t>
            </w:r>
          </w:p>
        </w:tc>
        <w:tc>
          <w:tcPr/>
          <w:p>
            <w:pPr>
              <w:pStyle w:val="Compact"/>
            </w:pPr>
            <w:r>
              <w:rPr>
                <w:rStyle w:val="VerbatimChar"/>
              </w:rPr>
              <w:t xml:space="preserve">targets::tar_invalidate(final_table); targets::tar_make()</w:t>
            </w:r>
          </w:p>
        </w:tc>
      </w:tr>
      <w:tr>
        <w:tc>
          <w:tcPr/>
          <w:p>
            <w:pPr>
              <w:pStyle w:val="Compact"/>
            </w:pPr>
            <w:r>
              <w:t xml:space="preserve">Aviso sobre</w:t>
            </w:r>
            <w:r>
              <w:t xml:space="preserve"> </w:t>
            </w:r>
            <w:r>
              <w:rPr>
                <w:rStyle w:val="VerbatimChar"/>
              </w:rPr>
              <w:t xml:space="preserve">sonicscrewdriver</w:t>
            </w:r>
          </w:p>
        </w:tc>
        <w:tc>
          <w:tcPr/>
          <w:p>
            <w:pPr>
              <w:pStyle w:val="Compact"/>
            </w:pPr>
            <w:r>
              <w:t xml:space="preserve">Ese paquete está fuera de CRAN desde junio 2026</w:t>
            </w:r>
          </w:p>
        </w:tc>
        <w:tc>
          <w:tcPr/>
          <w:p>
            <w:pPr>
              <w:pStyle w:val="Compact"/>
            </w:pPr>
            <w:r>
              <w:t xml:space="preserve">Normal; el flujo funciona igualmente con la implementación local</w:t>
            </w:r>
          </w:p>
        </w:tc>
      </w:tr>
      <w:tr>
        <w:tc>
          <w:tcPr/>
          <w:p>
            <w:pPr>
              <w:pStyle w:val="Compact"/>
            </w:pPr>
            <w:r>
              <w:t xml:space="preserve">Fechas con valor</w:t>
            </w:r>
            <w:r>
              <w:t xml:space="preserve"> </w:t>
            </w:r>
            <w:r>
              <w:rPr>
                <w:rStyle w:val="VerbatimChar"/>
              </w:rPr>
              <w:t xml:space="preserve">NA</w:t>
            </w:r>
          </w:p>
        </w:tc>
        <w:tc>
          <w:tcPr/>
          <w:p>
            <w:pPr>
              <w:pStyle w:val="Compact"/>
            </w:pPr>
            <w:r>
              <w:t xml:space="preserve">La zona horaria está mal escrita</w:t>
            </w:r>
          </w:p>
        </w:tc>
        <w:tc>
          <w:tcPr/>
          <w:p>
            <w:pPr>
              <w:pStyle w:val="Compact"/>
            </w:pPr>
            <w:r>
              <w:t xml:space="preserve">Usa nombres IANA válidos; consulta</w:t>
            </w:r>
            <w:r>
              <w:t xml:space="preserve"> </w:t>
            </w:r>
            <w:r>
              <w:rPr>
                <w:rStyle w:val="VerbatimChar"/>
              </w:rPr>
              <w:t xml:space="preserve">OlsonNames()</w:t>
            </w:r>
            <w:r>
              <w:t xml:space="preserve"> </w:t>
            </w:r>
            <w:r>
              <w:t xml:space="preserve">en R</w:t>
            </w:r>
          </w:p>
        </w:tc>
      </w:tr>
      <w:tr>
        <w:tc>
          <w:tcPr/>
          <w:p>
            <w:pPr>
              <w:pStyle w:val="Compact"/>
            </w:pPr>
            <w:r>
              <w:t xml:space="preserve">La tabla tiene más filas de las esperadas</w:t>
            </w:r>
          </w:p>
        </w:tc>
        <w:tc>
          <w:tcPr/>
          <w:p>
            <w:pPr>
              <w:pStyle w:val="Compact"/>
            </w:pPr>
            <w:r>
              <w:t xml:space="preserve">Clave duplicada en la tabla de emplazamientos</w:t>
            </w:r>
          </w:p>
        </w:tc>
        <w:tc>
          <w:tcPr/>
          <w:p>
            <w:pPr>
              <w:pStyle w:val="Compact"/>
            </w:pPr>
            <w:r>
              <w:rPr>
                <w:rStyle w:val="VerbatimChar"/>
              </w:rPr>
              <w:t xml:space="preserve">sites[duplicated(sites$recorder_id), ]</w:t>
            </w:r>
            <w:r>
              <w:t xml:space="preserve"> </w:t>
            </w:r>
            <w:r>
              <w:t xml:space="preserve">para localizar la fila</w:t>
            </w:r>
          </w:p>
        </w:tc>
      </w:tr>
    </w:tbl>
    <w:p>
      <w:r>
        <w:pict>
          <v:rect style="width:0;height:1.5pt" o:hralign="center" o:hrstd="t" o:hr="t"/>
        </w:pict>
      </w:r>
    </w:p>
    <w:bookmarkEnd w:id="27"/>
    <w:bookmarkStart w:id="28" w:name="recursos-y-para-saber-más"/>
    <w:p>
      <w:pPr>
        <w:pStyle w:val="Heading1"/>
      </w:pPr>
      <w:r>
        <w:t xml:space="preserve">Recursos y para saber más</w:t>
      </w:r>
    </w:p>
    <w:p>
      <w:pPr>
        <w:pStyle w:val="FirstParagraph"/>
      </w:pPr>
      <w:r>
        <w:t xml:space="preserve">Todo el material, los enlaces y las lecturas recomendadas están en</w:t>
      </w:r>
      <w:r>
        <w:t xml:space="preserve"> </w:t>
      </w:r>
      <w:r>
        <w:rPr>
          <w:rStyle w:val="VerbatimChar"/>
        </w:rPr>
        <w:t xml:space="preserve">docs/recursos.md</w:t>
      </w:r>
      <w:r>
        <w:t xml:space="preserve"> </w:t>
      </w:r>
      <w:r>
        <w:t xml:space="preserve">dentro del repositorio. Lo más relevante para continuar:</w:t>
      </w:r>
    </w:p>
    <w:p>
      <w:pPr>
        <w:pStyle w:val="Compact"/>
        <w:numPr>
          <w:ilvl w:val="0"/>
          <w:numId w:val="1006"/>
        </w:numPr>
      </w:pPr>
      <w:r>
        <w:rPr>
          <w:b/>
          <w:bCs/>
        </w:rPr>
        <w:t xml:space="preserve">warbleR</w:t>
      </w:r>
      <w:r>
        <w:t xml:space="preserve">,</w:t>
      </w:r>
      <w:r>
        <w:t xml:space="preserve"> </w:t>
      </w:r>
      <w:r>
        <w:rPr>
          <w:b/>
          <w:bCs/>
        </w:rPr>
        <w:t xml:space="preserve">Rraven</w:t>
      </w:r>
      <w:r>
        <w:t xml:space="preserve">,</w:t>
      </w:r>
      <w:r>
        <w:t xml:space="preserve"> </w:t>
      </w:r>
      <w:r>
        <w:rPr>
          <w:b/>
          <w:bCs/>
        </w:rPr>
        <w:t xml:space="preserve">ohun</w:t>
      </w:r>
      <w:r>
        <w:t xml:space="preserve"> </w:t>
      </w:r>
      <w:r>
        <w:t xml:space="preserve">— análisis de estructura de señales en R (espectrogramas por lotes, medidas acústicas, integración con Raven).</w:t>
      </w:r>
    </w:p>
    <w:p>
      <w:pPr>
        <w:pStyle w:val="Compact"/>
        <w:numPr>
          <w:ilvl w:val="0"/>
          <w:numId w:val="1006"/>
        </w:numPr>
      </w:pPr>
      <w:r>
        <w:rPr>
          <w:b/>
          <w:bCs/>
        </w:rPr>
        <w:t xml:space="preserve">NSNSDAcoustics</w:t>
      </w:r>
      <w:r>
        <w:t xml:space="preserve"> </w:t>
      </w:r>
      <w:r>
        <w:t xml:space="preserve">— BirdNET desde R, con funciones de verificación de detecciones incluidas.</w:t>
      </w:r>
    </w:p>
    <w:p>
      <w:pPr>
        <w:pStyle w:val="Compact"/>
        <w:numPr>
          <w:ilvl w:val="0"/>
          <w:numId w:val="1006"/>
        </w:numPr>
      </w:pPr>
      <w:r>
        <w:rPr>
          <w:b/>
          <w:bCs/>
        </w:rPr>
        <w:t xml:space="preserve">scikit-maad</w:t>
      </w:r>
      <w:r>
        <w:t xml:space="preserve"> </w:t>
      </w:r>
      <w:r>
        <w:t xml:space="preserve">(Python) — más de 50 índices acústicos; accesible desde R con</w:t>
      </w:r>
      <w:r>
        <w:t xml:space="preserve"> </w:t>
      </w:r>
      <w:r>
        <w:rPr>
          <w:rStyle w:val="VerbatimChar"/>
        </w:rPr>
        <w:t xml:space="preserve">reticulate</w:t>
      </w:r>
      <w:r>
        <w:t xml:space="preserve">.</w:t>
      </w:r>
    </w:p>
    <w:p>
      <w:pPr>
        <w:pStyle w:val="Compact"/>
        <w:numPr>
          <w:ilvl w:val="0"/>
          <w:numId w:val="1006"/>
        </w:numPr>
      </w:pPr>
      <w:r>
        <w:rPr>
          <w:b/>
          <w:bCs/>
        </w:rPr>
        <w:t xml:space="preserve">soundecology</w:t>
      </w:r>
      <w:r>
        <w:t xml:space="preserve"> </w:t>
      </w:r>
      <w:r>
        <w:t xml:space="preserve">(R) — índices clásicos como ACI, ADI o NDSI; archivado en CRAN desde 2020, sigue funcionando.</w:t>
      </w:r>
    </w:p>
    <w:p>
      <w:pPr>
        <w:pStyle w:val="Compact"/>
        <w:numPr>
          <w:ilvl w:val="0"/>
          <w:numId w:val="1006"/>
        </w:numPr>
      </w:pPr>
      <w:r>
        <w:rPr>
          <w:b/>
          <w:bCs/>
        </w:rPr>
        <w:t xml:space="preserve">targets</w:t>
      </w:r>
      <w:r>
        <w:t xml:space="preserve"> </w:t>
      </w:r>
      <w:r>
        <w:t xml:space="preserve">y</w:t>
      </w:r>
      <w:r>
        <w:t xml:space="preserve"> </w:t>
      </w:r>
      <w:r>
        <w:rPr>
          <w:b/>
          <w:bCs/>
        </w:rPr>
        <w:t xml:space="preserve">renv</w:t>
      </w:r>
      <w:r>
        <w:t xml:space="preserve"> </w:t>
      </w:r>
      <w:r>
        <w:t xml:space="preserve">— orquestación y fijación de versiones para la reproducibilidad.</w:t>
      </w:r>
    </w:p>
    <w:p>
      <w:r>
        <w:pict>
          <v:rect style="width:0;height:1.5pt" o:hralign="center" o:hrstd="t" o:hr="t"/>
        </w:pict>
      </w:r>
    </w:p>
    <w:bookmarkEnd w:id="28"/>
    <w:bookmarkStart w:id="29" w:name="la-idea-central"/>
    <w:p>
      <w:pPr>
        <w:pStyle w:val="Heading1"/>
      </w:pPr>
      <w:r>
        <w:t xml:space="preserve">La idea central</w:t>
      </w:r>
    </w:p>
    <w:p>
      <w:pPr>
        <w:pStyle w:val="FirstParagraph"/>
      </w:pPr>
      <w:r>
        <w:t xml:space="preserve">R no hace todo el análisis. La detección y clasificación de especies la hacen modelos especializados, normalmente en Python. Lo que R hace especialmente bien es</w:t>
      </w:r>
      <w:r>
        <w:t xml:space="preserve"> </w:t>
      </w:r>
      <w:r>
        <w:rPr>
          <w:b/>
          <w:bCs/>
        </w:rPr>
        <w:t xml:space="preserve">coordinar</w:t>
      </w:r>
      <w:r>
        <w:t xml:space="preserve">: gestionar metadatos, controlar la calidad de los datos, integrar resultados y garantizar que todo es reproducible. El principal obstáculo en estos proyectos no es el modelo sofisticado, sino lo que viene antes —los nombres de archivo, los metadatos, la organización de los datos—, que es exactamente lo que hemos trabajado hoy.</w:t>
      </w:r>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https://cran.r-project.org" TargetMode="External" /><Relationship Type="http://schemas.openxmlformats.org/officeDocument/2006/relationships/hyperlink" Id="rId10" Target="https://github.com/guifandos/acoustic-workflow-REIE" TargetMode="External" /><Relationship Type="http://schemas.openxmlformats.org/officeDocument/2006/relationships/hyperlink" Id="rId14" Target="https://posit.co/download/rstudio-desktop/" TargetMode="External" /></Relationships>
</file>

<file path=word/_rels/footnotes.xml.rels><?xml version="1.0" encoding="UTF-8"?><Relationships xmlns="http://schemas.openxmlformats.org/package/2006/relationships"><Relationship Type="http://schemas.openxmlformats.org/officeDocument/2006/relationships/hyperlink" Id="rId12" Target="https://cran.r-project.org" TargetMode="External" /><Relationship Type="http://schemas.openxmlformats.org/officeDocument/2006/relationships/hyperlink" Id="rId10" Target="https://github.com/guifandos/acoustic-workflow-REIE" TargetMode="External" /><Relationship Type="http://schemas.openxmlformats.org/officeDocument/2006/relationships/hyperlink" Id="rId14" Target="https://posit.co/download/rstudio-deskto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Flujo de trabajo reproducible en R para ecoacústica</dc:title>
  <dc:creator>Guillermo Fandos · Universidad Complutense de Madrid</dc:creator>
  <dc:language>es</dc:language>
  <cp:keywords/>
  <dcterms:created xsi:type="dcterms:W3CDTF">2026-06-26T02:30:53Z</dcterms:created>
  <dcterms:modified xsi:type="dcterms:W3CDTF">2026-06-26T02:30:53Z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Reunión REIE · 26 de junio de 2026</vt:lpwstr>
  </property>
  <property fmtid="{D5CDD505-2E9C-101B-9397-08002B2CF9AE}" pid="3" name="subtitle">
    <vt:lpwstr>Guía de prácticas — de la tarjeta SD a la tabla de análisis</vt:lpwstr>
  </property>
</Properties>
</file>