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16DC3" w14:textId="77777777" w:rsidR="00ED6FDF" w:rsidRPr="00890286" w:rsidRDefault="00ED6FDF" w:rsidP="00AC4886">
      <w:pPr>
        <w:spacing w:after="0"/>
        <w:rPr>
          <w:rFonts w:ascii="Arial" w:hAnsi="Arial" w:cs="Arial"/>
        </w:rPr>
      </w:pPr>
    </w:p>
    <w:p w14:paraId="08116DC4" w14:textId="77777777" w:rsidR="00ED6FDF" w:rsidRPr="00890286" w:rsidRDefault="00ED6FDF" w:rsidP="00AC4886">
      <w:pPr>
        <w:spacing w:after="0"/>
        <w:rPr>
          <w:rFonts w:ascii="Arial" w:hAnsi="Arial" w:cs="Arial"/>
        </w:rPr>
      </w:pPr>
    </w:p>
    <w:p w14:paraId="08116DC5" w14:textId="77777777" w:rsidR="00ED6FDF" w:rsidRPr="00890286" w:rsidRDefault="00ED6FDF" w:rsidP="00AC4886">
      <w:pPr>
        <w:spacing w:after="0"/>
        <w:rPr>
          <w:rFonts w:ascii="Arial" w:hAnsi="Arial" w:cs="Arial"/>
        </w:rPr>
      </w:pPr>
    </w:p>
    <w:tbl>
      <w:tblPr>
        <w:tblStyle w:val="TableGrid"/>
        <w:tblW w:w="0" w:type="auto"/>
        <w:tblInd w:w="108" w:type="dxa"/>
        <w:tblBorders>
          <w:top w:val="single" w:sz="4" w:space="0" w:color="69BE28"/>
          <w:left w:val="none" w:sz="0" w:space="0" w:color="auto"/>
          <w:bottom w:val="single" w:sz="4" w:space="0" w:color="69BE28"/>
          <w:right w:val="none" w:sz="0" w:space="0" w:color="auto"/>
          <w:insideH w:val="none" w:sz="0" w:space="0" w:color="auto"/>
          <w:insideV w:val="none" w:sz="0" w:space="0" w:color="auto"/>
        </w:tblBorders>
        <w:tblLook w:val="04A0" w:firstRow="1" w:lastRow="0" w:firstColumn="1" w:lastColumn="0" w:noHBand="0" w:noVBand="1"/>
      </w:tblPr>
      <w:tblGrid>
        <w:gridCol w:w="3060"/>
        <w:gridCol w:w="3140"/>
        <w:gridCol w:w="3046"/>
      </w:tblGrid>
      <w:tr w:rsidR="00ED6FDF" w:rsidRPr="00890286" w14:paraId="08116DC9" w14:textId="77777777" w:rsidTr="001B382F">
        <w:tc>
          <w:tcPr>
            <w:tcW w:w="3137" w:type="dxa"/>
          </w:tcPr>
          <w:p w14:paraId="08116DC6" w14:textId="77777777" w:rsidR="00ED6FDF" w:rsidRPr="00890286" w:rsidRDefault="00ED6FDF" w:rsidP="00965869">
            <w:pPr>
              <w:spacing w:after="0"/>
              <w:rPr>
                <w:rFonts w:ascii="Arial" w:hAnsi="Arial" w:cs="Arial"/>
                <w:sz w:val="20"/>
              </w:rPr>
            </w:pPr>
            <w:r w:rsidRPr="00890286">
              <w:rPr>
                <w:rFonts w:ascii="Arial" w:hAnsi="Arial" w:cs="Arial"/>
                <w:b/>
                <w:sz w:val="20"/>
              </w:rPr>
              <w:t xml:space="preserve">Project </w:t>
            </w:r>
            <w:r w:rsidRPr="00890286">
              <w:rPr>
                <w:rFonts w:ascii="Arial" w:hAnsi="Arial" w:cs="Arial"/>
                <w:color w:val="69BE28"/>
                <w:sz w:val="20"/>
              </w:rPr>
              <w:t>|</w:t>
            </w:r>
            <w:r w:rsidRPr="00890286">
              <w:rPr>
                <w:rFonts w:ascii="Arial" w:hAnsi="Arial" w:cs="Arial"/>
                <w:sz w:val="20"/>
              </w:rPr>
              <w:t xml:space="preserve"> </w:t>
            </w:r>
            <w:r w:rsidR="00965869">
              <w:rPr>
                <w:rFonts w:ascii="Arial" w:hAnsi="Arial" w:cs="Arial"/>
                <w:sz w:val="20"/>
              </w:rPr>
              <w:t>MRI-guided PT</w:t>
            </w:r>
          </w:p>
        </w:tc>
        <w:tc>
          <w:tcPr>
            <w:tcW w:w="3232" w:type="dxa"/>
          </w:tcPr>
          <w:p w14:paraId="08116DC7" w14:textId="77777777" w:rsidR="00ED6FDF" w:rsidRPr="00890286" w:rsidRDefault="001B382F" w:rsidP="004A2734">
            <w:pPr>
              <w:spacing w:after="0"/>
              <w:rPr>
                <w:rFonts w:ascii="Arial" w:hAnsi="Arial" w:cs="Arial"/>
                <w:sz w:val="20"/>
              </w:rPr>
            </w:pPr>
            <w:r>
              <w:rPr>
                <w:rFonts w:ascii="Arial" w:hAnsi="Arial" w:cs="Arial"/>
                <w:b/>
                <w:sz w:val="20"/>
              </w:rPr>
              <w:t>M-ID</w:t>
            </w:r>
            <w:r w:rsidR="00E26A8B" w:rsidRPr="00890286">
              <w:rPr>
                <w:rFonts w:ascii="Arial" w:hAnsi="Arial" w:cs="Arial"/>
                <w:b/>
                <w:sz w:val="20"/>
              </w:rPr>
              <w:t xml:space="preserve"> </w:t>
            </w:r>
            <w:r w:rsidR="00E26A8B" w:rsidRPr="00890286">
              <w:rPr>
                <w:rFonts w:ascii="Arial" w:hAnsi="Arial" w:cs="Arial"/>
                <w:color w:val="69BE28"/>
                <w:sz w:val="20"/>
              </w:rPr>
              <w:t>|</w:t>
            </w:r>
            <w:r w:rsidR="00965869">
              <w:rPr>
                <w:rFonts w:ascii="Arial" w:hAnsi="Arial" w:cs="Arial"/>
                <w:color w:val="69BE28"/>
                <w:sz w:val="20"/>
              </w:rPr>
              <w:t xml:space="preserve"> …</w:t>
            </w:r>
          </w:p>
        </w:tc>
        <w:tc>
          <w:tcPr>
            <w:tcW w:w="3129" w:type="dxa"/>
          </w:tcPr>
          <w:p w14:paraId="08116DC8" w14:textId="77777777" w:rsidR="00ED6FDF" w:rsidRPr="00D97336" w:rsidRDefault="001B382F" w:rsidP="00965869">
            <w:pPr>
              <w:rPr>
                <w:rFonts w:ascii="Arial" w:hAnsi="Arial" w:cs="Arial"/>
              </w:rPr>
            </w:pPr>
            <w:r>
              <w:rPr>
                <w:rFonts w:ascii="Arial" w:hAnsi="Arial" w:cs="Arial"/>
                <w:b/>
                <w:sz w:val="20"/>
              </w:rPr>
              <w:t>Date</w:t>
            </w:r>
            <w:r w:rsidR="00ED6FDF" w:rsidRPr="00D97336">
              <w:rPr>
                <w:rFonts w:ascii="Arial" w:hAnsi="Arial" w:cs="Arial"/>
                <w:sz w:val="20"/>
              </w:rPr>
              <w:t xml:space="preserve"> </w:t>
            </w:r>
            <w:r w:rsidR="00ED6FDF" w:rsidRPr="00D97336">
              <w:rPr>
                <w:rFonts w:ascii="Arial" w:hAnsi="Arial" w:cs="Arial"/>
                <w:color w:val="69BE28"/>
                <w:sz w:val="20"/>
              </w:rPr>
              <w:t>|</w:t>
            </w:r>
            <w:r w:rsidR="00ED6FDF" w:rsidRPr="00D97336">
              <w:rPr>
                <w:rFonts w:ascii="Arial" w:hAnsi="Arial" w:cs="Arial"/>
                <w:sz w:val="20"/>
              </w:rPr>
              <w:t xml:space="preserve"> </w:t>
            </w:r>
            <w:r w:rsidR="00965869">
              <w:rPr>
                <w:rFonts w:ascii="Arial" w:hAnsi="Arial" w:cs="Arial"/>
                <w:sz w:val="20"/>
              </w:rPr>
              <w:t>May</w:t>
            </w:r>
            <w:r w:rsidR="00DE3133">
              <w:rPr>
                <w:rFonts w:ascii="Arial" w:hAnsi="Arial" w:cs="Arial"/>
                <w:sz w:val="20"/>
              </w:rPr>
              <w:t xml:space="preserve"> 2</w:t>
            </w:r>
            <w:r w:rsidR="00965869" w:rsidRPr="00965869">
              <w:rPr>
                <w:rFonts w:ascii="Arial" w:hAnsi="Arial" w:cs="Arial"/>
                <w:sz w:val="20"/>
                <w:vertAlign w:val="superscript"/>
              </w:rPr>
              <w:t>nd</w:t>
            </w:r>
            <w:r w:rsidR="00965869">
              <w:rPr>
                <w:rFonts w:ascii="Arial" w:hAnsi="Arial" w:cs="Arial"/>
                <w:sz w:val="20"/>
              </w:rPr>
              <w:t>,</w:t>
            </w:r>
            <w:r>
              <w:rPr>
                <w:rFonts w:ascii="Arial" w:hAnsi="Arial" w:cs="Arial"/>
                <w:sz w:val="20"/>
              </w:rPr>
              <w:t xml:space="preserve"> 2014</w:t>
            </w:r>
          </w:p>
        </w:tc>
      </w:tr>
      <w:tr w:rsidR="00ED6FDF" w:rsidRPr="00947C68" w14:paraId="08116DCB" w14:textId="77777777" w:rsidTr="001B382F">
        <w:tc>
          <w:tcPr>
            <w:tcW w:w="9498" w:type="dxa"/>
            <w:gridSpan w:val="3"/>
          </w:tcPr>
          <w:p w14:paraId="08116DCA" w14:textId="3EA24886" w:rsidR="00ED6FDF" w:rsidRPr="00947C68" w:rsidRDefault="00947C68" w:rsidP="004A7E78">
            <w:pPr>
              <w:jc w:val="center"/>
              <w:rPr>
                <w:color w:val="4F81BD" w:themeColor="accent1"/>
                <w:sz w:val="40"/>
                <w:szCs w:val="44"/>
              </w:rPr>
            </w:pPr>
            <w:bookmarkStart w:id="0" w:name="_Hlk320285698"/>
            <w:r w:rsidRPr="00947C68">
              <w:rPr>
                <w:color w:val="4F81BD" w:themeColor="accent1"/>
                <w:sz w:val="40"/>
                <w:szCs w:val="44"/>
              </w:rPr>
              <w:t>XRayTracing</w:t>
            </w:r>
            <w:r w:rsidR="00A2117E">
              <w:rPr>
                <w:color w:val="4F81BD" w:themeColor="accent1"/>
                <w:sz w:val="40"/>
                <w:szCs w:val="44"/>
              </w:rPr>
              <w:t>_script</w:t>
            </w:r>
            <w:r>
              <w:rPr>
                <w:color w:val="4F81BD" w:themeColor="accent1"/>
                <w:sz w:val="40"/>
                <w:szCs w:val="44"/>
              </w:rPr>
              <w:t>.py</w:t>
            </w:r>
            <w:r w:rsidRPr="00947C68">
              <w:rPr>
                <w:color w:val="4F81BD" w:themeColor="accent1"/>
                <w:sz w:val="40"/>
                <w:szCs w:val="44"/>
              </w:rPr>
              <w:t>, a</w:t>
            </w:r>
            <w:r w:rsidR="00716F2D">
              <w:rPr>
                <w:color w:val="4F81BD" w:themeColor="accent1"/>
                <w:sz w:val="40"/>
                <w:szCs w:val="44"/>
              </w:rPr>
              <w:t xml:space="preserve"> S</w:t>
            </w:r>
            <w:r w:rsidR="00215617">
              <w:rPr>
                <w:color w:val="4F81BD" w:themeColor="accent1"/>
                <w:sz w:val="40"/>
                <w:szCs w:val="44"/>
              </w:rPr>
              <w:t>emi analytical Simulation tool</w:t>
            </w:r>
            <w:r>
              <w:rPr>
                <w:color w:val="4F81BD" w:themeColor="accent1"/>
                <w:sz w:val="40"/>
                <w:szCs w:val="44"/>
              </w:rPr>
              <w:t xml:space="preserve"> to compute dose from X-rays</w:t>
            </w:r>
          </w:p>
        </w:tc>
      </w:tr>
      <w:bookmarkEnd w:id="0"/>
      <w:tr w:rsidR="00ED6FDF" w:rsidRPr="00890286" w14:paraId="08116DCF" w14:textId="77777777" w:rsidTr="001B382F">
        <w:tc>
          <w:tcPr>
            <w:tcW w:w="3137" w:type="dxa"/>
          </w:tcPr>
          <w:p w14:paraId="08116DCC" w14:textId="77777777" w:rsidR="00ED6FDF" w:rsidRPr="00890286" w:rsidRDefault="00ED6FDF" w:rsidP="00ED6FDF">
            <w:pPr>
              <w:spacing w:after="0"/>
              <w:rPr>
                <w:rFonts w:ascii="Arial" w:hAnsi="Arial" w:cs="Arial"/>
              </w:rPr>
            </w:pPr>
            <w:r w:rsidRPr="00890286">
              <w:rPr>
                <w:rFonts w:ascii="Arial" w:hAnsi="Arial" w:cs="Arial"/>
                <w:b/>
                <w:sz w:val="20"/>
              </w:rPr>
              <w:t xml:space="preserve">Prepared by </w:t>
            </w:r>
            <w:r w:rsidRPr="00890286">
              <w:rPr>
                <w:rFonts w:ascii="Arial" w:hAnsi="Arial" w:cs="Arial"/>
                <w:color w:val="69BE28"/>
                <w:sz w:val="20"/>
              </w:rPr>
              <w:t>|</w:t>
            </w:r>
          </w:p>
        </w:tc>
        <w:tc>
          <w:tcPr>
            <w:tcW w:w="3232" w:type="dxa"/>
          </w:tcPr>
          <w:p w14:paraId="08116DCD" w14:textId="77777777" w:rsidR="00ED6FDF" w:rsidRPr="00890286" w:rsidRDefault="00ED6FDF" w:rsidP="00ED6FDF">
            <w:pPr>
              <w:spacing w:after="0"/>
              <w:rPr>
                <w:rFonts w:ascii="Arial" w:hAnsi="Arial" w:cs="Arial"/>
              </w:rPr>
            </w:pPr>
            <w:r w:rsidRPr="00890286">
              <w:rPr>
                <w:rFonts w:ascii="Arial" w:hAnsi="Arial" w:cs="Arial"/>
                <w:b/>
                <w:sz w:val="20"/>
              </w:rPr>
              <w:t xml:space="preserve">Verified by </w:t>
            </w:r>
            <w:r w:rsidRPr="00890286">
              <w:rPr>
                <w:rFonts w:ascii="Arial" w:hAnsi="Arial" w:cs="Arial"/>
                <w:color w:val="69BE28"/>
                <w:sz w:val="20"/>
              </w:rPr>
              <w:t>|</w:t>
            </w:r>
          </w:p>
        </w:tc>
        <w:tc>
          <w:tcPr>
            <w:tcW w:w="3129" w:type="dxa"/>
          </w:tcPr>
          <w:p w14:paraId="08116DCE" w14:textId="77777777" w:rsidR="00ED6FDF" w:rsidRPr="00890286" w:rsidRDefault="00ED6FDF" w:rsidP="00ED6FDF">
            <w:pPr>
              <w:spacing w:after="0"/>
              <w:rPr>
                <w:rFonts w:ascii="Arial" w:hAnsi="Arial" w:cs="Arial"/>
              </w:rPr>
            </w:pPr>
            <w:r w:rsidRPr="00890286">
              <w:rPr>
                <w:rFonts w:ascii="Arial" w:hAnsi="Arial" w:cs="Arial"/>
                <w:b/>
                <w:sz w:val="20"/>
              </w:rPr>
              <w:t xml:space="preserve">Validated by </w:t>
            </w:r>
            <w:r w:rsidRPr="00890286">
              <w:rPr>
                <w:rFonts w:ascii="Arial" w:hAnsi="Arial" w:cs="Arial"/>
                <w:color w:val="69BE28"/>
                <w:sz w:val="20"/>
              </w:rPr>
              <w:t>|</w:t>
            </w:r>
          </w:p>
        </w:tc>
      </w:tr>
      <w:tr w:rsidR="007E0BFA" w:rsidRPr="00F0247C" w14:paraId="08116DD2" w14:textId="77777777" w:rsidTr="001B382F">
        <w:trPr>
          <w:gridAfter w:val="1"/>
          <w:wAfter w:w="3129" w:type="dxa"/>
        </w:trPr>
        <w:tc>
          <w:tcPr>
            <w:tcW w:w="3137" w:type="dxa"/>
          </w:tcPr>
          <w:p w14:paraId="08116DD0" w14:textId="77777777" w:rsidR="007E0BFA" w:rsidRPr="00F0247C" w:rsidRDefault="00965869" w:rsidP="00D41FD6">
            <w:pPr>
              <w:spacing w:after="0"/>
              <w:rPr>
                <w:rFonts w:ascii="Arial" w:hAnsi="Arial" w:cs="Arial"/>
                <w:i/>
                <w:lang w:val="nl-BE"/>
              </w:rPr>
            </w:pPr>
            <w:r>
              <w:rPr>
                <w:rFonts w:ascii="Arial" w:hAnsi="Arial" w:cs="Arial"/>
                <w:sz w:val="20"/>
                <w:lang w:val="nl-BE"/>
              </w:rPr>
              <w:t>Damien Prieels</w:t>
            </w:r>
          </w:p>
        </w:tc>
        <w:tc>
          <w:tcPr>
            <w:tcW w:w="3232" w:type="dxa"/>
          </w:tcPr>
          <w:p w14:paraId="08116DD1" w14:textId="77777777" w:rsidR="007E0BFA" w:rsidRPr="00F0247C" w:rsidRDefault="007E0BFA" w:rsidP="007E0BFA">
            <w:pPr>
              <w:spacing w:after="0"/>
              <w:rPr>
                <w:rFonts w:ascii="Arial" w:hAnsi="Arial" w:cs="Arial"/>
                <w:i/>
                <w:lang w:val="nl-BE"/>
              </w:rPr>
            </w:pPr>
          </w:p>
        </w:tc>
      </w:tr>
      <w:tr w:rsidR="007E0BFA" w:rsidRPr="00F0247C" w14:paraId="08116DD6" w14:textId="77777777" w:rsidTr="001B382F">
        <w:tc>
          <w:tcPr>
            <w:tcW w:w="3137" w:type="dxa"/>
          </w:tcPr>
          <w:p w14:paraId="08116DD3" w14:textId="77777777" w:rsidR="007E0BFA" w:rsidRPr="00F0247C" w:rsidRDefault="007E0BFA" w:rsidP="00AC4886">
            <w:pPr>
              <w:spacing w:after="0"/>
              <w:rPr>
                <w:rFonts w:ascii="Arial" w:hAnsi="Arial" w:cs="Arial"/>
                <w:lang w:val="nl-BE"/>
              </w:rPr>
            </w:pPr>
          </w:p>
        </w:tc>
        <w:tc>
          <w:tcPr>
            <w:tcW w:w="3232" w:type="dxa"/>
          </w:tcPr>
          <w:p w14:paraId="08116DD4" w14:textId="77777777" w:rsidR="007E0BFA" w:rsidRPr="00F0247C" w:rsidRDefault="007E0BFA" w:rsidP="00AC4886">
            <w:pPr>
              <w:spacing w:after="0"/>
              <w:rPr>
                <w:rFonts w:ascii="Arial" w:hAnsi="Arial" w:cs="Arial"/>
                <w:lang w:val="nl-BE"/>
              </w:rPr>
            </w:pPr>
          </w:p>
        </w:tc>
        <w:tc>
          <w:tcPr>
            <w:tcW w:w="3129" w:type="dxa"/>
          </w:tcPr>
          <w:p w14:paraId="08116DD5" w14:textId="77777777" w:rsidR="007E0BFA" w:rsidRPr="00F0247C" w:rsidRDefault="007E0BFA" w:rsidP="00AC4886">
            <w:pPr>
              <w:spacing w:after="0"/>
              <w:rPr>
                <w:rFonts w:ascii="Arial" w:hAnsi="Arial" w:cs="Arial"/>
                <w:lang w:val="nl-BE"/>
              </w:rPr>
            </w:pPr>
          </w:p>
        </w:tc>
      </w:tr>
      <w:tr w:rsidR="007E0BFA" w:rsidRPr="00890286" w14:paraId="08116DD8" w14:textId="77777777" w:rsidTr="001B382F">
        <w:tc>
          <w:tcPr>
            <w:tcW w:w="9498" w:type="dxa"/>
            <w:gridSpan w:val="3"/>
          </w:tcPr>
          <w:p w14:paraId="08116DD7" w14:textId="77777777" w:rsidR="007E0BFA" w:rsidRPr="00890286" w:rsidRDefault="007E0BFA" w:rsidP="00965869">
            <w:pPr>
              <w:spacing w:after="0"/>
              <w:rPr>
                <w:rFonts w:ascii="Arial" w:hAnsi="Arial" w:cs="Arial"/>
              </w:rPr>
            </w:pPr>
            <w:r w:rsidRPr="00890286">
              <w:rPr>
                <w:rFonts w:ascii="Arial" w:hAnsi="Arial" w:cs="Arial"/>
                <w:b/>
                <w:sz w:val="20"/>
              </w:rPr>
              <w:t xml:space="preserve">Keywords </w:t>
            </w:r>
            <w:r w:rsidRPr="00890286">
              <w:rPr>
                <w:rFonts w:ascii="Arial" w:hAnsi="Arial" w:cs="Arial"/>
                <w:color w:val="69BE28"/>
                <w:sz w:val="20"/>
              </w:rPr>
              <w:t>|</w:t>
            </w:r>
            <w:r w:rsidRPr="00890286">
              <w:rPr>
                <w:rFonts w:ascii="Arial" w:hAnsi="Arial" w:cs="Arial"/>
              </w:rPr>
              <w:t xml:space="preserve"> </w:t>
            </w:r>
          </w:p>
        </w:tc>
      </w:tr>
    </w:tbl>
    <w:p w14:paraId="08116DD9" w14:textId="77777777" w:rsidR="00B11EC6" w:rsidRPr="00890286" w:rsidRDefault="00B11EC6" w:rsidP="005D5887">
      <w:pPr>
        <w:rPr>
          <w:rFonts w:asciiTheme="majorHAnsi" w:eastAsiaTheme="majorEastAsia" w:hAnsiTheme="majorHAnsi" w:cstheme="majorBidi"/>
          <w:b/>
          <w:bCs/>
          <w:color w:val="365F91" w:themeColor="accent1" w:themeShade="BF"/>
          <w:sz w:val="28"/>
          <w:szCs w:val="28"/>
        </w:rPr>
      </w:pPr>
    </w:p>
    <w:p w14:paraId="08116DDA" w14:textId="77777777" w:rsidR="005D5887" w:rsidRPr="00127E86" w:rsidRDefault="00D97336" w:rsidP="005D5887">
      <w:pPr>
        <w:rPr>
          <w:rFonts w:asciiTheme="majorHAnsi" w:eastAsiaTheme="majorEastAsia" w:hAnsiTheme="majorHAnsi" w:cstheme="majorBidi"/>
          <w:b/>
          <w:bCs/>
          <w:color w:val="365F91" w:themeColor="accent1" w:themeShade="BF"/>
          <w:sz w:val="28"/>
          <w:szCs w:val="28"/>
          <w:lang w:val="en-US"/>
        </w:rPr>
      </w:pPr>
      <w:r w:rsidRPr="00127E86">
        <w:rPr>
          <w:rFonts w:asciiTheme="majorHAnsi" w:eastAsiaTheme="majorEastAsia" w:hAnsiTheme="majorHAnsi" w:cstheme="majorBidi"/>
          <w:b/>
          <w:bCs/>
          <w:color w:val="365F91" w:themeColor="accent1" w:themeShade="BF"/>
          <w:sz w:val="28"/>
          <w:szCs w:val="28"/>
          <w:lang w:val="en-US"/>
        </w:rPr>
        <w:t>Executive summary</w:t>
      </w:r>
    </w:p>
    <w:p w14:paraId="08116DDC" w14:textId="3132DFFE" w:rsidR="00A948A7" w:rsidRPr="00947C68" w:rsidRDefault="00D15697" w:rsidP="00647A8A">
      <w:r w:rsidRPr="00E96499">
        <w:t>Th</w:t>
      </w:r>
      <w:r>
        <w:t>is document describes XRayTracing_script.py, a Python program I am developing to compute dose in uniform pallets irradiated with X-rays. XRayTracing_script.py</w:t>
      </w:r>
      <w:r w:rsidRPr="00E05944">
        <w:rPr>
          <w:lang w:val="en-US"/>
        </w:rPr>
        <w:t xml:space="preserve"> </w:t>
      </w:r>
      <w:r>
        <w:rPr>
          <w:lang w:val="en-US"/>
        </w:rPr>
        <w:t>is a se</w:t>
      </w:r>
      <w:r w:rsidRPr="00E05944">
        <w:rPr>
          <w:lang w:val="en-US"/>
        </w:rPr>
        <w:t>mi</w:t>
      </w:r>
      <w:r>
        <w:rPr>
          <w:lang w:val="en-US"/>
        </w:rPr>
        <w:t>-</w:t>
      </w:r>
      <w:r w:rsidRPr="00E05944">
        <w:rPr>
          <w:lang w:val="en-US"/>
        </w:rPr>
        <w:t xml:space="preserve">analytical </w:t>
      </w:r>
      <w:r>
        <w:rPr>
          <w:lang w:val="en-US"/>
        </w:rPr>
        <w:t>s</w:t>
      </w:r>
      <w:r w:rsidRPr="00E05944">
        <w:rPr>
          <w:lang w:val="en-US"/>
        </w:rPr>
        <w:t>imulation tool</w:t>
      </w:r>
      <w:r>
        <w:rPr>
          <w:lang w:val="en-US"/>
        </w:rPr>
        <w:t xml:space="preserve">: it uses an extended XR sources computed by </w:t>
      </w:r>
      <w:proofErr w:type="spellStart"/>
      <w:r>
        <w:rPr>
          <w:lang w:val="en-US"/>
        </w:rPr>
        <w:t>RayXpert</w:t>
      </w:r>
      <w:proofErr w:type="spellEnd"/>
      <w:r>
        <w:rPr>
          <w:lang w:val="en-US"/>
        </w:rPr>
        <w:t xml:space="preserve"> and compute the dose using the flux and the attenuation specific to this source. This python script is an extended version of original </w:t>
      </w:r>
      <w:r>
        <w:t xml:space="preserve">XRayTracing.py file and enables to design the geometry and density of conveyor, products (left, right, middle), wooden pallets (left, right, middle) and mother pallets (left, right, middle). It also enables to compute multiple </w:t>
      </w:r>
      <w:proofErr w:type="gramStart"/>
      <w:r>
        <w:t>parameter</w:t>
      </w:r>
      <w:proofErr w:type="gramEnd"/>
      <w:r>
        <w:t xml:space="preserve"> set ups thanks to an input in excel file format.</w:t>
      </w:r>
    </w:p>
    <w:p w14:paraId="08116DDD" w14:textId="77777777" w:rsidR="00F0247C" w:rsidRPr="00890286" w:rsidRDefault="00F0247C" w:rsidP="00F0247C">
      <w:pPr>
        <w:spacing w:after="0" w:line="240" w:lineRule="auto"/>
        <w:jc w:val="left"/>
        <w:rPr>
          <w:rFonts w:asciiTheme="majorHAnsi" w:eastAsiaTheme="majorEastAsia" w:hAnsiTheme="majorHAnsi" w:cstheme="majorBidi"/>
          <w:b/>
          <w:bCs/>
          <w:color w:val="365F91" w:themeColor="accent1" w:themeShade="BF"/>
          <w:sz w:val="28"/>
          <w:szCs w:val="28"/>
        </w:rPr>
      </w:pPr>
      <w:r w:rsidRPr="00890286">
        <w:rPr>
          <w:rFonts w:asciiTheme="majorHAnsi" w:eastAsiaTheme="majorEastAsia" w:hAnsiTheme="majorHAnsi" w:cstheme="majorBidi"/>
          <w:b/>
          <w:bCs/>
          <w:color w:val="365F91" w:themeColor="accent1" w:themeShade="BF"/>
          <w:sz w:val="28"/>
          <w:szCs w:val="28"/>
        </w:rPr>
        <w:t>Revision record</w:t>
      </w:r>
    </w:p>
    <w:tbl>
      <w:tblPr>
        <w:tblStyle w:val="TableGrid"/>
        <w:tblW w:w="0" w:type="auto"/>
        <w:tblInd w:w="108" w:type="dxa"/>
        <w:tblBorders>
          <w:top w:val="single" w:sz="4" w:space="0" w:color="69BE28"/>
          <w:left w:val="single" w:sz="4" w:space="0" w:color="69BE28"/>
          <w:bottom w:val="single" w:sz="4" w:space="0" w:color="69BE28"/>
          <w:right w:val="single" w:sz="4" w:space="0" w:color="69BE28"/>
          <w:insideH w:val="single" w:sz="4" w:space="0" w:color="69BE28"/>
          <w:insideV w:val="none" w:sz="0" w:space="0" w:color="auto"/>
        </w:tblBorders>
        <w:tblLook w:val="04A0" w:firstRow="1" w:lastRow="0" w:firstColumn="1" w:lastColumn="0" w:noHBand="0" w:noVBand="1"/>
      </w:tblPr>
      <w:tblGrid>
        <w:gridCol w:w="614"/>
        <w:gridCol w:w="1519"/>
        <w:gridCol w:w="1473"/>
        <w:gridCol w:w="1368"/>
        <w:gridCol w:w="2257"/>
        <w:gridCol w:w="2005"/>
      </w:tblGrid>
      <w:tr w:rsidR="00F0247C" w:rsidRPr="00890286" w14:paraId="08116DE4" w14:textId="77777777" w:rsidTr="00B55427">
        <w:tc>
          <w:tcPr>
            <w:tcW w:w="614" w:type="dxa"/>
            <w:shd w:val="clear" w:color="auto" w:fill="9BBB59" w:themeFill="accent3"/>
          </w:tcPr>
          <w:p w14:paraId="08116DDE" w14:textId="77777777" w:rsidR="00F0247C" w:rsidRPr="00890286" w:rsidRDefault="00F0247C" w:rsidP="00B55427">
            <w:pPr>
              <w:spacing w:after="0" w:line="240" w:lineRule="auto"/>
              <w:rPr>
                <w:b/>
                <w:color w:val="FFFFFF" w:themeColor="background1"/>
              </w:rPr>
            </w:pPr>
            <w:r w:rsidRPr="00890286">
              <w:rPr>
                <w:b/>
                <w:color w:val="FFFFFF" w:themeColor="background1"/>
              </w:rPr>
              <w:t>Rev.</w:t>
            </w:r>
          </w:p>
        </w:tc>
        <w:tc>
          <w:tcPr>
            <w:tcW w:w="1580" w:type="dxa"/>
            <w:shd w:val="clear" w:color="auto" w:fill="9BBB59" w:themeFill="accent3"/>
          </w:tcPr>
          <w:p w14:paraId="08116DDF" w14:textId="77777777" w:rsidR="00F0247C" w:rsidRPr="00890286" w:rsidRDefault="00F0247C" w:rsidP="00B55427">
            <w:pPr>
              <w:spacing w:after="0" w:line="240" w:lineRule="auto"/>
              <w:rPr>
                <w:b/>
                <w:color w:val="FFFFFF" w:themeColor="background1"/>
              </w:rPr>
            </w:pPr>
            <w:r w:rsidRPr="00890286">
              <w:rPr>
                <w:b/>
                <w:color w:val="FFFFFF" w:themeColor="background1"/>
              </w:rPr>
              <w:t>Date</w:t>
            </w:r>
          </w:p>
        </w:tc>
        <w:tc>
          <w:tcPr>
            <w:tcW w:w="1516" w:type="dxa"/>
            <w:shd w:val="clear" w:color="auto" w:fill="9BBB59" w:themeFill="accent3"/>
          </w:tcPr>
          <w:p w14:paraId="08116DE0" w14:textId="77777777" w:rsidR="00F0247C" w:rsidRPr="00890286" w:rsidRDefault="00F0247C" w:rsidP="00B55427">
            <w:pPr>
              <w:spacing w:after="0" w:line="240" w:lineRule="auto"/>
              <w:rPr>
                <w:b/>
                <w:color w:val="FFFFFF" w:themeColor="background1"/>
              </w:rPr>
            </w:pPr>
            <w:r w:rsidRPr="00890286">
              <w:rPr>
                <w:b/>
                <w:color w:val="FFFFFF" w:themeColor="background1"/>
              </w:rPr>
              <w:t>Author</w:t>
            </w:r>
          </w:p>
        </w:tc>
        <w:tc>
          <w:tcPr>
            <w:tcW w:w="1390" w:type="dxa"/>
            <w:shd w:val="clear" w:color="auto" w:fill="9BBB59" w:themeFill="accent3"/>
          </w:tcPr>
          <w:p w14:paraId="08116DE1" w14:textId="77777777" w:rsidR="00F0247C" w:rsidRPr="00890286" w:rsidRDefault="00F0247C" w:rsidP="00B55427">
            <w:pPr>
              <w:spacing w:after="0" w:line="240" w:lineRule="auto"/>
              <w:rPr>
                <w:b/>
                <w:color w:val="FFFFFF" w:themeColor="background1"/>
              </w:rPr>
            </w:pPr>
            <w:r w:rsidRPr="00890286">
              <w:rPr>
                <w:b/>
                <w:color w:val="FFFFFF" w:themeColor="background1"/>
              </w:rPr>
              <w:t>Approval</w:t>
            </w:r>
          </w:p>
        </w:tc>
        <w:tc>
          <w:tcPr>
            <w:tcW w:w="2326" w:type="dxa"/>
            <w:shd w:val="clear" w:color="auto" w:fill="9BBB59" w:themeFill="accent3"/>
          </w:tcPr>
          <w:p w14:paraId="08116DE2" w14:textId="77777777" w:rsidR="00F0247C" w:rsidRPr="00890286" w:rsidRDefault="00F0247C" w:rsidP="00B55427">
            <w:pPr>
              <w:spacing w:after="0" w:line="240" w:lineRule="auto"/>
              <w:rPr>
                <w:b/>
                <w:color w:val="FFFFFF" w:themeColor="background1"/>
              </w:rPr>
            </w:pPr>
            <w:r w:rsidRPr="00890286">
              <w:rPr>
                <w:b/>
                <w:color w:val="FFFFFF" w:themeColor="background1"/>
              </w:rPr>
              <w:t>Description</w:t>
            </w:r>
          </w:p>
        </w:tc>
        <w:tc>
          <w:tcPr>
            <w:tcW w:w="2072" w:type="dxa"/>
            <w:shd w:val="clear" w:color="auto" w:fill="9BBB59" w:themeFill="accent3"/>
          </w:tcPr>
          <w:p w14:paraId="08116DE3" w14:textId="77777777" w:rsidR="00F0247C" w:rsidRPr="00890286" w:rsidRDefault="00F0247C" w:rsidP="00B55427">
            <w:pPr>
              <w:spacing w:after="0" w:line="240" w:lineRule="auto"/>
              <w:rPr>
                <w:b/>
                <w:color w:val="FFFFFF" w:themeColor="background1"/>
              </w:rPr>
            </w:pPr>
            <w:r w:rsidRPr="00890286">
              <w:rPr>
                <w:b/>
                <w:color w:val="FFFFFF" w:themeColor="background1"/>
              </w:rPr>
              <w:t>Modified pages</w:t>
            </w:r>
          </w:p>
        </w:tc>
      </w:tr>
      <w:tr w:rsidR="00F0247C" w:rsidRPr="00890286" w14:paraId="08116DEB" w14:textId="77777777" w:rsidTr="00B55427">
        <w:tc>
          <w:tcPr>
            <w:tcW w:w="614" w:type="dxa"/>
          </w:tcPr>
          <w:p w14:paraId="08116DE5" w14:textId="77777777" w:rsidR="00F0247C" w:rsidRPr="009C3D43" w:rsidRDefault="00F0247C" w:rsidP="00B55427">
            <w:pPr>
              <w:rPr>
                <w:sz w:val="20"/>
              </w:rPr>
            </w:pPr>
            <w:r w:rsidRPr="009C3D43">
              <w:rPr>
                <w:sz w:val="20"/>
              </w:rPr>
              <w:t>0</w:t>
            </w:r>
          </w:p>
        </w:tc>
        <w:tc>
          <w:tcPr>
            <w:tcW w:w="1580" w:type="dxa"/>
          </w:tcPr>
          <w:p w14:paraId="08116DE6" w14:textId="6565FECD" w:rsidR="00F0247C" w:rsidRPr="009C3D43" w:rsidRDefault="00A2117E" w:rsidP="00B55427">
            <w:pPr>
              <w:rPr>
                <w:sz w:val="20"/>
              </w:rPr>
            </w:pPr>
            <w:r>
              <w:rPr>
                <w:sz w:val="20"/>
              </w:rPr>
              <w:t>July</w:t>
            </w:r>
            <w:r w:rsidR="00F0247C">
              <w:rPr>
                <w:sz w:val="20"/>
              </w:rPr>
              <w:t xml:space="preserve"> 2</w:t>
            </w:r>
            <w:r>
              <w:rPr>
                <w:sz w:val="20"/>
              </w:rPr>
              <w:t>7</w:t>
            </w:r>
            <w:r w:rsidR="00F0247C" w:rsidRPr="009C3D43">
              <w:rPr>
                <w:sz w:val="20"/>
              </w:rPr>
              <w:t>, 20</w:t>
            </w:r>
            <w:r>
              <w:rPr>
                <w:sz w:val="20"/>
              </w:rPr>
              <w:t>2</w:t>
            </w:r>
            <w:r w:rsidR="00F0247C" w:rsidRPr="009C3D43">
              <w:rPr>
                <w:sz w:val="20"/>
              </w:rPr>
              <w:t>4</w:t>
            </w:r>
          </w:p>
        </w:tc>
        <w:tc>
          <w:tcPr>
            <w:tcW w:w="1516" w:type="dxa"/>
          </w:tcPr>
          <w:p w14:paraId="08116DE7" w14:textId="313E1619" w:rsidR="00F0247C" w:rsidRPr="009C3D43" w:rsidRDefault="00C01007" w:rsidP="00B55427">
            <w:pPr>
              <w:rPr>
                <w:sz w:val="20"/>
              </w:rPr>
            </w:pPr>
            <w:r>
              <w:rPr>
                <w:sz w:val="20"/>
              </w:rPr>
              <w:t>Damien Prieels</w:t>
            </w:r>
          </w:p>
        </w:tc>
        <w:tc>
          <w:tcPr>
            <w:tcW w:w="1390" w:type="dxa"/>
          </w:tcPr>
          <w:p w14:paraId="08116DE8" w14:textId="77777777" w:rsidR="00F0247C" w:rsidRPr="009C3D43" w:rsidRDefault="00F0247C" w:rsidP="00B55427">
            <w:pPr>
              <w:rPr>
                <w:sz w:val="20"/>
              </w:rPr>
            </w:pPr>
          </w:p>
        </w:tc>
        <w:tc>
          <w:tcPr>
            <w:tcW w:w="2326" w:type="dxa"/>
          </w:tcPr>
          <w:p w14:paraId="08116DE9" w14:textId="736EA068" w:rsidR="00F0247C" w:rsidRPr="009C3D43" w:rsidRDefault="00C01007" w:rsidP="00B55427">
            <w:pPr>
              <w:rPr>
                <w:sz w:val="20"/>
              </w:rPr>
            </w:pPr>
            <w:r>
              <w:rPr>
                <w:sz w:val="20"/>
              </w:rPr>
              <w:t>1</w:t>
            </w:r>
            <w:r w:rsidRPr="00C01007">
              <w:rPr>
                <w:sz w:val="20"/>
                <w:vertAlign w:val="superscript"/>
              </w:rPr>
              <w:t>st</w:t>
            </w:r>
            <w:r>
              <w:rPr>
                <w:sz w:val="20"/>
              </w:rPr>
              <w:t xml:space="preserve"> Draft</w:t>
            </w:r>
          </w:p>
        </w:tc>
        <w:tc>
          <w:tcPr>
            <w:tcW w:w="2072" w:type="dxa"/>
          </w:tcPr>
          <w:p w14:paraId="08116DEA" w14:textId="77777777" w:rsidR="00F0247C" w:rsidRPr="009C3D43" w:rsidRDefault="00F0247C" w:rsidP="00B55427">
            <w:pPr>
              <w:jc w:val="left"/>
              <w:rPr>
                <w:sz w:val="20"/>
              </w:rPr>
            </w:pPr>
            <w:r w:rsidRPr="009C3D43">
              <w:rPr>
                <w:sz w:val="20"/>
              </w:rPr>
              <w:t>New</w:t>
            </w:r>
          </w:p>
        </w:tc>
      </w:tr>
    </w:tbl>
    <w:p w14:paraId="08116DEC" w14:textId="77777777" w:rsidR="00F0247C" w:rsidRDefault="00F0247C" w:rsidP="00F0247C"/>
    <w:p w14:paraId="08116DED" w14:textId="77777777" w:rsidR="00BB262C" w:rsidRPr="00127E86" w:rsidRDefault="00BB262C" w:rsidP="00647A8A">
      <w:pPr>
        <w:rPr>
          <w:lang w:val="en-US"/>
        </w:rPr>
      </w:pPr>
    </w:p>
    <w:p w14:paraId="08116DEE" w14:textId="77777777" w:rsidR="00BB262C" w:rsidRPr="00127E86" w:rsidRDefault="00BB262C" w:rsidP="00647A8A">
      <w:pPr>
        <w:rPr>
          <w:lang w:val="en-US"/>
        </w:rPr>
      </w:pPr>
    </w:p>
    <w:p w14:paraId="08116DEF" w14:textId="77777777" w:rsidR="00BB262C" w:rsidRPr="00127E86" w:rsidRDefault="00BB262C" w:rsidP="00647A8A">
      <w:pPr>
        <w:rPr>
          <w:lang w:val="en-US"/>
        </w:rPr>
      </w:pPr>
    </w:p>
    <w:tbl>
      <w:tblPr>
        <w:tblStyle w:val="TableGrid"/>
        <w:tblW w:w="0" w:type="auto"/>
        <w:jc w:val="center"/>
        <w:tblBorders>
          <w:top w:val="single" w:sz="4" w:space="0" w:color="69BE28"/>
          <w:left w:val="none" w:sz="0" w:space="0" w:color="auto"/>
          <w:bottom w:val="single" w:sz="4" w:space="0" w:color="69BE28"/>
          <w:right w:val="none" w:sz="0" w:space="0" w:color="auto"/>
          <w:insideH w:val="none" w:sz="0" w:space="0" w:color="auto"/>
          <w:insideV w:val="single" w:sz="4" w:space="0" w:color="69BE28"/>
        </w:tblBorders>
        <w:tblLook w:val="04A0" w:firstRow="1" w:lastRow="0" w:firstColumn="1" w:lastColumn="0" w:noHBand="0" w:noVBand="1"/>
      </w:tblPr>
      <w:tblGrid>
        <w:gridCol w:w="9354"/>
      </w:tblGrid>
      <w:tr w:rsidR="00ED6FDF" w:rsidRPr="00890286" w14:paraId="08116DF1" w14:textId="77777777" w:rsidTr="00ED6FDF">
        <w:trPr>
          <w:jc w:val="center"/>
        </w:trPr>
        <w:tc>
          <w:tcPr>
            <w:tcW w:w="9982" w:type="dxa"/>
          </w:tcPr>
          <w:p w14:paraId="08116DF0" w14:textId="77777777" w:rsidR="00ED6FDF" w:rsidRPr="00890286" w:rsidRDefault="00ED6FDF" w:rsidP="00A475FF">
            <w:pPr>
              <w:spacing w:after="0" w:line="480" w:lineRule="auto"/>
              <w:jc w:val="center"/>
            </w:pPr>
            <w:r w:rsidRPr="00890286">
              <w:rPr>
                <w:rFonts w:ascii="LMSans10-Regular" w:hAnsi="LMSans10-Regular" w:cs="LMSans10-Regular"/>
                <w:sz w:val="20"/>
                <w:szCs w:val="20"/>
                <w:lang w:eastAsia="fr-BE"/>
              </w:rPr>
              <w:t>PROPRIETARY INFORMATION</w:t>
            </w:r>
          </w:p>
        </w:tc>
      </w:tr>
      <w:tr w:rsidR="00ED6FDF" w:rsidRPr="00890286" w14:paraId="08116DF8" w14:textId="77777777" w:rsidTr="00ED6FDF">
        <w:trPr>
          <w:jc w:val="center"/>
        </w:trPr>
        <w:tc>
          <w:tcPr>
            <w:tcW w:w="9982" w:type="dxa"/>
          </w:tcPr>
          <w:p w14:paraId="08116DF2" w14:textId="77777777" w:rsidR="00ED6FDF" w:rsidRPr="00890286" w:rsidRDefault="00ED6FDF" w:rsidP="00ED6FDF">
            <w:pPr>
              <w:autoSpaceDE w:val="0"/>
              <w:autoSpaceDN w:val="0"/>
              <w:adjustRightInd w:val="0"/>
              <w:spacing w:after="0" w:line="240" w:lineRule="auto"/>
              <w:jc w:val="center"/>
              <w:rPr>
                <w:rFonts w:ascii="LMSans8-Regular" w:hAnsi="LMSans8-Regular" w:cs="LMSans8-Regular"/>
                <w:sz w:val="16"/>
                <w:szCs w:val="16"/>
                <w:lang w:eastAsia="fr-BE"/>
              </w:rPr>
            </w:pPr>
            <w:r w:rsidRPr="00890286">
              <w:rPr>
                <w:rFonts w:ascii="LMSans8-Regular" w:hAnsi="LMSans8-Regular" w:cs="LMSans8-Regular"/>
                <w:sz w:val="16"/>
                <w:szCs w:val="16"/>
                <w:lang w:eastAsia="fr-BE"/>
              </w:rPr>
              <w:t>THE INFORMATION CONTAINED IN THIS DOCUMENT IS THE EXCLUSIVE PROPERTY OF IBA S.A. BELGIUM</w:t>
            </w:r>
          </w:p>
          <w:p w14:paraId="08116DF3" w14:textId="77777777" w:rsidR="00ED6FDF" w:rsidRPr="00890286" w:rsidRDefault="00ED6FDF" w:rsidP="00ED6FDF">
            <w:pPr>
              <w:autoSpaceDE w:val="0"/>
              <w:autoSpaceDN w:val="0"/>
              <w:adjustRightInd w:val="0"/>
              <w:spacing w:after="0" w:line="240" w:lineRule="auto"/>
              <w:jc w:val="center"/>
              <w:rPr>
                <w:rFonts w:ascii="LMSans8-Regular" w:hAnsi="LMSans8-Regular" w:cs="LMSans8-Regular"/>
                <w:sz w:val="16"/>
                <w:szCs w:val="16"/>
                <w:lang w:eastAsia="fr-BE"/>
              </w:rPr>
            </w:pPr>
            <w:r w:rsidRPr="00890286">
              <w:rPr>
                <w:rFonts w:ascii="LMSans8-Regular" w:hAnsi="LMSans8-Regular" w:cs="LMSans8-Regular"/>
                <w:sz w:val="16"/>
                <w:szCs w:val="16"/>
                <w:lang w:eastAsia="fr-BE"/>
              </w:rPr>
              <w:t>WITHOUT THE EXPRESS WRITTEN PERMISSION OF IBA, THIS DATA MAY ONLY BE USED FOR THE</w:t>
            </w:r>
          </w:p>
          <w:p w14:paraId="08116DF4" w14:textId="77777777" w:rsidR="00ED6FDF" w:rsidRPr="00890286" w:rsidRDefault="00ED6FDF" w:rsidP="00ED6FDF">
            <w:pPr>
              <w:autoSpaceDE w:val="0"/>
              <w:autoSpaceDN w:val="0"/>
              <w:adjustRightInd w:val="0"/>
              <w:spacing w:after="0" w:line="240" w:lineRule="auto"/>
              <w:jc w:val="center"/>
              <w:rPr>
                <w:rFonts w:ascii="LMSans8-Regular" w:hAnsi="LMSans8-Regular" w:cs="LMSans8-Regular"/>
                <w:sz w:val="16"/>
                <w:szCs w:val="16"/>
                <w:lang w:eastAsia="fr-BE"/>
              </w:rPr>
            </w:pPr>
            <w:r w:rsidRPr="00890286">
              <w:rPr>
                <w:rFonts w:ascii="LMSans8-Regular" w:hAnsi="LMSans8-Regular" w:cs="LMSans8-Regular"/>
                <w:sz w:val="16"/>
                <w:szCs w:val="16"/>
                <w:lang w:eastAsia="fr-BE"/>
              </w:rPr>
              <w:t>SPECIFICATION, OPERATION, REPAIR AND MAINTENANCE OF THE EQUIPMENT IN ACCORDANCE WITH THE</w:t>
            </w:r>
          </w:p>
          <w:p w14:paraId="08116DF5" w14:textId="77777777" w:rsidR="00ED6FDF" w:rsidRPr="00890286" w:rsidRDefault="00ED6FDF" w:rsidP="00ED6FDF">
            <w:pPr>
              <w:autoSpaceDE w:val="0"/>
              <w:autoSpaceDN w:val="0"/>
              <w:adjustRightInd w:val="0"/>
              <w:spacing w:after="0" w:line="240" w:lineRule="auto"/>
              <w:jc w:val="center"/>
              <w:rPr>
                <w:rFonts w:ascii="LMSans8-Regular" w:hAnsi="LMSans8-Regular" w:cs="LMSans8-Regular"/>
                <w:sz w:val="16"/>
                <w:szCs w:val="16"/>
                <w:lang w:eastAsia="fr-BE"/>
              </w:rPr>
            </w:pPr>
            <w:r w:rsidRPr="00890286">
              <w:rPr>
                <w:rFonts w:ascii="LMSans8-Regular" w:hAnsi="LMSans8-Regular" w:cs="LMSans8-Regular"/>
                <w:sz w:val="16"/>
                <w:szCs w:val="16"/>
                <w:lang w:eastAsia="fr-BE"/>
              </w:rPr>
              <w:t>TERMS OF THE PURCHASE CONTRACT WITH IBA, PROVIDED FURTHER THAT SUCH DISCLOSURE BE SUBJECT</w:t>
            </w:r>
          </w:p>
          <w:p w14:paraId="08116DF6" w14:textId="77777777" w:rsidR="00ED6FDF" w:rsidRPr="00890286" w:rsidRDefault="00ED6FDF" w:rsidP="00ED6FDF">
            <w:pPr>
              <w:autoSpaceDE w:val="0"/>
              <w:autoSpaceDN w:val="0"/>
              <w:adjustRightInd w:val="0"/>
              <w:spacing w:after="0" w:line="240" w:lineRule="auto"/>
              <w:jc w:val="center"/>
              <w:rPr>
                <w:rFonts w:ascii="LMSans8-Regular" w:hAnsi="LMSans8-Regular" w:cs="LMSans8-Regular"/>
                <w:sz w:val="16"/>
                <w:szCs w:val="16"/>
                <w:lang w:eastAsia="fr-BE"/>
              </w:rPr>
            </w:pPr>
            <w:r w:rsidRPr="00890286">
              <w:rPr>
                <w:rFonts w:ascii="LMSans8-Regular" w:hAnsi="LMSans8-Regular" w:cs="LMSans8-Regular"/>
                <w:sz w:val="16"/>
                <w:szCs w:val="16"/>
                <w:lang w:eastAsia="fr-BE"/>
              </w:rPr>
              <w:t>TO PROHIBITION AGAINST FURTHER USE AND DISCLOSURE. THE REPRODUCTION, TRANSMISSION OR USE OF</w:t>
            </w:r>
          </w:p>
          <w:p w14:paraId="08116DF7" w14:textId="77777777" w:rsidR="00ED6FDF" w:rsidRPr="00890286" w:rsidRDefault="00ED6FDF" w:rsidP="00ED6FDF">
            <w:pPr>
              <w:spacing w:after="0" w:line="240" w:lineRule="auto"/>
              <w:jc w:val="center"/>
            </w:pPr>
            <w:r w:rsidRPr="00890286">
              <w:rPr>
                <w:rFonts w:ascii="LMSans8-Regular" w:hAnsi="LMSans8-Regular" w:cs="LMSans8-Regular"/>
                <w:sz w:val="16"/>
                <w:szCs w:val="16"/>
                <w:lang w:eastAsia="fr-BE"/>
              </w:rPr>
              <w:t>THIS DOCUMENT FOR ANY OTHER PURPOSE IS FORBIDDEN WITHOUT THE WRITTEN PERMISSION OF IBA.</w:t>
            </w:r>
          </w:p>
        </w:tc>
      </w:tr>
    </w:tbl>
    <w:p w14:paraId="08116DF9" w14:textId="77777777" w:rsidR="008E5F70" w:rsidRDefault="00647A8A" w:rsidP="00F0247C">
      <w:pPr>
        <w:spacing w:after="0" w:line="240" w:lineRule="auto"/>
        <w:jc w:val="left"/>
      </w:pPr>
      <w:r>
        <w:rPr>
          <w:rFonts w:asciiTheme="majorHAnsi" w:eastAsiaTheme="majorEastAsia" w:hAnsiTheme="majorHAnsi" w:cstheme="majorBidi"/>
          <w:b/>
          <w:bCs/>
          <w:color w:val="365F91" w:themeColor="accent1" w:themeShade="BF"/>
          <w:sz w:val="28"/>
          <w:szCs w:val="28"/>
        </w:rPr>
        <w:br w:type="page"/>
      </w:r>
      <w:r w:rsidR="00F0247C">
        <w:lastRenderedPageBreak/>
        <w:t xml:space="preserve"> </w:t>
      </w:r>
    </w:p>
    <w:sdt>
      <w:sdtPr>
        <w:rPr>
          <w:rFonts w:ascii="Calibri" w:eastAsia="Calibri" w:hAnsi="Calibri" w:cs="Times New Roman"/>
          <w:b w:val="0"/>
          <w:bCs w:val="0"/>
          <w:color w:val="auto"/>
          <w:sz w:val="22"/>
          <w:szCs w:val="22"/>
          <w:lang w:val="en-GB"/>
        </w:rPr>
        <w:id w:val="-1859728951"/>
        <w:docPartObj>
          <w:docPartGallery w:val="Table of Contents"/>
          <w:docPartUnique/>
        </w:docPartObj>
      </w:sdtPr>
      <w:sdtEndPr>
        <w:rPr>
          <w:noProof/>
        </w:rPr>
      </w:sdtEndPr>
      <w:sdtContent>
        <w:p w14:paraId="08116DFA" w14:textId="77777777" w:rsidR="009C50A9" w:rsidRDefault="009C50A9" w:rsidP="005D3D1D">
          <w:pPr>
            <w:pStyle w:val="TOCHeading"/>
            <w:numPr>
              <w:ilvl w:val="0"/>
              <w:numId w:val="0"/>
            </w:numPr>
          </w:pPr>
          <w:r>
            <w:t xml:space="preserve">Table of </w:t>
          </w:r>
          <w:r w:rsidRPr="00BB262C">
            <w:rPr>
              <w:sz w:val="32"/>
            </w:rPr>
            <w:t>Contents</w:t>
          </w:r>
        </w:p>
        <w:p w14:paraId="4484E48F" w14:textId="309716FB" w:rsidR="00055F65" w:rsidRDefault="008E5F70">
          <w:pPr>
            <w:pStyle w:val="TOC1"/>
            <w:rPr>
              <w:rFonts w:asciiTheme="minorHAnsi" w:eastAsiaTheme="minorEastAsia" w:hAnsiTheme="minorHAnsi" w:cstheme="minorBidi"/>
              <w:noProof/>
              <w:lang w:val="en-US"/>
            </w:rPr>
          </w:pPr>
          <w:r>
            <w:fldChar w:fldCharType="begin"/>
          </w:r>
          <w:r>
            <w:instrText xml:space="preserve"> TOC \o "1-4" \h \z \u </w:instrText>
          </w:r>
          <w:r>
            <w:fldChar w:fldCharType="separate"/>
          </w:r>
          <w:hyperlink w:anchor="_Toc105150988" w:history="1">
            <w:r w:rsidR="00055F65" w:rsidRPr="00E70186">
              <w:rPr>
                <w:rStyle w:val="Hyperlink"/>
                <w:noProof/>
              </w:rPr>
              <w:t>1.</w:t>
            </w:r>
            <w:r w:rsidR="00055F65">
              <w:rPr>
                <w:rFonts w:asciiTheme="minorHAnsi" w:eastAsiaTheme="minorEastAsia" w:hAnsiTheme="minorHAnsi" w:cstheme="minorBidi"/>
                <w:noProof/>
                <w:lang w:val="en-US"/>
              </w:rPr>
              <w:tab/>
            </w:r>
            <w:r w:rsidR="00055F65" w:rsidRPr="00E70186">
              <w:rPr>
                <w:rStyle w:val="Hyperlink"/>
                <w:noProof/>
              </w:rPr>
              <w:t>Objective</w:t>
            </w:r>
            <w:r w:rsidR="00055F65">
              <w:rPr>
                <w:noProof/>
                <w:webHidden/>
              </w:rPr>
              <w:tab/>
            </w:r>
            <w:r w:rsidR="00055F65">
              <w:rPr>
                <w:noProof/>
                <w:webHidden/>
              </w:rPr>
              <w:fldChar w:fldCharType="begin"/>
            </w:r>
            <w:r w:rsidR="00055F65">
              <w:rPr>
                <w:noProof/>
                <w:webHidden/>
              </w:rPr>
              <w:instrText xml:space="preserve"> PAGEREF _Toc105150988 \h </w:instrText>
            </w:r>
            <w:r w:rsidR="00055F65">
              <w:rPr>
                <w:noProof/>
                <w:webHidden/>
              </w:rPr>
            </w:r>
            <w:r w:rsidR="00055F65">
              <w:rPr>
                <w:noProof/>
                <w:webHidden/>
              </w:rPr>
              <w:fldChar w:fldCharType="separate"/>
            </w:r>
            <w:r w:rsidR="00055F65">
              <w:rPr>
                <w:noProof/>
                <w:webHidden/>
              </w:rPr>
              <w:t>3</w:t>
            </w:r>
            <w:r w:rsidR="00055F65">
              <w:rPr>
                <w:noProof/>
                <w:webHidden/>
              </w:rPr>
              <w:fldChar w:fldCharType="end"/>
            </w:r>
          </w:hyperlink>
        </w:p>
        <w:p w14:paraId="394119FE" w14:textId="27B68F61" w:rsidR="00055F65" w:rsidRDefault="00000000">
          <w:pPr>
            <w:pStyle w:val="TOC1"/>
            <w:rPr>
              <w:rFonts w:asciiTheme="minorHAnsi" w:eastAsiaTheme="minorEastAsia" w:hAnsiTheme="minorHAnsi" w:cstheme="minorBidi"/>
              <w:noProof/>
              <w:lang w:val="en-US"/>
            </w:rPr>
          </w:pPr>
          <w:hyperlink w:anchor="_Toc105150989" w:history="1">
            <w:r w:rsidR="00055F65" w:rsidRPr="00E70186">
              <w:rPr>
                <w:rStyle w:val="Hyperlink"/>
                <w:noProof/>
              </w:rPr>
              <w:t>2.</w:t>
            </w:r>
            <w:r w:rsidR="00055F65">
              <w:rPr>
                <w:rFonts w:asciiTheme="minorHAnsi" w:eastAsiaTheme="minorEastAsia" w:hAnsiTheme="minorHAnsi" w:cstheme="minorBidi"/>
                <w:noProof/>
                <w:lang w:val="en-US"/>
              </w:rPr>
              <w:tab/>
            </w:r>
            <w:r w:rsidR="00055F65" w:rsidRPr="00E70186">
              <w:rPr>
                <w:rStyle w:val="Hyperlink"/>
                <w:noProof/>
              </w:rPr>
              <w:t>Introduction</w:t>
            </w:r>
            <w:r w:rsidR="00055F65">
              <w:rPr>
                <w:noProof/>
                <w:webHidden/>
              </w:rPr>
              <w:tab/>
            </w:r>
            <w:r w:rsidR="00055F65">
              <w:rPr>
                <w:noProof/>
                <w:webHidden/>
              </w:rPr>
              <w:fldChar w:fldCharType="begin"/>
            </w:r>
            <w:r w:rsidR="00055F65">
              <w:rPr>
                <w:noProof/>
                <w:webHidden/>
              </w:rPr>
              <w:instrText xml:space="preserve"> PAGEREF _Toc105150989 \h </w:instrText>
            </w:r>
            <w:r w:rsidR="00055F65">
              <w:rPr>
                <w:noProof/>
                <w:webHidden/>
              </w:rPr>
            </w:r>
            <w:r w:rsidR="00055F65">
              <w:rPr>
                <w:noProof/>
                <w:webHidden/>
              </w:rPr>
              <w:fldChar w:fldCharType="separate"/>
            </w:r>
            <w:r w:rsidR="00055F65">
              <w:rPr>
                <w:noProof/>
                <w:webHidden/>
              </w:rPr>
              <w:t>3</w:t>
            </w:r>
            <w:r w:rsidR="00055F65">
              <w:rPr>
                <w:noProof/>
                <w:webHidden/>
              </w:rPr>
              <w:fldChar w:fldCharType="end"/>
            </w:r>
          </w:hyperlink>
        </w:p>
        <w:p w14:paraId="118EE929" w14:textId="54B5A786" w:rsidR="00055F65" w:rsidRDefault="00000000">
          <w:pPr>
            <w:pStyle w:val="TOC1"/>
            <w:rPr>
              <w:rFonts w:asciiTheme="minorHAnsi" w:eastAsiaTheme="minorEastAsia" w:hAnsiTheme="minorHAnsi" w:cstheme="minorBidi"/>
              <w:noProof/>
              <w:lang w:val="en-US"/>
            </w:rPr>
          </w:pPr>
          <w:hyperlink w:anchor="_Toc105150990" w:history="1">
            <w:r w:rsidR="00055F65" w:rsidRPr="00E70186">
              <w:rPr>
                <w:rStyle w:val="Hyperlink"/>
                <w:noProof/>
              </w:rPr>
              <w:t>3.</w:t>
            </w:r>
            <w:r w:rsidR="00055F65">
              <w:rPr>
                <w:rFonts w:asciiTheme="minorHAnsi" w:eastAsiaTheme="minorEastAsia" w:hAnsiTheme="minorHAnsi" w:cstheme="minorBidi"/>
                <w:noProof/>
                <w:lang w:val="en-US"/>
              </w:rPr>
              <w:tab/>
            </w:r>
            <w:r w:rsidR="00055F65" w:rsidRPr="00E70186">
              <w:rPr>
                <w:rStyle w:val="Hyperlink"/>
                <w:noProof/>
              </w:rPr>
              <w:t>Modelisation</w:t>
            </w:r>
            <w:r w:rsidR="00055F65">
              <w:rPr>
                <w:noProof/>
                <w:webHidden/>
              </w:rPr>
              <w:tab/>
            </w:r>
            <w:r w:rsidR="00055F65">
              <w:rPr>
                <w:noProof/>
                <w:webHidden/>
              </w:rPr>
              <w:fldChar w:fldCharType="begin"/>
            </w:r>
            <w:r w:rsidR="00055F65">
              <w:rPr>
                <w:noProof/>
                <w:webHidden/>
              </w:rPr>
              <w:instrText xml:space="preserve"> PAGEREF _Toc105150990 \h </w:instrText>
            </w:r>
            <w:r w:rsidR="00055F65">
              <w:rPr>
                <w:noProof/>
                <w:webHidden/>
              </w:rPr>
            </w:r>
            <w:r w:rsidR="00055F65">
              <w:rPr>
                <w:noProof/>
                <w:webHidden/>
              </w:rPr>
              <w:fldChar w:fldCharType="separate"/>
            </w:r>
            <w:r w:rsidR="00055F65">
              <w:rPr>
                <w:noProof/>
                <w:webHidden/>
              </w:rPr>
              <w:t>4</w:t>
            </w:r>
            <w:r w:rsidR="00055F65">
              <w:rPr>
                <w:noProof/>
                <w:webHidden/>
              </w:rPr>
              <w:fldChar w:fldCharType="end"/>
            </w:r>
          </w:hyperlink>
        </w:p>
        <w:p w14:paraId="3293931A" w14:textId="689EF6AB" w:rsidR="00055F65" w:rsidRDefault="00000000">
          <w:pPr>
            <w:pStyle w:val="TOC2"/>
            <w:rPr>
              <w:rFonts w:asciiTheme="minorHAnsi" w:eastAsiaTheme="minorEastAsia" w:hAnsiTheme="minorHAnsi" w:cstheme="minorBidi"/>
              <w:noProof/>
              <w:lang w:val="en-US"/>
            </w:rPr>
          </w:pPr>
          <w:hyperlink w:anchor="_Toc105150991" w:history="1">
            <w:r w:rsidR="00055F65" w:rsidRPr="00E70186">
              <w:rPr>
                <w:rStyle w:val="Hyperlink"/>
                <w:noProof/>
                <w14:scene3d>
                  <w14:camera w14:prst="orthographicFront"/>
                  <w14:lightRig w14:rig="threePt" w14:dir="t">
                    <w14:rot w14:lat="0" w14:lon="0" w14:rev="0"/>
                  </w14:lightRig>
                </w14:scene3d>
              </w:rPr>
              <w:t>3.1.</w:t>
            </w:r>
            <w:r w:rsidR="00055F65">
              <w:rPr>
                <w:rFonts w:asciiTheme="minorHAnsi" w:eastAsiaTheme="minorEastAsia" w:hAnsiTheme="minorHAnsi" w:cstheme="minorBidi"/>
                <w:noProof/>
                <w:lang w:val="en-US"/>
              </w:rPr>
              <w:tab/>
            </w:r>
            <w:r w:rsidR="00055F65" w:rsidRPr="00E70186">
              <w:rPr>
                <w:rStyle w:val="Hyperlink"/>
                <w:noProof/>
              </w:rPr>
              <w:t>X-ray source</w:t>
            </w:r>
            <w:r w:rsidR="00055F65">
              <w:rPr>
                <w:noProof/>
                <w:webHidden/>
              </w:rPr>
              <w:tab/>
            </w:r>
            <w:r w:rsidR="00055F65">
              <w:rPr>
                <w:noProof/>
                <w:webHidden/>
              </w:rPr>
              <w:fldChar w:fldCharType="begin"/>
            </w:r>
            <w:r w:rsidR="00055F65">
              <w:rPr>
                <w:noProof/>
                <w:webHidden/>
              </w:rPr>
              <w:instrText xml:space="preserve"> PAGEREF _Toc105150991 \h </w:instrText>
            </w:r>
            <w:r w:rsidR="00055F65">
              <w:rPr>
                <w:noProof/>
                <w:webHidden/>
              </w:rPr>
            </w:r>
            <w:r w:rsidR="00055F65">
              <w:rPr>
                <w:noProof/>
                <w:webHidden/>
              </w:rPr>
              <w:fldChar w:fldCharType="separate"/>
            </w:r>
            <w:r w:rsidR="00055F65">
              <w:rPr>
                <w:noProof/>
                <w:webHidden/>
              </w:rPr>
              <w:t>4</w:t>
            </w:r>
            <w:r w:rsidR="00055F65">
              <w:rPr>
                <w:noProof/>
                <w:webHidden/>
              </w:rPr>
              <w:fldChar w:fldCharType="end"/>
            </w:r>
          </w:hyperlink>
        </w:p>
        <w:p w14:paraId="627F11AD" w14:textId="05CB6929" w:rsidR="00055F65" w:rsidRDefault="00000000">
          <w:pPr>
            <w:pStyle w:val="TOC2"/>
            <w:rPr>
              <w:rFonts w:asciiTheme="minorHAnsi" w:eastAsiaTheme="minorEastAsia" w:hAnsiTheme="minorHAnsi" w:cstheme="minorBidi"/>
              <w:noProof/>
              <w:lang w:val="en-US"/>
            </w:rPr>
          </w:pPr>
          <w:hyperlink w:anchor="_Toc105150992" w:history="1">
            <w:r w:rsidR="00055F65" w:rsidRPr="00E70186">
              <w:rPr>
                <w:rStyle w:val="Hyperlink"/>
                <w:noProof/>
                <w14:scene3d>
                  <w14:camera w14:prst="orthographicFront"/>
                  <w14:lightRig w14:rig="threePt" w14:dir="t">
                    <w14:rot w14:lat="0" w14:lon="0" w14:rev="0"/>
                  </w14:lightRig>
                </w14:scene3d>
              </w:rPr>
              <w:t>3.2.</w:t>
            </w:r>
            <w:r w:rsidR="00055F65">
              <w:rPr>
                <w:rFonts w:asciiTheme="minorHAnsi" w:eastAsiaTheme="minorEastAsia" w:hAnsiTheme="minorHAnsi" w:cstheme="minorBidi"/>
                <w:noProof/>
                <w:lang w:val="en-US"/>
              </w:rPr>
              <w:tab/>
            </w:r>
            <w:r w:rsidR="00055F65" w:rsidRPr="00E70186">
              <w:rPr>
                <w:rStyle w:val="Hyperlink"/>
                <w:noProof/>
              </w:rPr>
              <w:t>Dose from X-rays</w:t>
            </w:r>
            <w:r w:rsidR="00055F65">
              <w:rPr>
                <w:noProof/>
                <w:webHidden/>
              </w:rPr>
              <w:tab/>
            </w:r>
            <w:r w:rsidR="00055F65">
              <w:rPr>
                <w:noProof/>
                <w:webHidden/>
              </w:rPr>
              <w:fldChar w:fldCharType="begin"/>
            </w:r>
            <w:r w:rsidR="00055F65">
              <w:rPr>
                <w:noProof/>
                <w:webHidden/>
              </w:rPr>
              <w:instrText xml:space="preserve"> PAGEREF _Toc105150992 \h </w:instrText>
            </w:r>
            <w:r w:rsidR="00055F65">
              <w:rPr>
                <w:noProof/>
                <w:webHidden/>
              </w:rPr>
            </w:r>
            <w:r w:rsidR="00055F65">
              <w:rPr>
                <w:noProof/>
                <w:webHidden/>
              </w:rPr>
              <w:fldChar w:fldCharType="separate"/>
            </w:r>
            <w:r w:rsidR="00055F65">
              <w:rPr>
                <w:noProof/>
                <w:webHidden/>
              </w:rPr>
              <w:t>4</w:t>
            </w:r>
            <w:r w:rsidR="00055F65">
              <w:rPr>
                <w:noProof/>
                <w:webHidden/>
              </w:rPr>
              <w:fldChar w:fldCharType="end"/>
            </w:r>
          </w:hyperlink>
        </w:p>
        <w:p w14:paraId="3FD613C2" w14:textId="37099817" w:rsidR="00055F65" w:rsidRDefault="00000000">
          <w:pPr>
            <w:pStyle w:val="TOC3"/>
            <w:rPr>
              <w:rFonts w:asciiTheme="minorHAnsi" w:eastAsiaTheme="minorEastAsia" w:hAnsiTheme="minorHAnsi" w:cstheme="minorBidi"/>
              <w:noProof/>
              <w:lang w:val="en-US"/>
            </w:rPr>
          </w:pPr>
          <w:hyperlink w:anchor="_Toc105150993" w:history="1">
            <w:r w:rsidR="00055F65" w:rsidRPr="00E70186">
              <w:rPr>
                <w:rStyle w:val="Hyperlink"/>
                <w:noProof/>
              </w:rPr>
              <w:t>3.2.1.</w:t>
            </w:r>
            <w:r w:rsidR="00055F65">
              <w:rPr>
                <w:rFonts w:asciiTheme="minorHAnsi" w:eastAsiaTheme="minorEastAsia" w:hAnsiTheme="minorHAnsi" w:cstheme="minorBidi"/>
                <w:noProof/>
                <w:lang w:val="en-US"/>
              </w:rPr>
              <w:tab/>
            </w:r>
            <w:r w:rsidR="00055F65" w:rsidRPr="00E70186">
              <w:rPr>
                <w:rStyle w:val="Hyperlink"/>
                <w:noProof/>
              </w:rPr>
              <w:t>Depth dose</w:t>
            </w:r>
            <w:r w:rsidR="00055F65">
              <w:rPr>
                <w:noProof/>
                <w:webHidden/>
              </w:rPr>
              <w:tab/>
            </w:r>
            <w:r w:rsidR="00055F65">
              <w:rPr>
                <w:noProof/>
                <w:webHidden/>
              </w:rPr>
              <w:fldChar w:fldCharType="begin"/>
            </w:r>
            <w:r w:rsidR="00055F65">
              <w:rPr>
                <w:noProof/>
                <w:webHidden/>
              </w:rPr>
              <w:instrText xml:space="preserve"> PAGEREF _Toc105150993 \h </w:instrText>
            </w:r>
            <w:r w:rsidR="00055F65">
              <w:rPr>
                <w:noProof/>
                <w:webHidden/>
              </w:rPr>
            </w:r>
            <w:r w:rsidR="00055F65">
              <w:rPr>
                <w:noProof/>
                <w:webHidden/>
              </w:rPr>
              <w:fldChar w:fldCharType="separate"/>
            </w:r>
            <w:r w:rsidR="00055F65">
              <w:rPr>
                <w:noProof/>
                <w:webHidden/>
              </w:rPr>
              <w:t>4</w:t>
            </w:r>
            <w:r w:rsidR="00055F65">
              <w:rPr>
                <w:noProof/>
                <w:webHidden/>
              </w:rPr>
              <w:fldChar w:fldCharType="end"/>
            </w:r>
          </w:hyperlink>
        </w:p>
        <w:p w14:paraId="12C0C143" w14:textId="1DE0BA3F" w:rsidR="00055F65" w:rsidRDefault="00000000">
          <w:pPr>
            <w:pStyle w:val="TOC3"/>
            <w:rPr>
              <w:rFonts w:asciiTheme="minorHAnsi" w:eastAsiaTheme="minorEastAsia" w:hAnsiTheme="minorHAnsi" w:cstheme="minorBidi"/>
              <w:noProof/>
              <w:lang w:val="en-US"/>
            </w:rPr>
          </w:pPr>
          <w:hyperlink w:anchor="_Toc105150994" w:history="1">
            <w:r w:rsidR="00055F65" w:rsidRPr="00E70186">
              <w:rPr>
                <w:rStyle w:val="Hyperlink"/>
                <w:noProof/>
              </w:rPr>
              <w:t>3.2.2.</w:t>
            </w:r>
            <w:r w:rsidR="00055F65">
              <w:rPr>
                <w:rFonts w:asciiTheme="minorHAnsi" w:eastAsiaTheme="minorEastAsia" w:hAnsiTheme="minorHAnsi" w:cstheme="minorBidi"/>
                <w:noProof/>
                <w:lang w:val="en-US"/>
              </w:rPr>
              <w:tab/>
            </w:r>
            <w:r w:rsidR="00055F65" w:rsidRPr="00E70186">
              <w:rPr>
                <w:rStyle w:val="Hyperlink"/>
                <w:noProof/>
              </w:rPr>
              <w:t>Beam width</w:t>
            </w:r>
            <w:r w:rsidR="00055F65">
              <w:rPr>
                <w:noProof/>
                <w:webHidden/>
              </w:rPr>
              <w:tab/>
            </w:r>
            <w:r w:rsidR="00055F65">
              <w:rPr>
                <w:noProof/>
                <w:webHidden/>
              </w:rPr>
              <w:fldChar w:fldCharType="begin"/>
            </w:r>
            <w:r w:rsidR="00055F65">
              <w:rPr>
                <w:noProof/>
                <w:webHidden/>
              </w:rPr>
              <w:instrText xml:space="preserve"> PAGEREF _Toc105150994 \h </w:instrText>
            </w:r>
            <w:r w:rsidR="00055F65">
              <w:rPr>
                <w:noProof/>
                <w:webHidden/>
              </w:rPr>
            </w:r>
            <w:r w:rsidR="00055F65">
              <w:rPr>
                <w:noProof/>
                <w:webHidden/>
              </w:rPr>
              <w:fldChar w:fldCharType="separate"/>
            </w:r>
            <w:r w:rsidR="00055F65">
              <w:rPr>
                <w:noProof/>
                <w:webHidden/>
              </w:rPr>
              <w:t>4</w:t>
            </w:r>
            <w:r w:rsidR="00055F65">
              <w:rPr>
                <w:noProof/>
                <w:webHidden/>
              </w:rPr>
              <w:fldChar w:fldCharType="end"/>
            </w:r>
          </w:hyperlink>
        </w:p>
        <w:p w14:paraId="07C2DB45" w14:textId="7B07A02E" w:rsidR="00055F65" w:rsidRDefault="00000000">
          <w:pPr>
            <w:pStyle w:val="TOC2"/>
            <w:rPr>
              <w:rFonts w:asciiTheme="minorHAnsi" w:eastAsiaTheme="minorEastAsia" w:hAnsiTheme="minorHAnsi" w:cstheme="minorBidi"/>
              <w:noProof/>
              <w:lang w:val="en-US"/>
            </w:rPr>
          </w:pPr>
          <w:hyperlink w:anchor="_Toc105150995" w:history="1">
            <w:r w:rsidR="00055F65" w:rsidRPr="00E70186">
              <w:rPr>
                <w:rStyle w:val="Hyperlink"/>
                <w:noProof/>
                <w:lang w:val="en-US"/>
                <w14:scene3d>
                  <w14:camera w14:prst="orthographicFront"/>
                  <w14:lightRig w14:rig="threePt" w14:dir="t">
                    <w14:rot w14:lat="0" w14:lon="0" w14:rev="0"/>
                  </w14:lightRig>
                </w14:scene3d>
              </w:rPr>
              <w:t>3.3.</w:t>
            </w:r>
            <w:r w:rsidR="00055F65">
              <w:rPr>
                <w:rFonts w:asciiTheme="minorHAnsi" w:eastAsiaTheme="minorEastAsia" w:hAnsiTheme="minorHAnsi" w:cstheme="minorBidi"/>
                <w:noProof/>
                <w:lang w:val="en-US"/>
              </w:rPr>
              <w:tab/>
            </w:r>
            <w:r w:rsidR="00055F65" w:rsidRPr="00E70186">
              <w:rPr>
                <w:rStyle w:val="Hyperlink"/>
                <w:noProof/>
                <w:lang w:val="en-US"/>
              </w:rPr>
              <w:t>The product and the slave pallet</w:t>
            </w:r>
            <w:r w:rsidR="00055F65">
              <w:rPr>
                <w:noProof/>
                <w:webHidden/>
              </w:rPr>
              <w:tab/>
            </w:r>
            <w:r w:rsidR="00055F65">
              <w:rPr>
                <w:noProof/>
                <w:webHidden/>
              </w:rPr>
              <w:fldChar w:fldCharType="begin"/>
            </w:r>
            <w:r w:rsidR="00055F65">
              <w:rPr>
                <w:noProof/>
                <w:webHidden/>
              </w:rPr>
              <w:instrText xml:space="preserve"> PAGEREF _Toc105150995 \h </w:instrText>
            </w:r>
            <w:r w:rsidR="00055F65">
              <w:rPr>
                <w:noProof/>
                <w:webHidden/>
              </w:rPr>
            </w:r>
            <w:r w:rsidR="00055F65">
              <w:rPr>
                <w:noProof/>
                <w:webHidden/>
              </w:rPr>
              <w:fldChar w:fldCharType="separate"/>
            </w:r>
            <w:r w:rsidR="00055F65">
              <w:rPr>
                <w:noProof/>
                <w:webHidden/>
              </w:rPr>
              <w:t>4</w:t>
            </w:r>
            <w:r w:rsidR="00055F65">
              <w:rPr>
                <w:noProof/>
                <w:webHidden/>
              </w:rPr>
              <w:fldChar w:fldCharType="end"/>
            </w:r>
          </w:hyperlink>
        </w:p>
        <w:p w14:paraId="596294D2" w14:textId="5779C331" w:rsidR="00055F65" w:rsidRDefault="00000000">
          <w:pPr>
            <w:pStyle w:val="TOC1"/>
            <w:rPr>
              <w:rFonts w:asciiTheme="minorHAnsi" w:eastAsiaTheme="minorEastAsia" w:hAnsiTheme="minorHAnsi" w:cstheme="minorBidi"/>
              <w:noProof/>
              <w:lang w:val="en-US"/>
            </w:rPr>
          </w:pPr>
          <w:hyperlink w:anchor="_Toc105150996" w:history="1">
            <w:r w:rsidR="00055F65" w:rsidRPr="00E70186">
              <w:rPr>
                <w:rStyle w:val="Hyperlink"/>
                <w:noProof/>
              </w:rPr>
              <w:t>4.</w:t>
            </w:r>
            <w:r w:rsidR="00055F65">
              <w:rPr>
                <w:rFonts w:asciiTheme="minorHAnsi" w:eastAsiaTheme="minorEastAsia" w:hAnsiTheme="minorHAnsi" w:cstheme="minorBidi"/>
                <w:noProof/>
                <w:lang w:val="en-US"/>
              </w:rPr>
              <w:tab/>
            </w:r>
            <w:r w:rsidR="00055F65" w:rsidRPr="00E70186">
              <w:rPr>
                <w:rStyle w:val="Hyperlink"/>
                <w:noProof/>
              </w:rPr>
              <w:t>References</w:t>
            </w:r>
            <w:r w:rsidR="00055F65">
              <w:rPr>
                <w:noProof/>
                <w:webHidden/>
              </w:rPr>
              <w:tab/>
            </w:r>
            <w:r w:rsidR="00055F65">
              <w:rPr>
                <w:noProof/>
                <w:webHidden/>
              </w:rPr>
              <w:fldChar w:fldCharType="begin"/>
            </w:r>
            <w:r w:rsidR="00055F65">
              <w:rPr>
                <w:noProof/>
                <w:webHidden/>
              </w:rPr>
              <w:instrText xml:space="preserve"> PAGEREF _Toc105150996 \h </w:instrText>
            </w:r>
            <w:r w:rsidR="00055F65">
              <w:rPr>
                <w:noProof/>
                <w:webHidden/>
              </w:rPr>
            </w:r>
            <w:r w:rsidR="00055F65">
              <w:rPr>
                <w:noProof/>
                <w:webHidden/>
              </w:rPr>
              <w:fldChar w:fldCharType="separate"/>
            </w:r>
            <w:r w:rsidR="00055F65">
              <w:rPr>
                <w:noProof/>
                <w:webHidden/>
              </w:rPr>
              <w:t>5</w:t>
            </w:r>
            <w:r w:rsidR="00055F65">
              <w:rPr>
                <w:noProof/>
                <w:webHidden/>
              </w:rPr>
              <w:fldChar w:fldCharType="end"/>
            </w:r>
          </w:hyperlink>
        </w:p>
        <w:p w14:paraId="08116E07" w14:textId="35F42351" w:rsidR="009C50A9" w:rsidRDefault="008E5F70">
          <w:r>
            <w:fldChar w:fldCharType="end"/>
          </w:r>
        </w:p>
      </w:sdtContent>
    </w:sdt>
    <w:p w14:paraId="08116E08" w14:textId="77777777" w:rsidR="00442CFB" w:rsidRPr="00890286" w:rsidRDefault="00442CFB" w:rsidP="00442CFB"/>
    <w:p w14:paraId="08116E09" w14:textId="2D45163B" w:rsidR="00965869" w:rsidRDefault="00197C36" w:rsidP="00965869">
      <w:pPr>
        <w:pStyle w:val="Heading1"/>
      </w:pPr>
      <w:r w:rsidRPr="00890286">
        <w:br w:type="page"/>
      </w:r>
      <w:bookmarkStart w:id="1" w:name="_Toc105150988"/>
      <w:bookmarkStart w:id="2" w:name="_Ref383702401"/>
      <w:r w:rsidR="0098096B">
        <w:lastRenderedPageBreak/>
        <w:t>Objective</w:t>
      </w:r>
      <w:bookmarkEnd w:id="1"/>
      <w:r w:rsidR="00632F97">
        <w:t xml:space="preserve"> </w:t>
      </w:r>
      <w:bookmarkEnd w:id="2"/>
    </w:p>
    <w:p w14:paraId="3A6C1044" w14:textId="5DD98046" w:rsidR="00D36521" w:rsidRDefault="00965869" w:rsidP="00965869">
      <w:r w:rsidRPr="00E96499">
        <w:t>Th</w:t>
      </w:r>
      <w:r w:rsidR="0098096B">
        <w:t>is document describe</w:t>
      </w:r>
      <w:r w:rsidR="00D36521">
        <w:t>s</w:t>
      </w:r>
      <w:r w:rsidR="0098096B">
        <w:t xml:space="preserve"> </w:t>
      </w:r>
      <w:r w:rsidR="00587F86">
        <w:t>XRayTracing</w:t>
      </w:r>
      <w:r w:rsidR="00E32D9D">
        <w:t>_script</w:t>
      </w:r>
      <w:r w:rsidR="00587F86">
        <w:t>.py, a Pyt</w:t>
      </w:r>
      <w:r w:rsidR="00E32D9D">
        <w:t>h</w:t>
      </w:r>
      <w:r w:rsidR="00587F86">
        <w:t>on program</w:t>
      </w:r>
      <w:r w:rsidR="00D36521">
        <w:t xml:space="preserve"> </w:t>
      </w:r>
      <w:r w:rsidR="00595476">
        <w:t xml:space="preserve">I am developing </w:t>
      </w:r>
      <w:r w:rsidR="00D36521">
        <w:t xml:space="preserve">to compute dose in </w:t>
      </w:r>
      <w:r w:rsidR="00587F86">
        <w:t xml:space="preserve">uniform </w:t>
      </w:r>
      <w:r w:rsidR="00D36521">
        <w:t xml:space="preserve">pallets irradiated with X-rays. </w:t>
      </w:r>
      <w:r w:rsidR="00014914">
        <w:t>XRayTracing</w:t>
      </w:r>
      <w:r w:rsidR="00E32D9D">
        <w:t>_script</w:t>
      </w:r>
      <w:r w:rsidR="00014914">
        <w:t>.py</w:t>
      </w:r>
      <w:r w:rsidR="00014914" w:rsidRPr="00E05944">
        <w:rPr>
          <w:lang w:val="en-US"/>
        </w:rPr>
        <w:t xml:space="preserve"> </w:t>
      </w:r>
      <w:r w:rsidR="00014914">
        <w:rPr>
          <w:lang w:val="en-US"/>
        </w:rPr>
        <w:t>is a se</w:t>
      </w:r>
      <w:r w:rsidR="00014914" w:rsidRPr="00E05944">
        <w:rPr>
          <w:lang w:val="en-US"/>
        </w:rPr>
        <w:t>mi</w:t>
      </w:r>
      <w:r w:rsidR="00014914">
        <w:rPr>
          <w:lang w:val="en-US"/>
        </w:rPr>
        <w:t>-</w:t>
      </w:r>
      <w:r w:rsidR="00014914" w:rsidRPr="00E05944">
        <w:rPr>
          <w:lang w:val="en-US"/>
        </w:rPr>
        <w:t xml:space="preserve">analytical </w:t>
      </w:r>
      <w:r w:rsidR="00014914">
        <w:rPr>
          <w:lang w:val="en-US"/>
        </w:rPr>
        <w:t>s</w:t>
      </w:r>
      <w:r w:rsidR="00014914" w:rsidRPr="00E05944">
        <w:rPr>
          <w:lang w:val="en-US"/>
        </w:rPr>
        <w:t>imulation tool</w:t>
      </w:r>
      <w:r w:rsidR="00014914">
        <w:rPr>
          <w:lang w:val="en-US"/>
        </w:rPr>
        <w:t xml:space="preserve">: it uses </w:t>
      </w:r>
      <w:r w:rsidR="00497B48">
        <w:rPr>
          <w:lang w:val="en-US"/>
        </w:rPr>
        <w:t xml:space="preserve">an extended XR sources computed by </w:t>
      </w:r>
      <w:proofErr w:type="spellStart"/>
      <w:r w:rsidR="00497B48">
        <w:rPr>
          <w:lang w:val="en-US"/>
        </w:rPr>
        <w:t>RayXpert</w:t>
      </w:r>
      <w:proofErr w:type="spellEnd"/>
      <w:r w:rsidR="00497B48">
        <w:rPr>
          <w:lang w:val="en-US"/>
        </w:rPr>
        <w:t xml:space="preserve"> and </w:t>
      </w:r>
      <w:r w:rsidR="00CC7717">
        <w:rPr>
          <w:lang w:val="en-US"/>
        </w:rPr>
        <w:t>compute the dose using the</w:t>
      </w:r>
      <w:r w:rsidR="00947C68">
        <w:rPr>
          <w:lang w:val="en-US"/>
        </w:rPr>
        <w:t xml:space="preserve"> flux and the attenuation specific to this source.</w:t>
      </w:r>
      <w:r w:rsidR="00E32D9D">
        <w:rPr>
          <w:lang w:val="en-US"/>
        </w:rPr>
        <w:t xml:space="preserve"> </w:t>
      </w:r>
      <w:r w:rsidR="00E32D9D">
        <w:rPr>
          <w:lang w:val="en-US"/>
        </w:rPr>
        <w:t xml:space="preserve">This python script is an extended version of original </w:t>
      </w:r>
      <w:r w:rsidR="00E32D9D">
        <w:t>XRayTracing.py file</w:t>
      </w:r>
      <w:r w:rsidR="00F72238">
        <w:t xml:space="preserve"> and enables to design the geometry and density of conveyor, products (left, right, middle), wooden pallets </w:t>
      </w:r>
      <w:r w:rsidR="00F72238">
        <w:t>(left, right, middle)</w:t>
      </w:r>
      <w:r w:rsidR="00F72238">
        <w:t xml:space="preserve"> and mother pallets </w:t>
      </w:r>
      <w:r w:rsidR="00F72238">
        <w:t>(left, right, middle)</w:t>
      </w:r>
      <w:r w:rsidR="00F72238">
        <w:t xml:space="preserve">. It also enables to compute multiple </w:t>
      </w:r>
      <w:proofErr w:type="gramStart"/>
      <w:r w:rsidR="00F72238">
        <w:t>parameter</w:t>
      </w:r>
      <w:proofErr w:type="gramEnd"/>
      <w:r w:rsidR="00F72238">
        <w:t xml:space="preserve"> set ups thanks to an input in excel file format.</w:t>
      </w:r>
    </w:p>
    <w:p w14:paraId="08116E0B" w14:textId="388DCB14" w:rsidR="00965869" w:rsidRDefault="00595476" w:rsidP="00965869">
      <w:pPr>
        <w:pStyle w:val="Heading1"/>
      </w:pPr>
      <w:bookmarkStart w:id="3" w:name="_Toc105150989"/>
      <w:r>
        <w:t>I</w:t>
      </w:r>
      <w:r w:rsidR="0098096B">
        <w:t>ntroduction</w:t>
      </w:r>
      <w:bookmarkEnd w:id="3"/>
    </w:p>
    <w:p w14:paraId="151FE498" w14:textId="4AE14961" w:rsidR="00595476" w:rsidRDefault="00595476" w:rsidP="00595476">
      <w:pPr>
        <w:rPr>
          <w:lang w:val="en-US"/>
        </w:rPr>
      </w:pPr>
      <w:r w:rsidRPr="00595476">
        <w:rPr>
          <w:lang w:val="en-US"/>
        </w:rPr>
        <w:t xml:space="preserve">Dose from X-rays </w:t>
      </w:r>
      <w:r w:rsidR="003E3AA0" w:rsidRPr="00595476">
        <w:rPr>
          <w:lang w:val="en-US"/>
        </w:rPr>
        <w:t>irradiation</w:t>
      </w:r>
      <w:r w:rsidRPr="00595476">
        <w:rPr>
          <w:lang w:val="en-US"/>
        </w:rPr>
        <w:t xml:space="preserve"> is</w:t>
      </w:r>
      <w:r>
        <w:rPr>
          <w:lang w:val="en-US"/>
        </w:rPr>
        <w:t xml:space="preserve"> usually performed by Monte Carlo simulation. However, those simulation</w:t>
      </w:r>
      <w:r w:rsidR="003E3AA0">
        <w:rPr>
          <w:lang w:val="en-US"/>
        </w:rPr>
        <w:t>s</w:t>
      </w:r>
      <w:r>
        <w:rPr>
          <w:lang w:val="en-US"/>
        </w:rPr>
        <w:t xml:space="preserve"> are </w:t>
      </w:r>
      <w:r w:rsidR="00ED0A62">
        <w:rPr>
          <w:lang w:val="en-US"/>
        </w:rPr>
        <w:t>relatively</w:t>
      </w:r>
      <w:r>
        <w:rPr>
          <w:lang w:val="en-US"/>
        </w:rPr>
        <w:t xml:space="preserve"> slow which may </w:t>
      </w:r>
      <w:r w:rsidR="00ED0A62">
        <w:rPr>
          <w:lang w:val="en-US"/>
        </w:rPr>
        <w:t>become a blocking point when numerous simulation</w:t>
      </w:r>
      <w:r w:rsidR="003B2338">
        <w:rPr>
          <w:lang w:val="en-US"/>
        </w:rPr>
        <w:t>s</w:t>
      </w:r>
      <w:r w:rsidR="00ED0A62">
        <w:rPr>
          <w:lang w:val="en-US"/>
        </w:rPr>
        <w:t xml:space="preserve"> are required.</w:t>
      </w:r>
    </w:p>
    <w:p w14:paraId="0D96A891" w14:textId="77777777" w:rsidR="007C76B9" w:rsidRDefault="00ED0A62" w:rsidP="00595476">
      <w:pPr>
        <w:rPr>
          <w:lang w:val="en-US"/>
        </w:rPr>
      </w:pPr>
      <w:proofErr w:type="gramStart"/>
      <w:r>
        <w:rPr>
          <w:lang w:val="en-US"/>
        </w:rPr>
        <w:t>In order to</w:t>
      </w:r>
      <w:proofErr w:type="gramEnd"/>
      <w:r>
        <w:rPr>
          <w:lang w:val="en-US"/>
        </w:rPr>
        <w:t xml:space="preserve"> optimize the X-ray process</w:t>
      </w:r>
      <w:r w:rsidR="009C0D8A">
        <w:rPr>
          <w:lang w:val="en-US"/>
        </w:rPr>
        <w:t xml:space="preserve">, many </w:t>
      </w:r>
      <w:r w:rsidR="00113245">
        <w:rPr>
          <w:lang w:val="en-US"/>
        </w:rPr>
        <w:t xml:space="preserve">design variables could be adjusted requiring many </w:t>
      </w:r>
      <w:r w:rsidR="009C0D8A">
        <w:rPr>
          <w:lang w:val="en-US"/>
        </w:rPr>
        <w:t>more simulations</w:t>
      </w:r>
      <w:r w:rsidR="000D32B4">
        <w:rPr>
          <w:lang w:val="en-US"/>
        </w:rPr>
        <w:t>.</w:t>
      </w:r>
      <w:r w:rsidR="009C0D8A">
        <w:rPr>
          <w:lang w:val="en-US"/>
        </w:rPr>
        <w:t xml:space="preserve"> </w:t>
      </w:r>
      <w:r w:rsidR="003F36D6">
        <w:rPr>
          <w:lang w:val="en-US"/>
        </w:rPr>
        <w:t>Among the design variables, we have</w:t>
      </w:r>
      <w:r w:rsidR="007C76B9">
        <w:rPr>
          <w:lang w:val="en-US"/>
        </w:rPr>
        <w:t>:</w:t>
      </w:r>
    </w:p>
    <w:p w14:paraId="15483F49" w14:textId="45D14DB3" w:rsidR="007C76B9" w:rsidRDefault="007C76B9" w:rsidP="007C76B9">
      <w:pPr>
        <w:pStyle w:val="ListParagraph"/>
        <w:numPr>
          <w:ilvl w:val="0"/>
          <w:numId w:val="24"/>
        </w:numPr>
        <w:rPr>
          <w:lang w:val="en-US"/>
        </w:rPr>
      </w:pPr>
      <w:r w:rsidRPr="007C76B9">
        <w:rPr>
          <w:lang w:val="en-US"/>
        </w:rPr>
        <w:t xml:space="preserve">the gap between the </w:t>
      </w:r>
      <w:r w:rsidR="00E91FD3">
        <w:rPr>
          <w:lang w:val="en-US"/>
        </w:rPr>
        <w:t>pallets</w:t>
      </w:r>
      <w:r w:rsidRPr="007C76B9">
        <w:rPr>
          <w:lang w:val="en-US"/>
        </w:rPr>
        <w:t xml:space="preserve">, </w:t>
      </w:r>
    </w:p>
    <w:p w14:paraId="04AD39FD" w14:textId="606C60D8" w:rsidR="007C76B9" w:rsidRDefault="007C76B9" w:rsidP="007C76B9">
      <w:pPr>
        <w:pStyle w:val="ListParagraph"/>
        <w:numPr>
          <w:ilvl w:val="0"/>
          <w:numId w:val="24"/>
        </w:numPr>
        <w:rPr>
          <w:lang w:val="en-US"/>
        </w:rPr>
      </w:pPr>
      <w:r w:rsidRPr="007C76B9">
        <w:rPr>
          <w:lang w:val="en-US"/>
        </w:rPr>
        <w:t>the gap between the pallet</w:t>
      </w:r>
      <w:r w:rsidR="00E91FD3">
        <w:rPr>
          <w:lang w:val="en-US"/>
        </w:rPr>
        <w:t xml:space="preserve"> and the XR horn</w:t>
      </w:r>
    </w:p>
    <w:p w14:paraId="129D0EE3" w14:textId="786987CA" w:rsidR="007C76B9" w:rsidRDefault="007C76B9" w:rsidP="007C76B9">
      <w:pPr>
        <w:pStyle w:val="ListParagraph"/>
        <w:numPr>
          <w:ilvl w:val="0"/>
          <w:numId w:val="24"/>
        </w:numPr>
        <w:rPr>
          <w:lang w:val="en-US"/>
        </w:rPr>
      </w:pPr>
      <w:r>
        <w:rPr>
          <w:lang w:val="en-US"/>
        </w:rPr>
        <w:t xml:space="preserve">The </w:t>
      </w:r>
      <w:r w:rsidR="000D0186">
        <w:rPr>
          <w:lang w:val="en-US"/>
        </w:rPr>
        <w:t>electron beam density on the target (</w:t>
      </w:r>
      <w:proofErr w:type="spellStart"/>
      <w:proofErr w:type="gramStart"/>
      <w:r w:rsidR="000D0186">
        <w:rPr>
          <w:lang w:val="en-US"/>
        </w:rPr>
        <w:t>I;e</w:t>
      </w:r>
      <w:proofErr w:type="spellEnd"/>
      <w:r w:rsidR="000D0186">
        <w:rPr>
          <w:lang w:val="en-US"/>
        </w:rPr>
        <w:t>.</w:t>
      </w:r>
      <w:proofErr w:type="gramEnd"/>
      <w:r w:rsidR="000D0186">
        <w:rPr>
          <w:lang w:val="en-US"/>
        </w:rPr>
        <w:t xml:space="preserve"> the </w:t>
      </w:r>
      <w:r>
        <w:rPr>
          <w:lang w:val="en-US"/>
        </w:rPr>
        <w:t>shape of the variable scan</w:t>
      </w:r>
      <w:r w:rsidR="000D0186">
        <w:rPr>
          <w:lang w:val="en-US"/>
        </w:rPr>
        <w:t>)</w:t>
      </w:r>
    </w:p>
    <w:p w14:paraId="6C35058E" w14:textId="36D6A551" w:rsidR="003F36D6" w:rsidRDefault="007C76B9" w:rsidP="007C76B9">
      <w:pPr>
        <w:pStyle w:val="ListParagraph"/>
        <w:numPr>
          <w:ilvl w:val="0"/>
          <w:numId w:val="24"/>
        </w:numPr>
        <w:rPr>
          <w:lang w:val="en-US"/>
        </w:rPr>
      </w:pPr>
      <w:proofErr w:type="gramStart"/>
      <w:r w:rsidRPr="007C76B9">
        <w:rPr>
          <w:lang w:val="en-US"/>
        </w:rPr>
        <w:t xml:space="preserve">the </w:t>
      </w:r>
      <w:r w:rsidR="000D0186">
        <w:rPr>
          <w:lang w:val="en-US"/>
        </w:rPr>
        <w:t xml:space="preserve"> overscan</w:t>
      </w:r>
      <w:proofErr w:type="gramEnd"/>
    </w:p>
    <w:p w14:paraId="6390DAC8" w14:textId="7F1522EF" w:rsidR="000D0186" w:rsidRDefault="000D0186" w:rsidP="007C76B9">
      <w:pPr>
        <w:pStyle w:val="ListParagraph"/>
        <w:numPr>
          <w:ilvl w:val="0"/>
          <w:numId w:val="24"/>
        </w:numPr>
        <w:rPr>
          <w:lang w:val="en-US"/>
        </w:rPr>
      </w:pPr>
      <w:r>
        <w:rPr>
          <w:lang w:val="en-US"/>
        </w:rPr>
        <w:t xml:space="preserve">the </w:t>
      </w:r>
      <w:r w:rsidR="00D94C3C">
        <w:rPr>
          <w:lang w:val="en-US"/>
        </w:rPr>
        <w:t>pseudo-parallel</w:t>
      </w:r>
    </w:p>
    <w:p w14:paraId="68EA1FC9" w14:textId="354739DE" w:rsidR="00314464" w:rsidRDefault="00314464" w:rsidP="007C76B9">
      <w:pPr>
        <w:pStyle w:val="ListParagraph"/>
        <w:numPr>
          <w:ilvl w:val="0"/>
          <w:numId w:val="24"/>
        </w:numPr>
        <w:rPr>
          <w:lang w:val="en-US"/>
        </w:rPr>
      </w:pPr>
      <w:r>
        <w:rPr>
          <w:lang w:val="en-US"/>
        </w:rPr>
        <w:t>The X-ray converter:</w:t>
      </w:r>
      <w:r w:rsidR="00E2371D">
        <w:rPr>
          <w:lang w:val="en-US"/>
        </w:rPr>
        <w:t xml:space="preserve"> </w:t>
      </w:r>
      <w:r w:rsidR="00EB4BF1">
        <w:rPr>
          <w:lang w:val="en-US"/>
        </w:rPr>
        <w:t xml:space="preserve">steel, </w:t>
      </w:r>
      <w:r w:rsidR="00E2371D">
        <w:rPr>
          <w:lang w:val="en-US"/>
        </w:rPr>
        <w:t xml:space="preserve">flange, </w:t>
      </w:r>
      <w:proofErr w:type="spellStart"/>
      <w:r w:rsidR="00E2371D">
        <w:rPr>
          <w:lang w:val="en-US"/>
        </w:rPr>
        <w:t>tantale</w:t>
      </w:r>
      <w:proofErr w:type="spellEnd"/>
      <w:r w:rsidR="00EB4BF1">
        <w:rPr>
          <w:lang w:val="en-US"/>
        </w:rPr>
        <w:t xml:space="preserve"> bending orientation, </w:t>
      </w:r>
    </w:p>
    <w:p w14:paraId="231AFCB5" w14:textId="51780497" w:rsidR="005D0D8E" w:rsidRDefault="00B90F4F" w:rsidP="005D0D8E">
      <w:pPr>
        <w:rPr>
          <w:lang w:val="en-US"/>
        </w:rPr>
      </w:pPr>
      <w:r>
        <w:rPr>
          <w:lang w:val="en-US"/>
        </w:rPr>
        <w:t>W</w:t>
      </w:r>
      <w:r w:rsidR="005D0D8E">
        <w:rPr>
          <w:lang w:val="en-US"/>
        </w:rPr>
        <w:t xml:space="preserve">e may want to look at different </w:t>
      </w:r>
      <w:r w:rsidR="00D94C3C">
        <w:rPr>
          <w:lang w:val="en-US"/>
        </w:rPr>
        <w:t>configuration</w:t>
      </w:r>
      <w:r w:rsidR="005D0D8E">
        <w:rPr>
          <w:lang w:val="en-US"/>
        </w:rPr>
        <w:t>:</w:t>
      </w:r>
    </w:p>
    <w:p w14:paraId="766BCD9B" w14:textId="77777777" w:rsidR="00D94C3C" w:rsidRDefault="00D94C3C" w:rsidP="005D0D8E">
      <w:pPr>
        <w:pStyle w:val="ListParagraph"/>
        <w:numPr>
          <w:ilvl w:val="0"/>
          <w:numId w:val="24"/>
        </w:numPr>
        <w:rPr>
          <w:lang w:val="en-US"/>
        </w:rPr>
      </w:pPr>
      <w:r>
        <w:rPr>
          <w:lang w:val="en-US"/>
        </w:rPr>
        <w:t>product density</w:t>
      </w:r>
    </w:p>
    <w:p w14:paraId="1DF55B10" w14:textId="1B49F3A8" w:rsidR="005D0D8E" w:rsidRDefault="005D0D8E" w:rsidP="005D0D8E">
      <w:pPr>
        <w:pStyle w:val="ListParagraph"/>
        <w:numPr>
          <w:ilvl w:val="0"/>
          <w:numId w:val="24"/>
        </w:numPr>
        <w:rPr>
          <w:lang w:val="en-US"/>
        </w:rPr>
      </w:pPr>
      <w:r w:rsidRPr="005D0D8E">
        <w:rPr>
          <w:lang w:val="en-US"/>
        </w:rPr>
        <w:t xml:space="preserve">the product geometry </w:t>
      </w:r>
      <w:r w:rsidR="00314464">
        <w:rPr>
          <w:lang w:val="en-US"/>
        </w:rPr>
        <w:t>(height, width, length)</w:t>
      </w:r>
    </w:p>
    <w:p w14:paraId="4DC0A465" w14:textId="0454F4EB" w:rsidR="00D94C3C" w:rsidRDefault="005D0D8E" w:rsidP="005D0D8E">
      <w:pPr>
        <w:pStyle w:val="ListParagraph"/>
        <w:numPr>
          <w:ilvl w:val="0"/>
          <w:numId w:val="24"/>
        </w:numPr>
        <w:rPr>
          <w:lang w:val="en-US"/>
        </w:rPr>
      </w:pPr>
      <w:r>
        <w:rPr>
          <w:lang w:val="en-US"/>
        </w:rPr>
        <w:t>the product orientation (long side le</w:t>
      </w:r>
      <w:r w:rsidR="00D94C3C">
        <w:rPr>
          <w:lang w:val="en-US"/>
        </w:rPr>
        <w:t>a</w:t>
      </w:r>
      <w:r>
        <w:rPr>
          <w:lang w:val="en-US"/>
        </w:rPr>
        <w:t>din</w:t>
      </w:r>
      <w:r w:rsidR="00D94C3C">
        <w:rPr>
          <w:lang w:val="en-US"/>
        </w:rPr>
        <w:t>g vs. sh</w:t>
      </w:r>
      <w:r w:rsidR="00B90F4F">
        <w:rPr>
          <w:lang w:val="en-US"/>
        </w:rPr>
        <w:t>o</w:t>
      </w:r>
      <w:r w:rsidR="00D94C3C">
        <w:rPr>
          <w:lang w:val="en-US"/>
        </w:rPr>
        <w:t>rt side leading)</w:t>
      </w:r>
    </w:p>
    <w:p w14:paraId="57E7D0EB" w14:textId="77777777" w:rsidR="005D0D8E" w:rsidRPr="005D0D8E" w:rsidRDefault="005D0D8E" w:rsidP="005D0D8E">
      <w:pPr>
        <w:rPr>
          <w:lang w:val="en-US"/>
        </w:rPr>
      </w:pPr>
    </w:p>
    <w:p w14:paraId="44594019" w14:textId="36A96590" w:rsidR="00ED0A62" w:rsidRDefault="003F36D6" w:rsidP="00595476">
      <w:pPr>
        <w:rPr>
          <w:lang w:val="en-US"/>
        </w:rPr>
      </w:pPr>
      <w:r>
        <w:rPr>
          <w:lang w:val="en-US"/>
        </w:rPr>
        <w:t>For example, such</w:t>
      </w:r>
      <w:r w:rsidR="000D32B4">
        <w:rPr>
          <w:lang w:val="en-US"/>
        </w:rPr>
        <w:t xml:space="preserve"> </w:t>
      </w:r>
      <w:r w:rsidR="009B6236">
        <w:rPr>
          <w:lang w:val="en-US"/>
        </w:rPr>
        <w:t>simulations</w:t>
      </w:r>
      <w:r w:rsidR="000D32B4">
        <w:rPr>
          <w:lang w:val="en-US"/>
        </w:rPr>
        <w:t xml:space="preserve"> would </w:t>
      </w:r>
      <w:r>
        <w:rPr>
          <w:lang w:val="en-US"/>
        </w:rPr>
        <w:t>allow</w:t>
      </w:r>
      <w:r w:rsidR="009C0D8A">
        <w:rPr>
          <w:lang w:val="en-US"/>
        </w:rPr>
        <w:t xml:space="preserve"> answer</w:t>
      </w:r>
      <w:r>
        <w:rPr>
          <w:lang w:val="en-US"/>
        </w:rPr>
        <w:t>ing</w:t>
      </w:r>
      <w:r w:rsidR="009C0D8A">
        <w:rPr>
          <w:lang w:val="en-US"/>
        </w:rPr>
        <w:t xml:space="preserve"> the following questions:</w:t>
      </w:r>
    </w:p>
    <w:p w14:paraId="3F9F8836" w14:textId="0C8C4118" w:rsidR="00346C51" w:rsidRDefault="009C0D8A" w:rsidP="009C0D8A">
      <w:pPr>
        <w:pStyle w:val="ListParagraph"/>
        <w:numPr>
          <w:ilvl w:val="0"/>
          <w:numId w:val="23"/>
        </w:numPr>
        <w:rPr>
          <w:lang w:val="en-US"/>
        </w:rPr>
      </w:pPr>
      <w:r>
        <w:rPr>
          <w:lang w:val="en-US"/>
        </w:rPr>
        <w:t>What is the</w:t>
      </w:r>
      <w:r w:rsidR="00F7156F">
        <w:rPr>
          <w:lang w:val="en-US"/>
        </w:rPr>
        <w:t xml:space="preserve"> optimal DUR if variable scan is allowed? This would </w:t>
      </w:r>
      <w:proofErr w:type="spellStart"/>
      <w:proofErr w:type="gramStart"/>
      <w:r w:rsidR="00F7156F">
        <w:rPr>
          <w:lang w:val="en-US"/>
        </w:rPr>
        <w:t>required</w:t>
      </w:r>
      <w:proofErr w:type="spellEnd"/>
      <w:proofErr w:type="gramEnd"/>
      <w:r w:rsidR="00F7156F">
        <w:rPr>
          <w:lang w:val="en-US"/>
        </w:rPr>
        <w:t xml:space="preserve"> an optimization tool that would make numerous call to a, objective fun</w:t>
      </w:r>
      <w:r w:rsidR="004E12DA">
        <w:rPr>
          <w:lang w:val="en-US"/>
        </w:rPr>
        <w:t>c</w:t>
      </w:r>
      <w:r w:rsidR="00F7156F">
        <w:rPr>
          <w:lang w:val="en-US"/>
        </w:rPr>
        <w:t>tion that must compute the dose at some points in a pallet</w:t>
      </w:r>
      <w:r w:rsidR="00D0558D">
        <w:rPr>
          <w:lang w:val="en-US"/>
        </w:rPr>
        <w:t xml:space="preserve">. Does the DUR depends on the pallet height? </w:t>
      </w:r>
    </w:p>
    <w:p w14:paraId="119417DD" w14:textId="2DE9A5EE" w:rsidR="009C0D8A" w:rsidRDefault="00C13236" w:rsidP="00C13236">
      <w:pPr>
        <w:pStyle w:val="ListParagraph"/>
        <w:numPr>
          <w:ilvl w:val="0"/>
          <w:numId w:val="23"/>
        </w:numPr>
        <w:rPr>
          <w:lang w:val="en-US"/>
        </w:rPr>
      </w:pPr>
      <w:r>
        <w:rPr>
          <w:lang w:val="en-US"/>
        </w:rPr>
        <w:t>H</w:t>
      </w:r>
      <w:r w:rsidR="00D0558D">
        <w:rPr>
          <w:lang w:val="en-US"/>
        </w:rPr>
        <w:t xml:space="preserve">ow does </w:t>
      </w:r>
      <w:r w:rsidR="00346C51">
        <w:rPr>
          <w:lang w:val="en-US"/>
        </w:rPr>
        <w:t xml:space="preserve">the optimal variable scan shape </w:t>
      </w:r>
      <w:proofErr w:type="gramStart"/>
      <w:r>
        <w:rPr>
          <w:lang w:val="en-US"/>
        </w:rPr>
        <w:t>varies</w:t>
      </w:r>
      <w:proofErr w:type="gramEnd"/>
      <w:r>
        <w:rPr>
          <w:lang w:val="en-US"/>
        </w:rPr>
        <w:t xml:space="preserve"> with the pr</w:t>
      </w:r>
      <w:r w:rsidRPr="00C13236">
        <w:rPr>
          <w:lang w:val="en-US"/>
        </w:rPr>
        <w:t xml:space="preserve">oduct density and the target-pallet distance? </w:t>
      </w:r>
    </w:p>
    <w:p w14:paraId="778F66E9" w14:textId="230159F3" w:rsidR="00944246" w:rsidRPr="00C13236" w:rsidRDefault="00944246" w:rsidP="00C13236">
      <w:pPr>
        <w:pStyle w:val="ListParagraph"/>
        <w:numPr>
          <w:ilvl w:val="0"/>
          <w:numId w:val="23"/>
        </w:numPr>
        <w:rPr>
          <w:lang w:val="en-US"/>
        </w:rPr>
      </w:pPr>
      <w:r>
        <w:rPr>
          <w:lang w:val="en-US"/>
        </w:rPr>
        <w:lastRenderedPageBreak/>
        <w:t>What is the optimal overscan</w:t>
      </w:r>
      <w:r w:rsidR="00B6126E">
        <w:rPr>
          <w:lang w:val="en-US"/>
        </w:rPr>
        <w:t>?</w:t>
      </w:r>
      <w:r w:rsidR="000D32B4">
        <w:rPr>
          <w:lang w:val="en-US"/>
        </w:rPr>
        <w:t xml:space="preserve"> What is the impact of the PP?</w:t>
      </w:r>
    </w:p>
    <w:p w14:paraId="297B2BC6" w14:textId="73C1257F" w:rsidR="00F7156F" w:rsidRDefault="00F7156F" w:rsidP="009C0D8A">
      <w:pPr>
        <w:pStyle w:val="ListParagraph"/>
        <w:numPr>
          <w:ilvl w:val="0"/>
          <w:numId w:val="23"/>
        </w:numPr>
        <w:rPr>
          <w:lang w:val="en-US"/>
        </w:rPr>
      </w:pPr>
      <w:r>
        <w:rPr>
          <w:lang w:val="en-US"/>
        </w:rPr>
        <w:t xml:space="preserve">What is </w:t>
      </w:r>
      <w:r w:rsidR="00DD6692">
        <w:rPr>
          <w:lang w:val="en-US"/>
        </w:rPr>
        <w:t xml:space="preserve">the optimal target shape? </w:t>
      </w:r>
    </w:p>
    <w:p w14:paraId="53C86FAC" w14:textId="0AE15037" w:rsidR="00DD6692" w:rsidRDefault="00260968" w:rsidP="00DD6692">
      <w:pPr>
        <w:pStyle w:val="ListParagraph"/>
        <w:numPr>
          <w:ilvl w:val="1"/>
          <w:numId w:val="23"/>
        </w:numPr>
        <w:rPr>
          <w:lang w:val="en-US"/>
        </w:rPr>
      </w:pPr>
      <w:r>
        <w:rPr>
          <w:lang w:val="en-US"/>
        </w:rPr>
        <w:t>What is the i</w:t>
      </w:r>
      <w:r w:rsidR="00DD6692">
        <w:rPr>
          <w:lang w:val="en-US"/>
        </w:rPr>
        <w:t xml:space="preserve">mpact of </w:t>
      </w:r>
      <w:r>
        <w:rPr>
          <w:lang w:val="en-US"/>
        </w:rPr>
        <w:t xml:space="preserve">the </w:t>
      </w:r>
      <w:r w:rsidR="00E04A39">
        <w:rPr>
          <w:lang w:val="en-US"/>
        </w:rPr>
        <w:t>ste</w:t>
      </w:r>
      <w:r w:rsidR="003B2338">
        <w:rPr>
          <w:lang w:val="en-US"/>
        </w:rPr>
        <w:t>e</w:t>
      </w:r>
      <w:r w:rsidR="00E04A39">
        <w:rPr>
          <w:lang w:val="en-US"/>
        </w:rPr>
        <w:t xml:space="preserve">l flange? </w:t>
      </w:r>
      <w:r w:rsidR="005E3FF9">
        <w:rPr>
          <w:lang w:val="en-US"/>
        </w:rPr>
        <w:t xml:space="preserve">As we know the flange improves the DUR, could we even </w:t>
      </w:r>
      <w:r w:rsidR="00B6126E">
        <w:rPr>
          <w:lang w:val="en-US"/>
        </w:rPr>
        <w:t>improve it / add a collimator?</w:t>
      </w:r>
    </w:p>
    <w:p w14:paraId="28065017" w14:textId="4FD3577B" w:rsidR="00E04A39" w:rsidRDefault="00E04A39" w:rsidP="00DD6692">
      <w:pPr>
        <w:pStyle w:val="ListParagraph"/>
        <w:numPr>
          <w:ilvl w:val="1"/>
          <w:numId w:val="23"/>
        </w:numPr>
        <w:rPr>
          <w:lang w:val="en-US"/>
        </w:rPr>
      </w:pPr>
      <w:r>
        <w:rPr>
          <w:lang w:val="en-US"/>
        </w:rPr>
        <w:t xml:space="preserve">What if </w:t>
      </w:r>
      <w:r w:rsidR="003B2338">
        <w:rPr>
          <w:lang w:val="en-US"/>
        </w:rPr>
        <w:t xml:space="preserve">we flip the target to get the </w:t>
      </w:r>
      <w:proofErr w:type="spellStart"/>
      <w:r w:rsidR="00C63C06">
        <w:rPr>
          <w:lang w:val="en-US"/>
        </w:rPr>
        <w:t>tantal</w:t>
      </w:r>
      <w:proofErr w:type="spellEnd"/>
      <w:r w:rsidR="00C63C06">
        <w:rPr>
          <w:lang w:val="en-US"/>
        </w:rPr>
        <w:t xml:space="preserve"> close to the pallet</w:t>
      </w:r>
      <w:r w:rsidR="00D825BB">
        <w:rPr>
          <w:lang w:val="en-US"/>
        </w:rPr>
        <w:t xml:space="preserve">. It may worsen the </w:t>
      </w:r>
      <w:proofErr w:type="gramStart"/>
      <w:r w:rsidR="00D825BB">
        <w:rPr>
          <w:lang w:val="en-US"/>
        </w:rPr>
        <w:t>DUR?</w:t>
      </w:r>
      <w:proofErr w:type="gramEnd"/>
    </w:p>
    <w:p w14:paraId="79CFE505" w14:textId="4A5E9D46" w:rsidR="00D825BB" w:rsidRDefault="00D825BB" w:rsidP="00DD6692">
      <w:pPr>
        <w:pStyle w:val="ListParagraph"/>
        <w:numPr>
          <w:ilvl w:val="1"/>
          <w:numId w:val="23"/>
        </w:numPr>
        <w:rPr>
          <w:lang w:val="en-US"/>
        </w:rPr>
      </w:pPr>
      <w:r>
        <w:rPr>
          <w:lang w:val="en-US"/>
        </w:rPr>
        <w:t xml:space="preserve">What is the impact of the distance </w:t>
      </w:r>
      <w:r w:rsidR="002E60C4">
        <w:rPr>
          <w:lang w:val="en-US"/>
        </w:rPr>
        <w:t xml:space="preserve">target-pallet on the DUR. Probably the short the distance, the better the DUR; How sensitive is this parameter vs product density? </w:t>
      </w:r>
    </w:p>
    <w:p w14:paraId="33AFB7AB" w14:textId="400FA462" w:rsidR="00C63C06" w:rsidRDefault="00C63C06" w:rsidP="00C63C06">
      <w:pPr>
        <w:pStyle w:val="ListParagraph"/>
        <w:numPr>
          <w:ilvl w:val="0"/>
          <w:numId w:val="23"/>
        </w:numPr>
        <w:rPr>
          <w:lang w:val="en-US"/>
        </w:rPr>
      </w:pPr>
      <w:r>
        <w:rPr>
          <w:lang w:val="en-US"/>
        </w:rPr>
        <w:t>What is the influence of processing parameters such as the gap between the pallets</w:t>
      </w:r>
    </w:p>
    <w:p w14:paraId="3322175F" w14:textId="79B739C8" w:rsidR="00944246" w:rsidRDefault="00944246" w:rsidP="00944246">
      <w:pPr>
        <w:rPr>
          <w:lang w:val="en-US"/>
        </w:rPr>
      </w:pPr>
      <w:r>
        <w:rPr>
          <w:lang w:val="en-US"/>
        </w:rPr>
        <w:t>Also, the IBA sales team complain we are too conservative or pessimistic concerning the DUR value that we announce.</w:t>
      </w:r>
    </w:p>
    <w:p w14:paraId="05309DC1" w14:textId="327EAF66" w:rsidR="00EB4BF1" w:rsidRDefault="00F12823" w:rsidP="00EB4BF1">
      <w:pPr>
        <w:pStyle w:val="Heading1"/>
      </w:pPr>
      <w:bookmarkStart w:id="4" w:name="_Toc105150990"/>
      <w:proofErr w:type="spellStart"/>
      <w:r>
        <w:t>Modelisation</w:t>
      </w:r>
      <w:bookmarkEnd w:id="4"/>
      <w:proofErr w:type="spellEnd"/>
    </w:p>
    <w:p w14:paraId="15587B00" w14:textId="5A8A90BD" w:rsidR="00EB4BF1" w:rsidRDefault="00F12823" w:rsidP="00EB4BF1">
      <w:pPr>
        <w:rPr>
          <w:lang w:val="en-US"/>
        </w:rPr>
      </w:pPr>
      <w:r>
        <w:rPr>
          <w:lang w:val="en-US"/>
        </w:rPr>
        <w:t>The idea is to develop a se</w:t>
      </w:r>
      <w:r w:rsidR="00BB4714">
        <w:rPr>
          <w:lang w:val="en-US"/>
        </w:rPr>
        <w:t>m</w:t>
      </w:r>
      <w:r>
        <w:rPr>
          <w:lang w:val="en-US"/>
        </w:rPr>
        <w:t xml:space="preserve">i-empirical model that would </w:t>
      </w:r>
      <w:r w:rsidR="007710F6">
        <w:rPr>
          <w:lang w:val="en-US"/>
        </w:rPr>
        <w:t>use reasonable assumptions to simplify the computation.</w:t>
      </w:r>
      <w:r w:rsidR="003E7094">
        <w:rPr>
          <w:lang w:val="en-US"/>
        </w:rPr>
        <w:t xml:space="preserve"> Simplification </w:t>
      </w:r>
      <w:proofErr w:type="gramStart"/>
      <w:r w:rsidR="003E7094">
        <w:rPr>
          <w:lang w:val="en-US"/>
        </w:rPr>
        <w:t>are</w:t>
      </w:r>
      <w:proofErr w:type="gramEnd"/>
      <w:r w:rsidR="003E7094">
        <w:rPr>
          <w:lang w:val="en-US"/>
        </w:rPr>
        <w:t xml:space="preserve"> made for the X-ray source and for the dose computation for the x-rays</w:t>
      </w:r>
    </w:p>
    <w:p w14:paraId="10DF7EFA" w14:textId="156B0159" w:rsidR="003E7094" w:rsidRDefault="003E7094" w:rsidP="003E7094">
      <w:pPr>
        <w:pStyle w:val="Heading2"/>
      </w:pPr>
      <w:bookmarkStart w:id="5" w:name="_Toc105150991"/>
      <w:r>
        <w:t>X-ray source</w:t>
      </w:r>
      <w:bookmarkEnd w:id="5"/>
    </w:p>
    <w:p w14:paraId="2C7FC330" w14:textId="79E49860" w:rsidR="00BB4714" w:rsidRDefault="00BB4714" w:rsidP="00EB4BF1">
      <w:pPr>
        <w:rPr>
          <w:lang w:val="en-US"/>
        </w:rPr>
      </w:pPr>
      <w:r>
        <w:rPr>
          <w:lang w:val="en-US"/>
        </w:rPr>
        <w:t xml:space="preserve">The source will be based </w:t>
      </w:r>
      <w:r w:rsidR="00FF1220">
        <w:rPr>
          <w:lang w:val="en-US"/>
        </w:rPr>
        <w:t>o</w:t>
      </w:r>
      <w:r>
        <w:rPr>
          <w:lang w:val="en-US"/>
        </w:rPr>
        <w:t>n Monte Carlos simulation</w:t>
      </w:r>
      <w:r w:rsidR="00ED22EB">
        <w:rPr>
          <w:lang w:val="en-US"/>
        </w:rPr>
        <w:t xml:space="preserve">s. </w:t>
      </w:r>
      <w:r w:rsidR="00B40671">
        <w:rPr>
          <w:lang w:val="en-US"/>
        </w:rPr>
        <w:t xml:space="preserve"> A point</w:t>
      </w:r>
      <w:r w:rsidR="00B52E33">
        <w:rPr>
          <w:lang w:val="en-US"/>
        </w:rPr>
        <w:t>…</w:t>
      </w:r>
    </w:p>
    <w:p w14:paraId="7EF068F8" w14:textId="3433BE56" w:rsidR="00F12823" w:rsidRDefault="003E7094" w:rsidP="003E7094">
      <w:pPr>
        <w:pStyle w:val="Heading2"/>
      </w:pPr>
      <w:bookmarkStart w:id="6" w:name="_Toc105150992"/>
      <w:r>
        <w:t xml:space="preserve">Dose </w:t>
      </w:r>
      <w:proofErr w:type="spellStart"/>
      <w:r>
        <w:t>fro</w:t>
      </w:r>
      <w:r w:rsidR="007E4395">
        <w:t>m</w:t>
      </w:r>
      <w:proofErr w:type="spellEnd"/>
      <w:r>
        <w:t xml:space="preserve"> X-rays</w:t>
      </w:r>
      <w:bookmarkEnd w:id="6"/>
    </w:p>
    <w:p w14:paraId="70B0FDFB" w14:textId="5F7ADBD0" w:rsidR="003B3ECE" w:rsidRDefault="003E7094" w:rsidP="003E7094">
      <w:pPr>
        <w:rPr>
          <w:lang w:val="en-US"/>
        </w:rPr>
      </w:pPr>
      <w:r w:rsidRPr="003E7094">
        <w:rPr>
          <w:lang w:val="en-US"/>
        </w:rPr>
        <w:t>The dose from X-r</w:t>
      </w:r>
      <w:r>
        <w:rPr>
          <w:lang w:val="en-US"/>
        </w:rPr>
        <w:t>ays</w:t>
      </w:r>
      <w:r w:rsidR="008A2CA9">
        <w:rPr>
          <w:lang w:val="en-US"/>
        </w:rPr>
        <w:t xml:space="preserve"> </w:t>
      </w:r>
      <w:r w:rsidR="001246FE">
        <w:rPr>
          <w:lang w:val="en-US"/>
        </w:rPr>
        <w:t xml:space="preserve">on a specific point </w:t>
      </w:r>
      <w:proofErr w:type="gramStart"/>
      <w:r w:rsidR="00B92538">
        <w:rPr>
          <w:lang w:val="en-US"/>
        </w:rPr>
        <w:t>P(</w:t>
      </w:r>
      <w:proofErr w:type="gramEnd"/>
      <w:r w:rsidR="00B92538">
        <w:rPr>
          <w:lang w:val="en-US"/>
        </w:rPr>
        <w:t xml:space="preserve">x, y, z) </w:t>
      </w:r>
      <w:r w:rsidR="00552648">
        <w:rPr>
          <w:lang w:val="en-US"/>
        </w:rPr>
        <w:t>is</w:t>
      </w:r>
      <w:r w:rsidR="008A2CA9">
        <w:rPr>
          <w:lang w:val="en-US"/>
        </w:rPr>
        <w:t xml:space="preserve"> computed </w:t>
      </w:r>
      <w:r w:rsidR="001246FE">
        <w:rPr>
          <w:lang w:val="en-US"/>
        </w:rPr>
        <w:t xml:space="preserve">by adding the contribution from each point </w:t>
      </w:r>
      <w:r w:rsidR="00D9776D">
        <w:rPr>
          <w:lang w:val="en-US"/>
        </w:rPr>
        <w:t>(x</w:t>
      </w:r>
      <w:r w:rsidR="00B2413E">
        <w:rPr>
          <w:vertAlign w:val="subscript"/>
          <w:lang w:val="en-US"/>
        </w:rPr>
        <w:t>i</w:t>
      </w:r>
      <w:r w:rsidR="00D9776D">
        <w:rPr>
          <w:lang w:val="en-US"/>
        </w:rPr>
        <w:t xml:space="preserve">, </w:t>
      </w:r>
      <w:proofErr w:type="spellStart"/>
      <w:r w:rsidR="00D9776D">
        <w:rPr>
          <w:lang w:val="en-US"/>
        </w:rPr>
        <w:t>y</w:t>
      </w:r>
      <w:r w:rsidR="00B2413E">
        <w:rPr>
          <w:vertAlign w:val="subscript"/>
          <w:lang w:val="en-US"/>
        </w:rPr>
        <w:t>j</w:t>
      </w:r>
      <w:proofErr w:type="spellEnd"/>
      <w:r w:rsidR="00D9776D">
        <w:rPr>
          <w:lang w:val="en-US"/>
        </w:rPr>
        <w:t xml:space="preserve">) </w:t>
      </w:r>
      <w:r w:rsidR="001246FE">
        <w:rPr>
          <w:lang w:val="en-US"/>
        </w:rPr>
        <w:t>of</w:t>
      </w:r>
      <w:r w:rsidR="00552648">
        <w:rPr>
          <w:lang w:val="en-US"/>
        </w:rPr>
        <w:t xml:space="preserve"> a</w:t>
      </w:r>
      <w:r w:rsidR="001246FE">
        <w:rPr>
          <w:lang w:val="en-US"/>
        </w:rPr>
        <w:t xml:space="preserve"> </w:t>
      </w:r>
      <w:r w:rsidR="000B29B3">
        <w:rPr>
          <w:lang w:val="en-US"/>
        </w:rPr>
        <w:t xml:space="preserve">2-D extend source. </w:t>
      </w:r>
      <w:r w:rsidR="005E27CF">
        <w:rPr>
          <w:lang w:val="en-US"/>
        </w:rPr>
        <w:t>The dose from each point is computed</w:t>
      </w:r>
      <w:r w:rsidR="00856EA3">
        <w:rPr>
          <w:lang w:val="en-US"/>
        </w:rPr>
        <w:t xml:space="preserve"> by the following method:</w:t>
      </w:r>
    </w:p>
    <w:p w14:paraId="29ECE45A" w14:textId="67BD0138" w:rsidR="00E24713" w:rsidRPr="00E24713" w:rsidRDefault="000B29B3" w:rsidP="00E24713">
      <w:pPr>
        <w:pStyle w:val="ListParagraph"/>
        <w:numPr>
          <w:ilvl w:val="0"/>
          <w:numId w:val="23"/>
        </w:numPr>
        <w:rPr>
          <w:lang w:val="en-US"/>
        </w:rPr>
      </w:pPr>
      <w:r w:rsidRPr="00856EA3">
        <w:rPr>
          <w:lang w:val="en-US"/>
        </w:rPr>
        <w:t xml:space="preserve">A </w:t>
      </w:r>
      <w:r w:rsidR="00552648" w:rsidRPr="00856EA3">
        <w:rPr>
          <w:lang w:val="en-US"/>
        </w:rPr>
        <w:t xml:space="preserve">line is drawn from </w:t>
      </w:r>
      <w:r w:rsidR="003F7A40" w:rsidRPr="00856EA3">
        <w:rPr>
          <w:lang w:val="en-US"/>
        </w:rPr>
        <w:t xml:space="preserve">the point of interest to a point of the 2-D source. </w:t>
      </w:r>
      <w:r w:rsidR="00E24713" w:rsidRPr="00E24713">
        <w:rPr>
          <w:i/>
          <w:iCs/>
          <w:lang w:val="en-US"/>
        </w:rPr>
        <w:t>r</w:t>
      </w:r>
      <w:r w:rsidR="00FC152E">
        <w:rPr>
          <w:i/>
          <w:iCs/>
          <w:lang w:val="en-US"/>
        </w:rPr>
        <w:t xml:space="preserve"> [cm]</w:t>
      </w:r>
      <w:r w:rsidR="00856EA3" w:rsidRPr="00E24713">
        <w:rPr>
          <w:lang w:val="en-US"/>
        </w:rPr>
        <w:t xml:space="preserve"> is the distance from the point to the source</w:t>
      </w:r>
      <w:r w:rsidR="00FC152E">
        <w:rPr>
          <w:lang w:val="en-US"/>
        </w:rPr>
        <w:t>.</w:t>
      </w:r>
      <w:r w:rsidR="00856EA3" w:rsidRPr="00E24713">
        <w:rPr>
          <w:lang w:val="en-US"/>
        </w:rPr>
        <w:t xml:space="preserve"> </w:t>
      </w:r>
    </w:p>
    <w:p w14:paraId="69AC85C0" w14:textId="074FA87C" w:rsidR="00FC152E" w:rsidRDefault="00FC152E" w:rsidP="00856EA3">
      <w:pPr>
        <w:pStyle w:val="ListParagraph"/>
        <w:numPr>
          <w:ilvl w:val="0"/>
          <w:numId w:val="23"/>
        </w:numPr>
        <w:rPr>
          <w:lang w:val="en-US"/>
        </w:rPr>
      </w:pPr>
      <w:r>
        <w:rPr>
          <w:lang w:val="en-US"/>
        </w:rPr>
        <w:t>The material crossed by the line ar</w:t>
      </w:r>
      <w:r w:rsidR="00B2413E">
        <w:rPr>
          <w:lang w:val="en-US"/>
        </w:rPr>
        <w:t>e</w:t>
      </w:r>
      <w:r>
        <w:rPr>
          <w:lang w:val="en-US"/>
        </w:rPr>
        <w:t xml:space="preserve"> identified and the total thickness </w:t>
      </w:r>
      <w:r w:rsidRPr="00FC152E">
        <w:rPr>
          <w:i/>
          <w:iCs/>
          <w:lang w:val="en-US"/>
        </w:rPr>
        <w:t>t</w:t>
      </w:r>
      <w:r>
        <w:rPr>
          <w:i/>
          <w:iCs/>
          <w:lang w:val="en-US"/>
        </w:rPr>
        <w:t xml:space="preserve"> [g/cm²]</w:t>
      </w:r>
      <w:r>
        <w:rPr>
          <w:lang w:val="en-US"/>
        </w:rPr>
        <w:t xml:space="preserve"> is computed.</w:t>
      </w:r>
    </w:p>
    <w:p w14:paraId="4B961A63" w14:textId="46E99088" w:rsidR="00533BA3" w:rsidRDefault="00FC152E" w:rsidP="00856EA3">
      <w:pPr>
        <w:pStyle w:val="ListParagraph"/>
        <w:numPr>
          <w:ilvl w:val="0"/>
          <w:numId w:val="23"/>
        </w:numPr>
        <w:rPr>
          <w:i/>
          <w:iCs/>
          <w:lang w:val="en-US"/>
        </w:rPr>
      </w:pPr>
      <w:r>
        <w:rPr>
          <w:lang w:val="en-US"/>
        </w:rPr>
        <w:t xml:space="preserve">The dose is </w:t>
      </w:r>
      <w:r w:rsidR="00533BA3">
        <w:rPr>
          <w:lang w:val="en-US"/>
        </w:rPr>
        <w:t xml:space="preserve">at P from () is assumed to be = </w:t>
      </w:r>
      <w:proofErr w:type="gramStart"/>
      <w:r w:rsidR="00533BA3" w:rsidRPr="00755822">
        <w:rPr>
          <w:i/>
          <w:iCs/>
          <w:lang w:val="en-US"/>
        </w:rPr>
        <w:t>D</w:t>
      </w:r>
      <w:r w:rsidR="00F3367E" w:rsidRPr="00755822">
        <w:rPr>
          <w:i/>
          <w:iCs/>
          <w:lang w:val="en-US"/>
        </w:rPr>
        <w:t>(</w:t>
      </w:r>
      <w:proofErr w:type="gramEnd"/>
      <w:r w:rsidR="00755822" w:rsidRPr="00081212">
        <w:rPr>
          <w:rFonts w:ascii="Symbol" w:hAnsi="Symbol"/>
          <w:i/>
          <w:iCs/>
          <w:lang w:val="en-US"/>
        </w:rPr>
        <w:t>q,</w:t>
      </w:r>
      <w:r w:rsidR="00081212" w:rsidRPr="00081212">
        <w:rPr>
          <w:rFonts w:ascii="Symbol" w:hAnsi="Symbol"/>
          <w:i/>
          <w:iCs/>
          <w:lang w:val="en-US"/>
        </w:rPr>
        <w:t>f</w:t>
      </w:r>
      <w:r w:rsidR="00F3367E" w:rsidRPr="00755822">
        <w:rPr>
          <w:i/>
          <w:iCs/>
          <w:lang w:val="en-US"/>
        </w:rPr>
        <w:t>)</w:t>
      </w:r>
      <w:r w:rsidR="00755822" w:rsidRPr="00755822">
        <w:rPr>
          <w:i/>
          <w:iCs/>
          <w:lang w:val="en-US"/>
        </w:rPr>
        <w:t>/r²</w:t>
      </w:r>
      <w:r w:rsidR="00371EE3" w:rsidRPr="00755822">
        <w:rPr>
          <w:i/>
          <w:iCs/>
          <w:lang w:val="en-US"/>
        </w:rPr>
        <w:t xml:space="preserve"> exp(</w:t>
      </w:r>
      <w:r w:rsidR="006537D8" w:rsidRPr="00755822">
        <w:rPr>
          <w:i/>
          <w:iCs/>
          <w:lang w:val="en-US"/>
        </w:rPr>
        <w:t>-t/t</w:t>
      </w:r>
      <w:r w:rsidR="006537D8" w:rsidRPr="00755822">
        <w:rPr>
          <w:i/>
          <w:iCs/>
          <w:vertAlign w:val="subscript"/>
          <w:lang w:val="en-US"/>
        </w:rPr>
        <w:t>0</w:t>
      </w:r>
      <w:r w:rsidR="006537D8" w:rsidRPr="00755822">
        <w:rPr>
          <w:i/>
          <w:iCs/>
          <w:lang w:val="en-US"/>
        </w:rPr>
        <w:t>)</w:t>
      </w:r>
    </w:p>
    <w:p w14:paraId="4A9DC64C" w14:textId="77777777" w:rsidR="00335DE1" w:rsidRPr="00335DE1" w:rsidRDefault="00081212" w:rsidP="00856EA3">
      <w:pPr>
        <w:pStyle w:val="ListParagraph"/>
        <w:numPr>
          <w:ilvl w:val="0"/>
          <w:numId w:val="23"/>
        </w:numPr>
        <w:rPr>
          <w:i/>
          <w:iCs/>
          <w:lang w:val="en-US"/>
        </w:rPr>
      </w:pPr>
      <w:r>
        <w:rPr>
          <w:lang w:val="en-US"/>
        </w:rPr>
        <w:t xml:space="preserve">Where </w:t>
      </w:r>
      <w:r w:rsidR="00335DE1" w:rsidRPr="00755822">
        <w:rPr>
          <w:i/>
          <w:iCs/>
          <w:lang w:val="en-US"/>
        </w:rPr>
        <w:t>(</w:t>
      </w:r>
      <w:r w:rsidR="00335DE1" w:rsidRPr="00081212">
        <w:rPr>
          <w:rFonts w:ascii="Symbol" w:hAnsi="Symbol"/>
          <w:i/>
          <w:iCs/>
          <w:lang w:val="en-US"/>
        </w:rPr>
        <w:t>q,f</w:t>
      </w:r>
      <w:r w:rsidR="00335DE1" w:rsidRPr="00755822">
        <w:rPr>
          <w:i/>
          <w:iCs/>
          <w:lang w:val="en-US"/>
        </w:rPr>
        <w:t>)</w:t>
      </w:r>
      <w:r>
        <w:rPr>
          <w:lang w:val="en-US"/>
        </w:rPr>
        <w:t xml:space="preserve"> are the </w:t>
      </w:r>
      <w:r w:rsidR="00335DE1">
        <w:rPr>
          <w:lang w:val="en-US"/>
        </w:rPr>
        <w:t>… &amp; azimuthal angle computed for the line</w:t>
      </w:r>
    </w:p>
    <w:p w14:paraId="5FFBA051" w14:textId="0D954364" w:rsidR="008A2CA9" w:rsidRDefault="00335DE1" w:rsidP="003E7094">
      <w:pPr>
        <w:rPr>
          <w:lang w:val="en-US"/>
        </w:rPr>
      </w:pPr>
      <w:r>
        <w:rPr>
          <w:lang w:val="en-US"/>
        </w:rPr>
        <w:t>This</w:t>
      </w:r>
      <w:r w:rsidR="00956AE7">
        <w:rPr>
          <w:lang w:val="en-US"/>
        </w:rPr>
        <w:t xml:space="preserve"> method </w:t>
      </w:r>
      <w:r w:rsidR="008A2CA9">
        <w:rPr>
          <w:lang w:val="en-US"/>
        </w:rPr>
        <w:t>consider</w:t>
      </w:r>
      <w:r w:rsidR="00B52E33">
        <w:rPr>
          <w:lang w:val="en-US"/>
        </w:rPr>
        <w:t>s</w:t>
      </w:r>
      <w:r w:rsidR="008A2CA9">
        <w:rPr>
          <w:lang w:val="en-US"/>
        </w:rPr>
        <w:t xml:space="preserve"> the following assumptions / </w:t>
      </w:r>
      <w:r w:rsidR="00E96207">
        <w:rPr>
          <w:lang w:val="en-US"/>
        </w:rPr>
        <w:t>simplification</w:t>
      </w:r>
      <w:r w:rsidR="008A2CA9">
        <w:rPr>
          <w:lang w:val="en-US"/>
        </w:rPr>
        <w:t>:</w:t>
      </w:r>
    </w:p>
    <w:p w14:paraId="324707EE" w14:textId="3E1E7550" w:rsidR="00C01007" w:rsidRDefault="00C01007" w:rsidP="003E7094">
      <w:pPr>
        <w:rPr>
          <w:lang w:val="en-US"/>
        </w:rPr>
      </w:pPr>
      <w:r>
        <w:rPr>
          <w:lang w:val="en-US"/>
        </w:rPr>
        <w:t>…</w:t>
      </w:r>
    </w:p>
    <w:p w14:paraId="4EDD551C" w14:textId="597A80EC" w:rsidR="008A2CA9" w:rsidRDefault="008A2CA9" w:rsidP="001C72A3">
      <w:pPr>
        <w:pStyle w:val="Heading3"/>
        <w:jc w:val="left"/>
      </w:pPr>
      <w:bookmarkStart w:id="7" w:name="_Toc105150993"/>
      <w:r>
        <w:t>Depth dose</w:t>
      </w:r>
      <w:bookmarkEnd w:id="7"/>
    </w:p>
    <w:p w14:paraId="4BB0BE2B" w14:textId="7108CC0C" w:rsidR="00716FD3" w:rsidRPr="00716FD3" w:rsidRDefault="00716FD3" w:rsidP="00716FD3">
      <w:pPr>
        <w:rPr>
          <w:lang w:val="en-US"/>
        </w:rPr>
      </w:pPr>
      <w:r>
        <w:rPr>
          <w:lang w:val="en-US"/>
        </w:rPr>
        <w:t>The Depth dose</w:t>
      </w:r>
      <w:r w:rsidR="000E4049">
        <w:rPr>
          <w:lang w:val="en-US"/>
        </w:rPr>
        <w:t xml:space="preserve"> only depends on the material density, not the atomic composition</w:t>
      </w:r>
    </w:p>
    <w:p w14:paraId="7CC08433" w14:textId="009C980F" w:rsidR="00716FD3" w:rsidRDefault="00716FD3" w:rsidP="00716FD3">
      <w:pPr>
        <w:pStyle w:val="Heading3"/>
      </w:pPr>
      <w:bookmarkStart w:id="8" w:name="_Toc105150994"/>
      <w:r>
        <w:lastRenderedPageBreak/>
        <w:t>Beam width</w:t>
      </w:r>
      <w:bookmarkEnd w:id="8"/>
    </w:p>
    <w:p w14:paraId="53CAC73D" w14:textId="65BBA6F2" w:rsidR="003E7094" w:rsidRDefault="000E4049" w:rsidP="008A2CA9">
      <w:pPr>
        <w:rPr>
          <w:lang w:val="en-US"/>
        </w:rPr>
      </w:pPr>
      <w:r>
        <w:rPr>
          <w:lang w:val="en-US"/>
        </w:rPr>
        <w:t xml:space="preserve">The beam width only depends on the </w:t>
      </w:r>
      <w:r w:rsidR="007E4395">
        <w:rPr>
          <w:lang w:val="en-US"/>
        </w:rPr>
        <w:t xml:space="preserve">distance to the target, not on the material </w:t>
      </w:r>
      <w:proofErr w:type="spellStart"/>
      <w:proofErr w:type="gramStart"/>
      <w:r w:rsidR="007E4395">
        <w:rPr>
          <w:lang w:val="en-US"/>
        </w:rPr>
        <w:t>agancemen,t</w:t>
      </w:r>
      <w:proofErr w:type="spellEnd"/>
      <w:proofErr w:type="gramEnd"/>
    </w:p>
    <w:p w14:paraId="6B008959" w14:textId="05CC9B33" w:rsidR="007E4395" w:rsidRPr="009C43B1" w:rsidRDefault="001C72A3" w:rsidP="001C72A3">
      <w:pPr>
        <w:pStyle w:val="Heading2"/>
        <w:rPr>
          <w:lang w:val="en-US"/>
        </w:rPr>
      </w:pPr>
      <w:bookmarkStart w:id="9" w:name="_Toc105150995"/>
      <w:r w:rsidRPr="009C43B1">
        <w:rPr>
          <w:lang w:val="en-US"/>
        </w:rPr>
        <w:t>The</w:t>
      </w:r>
      <w:r w:rsidR="009C43B1" w:rsidRPr="009C43B1">
        <w:rPr>
          <w:lang w:val="en-US"/>
        </w:rPr>
        <w:t xml:space="preserve"> product and the </w:t>
      </w:r>
      <w:r w:rsidR="003A4145">
        <w:rPr>
          <w:lang w:val="en-US"/>
        </w:rPr>
        <w:t>wooden/mother</w:t>
      </w:r>
      <w:r w:rsidRPr="009C43B1">
        <w:rPr>
          <w:lang w:val="en-US"/>
        </w:rPr>
        <w:t xml:space="preserve"> pallet</w:t>
      </w:r>
      <w:bookmarkEnd w:id="9"/>
    </w:p>
    <w:p w14:paraId="19974E49" w14:textId="1E19E87F" w:rsidR="001C72A3" w:rsidRPr="009C43B1" w:rsidRDefault="009C43B1" w:rsidP="001C72A3">
      <w:pPr>
        <w:rPr>
          <w:lang w:val="en-US"/>
        </w:rPr>
      </w:pPr>
      <w:r w:rsidRPr="009C43B1">
        <w:rPr>
          <w:lang w:val="en-US"/>
        </w:rPr>
        <w:t xml:space="preserve">The </w:t>
      </w:r>
      <w:r w:rsidR="003A4145">
        <w:rPr>
          <w:lang w:val="en-US"/>
        </w:rPr>
        <w:t xml:space="preserve">conveyor is </w:t>
      </w:r>
      <w:r w:rsidR="00BB0023">
        <w:rPr>
          <w:lang w:val="en-US"/>
        </w:rPr>
        <w:t>the first</w:t>
      </w:r>
      <w:r w:rsidR="003A4145">
        <w:rPr>
          <w:lang w:val="en-US"/>
        </w:rPr>
        <w:t xml:space="preserve"> model</w:t>
      </w:r>
      <w:r w:rsidR="0084009D">
        <w:rPr>
          <w:lang w:val="en-US"/>
        </w:rPr>
        <w:t>ized</w:t>
      </w:r>
      <w:r w:rsidR="003A4145">
        <w:rPr>
          <w:lang w:val="en-US"/>
        </w:rPr>
        <w:t xml:space="preserve">. </w:t>
      </w:r>
      <w:r w:rsidR="00BB0023">
        <w:rPr>
          <w:lang w:val="en-US"/>
        </w:rPr>
        <w:t>We place on it the right/left/middle mother pallets. Centered around those, we place the three wooden pallets. Finally centered around those pallets we place all three products. The space between products is defined by a left and right gap. Note each product and wooden pallets can be different (geometry, density), however all mother pallets are the same.</w:t>
      </w:r>
    </w:p>
    <w:p w14:paraId="737ABF81" w14:textId="55A151EA" w:rsidR="001C72A3" w:rsidRDefault="00FB3687" w:rsidP="00055F65">
      <w:pPr>
        <w:pStyle w:val="Heading1"/>
      </w:pPr>
      <w:r>
        <w:t>Implementation</w:t>
      </w:r>
      <w:r w:rsidR="003214FF">
        <w:t xml:space="preserve"> / code</w:t>
      </w:r>
    </w:p>
    <w:p w14:paraId="28D0596C" w14:textId="486137C7" w:rsidR="003214FF" w:rsidRPr="00ED22EB" w:rsidRDefault="003214FF" w:rsidP="00055F65">
      <w:pPr>
        <w:pStyle w:val="Heading2"/>
        <w:rPr>
          <w:lang w:val="en-US"/>
        </w:rPr>
      </w:pPr>
      <w:r w:rsidRPr="00ED22EB">
        <w:rPr>
          <w:lang w:val="en-US"/>
        </w:rPr>
        <w:t>Intersection of a line with a cube</w:t>
      </w:r>
    </w:p>
    <w:p w14:paraId="54A597D8" w14:textId="51DD8FF4" w:rsidR="003214FF" w:rsidRDefault="00000000" w:rsidP="003214FF">
      <w:pPr>
        <w:pStyle w:val="ListParagraph"/>
        <w:numPr>
          <w:ilvl w:val="0"/>
          <w:numId w:val="23"/>
        </w:numPr>
        <w:rPr>
          <w:lang w:val="en-US"/>
        </w:rPr>
      </w:pPr>
      <w:hyperlink r:id="rId8" w:history="1">
        <w:r w:rsidR="003214FF" w:rsidRPr="005F3E10">
          <w:rPr>
            <w:rStyle w:val="Hyperlink"/>
            <w:lang w:val="en-US"/>
          </w:rPr>
          <w:t>https://math.stackexchange.com/questions/3775806/finding-the-side-of-a-cube-intersecting-a-line-using-the-shortest-computation</w:t>
        </w:r>
      </w:hyperlink>
    </w:p>
    <w:p w14:paraId="75BA6FC8" w14:textId="77777777" w:rsidR="003214FF" w:rsidRPr="003214FF" w:rsidRDefault="003214FF" w:rsidP="003214FF">
      <w:pPr>
        <w:pStyle w:val="ListParagraph"/>
        <w:numPr>
          <w:ilvl w:val="0"/>
          <w:numId w:val="23"/>
        </w:numPr>
        <w:rPr>
          <w:lang w:val="en-US"/>
        </w:rPr>
      </w:pPr>
    </w:p>
    <w:p w14:paraId="1F6F51F3" w14:textId="0CA78EF4" w:rsidR="000161DE" w:rsidRDefault="000161DE" w:rsidP="008E6415">
      <w:pPr>
        <w:pStyle w:val="Heading1"/>
      </w:pPr>
      <w:r>
        <w:t>Coordinate system</w:t>
      </w:r>
    </w:p>
    <w:p w14:paraId="1323D88C" w14:textId="507EA81A" w:rsidR="000161DE" w:rsidRPr="000161DE" w:rsidRDefault="00C24BDF" w:rsidP="000161DE">
      <w:pPr>
        <w:rPr>
          <w:lang w:val="en-US"/>
        </w:rPr>
      </w:pPr>
      <w:r>
        <w:rPr>
          <w:noProof/>
          <w:lang w:val="en-US"/>
        </w:rPr>
        <w:drawing>
          <wp:inline distT="0" distB="0" distL="0" distR="0" wp14:anchorId="4B9700E3" wp14:editId="0CED5D59">
            <wp:extent cx="3852975"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6829" cy="3794742"/>
                    </a:xfrm>
                    <a:prstGeom prst="rect">
                      <a:avLst/>
                    </a:prstGeom>
                    <a:noFill/>
                  </pic:spPr>
                </pic:pic>
              </a:graphicData>
            </a:graphic>
          </wp:inline>
        </w:drawing>
      </w:r>
    </w:p>
    <w:p w14:paraId="082F828C" w14:textId="77777777" w:rsidR="0084009D" w:rsidRDefault="0084009D" w:rsidP="002760EC">
      <w:pPr>
        <w:rPr>
          <w:rFonts w:asciiTheme="majorHAnsi" w:eastAsiaTheme="majorEastAsia" w:hAnsiTheme="majorHAnsi" w:cstheme="majorBidi"/>
          <w:b/>
          <w:bCs/>
          <w:color w:val="365F91" w:themeColor="accent1" w:themeShade="BF"/>
          <w:sz w:val="32"/>
          <w:szCs w:val="28"/>
          <w:lang w:val="en-US"/>
        </w:rPr>
      </w:pPr>
    </w:p>
    <w:p w14:paraId="6D907E37" w14:textId="2D35E8C4" w:rsidR="004E12DA" w:rsidRDefault="004E12DA" w:rsidP="002760EC">
      <w:pPr>
        <w:rPr>
          <w:rFonts w:asciiTheme="majorHAnsi" w:eastAsiaTheme="majorEastAsia" w:hAnsiTheme="majorHAnsi" w:cstheme="majorBidi"/>
          <w:b/>
          <w:bCs/>
          <w:color w:val="365F91" w:themeColor="accent1" w:themeShade="BF"/>
          <w:sz w:val="32"/>
          <w:szCs w:val="28"/>
          <w:lang w:val="en-US"/>
        </w:rPr>
      </w:pPr>
      <w:r w:rsidRPr="004E12DA">
        <w:rPr>
          <w:rFonts w:asciiTheme="majorHAnsi" w:eastAsiaTheme="majorEastAsia" w:hAnsiTheme="majorHAnsi" w:cstheme="majorBidi"/>
          <w:b/>
          <w:bCs/>
          <w:color w:val="365F91" w:themeColor="accent1" w:themeShade="BF"/>
          <w:sz w:val="32"/>
          <w:szCs w:val="28"/>
          <w:lang w:val="en-US"/>
        </w:rPr>
        <w:lastRenderedPageBreak/>
        <w:t>XRayTracing_Input</w:t>
      </w:r>
      <w:r>
        <w:rPr>
          <w:rFonts w:asciiTheme="majorHAnsi" w:eastAsiaTheme="majorEastAsia" w:hAnsiTheme="majorHAnsi" w:cstheme="majorBidi"/>
          <w:b/>
          <w:bCs/>
          <w:color w:val="365F91" w:themeColor="accent1" w:themeShade="BF"/>
          <w:sz w:val="32"/>
          <w:szCs w:val="28"/>
          <w:lang w:val="en-US"/>
        </w:rPr>
        <w:t>.xlsx</w:t>
      </w:r>
    </w:p>
    <w:p w14:paraId="7E083989" w14:textId="61CFD205" w:rsidR="002760EC" w:rsidRDefault="00F366AF" w:rsidP="002760EC">
      <w:pPr>
        <w:rPr>
          <w:lang w:val="en-US"/>
        </w:rPr>
      </w:pPr>
      <w:r w:rsidRPr="00F366AF">
        <w:rPr>
          <w:lang w:val="en-US"/>
        </w:rPr>
        <w:t>XRayTracing_Input</w:t>
      </w:r>
      <w:r>
        <w:rPr>
          <w:lang w:val="en-US"/>
        </w:rPr>
        <w:t xml:space="preserve">.xlsx </w:t>
      </w:r>
      <w:r w:rsidR="002760EC">
        <w:rPr>
          <w:lang w:val="en-US"/>
        </w:rPr>
        <w:t xml:space="preserve">is an input file </w:t>
      </w:r>
      <w:r w:rsidR="000F47C3">
        <w:rPr>
          <w:lang w:val="en-US"/>
        </w:rPr>
        <w:t>for which each row correspond</w:t>
      </w:r>
      <w:r w:rsidR="00175E36">
        <w:rPr>
          <w:lang w:val="en-US"/>
        </w:rPr>
        <w:t>s</w:t>
      </w:r>
      <w:r w:rsidR="000F47C3">
        <w:rPr>
          <w:lang w:val="en-US"/>
        </w:rPr>
        <w:t xml:space="preserve"> to an experiment and where each column </w:t>
      </w:r>
      <w:r w:rsidR="00175E36">
        <w:rPr>
          <w:lang w:val="en-US"/>
        </w:rPr>
        <w:t>corresponds to</w:t>
      </w:r>
      <w:r w:rsidR="000F47C3">
        <w:rPr>
          <w:lang w:val="en-US"/>
        </w:rPr>
        <w:t xml:space="preserve"> an</w:t>
      </w:r>
      <w:r w:rsidR="002760EC">
        <w:rPr>
          <w:lang w:val="en-US"/>
        </w:rPr>
        <w:t xml:space="preserve"> </w:t>
      </w:r>
      <w:r w:rsidR="000F47C3">
        <w:rPr>
          <w:lang w:val="en-US"/>
        </w:rPr>
        <w:t xml:space="preserve">experiment </w:t>
      </w:r>
      <w:r w:rsidR="002760EC">
        <w:rPr>
          <w:lang w:val="en-US"/>
        </w:rPr>
        <w:t xml:space="preserve">parameter. The </w:t>
      </w:r>
      <w:r w:rsidR="00175E36">
        <w:rPr>
          <w:lang w:val="en-US"/>
        </w:rPr>
        <w:t xml:space="preserve">data of this file to fill in </w:t>
      </w:r>
      <w:r w:rsidR="002760EC">
        <w:rPr>
          <w:lang w:val="en-US"/>
        </w:rPr>
        <w:t xml:space="preserve">should be </w:t>
      </w:r>
      <w:r w:rsidR="002760EC" w:rsidRPr="004B4C84">
        <w:rPr>
          <w:lang w:val="en-US"/>
        </w:rPr>
        <w:t xml:space="preserve">scrupulously </w:t>
      </w:r>
      <w:r w:rsidR="002760EC">
        <w:rPr>
          <w:lang w:val="en-US"/>
        </w:rPr>
        <w:t>followed.</w:t>
      </w:r>
      <w:r w:rsidR="00175E36">
        <w:rPr>
          <w:lang w:val="en-US"/>
        </w:rPr>
        <w:t xml:space="preserve"> </w:t>
      </w:r>
      <w:proofErr w:type="gramStart"/>
      <w:r w:rsidR="00175E36">
        <w:rPr>
          <w:lang w:val="en-US"/>
        </w:rPr>
        <w:t>In order to</w:t>
      </w:r>
      <w:proofErr w:type="gramEnd"/>
      <w:r w:rsidR="00175E36">
        <w:rPr>
          <w:lang w:val="en-US"/>
        </w:rPr>
        <w:t xml:space="preserve"> help the user check his input data, a Checking_input_file.py file can be run to test the </w:t>
      </w:r>
      <w:r w:rsidR="00175E36" w:rsidRPr="00F366AF">
        <w:rPr>
          <w:lang w:val="en-US"/>
        </w:rPr>
        <w:t>XRayTracing_Input</w:t>
      </w:r>
      <w:r w:rsidR="00175E36">
        <w:rPr>
          <w:lang w:val="en-US"/>
        </w:rPr>
        <w:t>.xlsx</w:t>
      </w:r>
      <w:r w:rsidR="00175E36">
        <w:rPr>
          <w:lang w:val="en-US"/>
        </w:rPr>
        <w:t xml:space="preserve"> file.</w:t>
      </w:r>
      <w:r w:rsidR="002760EC">
        <w:rPr>
          <w:lang w:val="en-US"/>
        </w:rPr>
        <w:t xml:space="preserve"> Failure to </w:t>
      </w:r>
      <w:r w:rsidR="00175E36">
        <w:rPr>
          <w:lang w:val="en-US"/>
        </w:rPr>
        <w:t xml:space="preserve">Checking_input_file.py </w:t>
      </w:r>
      <w:r w:rsidR="00175E36">
        <w:rPr>
          <w:lang w:val="en-US"/>
        </w:rPr>
        <w:t xml:space="preserve">test should be fixed before </w:t>
      </w:r>
      <w:r w:rsidR="002760EC">
        <w:rPr>
          <w:lang w:val="en-US"/>
        </w:rPr>
        <w:t xml:space="preserve">executing </w:t>
      </w:r>
      <w:r w:rsidR="00FF1DA4">
        <w:rPr>
          <w:lang w:val="en-US"/>
        </w:rPr>
        <w:t>RayTracing</w:t>
      </w:r>
      <w:r w:rsidR="002760EC">
        <w:rPr>
          <w:lang w:val="en-US"/>
        </w:rPr>
        <w:t>.py</w:t>
      </w:r>
      <w:r w:rsidR="00175E36">
        <w:rPr>
          <w:lang w:val="en-US"/>
        </w:rPr>
        <w:t xml:space="preserve"> </w:t>
      </w:r>
      <w:proofErr w:type="gramStart"/>
      <w:r w:rsidR="00175E36">
        <w:rPr>
          <w:lang w:val="en-US"/>
        </w:rPr>
        <w:t>in order to</w:t>
      </w:r>
      <w:proofErr w:type="gramEnd"/>
      <w:r w:rsidR="00175E36">
        <w:rPr>
          <w:lang w:val="en-US"/>
        </w:rPr>
        <w:t xml:space="preserve"> avoid running errors or biased results</w:t>
      </w:r>
      <w:r w:rsidR="002760EC">
        <w:rPr>
          <w:lang w:val="en-US"/>
        </w:rPr>
        <w:t xml:space="preserve">. </w:t>
      </w:r>
      <w:r w:rsidR="002760EC" w:rsidRPr="00987A4C">
        <w:rPr>
          <w:lang w:val="en-US"/>
        </w:rPr>
        <w:t xml:space="preserve">This chapter details how to </w:t>
      </w:r>
      <w:r w:rsidR="002760EC">
        <w:rPr>
          <w:lang w:val="en-US"/>
        </w:rPr>
        <w:t xml:space="preserve">handle </w:t>
      </w:r>
      <w:r w:rsidR="00175E36" w:rsidRPr="00F366AF">
        <w:rPr>
          <w:lang w:val="en-US"/>
        </w:rPr>
        <w:t>XRayTracing_Input</w:t>
      </w:r>
      <w:r w:rsidR="00175E36">
        <w:rPr>
          <w:lang w:val="en-US"/>
        </w:rPr>
        <w:t>.xlsx</w:t>
      </w:r>
      <w:r w:rsidR="00175E36">
        <w:rPr>
          <w:lang w:val="en-US"/>
        </w:rPr>
        <w:t xml:space="preserve"> file</w:t>
      </w:r>
      <w:r w:rsidR="002760EC">
        <w:rPr>
          <w:lang w:val="en-US"/>
        </w:rPr>
        <w:t>. An example of input file is given in annex</w:t>
      </w:r>
    </w:p>
    <w:p w14:paraId="7EAEC5B8" w14:textId="61CFD205" w:rsidR="002760EC" w:rsidRPr="008E6415" w:rsidRDefault="001F2545" w:rsidP="001F2545">
      <w:pPr>
        <w:pStyle w:val="Heading2"/>
      </w:pPr>
      <w:bookmarkStart w:id="10" w:name="_Toc100150128"/>
      <w:r>
        <w:t>Source</w:t>
      </w:r>
      <w:r w:rsidR="002760EC" w:rsidRPr="008E6415">
        <w:t xml:space="preserve"> </w:t>
      </w:r>
      <w:proofErr w:type="spellStart"/>
      <w:r w:rsidR="002760EC" w:rsidRPr="008E6415">
        <w:t>related</w:t>
      </w:r>
      <w:proofErr w:type="spellEnd"/>
      <w:r w:rsidR="002760EC" w:rsidRPr="008E6415">
        <w:t xml:space="preserve"> </w:t>
      </w:r>
      <w:proofErr w:type="spellStart"/>
      <w:r w:rsidR="002760EC" w:rsidRPr="008E6415">
        <w:t>parameters</w:t>
      </w:r>
      <w:bookmarkEnd w:id="10"/>
      <w:proofErr w:type="spellEnd"/>
    </w:p>
    <w:p w14:paraId="785051CA" w14:textId="1E605588" w:rsidR="002760EC" w:rsidRDefault="002760EC" w:rsidP="00716011">
      <w:r>
        <w:t xml:space="preserve">The </w:t>
      </w:r>
      <w:r w:rsidR="00600259">
        <w:t>source</w:t>
      </w:r>
      <w:r>
        <w:t xml:space="preserve"> </w:t>
      </w:r>
      <w:r w:rsidR="004F3B59">
        <w:t xml:space="preserve">is </w:t>
      </w:r>
      <w:r w:rsidR="007E7522">
        <w:t xml:space="preserve">centred on (0,0,0). The source </w:t>
      </w:r>
      <w:r>
        <w:t>section contains the following lines:</w:t>
      </w:r>
    </w:p>
    <w:p w14:paraId="18211460" w14:textId="3AB3C87A" w:rsidR="002760EC" w:rsidRDefault="002760EC" w:rsidP="002760EC">
      <w:pPr>
        <w:pStyle w:val="ListParagraph"/>
        <w:numPr>
          <w:ilvl w:val="0"/>
          <w:numId w:val="25"/>
        </w:numPr>
        <w:spacing w:after="120" w:line="259" w:lineRule="auto"/>
        <w:contextualSpacing/>
        <w:jc w:val="left"/>
      </w:pPr>
      <w:r>
        <w:t>File name (without extension)</w:t>
      </w:r>
      <w:r w:rsidR="00E34804">
        <w:t xml:space="preserve"> of the dose mapping file (not used for now)</w:t>
      </w:r>
    </w:p>
    <w:p w14:paraId="481776C0" w14:textId="013DE70B" w:rsidR="002760EC" w:rsidRDefault="00371617" w:rsidP="002760EC">
      <w:pPr>
        <w:pStyle w:val="ListParagraph"/>
        <w:numPr>
          <w:ilvl w:val="0"/>
          <w:numId w:val="25"/>
        </w:numPr>
        <w:spacing w:after="120" w:line="259" w:lineRule="auto"/>
        <w:contextualSpacing/>
        <w:jc w:val="left"/>
      </w:pPr>
      <w:r w:rsidRPr="00371617">
        <w:rPr>
          <w:rFonts w:ascii="Courier New" w:hAnsi="Courier New" w:cs="Courier New"/>
        </w:rPr>
        <w:t xml:space="preserve">Nominal source length [cm]: </w:t>
      </w:r>
      <w:r w:rsidR="00C61331">
        <w:t>Size of the extended X-ray source in Y</w:t>
      </w:r>
      <w:r w:rsidR="00600259">
        <w:t>-</w:t>
      </w:r>
      <w:r w:rsidR="00C61331">
        <w:t>direction</w:t>
      </w:r>
    </w:p>
    <w:p w14:paraId="47336F5A" w14:textId="15661681" w:rsidR="002760EC" w:rsidRDefault="00371617" w:rsidP="002760EC">
      <w:pPr>
        <w:pStyle w:val="ListParagraph"/>
        <w:numPr>
          <w:ilvl w:val="0"/>
          <w:numId w:val="25"/>
        </w:numPr>
        <w:spacing w:after="120" w:line="259" w:lineRule="auto"/>
        <w:contextualSpacing/>
        <w:jc w:val="left"/>
      </w:pPr>
      <w:r w:rsidRPr="00371617">
        <w:rPr>
          <w:rFonts w:ascii="Courier New" w:hAnsi="Courier New" w:cs="Courier New"/>
        </w:rPr>
        <w:t xml:space="preserve">Scan width [cm]: </w:t>
      </w:r>
      <w:r w:rsidR="00C61331">
        <w:t xml:space="preserve">Size of the extended X-ray source in </w:t>
      </w:r>
      <w:r w:rsidR="00600259">
        <w:t>X</w:t>
      </w:r>
      <w:r w:rsidR="00C61331">
        <w:t>-direction</w:t>
      </w:r>
    </w:p>
    <w:p w14:paraId="1B43B41A" w14:textId="54BD987A" w:rsidR="002760EC" w:rsidRDefault="00C61331" w:rsidP="002760EC">
      <w:pPr>
        <w:pStyle w:val="ListParagraph"/>
        <w:numPr>
          <w:ilvl w:val="0"/>
          <w:numId w:val="25"/>
        </w:numPr>
        <w:spacing w:after="120" w:line="259" w:lineRule="auto"/>
        <w:contextualSpacing/>
        <w:jc w:val="left"/>
      </w:pPr>
      <w:r w:rsidRPr="00C61331">
        <w:rPr>
          <w:rFonts w:ascii="Courier New" w:hAnsi="Courier New" w:cs="Courier New"/>
        </w:rPr>
        <w:t xml:space="preserve">Current (mA): </w:t>
      </w:r>
      <w:r w:rsidR="00C67405">
        <w:t>self-explanatory</w:t>
      </w:r>
      <w:r w:rsidR="002760EC">
        <w:t xml:space="preserve"> </w:t>
      </w:r>
    </w:p>
    <w:p w14:paraId="0F610C36" w14:textId="316DD74B" w:rsidR="002760EC" w:rsidRPr="00C90E51" w:rsidRDefault="00600259" w:rsidP="002760EC">
      <w:pPr>
        <w:pStyle w:val="ListParagraph"/>
        <w:numPr>
          <w:ilvl w:val="0"/>
          <w:numId w:val="25"/>
        </w:numPr>
        <w:spacing w:after="120" w:line="259" w:lineRule="auto"/>
        <w:contextualSpacing/>
        <w:jc w:val="left"/>
      </w:pPr>
      <w:r w:rsidRPr="00600259">
        <w:rPr>
          <w:rFonts w:ascii="Courier New" w:hAnsi="Courier New" w:cs="Courier New"/>
        </w:rPr>
        <w:t>Source resolution (</w:t>
      </w:r>
      <w:proofErr w:type="spellStart"/>
      <w:proofErr w:type="gramStart"/>
      <w:r w:rsidRPr="00600259">
        <w:rPr>
          <w:rFonts w:ascii="Courier New" w:hAnsi="Courier New" w:cs="Courier New"/>
        </w:rPr>
        <w:t>x,y</w:t>
      </w:r>
      <w:proofErr w:type="spellEnd"/>
      <w:proofErr w:type="gramEnd"/>
      <w:r w:rsidRPr="00600259">
        <w:rPr>
          <w:rFonts w:ascii="Courier New" w:hAnsi="Courier New" w:cs="Courier New"/>
        </w:rPr>
        <w:t xml:space="preserve">) [cm]: </w:t>
      </w:r>
      <w:r w:rsidR="00C67405">
        <w:t>self-explanatory</w:t>
      </w:r>
      <w:r w:rsidR="002760EC">
        <w:t xml:space="preserve">. </w:t>
      </w:r>
    </w:p>
    <w:p w14:paraId="191E2107" w14:textId="323DAF86" w:rsidR="002760EC" w:rsidRPr="001F2545" w:rsidRDefault="001F2545" w:rsidP="001F2545">
      <w:pPr>
        <w:pStyle w:val="Heading2"/>
      </w:pPr>
      <w:bookmarkStart w:id="11" w:name="_Toc100150129"/>
      <w:r>
        <w:t>Product</w:t>
      </w:r>
      <w:r w:rsidR="002760EC" w:rsidRPr="001F2545">
        <w:t xml:space="preserve"> </w:t>
      </w:r>
      <w:proofErr w:type="spellStart"/>
      <w:r w:rsidR="002760EC" w:rsidRPr="001F2545">
        <w:t>related</w:t>
      </w:r>
      <w:proofErr w:type="spellEnd"/>
      <w:r w:rsidR="002760EC" w:rsidRPr="001F2545">
        <w:t xml:space="preserve"> </w:t>
      </w:r>
      <w:proofErr w:type="spellStart"/>
      <w:r w:rsidR="002760EC" w:rsidRPr="001F2545">
        <w:t>parameters</w:t>
      </w:r>
      <w:bookmarkEnd w:id="11"/>
      <w:proofErr w:type="spellEnd"/>
    </w:p>
    <w:p w14:paraId="33E5BFDE" w14:textId="7624CEC8" w:rsidR="002760EC" w:rsidRDefault="002760EC" w:rsidP="002760EC">
      <w:r>
        <w:t xml:space="preserve">The </w:t>
      </w:r>
      <w:r w:rsidR="004B004F">
        <w:t>product</w:t>
      </w:r>
      <w:r>
        <w:t xml:space="preserve"> section contains the following lines:</w:t>
      </w:r>
    </w:p>
    <w:p w14:paraId="1E8DE426" w14:textId="0214FDFC" w:rsidR="004B004F" w:rsidRDefault="00383F42" w:rsidP="004B004F">
      <w:pPr>
        <w:pStyle w:val="ListParagraph"/>
        <w:numPr>
          <w:ilvl w:val="0"/>
          <w:numId w:val="25"/>
        </w:numPr>
        <w:spacing w:after="120" w:line="259" w:lineRule="auto"/>
        <w:contextualSpacing/>
        <w:jc w:val="left"/>
      </w:pPr>
      <w:r w:rsidRPr="00383F42">
        <w:rPr>
          <w:rFonts w:ascii="Courier New" w:hAnsi="Courier New" w:cs="Courier New"/>
        </w:rPr>
        <w:t>Density [g/cubic cm</w:t>
      </w:r>
      <w:proofErr w:type="gramStart"/>
      <w:r w:rsidRPr="00383F42">
        <w:rPr>
          <w:rFonts w:ascii="Courier New" w:hAnsi="Courier New" w:cs="Courier New"/>
        </w:rPr>
        <w:t>] :</w:t>
      </w:r>
      <w:proofErr w:type="gramEnd"/>
      <w:r>
        <w:rPr>
          <w:rFonts w:ascii="Courier New" w:hAnsi="Courier New" w:cs="Courier New"/>
        </w:rPr>
        <w:t xml:space="preserve"> </w:t>
      </w:r>
      <w:r w:rsidR="00C67405">
        <w:t>self-explanatory</w:t>
      </w:r>
      <w:r w:rsidR="004B004F">
        <w:t xml:space="preserve"> </w:t>
      </w:r>
    </w:p>
    <w:p w14:paraId="159CCF6A" w14:textId="5B7F1850" w:rsidR="00383F42" w:rsidRDefault="00383F42" w:rsidP="00383F42">
      <w:pPr>
        <w:pStyle w:val="ListParagraph"/>
        <w:numPr>
          <w:ilvl w:val="0"/>
          <w:numId w:val="25"/>
        </w:numPr>
        <w:spacing w:after="120" w:line="259" w:lineRule="auto"/>
        <w:contextualSpacing/>
        <w:jc w:val="left"/>
      </w:pPr>
      <w:r w:rsidRPr="00383F42">
        <w:rPr>
          <w:rFonts w:ascii="Courier New" w:hAnsi="Courier New" w:cs="Courier New"/>
        </w:rPr>
        <w:t>Product size (</w:t>
      </w:r>
      <w:proofErr w:type="spellStart"/>
      <w:proofErr w:type="gramStart"/>
      <w:r w:rsidRPr="00383F42">
        <w:rPr>
          <w:rFonts w:ascii="Courier New" w:hAnsi="Courier New" w:cs="Courier New"/>
        </w:rPr>
        <w:t>x,y</w:t>
      </w:r>
      <w:proofErr w:type="gramEnd"/>
      <w:r w:rsidRPr="00383F42">
        <w:rPr>
          <w:rFonts w:ascii="Courier New" w:hAnsi="Courier New" w:cs="Courier New"/>
        </w:rPr>
        <w:t>,z</w:t>
      </w:r>
      <w:proofErr w:type="spellEnd"/>
      <w:r w:rsidRPr="00383F42">
        <w:rPr>
          <w:rFonts w:ascii="Courier New" w:hAnsi="Courier New" w:cs="Courier New"/>
        </w:rPr>
        <w:t>) [cm]:</w:t>
      </w:r>
      <w:r>
        <w:rPr>
          <w:rFonts w:ascii="Courier New" w:hAnsi="Courier New" w:cs="Courier New"/>
        </w:rPr>
        <w:t xml:space="preserve"> </w:t>
      </w:r>
      <w:r w:rsidR="00C67405">
        <w:t>self-explanatory</w:t>
      </w:r>
      <w:r>
        <w:t xml:space="preserve"> </w:t>
      </w:r>
    </w:p>
    <w:p w14:paraId="79D72625" w14:textId="39A5A11F" w:rsidR="00383F42" w:rsidRDefault="00383F42" w:rsidP="00383F42">
      <w:pPr>
        <w:pStyle w:val="ListParagraph"/>
        <w:numPr>
          <w:ilvl w:val="0"/>
          <w:numId w:val="25"/>
        </w:numPr>
        <w:spacing w:after="120" w:line="259" w:lineRule="auto"/>
        <w:contextualSpacing/>
        <w:jc w:val="left"/>
      </w:pPr>
      <w:r w:rsidRPr="00383F42">
        <w:rPr>
          <w:rFonts w:ascii="Courier New" w:hAnsi="Courier New" w:cs="Courier New"/>
        </w:rPr>
        <w:t>Product resolution (</w:t>
      </w:r>
      <w:proofErr w:type="spellStart"/>
      <w:proofErr w:type="gramStart"/>
      <w:r w:rsidRPr="00383F42">
        <w:rPr>
          <w:rFonts w:ascii="Courier New" w:hAnsi="Courier New" w:cs="Courier New"/>
        </w:rPr>
        <w:t>x,y</w:t>
      </w:r>
      <w:proofErr w:type="gramEnd"/>
      <w:r w:rsidRPr="00383F42">
        <w:rPr>
          <w:rFonts w:ascii="Courier New" w:hAnsi="Courier New" w:cs="Courier New"/>
        </w:rPr>
        <w:t>,z</w:t>
      </w:r>
      <w:proofErr w:type="spellEnd"/>
      <w:r w:rsidRPr="00383F42">
        <w:rPr>
          <w:rFonts w:ascii="Courier New" w:hAnsi="Courier New" w:cs="Courier New"/>
        </w:rPr>
        <w:t>) [cm]:</w:t>
      </w:r>
      <w:r>
        <w:rPr>
          <w:rFonts w:ascii="Courier New" w:hAnsi="Courier New" w:cs="Courier New"/>
        </w:rPr>
        <w:t xml:space="preserve"> </w:t>
      </w:r>
      <w:r w:rsidR="00C67405">
        <w:t>self-explanatory</w:t>
      </w:r>
      <w:r>
        <w:t xml:space="preserve"> </w:t>
      </w:r>
    </w:p>
    <w:p w14:paraId="41FF3FF1" w14:textId="22A8B8F7" w:rsidR="00645D5E" w:rsidRDefault="00B23FDD" w:rsidP="00645D5E">
      <w:pPr>
        <w:pStyle w:val="ListParagraph"/>
        <w:numPr>
          <w:ilvl w:val="0"/>
          <w:numId w:val="25"/>
        </w:numPr>
        <w:spacing w:after="120" w:line="259" w:lineRule="auto"/>
        <w:contextualSpacing/>
        <w:jc w:val="left"/>
      </w:pPr>
      <w:r w:rsidRPr="00B23FDD">
        <w:rPr>
          <w:rFonts w:ascii="Courier New" w:hAnsi="Courier New" w:cs="Courier New"/>
        </w:rPr>
        <w:t>Translation [cm]:</w:t>
      </w:r>
      <w:r>
        <w:rPr>
          <w:rFonts w:ascii="Courier New" w:hAnsi="Courier New" w:cs="Courier New"/>
        </w:rPr>
        <w:t xml:space="preserve"> </w:t>
      </w:r>
      <w:r w:rsidR="007E7522">
        <w:t xml:space="preserve">position of the product </w:t>
      </w:r>
      <w:proofErr w:type="spellStart"/>
      <w:r w:rsidR="001F1759">
        <w:t>wrt</w:t>
      </w:r>
      <w:proofErr w:type="spellEnd"/>
      <w:r w:rsidR="001F1759">
        <w:t xml:space="preserve"> the source</w:t>
      </w:r>
      <w:r w:rsidR="00383F42">
        <w:t xml:space="preserve"> </w:t>
      </w:r>
      <w:r w:rsidR="00E34804">
        <w:t xml:space="preserve">(see </w:t>
      </w:r>
      <w:r w:rsidR="001E5019">
        <w:t>sketch in section 5)</w:t>
      </w:r>
    </w:p>
    <w:p w14:paraId="749A9FBE" w14:textId="5497C0AA" w:rsidR="00645D5E" w:rsidRPr="001F2545" w:rsidRDefault="00645D5E" w:rsidP="00645D5E">
      <w:pPr>
        <w:pStyle w:val="Heading2"/>
      </w:pPr>
      <w:proofErr w:type="spellStart"/>
      <w:r>
        <w:t>Conveyor</w:t>
      </w:r>
      <w:proofErr w:type="spellEnd"/>
      <w:r w:rsidRPr="001F2545">
        <w:t xml:space="preserve"> </w:t>
      </w:r>
      <w:proofErr w:type="spellStart"/>
      <w:r w:rsidRPr="001F2545">
        <w:t>related</w:t>
      </w:r>
      <w:proofErr w:type="spellEnd"/>
      <w:r w:rsidRPr="001F2545">
        <w:t xml:space="preserve"> </w:t>
      </w:r>
      <w:proofErr w:type="spellStart"/>
      <w:r w:rsidRPr="001F2545">
        <w:t>parameters</w:t>
      </w:r>
      <w:proofErr w:type="spellEnd"/>
    </w:p>
    <w:p w14:paraId="6AEF3554" w14:textId="7C3D808D" w:rsidR="00645D5E" w:rsidRDefault="00645D5E" w:rsidP="00645D5E">
      <w:r>
        <w:t>The product section contains the following lines:</w:t>
      </w:r>
    </w:p>
    <w:p w14:paraId="79B7356A" w14:textId="7E3DABAB" w:rsidR="001E5019" w:rsidRDefault="00C67405" w:rsidP="001E5019">
      <w:pPr>
        <w:pStyle w:val="ListParagraph"/>
        <w:numPr>
          <w:ilvl w:val="0"/>
          <w:numId w:val="25"/>
        </w:numPr>
        <w:spacing w:after="120" w:line="259" w:lineRule="auto"/>
        <w:contextualSpacing/>
        <w:jc w:val="left"/>
      </w:pPr>
      <w:r w:rsidRPr="00C67405">
        <w:rPr>
          <w:rFonts w:ascii="Courier New" w:hAnsi="Courier New" w:cs="Courier New"/>
        </w:rPr>
        <w:t>Conveyor speed [m/min]:</w:t>
      </w:r>
      <w:r>
        <w:rPr>
          <w:rFonts w:ascii="Courier New" w:hAnsi="Courier New" w:cs="Courier New"/>
        </w:rPr>
        <w:t xml:space="preserve"> </w:t>
      </w:r>
      <w:r>
        <w:t>self-explanatory</w:t>
      </w:r>
      <w:r w:rsidR="001E5019">
        <w:t xml:space="preserve"> </w:t>
      </w:r>
    </w:p>
    <w:p w14:paraId="04890AC3" w14:textId="5D32182F" w:rsidR="001E5019" w:rsidRDefault="00C67405" w:rsidP="001E5019">
      <w:pPr>
        <w:pStyle w:val="ListParagraph"/>
        <w:numPr>
          <w:ilvl w:val="0"/>
          <w:numId w:val="25"/>
        </w:numPr>
        <w:spacing w:after="120" w:line="259" w:lineRule="auto"/>
        <w:contextualSpacing/>
        <w:jc w:val="left"/>
      </w:pPr>
      <w:r w:rsidRPr="00C67405">
        <w:rPr>
          <w:rFonts w:ascii="Courier New" w:hAnsi="Courier New" w:cs="Courier New"/>
        </w:rPr>
        <w:t>Gap between pallets [cm]:</w:t>
      </w:r>
      <w:r>
        <w:rPr>
          <w:rFonts w:ascii="Courier New" w:hAnsi="Courier New" w:cs="Courier New"/>
        </w:rPr>
        <w:t xml:space="preserve"> </w:t>
      </w:r>
      <w:r>
        <w:t>self-explanatory</w:t>
      </w:r>
      <w:r w:rsidR="001E5019">
        <w:t xml:space="preserve"> </w:t>
      </w:r>
    </w:p>
    <w:p w14:paraId="5E799788" w14:textId="33B086B2" w:rsidR="001E5019" w:rsidRDefault="000C436B" w:rsidP="00645D5E">
      <w:pPr>
        <w:pStyle w:val="ListParagraph"/>
        <w:numPr>
          <w:ilvl w:val="0"/>
          <w:numId w:val="25"/>
        </w:numPr>
        <w:spacing w:after="120" w:line="259" w:lineRule="auto"/>
        <w:contextualSpacing/>
        <w:jc w:val="left"/>
      </w:pPr>
      <w:r w:rsidRPr="000C436B">
        <w:rPr>
          <w:rFonts w:ascii="Courier New" w:hAnsi="Courier New" w:cs="Courier New"/>
        </w:rPr>
        <w:t>Processing type (single side, double side, 4 passes):</w:t>
      </w:r>
      <w:r>
        <w:rPr>
          <w:rFonts w:ascii="Courier New" w:hAnsi="Courier New" w:cs="Courier New"/>
        </w:rPr>
        <w:t xml:space="preserve"> </w:t>
      </w:r>
      <w:r>
        <w:t>not yet available (</w:t>
      </w:r>
      <w:r w:rsidR="004F68EE">
        <w:t>by default</w:t>
      </w:r>
      <w:r>
        <w:t xml:space="preserve"> single side is </w:t>
      </w:r>
      <w:r w:rsidR="004F68EE">
        <w:t>performed)</w:t>
      </w:r>
    </w:p>
    <w:p w14:paraId="606486A3" w14:textId="2134437F" w:rsidR="0005542C" w:rsidRPr="001F2545" w:rsidRDefault="0005542C" w:rsidP="0005542C">
      <w:pPr>
        <w:pStyle w:val="Heading2"/>
      </w:pPr>
      <w:r>
        <w:t>Computation</w:t>
      </w:r>
      <w:r w:rsidRPr="001F2545">
        <w:t xml:space="preserve"> </w:t>
      </w:r>
      <w:proofErr w:type="spellStart"/>
      <w:r w:rsidRPr="001F2545">
        <w:t>related</w:t>
      </w:r>
      <w:proofErr w:type="spellEnd"/>
      <w:r w:rsidRPr="001F2545">
        <w:t xml:space="preserve"> </w:t>
      </w:r>
      <w:proofErr w:type="spellStart"/>
      <w:r w:rsidRPr="001F2545">
        <w:t>parameters</w:t>
      </w:r>
      <w:proofErr w:type="spellEnd"/>
    </w:p>
    <w:p w14:paraId="0B8E0F82" w14:textId="0602971B" w:rsidR="0005542C" w:rsidRDefault="0005542C" w:rsidP="0005542C">
      <w:r>
        <w:t>The computation section contains the following lines:</w:t>
      </w:r>
    </w:p>
    <w:p w14:paraId="380A88AF" w14:textId="0A04AF20" w:rsidR="001115F6" w:rsidRDefault="004F68EE" w:rsidP="001115F6">
      <w:pPr>
        <w:pStyle w:val="ListParagraph"/>
        <w:numPr>
          <w:ilvl w:val="0"/>
          <w:numId w:val="25"/>
        </w:numPr>
        <w:spacing w:after="120" w:line="259" w:lineRule="auto"/>
        <w:contextualSpacing/>
        <w:jc w:val="left"/>
      </w:pPr>
      <w:r w:rsidRPr="004F68EE">
        <w:rPr>
          <w:rFonts w:ascii="Courier New" w:hAnsi="Courier New" w:cs="Courier New"/>
        </w:rPr>
        <w:t>Units (</w:t>
      </w:r>
      <w:proofErr w:type="spellStart"/>
      <w:r w:rsidRPr="004F68EE">
        <w:rPr>
          <w:rFonts w:ascii="Courier New" w:hAnsi="Courier New" w:cs="Courier New"/>
        </w:rPr>
        <w:t>Gy</w:t>
      </w:r>
      <w:proofErr w:type="spellEnd"/>
      <w:r w:rsidRPr="004F68EE">
        <w:rPr>
          <w:rFonts w:ascii="Courier New" w:hAnsi="Courier New" w:cs="Courier New"/>
        </w:rPr>
        <w:t>/h) (</w:t>
      </w:r>
      <w:proofErr w:type="spellStart"/>
      <w:r w:rsidRPr="004F68EE">
        <w:rPr>
          <w:rFonts w:ascii="Courier New" w:hAnsi="Courier New" w:cs="Courier New"/>
        </w:rPr>
        <w:t>kGy</w:t>
      </w:r>
      <w:proofErr w:type="spellEnd"/>
      <w:r w:rsidRPr="004F68EE">
        <w:rPr>
          <w:rFonts w:ascii="Courier New" w:hAnsi="Courier New" w:cs="Courier New"/>
        </w:rPr>
        <w:t>/h) (</w:t>
      </w:r>
      <w:proofErr w:type="spellStart"/>
      <w:r w:rsidRPr="004F68EE">
        <w:rPr>
          <w:rFonts w:ascii="Courier New" w:hAnsi="Courier New" w:cs="Courier New"/>
        </w:rPr>
        <w:t>Gy</w:t>
      </w:r>
      <w:proofErr w:type="spellEnd"/>
      <w:r w:rsidRPr="004F68EE">
        <w:rPr>
          <w:rFonts w:ascii="Courier New" w:hAnsi="Courier New" w:cs="Courier New"/>
        </w:rPr>
        <w:t>) (</w:t>
      </w:r>
      <w:proofErr w:type="spellStart"/>
      <w:r w:rsidRPr="004F68EE">
        <w:rPr>
          <w:rFonts w:ascii="Courier New" w:hAnsi="Courier New" w:cs="Courier New"/>
        </w:rPr>
        <w:t>kGy</w:t>
      </w:r>
      <w:proofErr w:type="spellEnd"/>
      <w:r w:rsidRPr="004F68EE">
        <w:rPr>
          <w:rFonts w:ascii="Courier New" w:hAnsi="Courier New" w:cs="Courier New"/>
        </w:rPr>
        <w:t>):</w:t>
      </w:r>
      <w:r>
        <w:rPr>
          <w:rFonts w:ascii="Courier New" w:hAnsi="Courier New" w:cs="Courier New"/>
        </w:rPr>
        <w:t xml:space="preserve"> </w:t>
      </w:r>
      <w:r w:rsidR="00435A8E">
        <w:t># between 0 and 3</w:t>
      </w:r>
      <w:r w:rsidR="001115F6">
        <w:t xml:space="preserve"> </w:t>
      </w:r>
    </w:p>
    <w:p w14:paraId="6239F871" w14:textId="3EA741A0" w:rsidR="001115F6" w:rsidRDefault="00F15309" w:rsidP="001115F6">
      <w:pPr>
        <w:pStyle w:val="ListParagraph"/>
        <w:numPr>
          <w:ilvl w:val="0"/>
          <w:numId w:val="25"/>
        </w:numPr>
        <w:spacing w:after="120" w:line="259" w:lineRule="auto"/>
        <w:contextualSpacing/>
        <w:jc w:val="left"/>
      </w:pPr>
      <w:proofErr w:type="spellStart"/>
      <w:r w:rsidRPr="00F15309">
        <w:rPr>
          <w:rFonts w:ascii="Courier New" w:hAnsi="Courier New" w:cs="Courier New"/>
        </w:rPr>
        <w:t>Dmin</w:t>
      </w:r>
      <w:proofErr w:type="spellEnd"/>
      <w:r w:rsidRPr="00F15309">
        <w:rPr>
          <w:rFonts w:ascii="Courier New" w:hAnsi="Courier New" w:cs="Courier New"/>
        </w:rPr>
        <w:t xml:space="preserve"> [</w:t>
      </w:r>
      <w:proofErr w:type="spellStart"/>
      <w:r w:rsidRPr="00F15309">
        <w:rPr>
          <w:rFonts w:ascii="Courier New" w:hAnsi="Courier New" w:cs="Courier New"/>
        </w:rPr>
        <w:t>kGy</w:t>
      </w:r>
      <w:proofErr w:type="spellEnd"/>
      <w:r w:rsidRPr="00F15309">
        <w:rPr>
          <w:rFonts w:ascii="Courier New" w:hAnsi="Courier New" w:cs="Courier New"/>
        </w:rPr>
        <w:t>]:</w:t>
      </w:r>
      <w:r>
        <w:rPr>
          <w:rFonts w:ascii="Courier New" w:hAnsi="Courier New" w:cs="Courier New"/>
        </w:rPr>
        <w:t xml:space="preserve"> Requested minimum dose</w:t>
      </w:r>
      <w:r w:rsidR="001115F6">
        <w:t xml:space="preserve"> </w:t>
      </w:r>
    </w:p>
    <w:p w14:paraId="4548A15D" w14:textId="6F1A6A9D" w:rsidR="001115F6" w:rsidRDefault="00375325" w:rsidP="001115F6">
      <w:pPr>
        <w:pStyle w:val="ListParagraph"/>
        <w:numPr>
          <w:ilvl w:val="0"/>
          <w:numId w:val="25"/>
        </w:numPr>
        <w:spacing w:after="120" w:line="259" w:lineRule="auto"/>
        <w:contextualSpacing/>
        <w:jc w:val="left"/>
      </w:pPr>
      <w:r w:rsidRPr="00375325">
        <w:rPr>
          <w:rFonts w:ascii="Courier New" w:hAnsi="Courier New" w:cs="Courier New"/>
        </w:rPr>
        <w:t xml:space="preserve">Operation [hours/year]: </w:t>
      </w:r>
      <w:r w:rsidR="00435A8E">
        <w:t>self-explanatory</w:t>
      </w:r>
      <w:r w:rsidR="001115F6">
        <w:t xml:space="preserve"> </w:t>
      </w:r>
    </w:p>
    <w:p w14:paraId="6E48F21C" w14:textId="7F32B7BE" w:rsidR="001115F6" w:rsidRDefault="00375325" w:rsidP="001115F6">
      <w:pPr>
        <w:pStyle w:val="ListParagraph"/>
        <w:numPr>
          <w:ilvl w:val="0"/>
          <w:numId w:val="25"/>
        </w:numPr>
        <w:spacing w:after="120" w:line="259" w:lineRule="auto"/>
        <w:contextualSpacing/>
        <w:jc w:val="left"/>
      </w:pPr>
      <w:r w:rsidRPr="00375325">
        <w:rPr>
          <w:rFonts w:ascii="Courier New" w:hAnsi="Courier New" w:cs="Courier New"/>
        </w:rPr>
        <w:t>One-D profiles (</w:t>
      </w:r>
      <w:proofErr w:type="spellStart"/>
      <w:proofErr w:type="gramStart"/>
      <w:r w:rsidRPr="00375325">
        <w:rPr>
          <w:rFonts w:ascii="Courier New" w:hAnsi="Courier New" w:cs="Courier New"/>
        </w:rPr>
        <w:t>x,y</w:t>
      </w:r>
      <w:proofErr w:type="gramEnd"/>
      <w:r w:rsidRPr="00375325">
        <w:rPr>
          <w:rFonts w:ascii="Courier New" w:hAnsi="Courier New" w:cs="Courier New"/>
        </w:rPr>
        <w:t>,z</w:t>
      </w:r>
      <w:proofErr w:type="spellEnd"/>
      <w:r w:rsidRPr="00375325">
        <w:rPr>
          <w:rFonts w:ascii="Courier New" w:hAnsi="Courier New" w:cs="Courier New"/>
        </w:rPr>
        <w:t>) [cm]:</w:t>
      </w:r>
      <w:r>
        <w:rPr>
          <w:rFonts w:ascii="Courier New" w:hAnsi="Courier New" w:cs="Courier New"/>
        </w:rPr>
        <w:t xml:space="preserve"> 1-D </w:t>
      </w:r>
      <w:r>
        <w:t>mapping profile</w:t>
      </w:r>
      <w:r w:rsidR="001115F6">
        <w:t xml:space="preserve"> </w:t>
      </w:r>
      <w:r w:rsidR="002A5D86">
        <w:t xml:space="preserve"> (</w:t>
      </w:r>
      <w:r w:rsidR="00644DCB">
        <w:t>in product coordinate system)</w:t>
      </w:r>
    </w:p>
    <w:p w14:paraId="78AD7E03" w14:textId="3FB560C5" w:rsidR="00BB65A4" w:rsidRPr="00373B1C" w:rsidRDefault="00BB65A4" w:rsidP="00BB65A4">
      <w:pPr>
        <w:pStyle w:val="ListParagraph"/>
        <w:numPr>
          <w:ilvl w:val="0"/>
          <w:numId w:val="25"/>
        </w:numPr>
        <w:spacing w:after="120" w:line="259" w:lineRule="auto"/>
        <w:contextualSpacing/>
        <w:jc w:val="left"/>
      </w:pPr>
      <w:r w:rsidRPr="00BB65A4">
        <w:rPr>
          <w:rFonts w:ascii="Courier New" w:hAnsi="Courier New" w:cs="Courier New"/>
        </w:rPr>
        <w:t># Depth dose (</w:t>
      </w:r>
      <w:proofErr w:type="spellStart"/>
      <w:proofErr w:type="gramStart"/>
      <w:r w:rsidRPr="00BB65A4">
        <w:rPr>
          <w:rFonts w:ascii="Courier New" w:hAnsi="Courier New" w:cs="Courier New"/>
        </w:rPr>
        <w:t>x,y</w:t>
      </w:r>
      <w:proofErr w:type="gramEnd"/>
      <w:r w:rsidRPr="00BB65A4">
        <w:rPr>
          <w:rFonts w:ascii="Courier New" w:hAnsi="Courier New" w:cs="Courier New"/>
        </w:rPr>
        <w:t>,z</w:t>
      </w:r>
      <w:proofErr w:type="spellEnd"/>
      <w:r w:rsidRPr="00BB65A4">
        <w:rPr>
          <w:rFonts w:ascii="Courier New" w:hAnsi="Courier New" w:cs="Courier New"/>
        </w:rPr>
        <w:t xml:space="preserve">) to plot: </w:t>
      </w:r>
      <w:r w:rsidR="00DE7EB0">
        <w:t>self-explanatory</w:t>
      </w:r>
    </w:p>
    <w:p w14:paraId="2C4E3272" w14:textId="3A839B13" w:rsidR="00373B1C" w:rsidRDefault="00373B1C" w:rsidP="00BB65A4">
      <w:pPr>
        <w:pStyle w:val="ListParagraph"/>
        <w:numPr>
          <w:ilvl w:val="0"/>
          <w:numId w:val="25"/>
        </w:numPr>
        <w:spacing w:after="120" w:line="259" w:lineRule="auto"/>
        <w:contextualSpacing/>
        <w:jc w:val="left"/>
      </w:pPr>
      <w:r>
        <w:rPr>
          <w:rFonts w:ascii="Courier New" w:hAnsi="Courier New" w:cs="Courier New"/>
        </w:rPr>
        <w:lastRenderedPageBreak/>
        <w:t>One line per</w:t>
      </w:r>
      <w:r w:rsidR="005A3CE9">
        <w:rPr>
          <w:rFonts w:ascii="Courier New" w:hAnsi="Courier New" w:cs="Courier New"/>
        </w:rPr>
        <w:t xml:space="preserve"> depth dose: </w:t>
      </w:r>
      <w:r w:rsidR="005A3CE9">
        <w:t xml:space="preserve">X - Y - Z [cm]: </w:t>
      </w:r>
      <w:r w:rsidR="00C762D9">
        <w:t xml:space="preserve">point that </w:t>
      </w:r>
      <w:r w:rsidR="005A3CE9">
        <w:t xml:space="preserve">the depth dose </w:t>
      </w:r>
      <w:r w:rsidR="00C762D9">
        <w:t>must intercept (the depth dose is in Z-direction</w:t>
      </w:r>
      <w:r w:rsidR="00D812DA">
        <w:t xml:space="preserve"> =+&gt; the Z-value is useless (for now)</w:t>
      </w:r>
    </w:p>
    <w:p w14:paraId="37F242A9" w14:textId="248A40A8" w:rsidR="002760EC" w:rsidRPr="0005542C" w:rsidRDefault="002760EC" w:rsidP="0005542C">
      <w:pPr>
        <w:pStyle w:val="Heading2"/>
      </w:pPr>
      <w:bookmarkStart w:id="12" w:name="_Toc100150130"/>
      <w:proofErr w:type="spellStart"/>
      <w:r w:rsidRPr="0005542C">
        <w:t>Parameters</w:t>
      </w:r>
      <w:proofErr w:type="spellEnd"/>
      <w:r w:rsidRPr="0005542C">
        <w:t xml:space="preserve"> for the plots</w:t>
      </w:r>
      <w:bookmarkEnd w:id="12"/>
    </w:p>
    <w:p w14:paraId="63F41A58" w14:textId="77777777" w:rsidR="002760EC" w:rsidRDefault="002760EC" w:rsidP="002760EC">
      <w:r>
        <w:t xml:space="preserve">The third section </w:t>
      </w:r>
      <w:proofErr w:type="spellStart"/>
      <w:r>
        <w:t>scontains</w:t>
      </w:r>
      <w:proofErr w:type="spellEnd"/>
      <w:r>
        <w:t xml:space="preserve"> the </w:t>
      </w:r>
      <w:proofErr w:type="spellStart"/>
      <w:r>
        <w:t>parametrers</w:t>
      </w:r>
      <w:proofErr w:type="spellEnd"/>
      <w:r>
        <w:t xml:space="preserve"> for the plot. </w:t>
      </w:r>
    </w:p>
    <w:p w14:paraId="26A390B7" w14:textId="77777777" w:rsidR="002760EC" w:rsidRDefault="002760EC" w:rsidP="002760EC">
      <w:pPr>
        <w:pStyle w:val="ListParagraph"/>
        <w:numPr>
          <w:ilvl w:val="0"/>
          <w:numId w:val="25"/>
        </w:numPr>
        <w:spacing w:after="120" w:line="259" w:lineRule="auto"/>
        <w:contextualSpacing/>
        <w:jc w:val="left"/>
      </w:pPr>
      <w:r>
        <w:t>1 line of comments (column names)</w:t>
      </w:r>
    </w:p>
    <w:p w14:paraId="6BF381C9" w14:textId="7199C55D" w:rsidR="002760EC" w:rsidRDefault="002760EC" w:rsidP="002760EC">
      <w:pPr>
        <w:pStyle w:val="ListParagraph"/>
        <w:numPr>
          <w:ilvl w:val="0"/>
          <w:numId w:val="25"/>
        </w:numPr>
        <w:spacing w:after="120" w:line="259" w:lineRule="auto"/>
        <w:contextualSpacing/>
        <w:jc w:val="left"/>
      </w:pPr>
      <w:r w:rsidRPr="00D812DA">
        <w:rPr>
          <w:rFonts w:ascii="Courier New" w:hAnsi="Courier New" w:cs="Courier New"/>
        </w:rPr>
        <w:t xml:space="preserve">Axis </w:t>
      </w:r>
      <w:proofErr w:type="gramStart"/>
      <w:r w:rsidRPr="00D812DA">
        <w:rPr>
          <w:rFonts w:ascii="Courier New" w:hAnsi="Courier New" w:cs="Courier New"/>
        </w:rPr>
        <w:t>limits :</w:t>
      </w:r>
      <w:proofErr w:type="gramEnd"/>
      <w:r>
        <w:t xml:space="preserve"> Upper &amp; lower limits of X-plot.</w:t>
      </w:r>
      <w:r w:rsidRPr="00C50B52">
        <w:t xml:space="preserve"> </w:t>
      </w:r>
      <w:r>
        <w:t xml:space="preserve">If 0 is mentioned, the axis will be </w:t>
      </w:r>
      <w:proofErr w:type="spellStart"/>
      <w:r>
        <w:t>automaticall</w:t>
      </w:r>
      <w:proofErr w:type="spellEnd"/>
      <w:r>
        <w:t xml:space="preserve"> adjusted</w:t>
      </w:r>
    </w:p>
    <w:p w14:paraId="77C6FCE5" w14:textId="7E13ED75" w:rsidR="002760EC" w:rsidRDefault="00D812DA" w:rsidP="002760EC">
      <w:pPr>
        <w:pStyle w:val="ListParagraph"/>
        <w:numPr>
          <w:ilvl w:val="0"/>
          <w:numId w:val="25"/>
        </w:numPr>
        <w:spacing w:after="120" w:line="259" w:lineRule="auto"/>
        <w:contextualSpacing/>
        <w:jc w:val="left"/>
      </w:pPr>
      <w:r w:rsidRPr="00D812DA">
        <w:rPr>
          <w:rFonts w:ascii="Courier New" w:hAnsi="Courier New" w:cs="Courier New"/>
        </w:rPr>
        <w:t xml:space="preserve">Axis </w:t>
      </w:r>
      <w:proofErr w:type="gramStart"/>
      <w:r w:rsidRPr="00D812DA">
        <w:rPr>
          <w:rFonts w:ascii="Courier New" w:hAnsi="Courier New" w:cs="Courier New"/>
        </w:rPr>
        <w:t>limits :</w:t>
      </w:r>
      <w:proofErr w:type="gramEnd"/>
      <w:r>
        <w:t xml:space="preserve"> </w:t>
      </w:r>
      <w:r w:rsidR="002760EC">
        <w:t>Upper &amp; lower limits of Y-plot.</w:t>
      </w:r>
      <w:r w:rsidR="002760EC" w:rsidRPr="00C50B52">
        <w:t xml:space="preserve"> </w:t>
      </w:r>
      <w:r w:rsidR="002760EC">
        <w:t xml:space="preserve">If 0 is mentioned, the axis will be </w:t>
      </w:r>
      <w:proofErr w:type="spellStart"/>
      <w:r w:rsidR="002760EC">
        <w:t>automaticall</w:t>
      </w:r>
      <w:proofErr w:type="spellEnd"/>
      <w:r w:rsidR="002760EC">
        <w:t xml:space="preserve"> adjusted</w:t>
      </w:r>
    </w:p>
    <w:p w14:paraId="27E0C737" w14:textId="4AC22951" w:rsidR="002760EC" w:rsidRDefault="00D812DA" w:rsidP="002760EC">
      <w:pPr>
        <w:pStyle w:val="ListParagraph"/>
        <w:numPr>
          <w:ilvl w:val="0"/>
          <w:numId w:val="25"/>
        </w:numPr>
        <w:spacing w:after="120" w:line="259" w:lineRule="auto"/>
        <w:contextualSpacing/>
        <w:jc w:val="left"/>
      </w:pPr>
      <w:r w:rsidRPr="00D812DA">
        <w:rPr>
          <w:rFonts w:ascii="Courier New" w:hAnsi="Courier New" w:cs="Courier New"/>
        </w:rPr>
        <w:t xml:space="preserve">Axis </w:t>
      </w:r>
      <w:proofErr w:type="gramStart"/>
      <w:r w:rsidRPr="00D812DA">
        <w:rPr>
          <w:rFonts w:ascii="Courier New" w:hAnsi="Courier New" w:cs="Courier New"/>
        </w:rPr>
        <w:t>limits :</w:t>
      </w:r>
      <w:proofErr w:type="gramEnd"/>
      <w:r>
        <w:t xml:space="preserve"> </w:t>
      </w:r>
      <w:r w:rsidR="002760EC">
        <w:t>Upper &amp; lower limits of Z-plot.</w:t>
      </w:r>
      <w:r w:rsidR="002760EC" w:rsidRPr="00C50B52">
        <w:t xml:space="preserve"> </w:t>
      </w:r>
      <w:r w:rsidR="002760EC">
        <w:t xml:space="preserve">If 0 is mentioned, the axis will be </w:t>
      </w:r>
      <w:proofErr w:type="spellStart"/>
      <w:r w:rsidR="002760EC">
        <w:t>automaticall</w:t>
      </w:r>
      <w:proofErr w:type="spellEnd"/>
      <w:r w:rsidR="002760EC">
        <w:t xml:space="preserve"> adjusted</w:t>
      </w:r>
    </w:p>
    <w:p w14:paraId="754763B7" w14:textId="34A3B692" w:rsidR="002760EC" w:rsidRDefault="002760EC" w:rsidP="002760EC">
      <w:pPr>
        <w:pStyle w:val="ListParagraph"/>
        <w:numPr>
          <w:ilvl w:val="0"/>
          <w:numId w:val="25"/>
        </w:numPr>
        <w:spacing w:after="120" w:line="259" w:lineRule="auto"/>
        <w:contextualSpacing/>
        <w:jc w:val="left"/>
      </w:pPr>
      <w:r w:rsidRPr="009446C4">
        <w:rPr>
          <w:rFonts w:ascii="Courier New" w:hAnsi="Courier New" w:cs="Courier New"/>
        </w:rPr>
        <w:t>Legend and grid:</w:t>
      </w:r>
      <w:r>
        <w:t xml:space="preserve"> </w:t>
      </w:r>
      <w:r w:rsidR="009446C4">
        <w:t>“</w:t>
      </w:r>
      <w:r>
        <w:t>1</w:t>
      </w:r>
      <w:r w:rsidR="009446C4">
        <w:t>”</w:t>
      </w:r>
      <w:r>
        <w:t xml:space="preserve"> to show legend/grid. Any other value will hide legend/grid.</w:t>
      </w:r>
    </w:p>
    <w:p w14:paraId="0F34673D" w14:textId="1D272AFC" w:rsidR="00FB3687" w:rsidRDefault="00FB3687" w:rsidP="008A2CA9"/>
    <w:bookmarkStart w:id="13" w:name="_Toc105150996" w:displacedByCustomXml="next"/>
    <w:sdt>
      <w:sdtPr>
        <w:rPr>
          <w:rFonts w:ascii="Calibri" w:eastAsia="Calibri" w:hAnsi="Calibri" w:cs="Times New Roman"/>
          <w:b w:val="0"/>
          <w:bCs w:val="0"/>
          <w:color w:val="auto"/>
          <w:sz w:val="22"/>
          <w:szCs w:val="22"/>
          <w:lang w:val="en-GB"/>
        </w:rPr>
        <w:id w:val="-1875921946"/>
        <w:docPartObj>
          <w:docPartGallery w:val="Bibliographies"/>
          <w:docPartUnique/>
        </w:docPartObj>
      </w:sdtPr>
      <w:sdtContent>
        <w:p w14:paraId="08116F1E" w14:textId="77777777" w:rsidR="00085B99" w:rsidRDefault="00085B99" w:rsidP="005D3D1D">
          <w:pPr>
            <w:pStyle w:val="Heading1"/>
          </w:pPr>
          <w:r>
            <w:t>References</w:t>
          </w:r>
          <w:bookmarkEnd w:id="13"/>
        </w:p>
        <w:p w14:paraId="08116F1F" w14:textId="77777777" w:rsidR="00F37BD7" w:rsidRDefault="00085B99" w:rsidP="00F37BD7">
          <w:pPr>
            <w:pStyle w:val="Bibliography"/>
            <w:rPr>
              <w:noProof/>
            </w:rPr>
          </w:pPr>
          <w:r>
            <w:fldChar w:fldCharType="begin"/>
          </w:r>
          <w:r>
            <w:instrText xml:space="preserve"> BIBLIOGRAPHY </w:instrText>
          </w:r>
          <w:r>
            <w:fldChar w:fldCharType="separate"/>
          </w:r>
          <w:r w:rsidR="00F37BD7">
            <w:rPr>
              <w:noProof/>
            </w:rPr>
            <w:t xml:space="preserve">1. </w:t>
          </w:r>
          <w:r w:rsidR="00F37BD7">
            <w:rPr>
              <w:b/>
              <w:bCs/>
              <w:noProof/>
            </w:rPr>
            <w:t>C. Golnik et al.</w:t>
          </w:r>
          <w:r w:rsidR="00F37BD7">
            <w:rPr>
              <w:noProof/>
            </w:rPr>
            <w:t xml:space="preserve"> Range assessment in particle therapy based on PGT measurements. </w:t>
          </w:r>
        </w:p>
        <w:p w14:paraId="08116F20" w14:textId="77777777" w:rsidR="00F37BD7" w:rsidRDefault="00F37BD7" w:rsidP="00F37BD7">
          <w:pPr>
            <w:pStyle w:val="Bibliography"/>
            <w:rPr>
              <w:noProof/>
            </w:rPr>
          </w:pPr>
          <w:r>
            <w:rPr>
              <w:noProof/>
            </w:rPr>
            <w:t xml:space="preserve">2. </w:t>
          </w:r>
          <w:r>
            <w:rPr>
              <w:b/>
              <w:bCs/>
              <w:noProof/>
            </w:rPr>
            <w:t>J. Smeets et al.</w:t>
          </w:r>
          <w:r>
            <w:rPr>
              <w:noProof/>
            </w:rPr>
            <w:t xml:space="preserve"> </w:t>
          </w:r>
          <w:r>
            <w:rPr>
              <w:i/>
              <w:iCs/>
              <w:noProof/>
            </w:rPr>
            <w:t xml:space="preserve">Brainstorming on PGT. </w:t>
          </w:r>
        </w:p>
        <w:p w14:paraId="08116F21" w14:textId="77777777" w:rsidR="00085B99" w:rsidRDefault="00085B99" w:rsidP="00F37BD7">
          <w:r>
            <w:rPr>
              <w:b/>
              <w:bCs/>
            </w:rPr>
            <w:fldChar w:fldCharType="end"/>
          </w:r>
        </w:p>
      </w:sdtContent>
    </w:sdt>
    <w:p w14:paraId="08116F22" w14:textId="77777777" w:rsidR="00085B99" w:rsidRDefault="00085B99" w:rsidP="006A5607">
      <w:pPr>
        <w:rPr>
          <w:lang w:val="en-US"/>
        </w:rPr>
      </w:pPr>
    </w:p>
    <w:p w14:paraId="2CEF0623" w14:textId="77777777" w:rsidR="009B6236" w:rsidRDefault="009B6236">
      <w:pPr>
        <w:spacing w:after="0" w:line="240" w:lineRule="auto"/>
        <w:jc w:val="left"/>
        <w:rPr>
          <w:rFonts w:asciiTheme="majorHAnsi" w:eastAsiaTheme="majorEastAsia" w:hAnsiTheme="majorHAnsi" w:cstheme="majorBidi"/>
          <w:color w:val="17365D" w:themeColor="text2" w:themeShade="BF"/>
          <w:spacing w:val="5"/>
          <w:kern w:val="28"/>
          <w:sz w:val="52"/>
          <w:szCs w:val="52"/>
          <w:lang w:val="en-US"/>
        </w:rPr>
      </w:pPr>
      <w:r>
        <w:br w:type="page"/>
      </w:r>
    </w:p>
    <w:p w14:paraId="08116F23" w14:textId="68CB4919" w:rsidR="006A5607" w:rsidRDefault="00D153B5" w:rsidP="009B6236">
      <w:pPr>
        <w:pStyle w:val="Title"/>
      </w:pPr>
      <w:r>
        <w:lastRenderedPageBreak/>
        <w:t>Annex: example of input file</w:t>
      </w:r>
    </w:p>
    <w:p w14:paraId="3FD1D8A6"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w:t>
      </w:r>
    </w:p>
    <w:p w14:paraId="70713344"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 xml:space="preserve">$$$ </w:t>
      </w:r>
      <w:proofErr w:type="spellStart"/>
      <w:r w:rsidRPr="00D153B5">
        <w:rPr>
          <w:rFonts w:ascii="Courier New" w:hAnsi="Courier New" w:cs="Courier New"/>
          <w:sz w:val="20"/>
          <w:szCs w:val="20"/>
        </w:rPr>
        <w:t>XRayTracing.inp</w:t>
      </w:r>
      <w:proofErr w:type="spellEnd"/>
      <w:r w:rsidRPr="00D153B5">
        <w:rPr>
          <w:rFonts w:ascii="Courier New" w:hAnsi="Courier New" w:cs="Courier New"/>
          <w:sz w:val="20"/>
          <w:szCs w:val="20"/>
        </w:rPr>
        <w:t xml:space="preserve"> is an input file that is read by XRayTracing.py</w:t>
      </w:r>
      <w:r w:rsidRPr="00D153B5">
        <w:rPr>
          <w:rFonts w:ascii="Courier New" w:hAnsi="Courier New" w:cs="Courier New"/>
          <w:sz w:val="20"/>
          <w:szCs w:val="20"/>
        </w:rPr>
        <w:tab/>
        <w:t>$$$</w:t>
      </w:r>
    </w:p>
    <w:p w14:paraId="41C8A52C"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 D. Prieels, IBA Industrial</w:t>
      </w:r>
      <w:r w:rsidRPr="00D153B5">
        <w:rPr>
          <w:rFonts w:ascii="Courier New" w:hAnsi="Courier New" w:cs="Courier New"/>
          <w:sz w:val="20"/>
          <w:szCs w:val="20"/>
        </w:rPr>
        <w:tab/>
      </w:r>
      <w:r w:rsidRPr="00D153B5">
        <w:rPr>
          <w:rFonts w:ascii="Courier New" w:hAnsi="Courier New" w:cs="Courier New"/>
          <w:sz w:val="20"/>
          <w:szCs w:val="20"/>
        </w:rPr>
        <w:tab/>
      </w:r>
      <w:r w:rsidRPr="00D153B5">
        <w:rPr>
          <w:rFonts w:ascii="Courier New" w:hAnsi="Courier New" w:cs="Courier New"/>
          <w:sz w:val="20"/>
          <w:szCs w:val="20"/>
        </w:rPr>
        <w:tab/>
      </w:r>
      <w:r w:rsidRPr="00D153B5">
        <w:rPr>
          <w:rFonts w:ascii="Courier New" w:hAnsi="Courier New" w:cs="Courier New"/>
          <w:sz w:val="20"/>
          <w:szCs w:val="20"/>
        </w:rPr>
        <w:tab/>
      </w:r>
      <w:r w:rsidRPr="00D153B5">
        <w:rPr>
          <w:rFonts w:ascii="Courier New" w:hAnsi="Courier New" w:cs="Courier New"/>
          <w:sz w:val="20"/>
          <w:szCs w:val="20"/>
        </w:rPr>
        <w:tab/>
        <w:t>$$$</w:t>
      </w:r>
    </w:p>
    <w:p w14:paraId="4975715C"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$$$ 07/07/22</w:t>
      </w:r>
      <w:r w:rsidRPr="00D153B5">
        <w:rPr>
          <w:rFonts w:ascii="Courier New" w:hAnsi="Courier New" w:cs="Courier New"/>
          <w:sz w:val="20"/>
          <w:szCs w:val="20"/>
        </w:rPr>
        <w:tab/>
      </w:r>
      <w:r w:rsidRPr="00D153B5">
        <w:rPr>
          <w:rFonts w:ascii="Courier New" w:hAnsi="Courier New" w:cs="Courier New"/>
          <w:sz w:val="20"/>
          <w:szCs w:val="20"/>
        </w:rPr>
        <w:tab/>
      </w:r>
      <w:r w:rsidRPr="00D153B5">
        <w:rPr>
          <w:rFonts w:ascii="Courier New" w:hAnsi="Courier New" w:cs="Courier New"/>
          <w:sz w:val="20"/>
          <w:szCs w:val="20"/>
        </w:rPr>
        <w:tab/>
      </w:r>
      <w:r w:rsidRPr="00D153B5">
        <w:rPr>
          <w:rFonts w:ascii="Courier New" w:hAnsi="Courier New" w:cs="Courier New"/>
          <w:sz w:val="20"/>
          <w:szCs w:val="20"/>
        </w:rPr>
        <w:tab/>
      </w:r>
      <w:r w:rsidRPr="00D153B5">
        <w:rPr>
          <w:rFonts w:ascii="Courier New" w:hAnsi="Courier New" w:cs="Courier New"/>
          <w:sz w:val="20"/>
          <w:szCs w:val="20"/>
        </w:rPr>
        <w:tab/>
      </w:r>
      <w:r w:rsidRPr="00D153B5">
        <w:rPr>
          <w:rFonts w:ascii="Courier New" w:hAnsi="Courier New" w:cs="Courier New"/>
          <w:sz w:val="20"/>
          <w:szCs w:val="20"/>
        </w:rPr>
        <w:tab/>
      </w:r>
      <w:r w:rsidRPr="00D153B5">
        <w:rPr>
          <w:rFonts w:ascii="Courier New" w:hAnsi="Courier New" w:cs="Courier New"/>
          <w:sz w:val="20"/>
          <w:szCs w:val="20"/>
        </w:rPr>
        <w:tab/>
        <w:t>$$$</w:t>
      </w:r>
    </w:p>
    <w:p w14:paraId="398AB13C"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w:t>
      </w:r>
    </w:p>
    <w:p w14:paraId="18BE2A55" w14:textId="77777777" w:rsidR="009B6236" w:rsidRPr="00D153B5" w:rsidRDefault="009B6236" w:rsidP="009B6236">
      <w:pPr>
        <w:spacing w:after="0"/>
        <w:rPr>
          <w:rFonts w:ascii="Courier New" w:hAnsi="Courier New" w:cs="Courier New"/>
          <w:sz w:val="20"/>
          <w:szCs w:val="20"/>
        </w:rPr>
      </w:pPr>
    </w:p>
    <w:p w14:paraId="526AC90F"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 xml:space="preserve">C:\Users\dp\OneDrive - IBA Group\My Documents - </w:t>
      </w:r>
      <w:proofErr w:type="spellStart"/>
      <w:r w:rsidRPr="00D153B5">
        <w:rPr>
          <w:rFonts w:ascii="Courier New" w:hAnsi="Courier New" w:cs="Courier New"/>
          <w:sz w:val="20"/>
          <w:szCs w:val="20"/>
        </w:rPr>
        <w:t>Operationnel</w:t>
      </w:r>
      <w:proofErr w:type="spellEnd"/>
      <w:r w:rsidRPr="00D153B5">
        <w:rPr>
          <w:rFonts w:ascii="Courier New" w:hAnsi="Courier New" w:cs="Courier New"/>
          <w:sz w:val="20"/>
          <w:szCs w:val="20"/>
        </w:rPr>
        <w:t>\1. My Projects\Y21 RayXpert\Y22_03 - XR Source Definition</w:t>
      </w:r>
    </w:p>
    <w:p w14:paraId="65B0178B" w14:textId="77777777" w:rsidR="009B6236" w:rsidRPr="00D153B5" w:rsidRDefault="009B6236" w:rsidP="009B6236">
      <w:pPr>
        <w:spacing w:after="0"/>
        <w:rPr>
          <w:rFonts w:ascii="Courier New" w:hAnsi="Courier New" w:cs="Courier New"/>
          <w:sz w:val="20"/>
          <w:szCs w:val="20"/>
        </w:rPr>
      </w:pPr>
    </w:p>
    <w:p w14:paraId="2F841A32"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1) Source:</w:t>
      </w:r>
    </w:p>
    <w:p w14:paraId="79EDBCD0"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w:t>
      </w:r>
    </w:p>
    <w:p w14:paraId="307170CC"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XR horn 220_V02-03</w:t>
      </w:r>
    </w:p>
    <w:p w14:paraId="0B01180E"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Nominal source length [cm]: 340</w:t>
      </w:r>
    </w:p>
    <w:p w14:paraId="440491AD"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Scan width [cm]: 210</w:t>
      </w:r>
    </w:p>
    <w:p w14:paraId="7E556359" w14:textId="77777777" w:rsidR="009B6236" w:rsidRPr="00D153B5" w:rsidRDefault="009B6236" w:rsidP="009B6236">
      <w:pPr>
        <w:spacing w:after="0"/>
        <w:rPr>
          <w:rFonts w:ascii="Courier New" w:hAnsi="Courier New" w:cs="Courier New"/>
          <w:sz w:val="20"/>
          <w:szCs w:val="20"/>
          <w:lang w:val="fr-BE"/>
        </w:rPr>
      </w:pPr>
      <w:proofErr w:type="spellStart"/>
      <w:r w:rsidRPr="00D153B5">
        <w:rPr>
          <w:rFonts w:ascii="Courier New" w:hAnsi="Courier New" w:cs="Courier New"/>
          <w:sz w:val="20"/>
          <w:szCs w:val="20"/>
          <w:lang w:val="fr-BE"/>
        </w:rPr>
        <w:t>Current</w:t>
      </w:r>
      <w:proofErr w:type="spellEnd"/>
      <w:r w:rsidRPr="00D153B5">
        <w:rPr>
          <w:rFonts w:ascii="Courier New" w:hAnsi="Courier New" w:cs="Courier New"/>
          <w:sz w:val="20"/>
          <w:szCs w:val="20"/>
          <w:lang w:val="fr-BE"/>
        </w:rPr>
        <w:t xml:space="preserve"> (mA</w:t>
      </w:r>
      <w:proofErr w:type="gramStart"/>
      <w:r w:rsidRPr="00D153B5">
        <w:rPr>
          <w:rFonts w:ascii="Courier New" w:hAnsi="Courier New" w:cs="Courier New"/>
          <w:sz w:val="20"/>
          <w:szCs w:val="20"/>
          <w:lang w:val="fr-BE"/>
        </w:rPr>
        <w:t>):</w:t>
      </w:r>
      <w:proofErr w:type="gramEnd"/>
      <w:r w:rsidRPr="00D153B5">
        <w:rPr>
          <w:rFonts w:ascii="Courier New" w:hAnsi="Courier New" w:cs="Courier New"/>
          <w:sz w:val="20"/>
          <w:szCs w:val="20"/>
          <w:lang w:val="fr-BE"/>
        </w:rPr>
        <w:t xml:space="preserve"> 1</w:t>
      </w:r>
    </w:p>
    <w:p w14:paraId="2CD154CE" w14:textId="77777777" w:rsidR="009B6236" w:rsidRPr="00D153B5" w:rsidRDefault="009B6236" w:rsidP="009B6236">
      <w:pPr>
        <w:spacing w:after="0"/>
        <w:rPr>
          <w:rFonts w:ascii="Courier New" w:hAnsi="Courier New" w:cs="Courier New"/>
          <w:sz w:val="20"/>
          <w:szCs w:val="20"/>
          <w:lang w:val="fr-BE"/>
        </w:rPr>
      </w:pPr>
      <w:r w:rsidRPr="00D153B5">
        <w:rPr>
          <w:rFonts w:ascii="Courier New" w:hAnsi="Courier New" w:cs="Courier New"/>
          <w:sz w:val="20"/>
          <w:szCs w:val="20"/>
          <w:lang w:val="fr-BE"/>
        </w:rPr>
        <w:t xml:space="preserve">Source </w:t>
      </w:r>
      <w:proofErr w:type="spellStart"/>
      <w:r w:rsidRPr="00D153B5">
        <w:rPr>
          <w:rFonts w:ascii="Courier New" w:hAnsi="Courier New" w:cs="Courier New"/>
          <w:sz w:val="20"/>
          <w:szCs w:val="20"/>
          <w:lang w:val="fr-BE"/>
        </w:rPr>
        <w:t>resolution</w:t>
      </w:r>
      <w:proofErr w:type="spellEnd"/>
      <w:r w:rsidRPr="00D153B5">
        <w:rPr>
          <w:rFonts w:ascii="Courier New" w:hAnsi="Courier New" w:cs="Courier New"/>
          <w:sz w:val="20"/>
          <w:szCs w:val="20"/>
          <w:lang w:val="fr-BE"/>
        </w:rPr>
        <w:t xml:space="preserve"> (</w:t>
      </w:r>
      <w:proofErr w:type="spellStart"/>
      <w:proofErr w:type="gramStart"/>
      <w:r w:rsidRPr="00D153B5">
        <w:rPr>
          <w:rFonts w:ascii="Courier New" w:hAnsi="Courier New" w:cs="Courier New"/>
          <w:sz w:val="20"/>
          <w:szCs w:val="20"/>
          <w:lang w:val="fr-BE"/>
        </w:rPr>
        <w:t>x,y</w:t>
      </w:r>
      <w:proofErr w:type="spellEnd"/>
      <w:proofErr w:type="gramEnd"/>
      <w:r w:rsidRPr="00D153B5">
        <w:rPr>
          <w:rFonts w:ascii="Courier New" w:hAnsi="Courier New" w:cs="Courier New"/>
          <w:sz w:val="20"/>
          <w:szCs w:val="20"/>
          <w:lang w:val="fr-BE"/>
        </w:rPr>
        <w:t>) [cm]: 10 10</w:t>
      </w:r>
    </w:p>
    <w:p w14:paraId="75AF25E5" w14:textId="77777777" w:rsidR="009B6236" w:rsidRPr="00D153B5" w:rsidRDefault="009B6236" w:rsidP="009B6236">
      <w:pPr>
        <w:spacing w:after="0"/>
        <w:rPr>
          <w:rFonts w:ascii="Courier New" w:hAnsi="Courier New" w:cs="Courier New"/>
          <w:sz w:val="20"/>
          <w:szCs w:val="20"/>
          <w:lang w:val="fr-BE"/>
        </w:rPr>
      </w:pPr>
    </w:p>
    <w:p w14:paraId="5B4DB1D5"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2) Product:</w:t>
      </w:r>
    </w:p>
    <w:p w14:paraId="4EAC2B18"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w:t>
      </w:r>
    </w:p>
    <w:p w14:paraId="3DFE1514"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Density [g/cubic cm</w:t>
      </w:r>
      <w:proofErr w:type="gramStart"/>
      <w:r w:rsidRPr="00D153B5">
        <w:rPr>
          <w:rFonts w:ascii="Courier New" w:hAnsi="Courier New" w:cs="Courier New"/>
          <w:sz w:val="20"/>
          <w:szCs w:val="20"/>
        </w:rPr>
        <w:t>] :</w:t>
      </w:r>
      <w:proofErr w:type="gramEnd"/>
      <w:r w:rsidRPr="00D153B5">
        <w:rPr>
          <w:rFonts w:ascii="Courier New" w:hAnsi="Courier New" w:cs="Courier New"/>
          <w:sz w:val="20"/>
          <w:szCs w:val="20"/>
        </w:rPr>
        <w:t xml:space="preserve"> 0.46</w:t>
      </w:r>
    </w:p>
    <w:p w14:paraId="577B868B"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Product size (</w:t>
      </w:r>
      <w:proofErr w:type="spellStart"/>
      <w:proofErr w:type="gramStart"/>
      <w:r w:rsidRPr="00D153B5">
        <w:rPr>
          <w:rFonts w:ascii="Courier New" w:hAnsi="Courier New" w:cs="Courier New"/>
          <w:sz w:val="20"/>
          <w:szCs w:val="20"/>
        </w:rPr>
        <w:t>x,y</w:t>
      </w:r>
      <w:proofErr w:type="gramEnd"/>
      <w:r w:rsidRPr="00D153B5">
        <w:rPr>
          <w:rFonts w:ascii="Courier New" w:hAnsi="Courier New" w:cs="Courier New"/>
          <w:sz w:val="20"/>
          <w:szCs w:val="20"/>
        </w:rPr>
        <w:t>,z</w:t>
      </w:r>
      <w:proofErr w:type="spellEnd"/>
      <w:r w:rsidRPr="00D153B5">
        <w:rPr>
          <w:rFonts w:ascii="Courier New" w:hAnsi="Courier New" w:cs="Courier New"/>
          <w:sz w:val="20"/>
          <w:szCs w:val="20"/>
        </w:rPr>
        <w:t>) [cm]: 160 100 120</w:t>
      </w:r>
    </w:p>
    <w:p w14:paraId="38E55A03" w14:textId="77777777" w:rsidR="009B6236" w:rsidRPr="009B6236" w:rsidRDefault="009B6236" w:rsidP="009B6236">
      <w:pPr>
        <w:spacing w:after="0"/>
        <w:rPr>
          <w:rFonts w:ascii="Courier New" w:hAnsi="Courier New" w:cs="Courier New"/>
          <w:sz w:val="20"/>
          <w:szCs w:val="20"/>
          <w:lang w:val="fr-BE"/>
        </w:rPr>
      </w:pPr>
      <w:r w:rsidRPr="009B6236">
        <w:rPr>
          <w:rFonts w:ascii="Courier New" w:hAnsi="Courier New" w:cs="Courier New"/>
          <w:sz w:val="20"/>
          <w:szCs w:val="20"/>
          <w:lang w:val="fr-BE"/>
        </w:rPr>
        <w:t xml:space="preserve">Product </w:t>
      </w:r>
      <w:proofErr w:type="spellStart"/>
      <w:r w:rsidRPr="009B6236">
        <w:rPr>
          <w:rFonts w:ascii="Courier New" w:hAnsi="Courier New" w:cs="Courier New"/>
          <w:sz w:val="20"/>
          <w:szCs w:val="20"/>
          <w:lang w:val="fr-BE"/>
        </w:rPr>
        <w:t>resolution</w:t>
      </w:r>
      <w:proofErr w:type="spellEnd"/>
      <w:r w:rsidRPr="009B6236">
        <w:rPr>
          <w:rFonts w:ascii="Courier New" w:hAnsi="Courier New" w:cs="Courier New"/>
          <w:sz w:val="20"/>
          <w:szCs w:val="20"/>
          <w:lang w:val="fr-BE"/>
        </w:rPr>
        <w:t xml:space="preserve"> (</w:t>
      </w:r>
      <w:proofErr w:type="spellStart"/>
      <w:proofErr w:type="gramStart"/>
      <w:r w:rsidRPr="009B6236">
        <w:rPr>
          <w:rFonts w:ascii="Courier New" w:hAnsi="Courier New" w:cs="Courier New"/>
          <w:sz w:val="20"/>
          <w:szCs w:val="20"/>
          <w:lang w:val="fr-BE"/>
        </w:rPr>
        <w:t>x,y</w:t>
      </w:r>
      <w:proofErr w:type="gramEnd"/>
      <w:r w:rsidRPr="009B6236">
        <w:rPr>
          <w:rFonts w:ascii="Courier New" w:hAnsi="Courier New" w:cs="Courier New"/>
          <w:sz w:val="20"/>
          <w:szCs w:val="20"/>
          <w:lang w:val="fr-BE"/>
        </w:rPr>
        <w:t>,z</w:t>
      </w:r>
      <w:proofErr w:type="spellEnd"/>
      <w:r w:rsidRPr="009B6236">
        <w:rPr>
          <w:rFonts w:ascii="Courier New" w:hAnsi="Courier New" w:cs="Courier New"/>
          <w:sz w:val="20"/>
          <w:szCs w:val="20"/>
          <w:lang w:val="fr-BE"/>
        </w:rPr>
        <w:t>) [cm]: 10 10 10</w:t>
      </w:r>
    </w:p>
    <w:p w14:paraId="51BB04EC"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Translation [cm]: -9 0 17</w:t>
      </w:r>
    </w:p>
    <w:p w14:paraId="0EB8B7CA" w14:textId="77777777" w:rsidR="009B6236" w:rsidRPr="00D153B5" w:rsidRDefault="009B6236" w:rsidP="009B6236">
      <w:pPr>
        <w:spacing w:after="0"/>
        <w:rPr>
          <w:rFonts w:ascii="Courier New" w:hAnsi="Courier New" w:cs="Courier New"/>
          <w:sz w:val="20"/>
          <w:szCs w:val="20"/>
        </w:rPr>
      </w:pPr>
    </w:p>
    <w:p w14:paraId="5F6F82FE"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3) Conveyor:</w:t>
      </w:r>
    </w:p>
    <w:p w14:paraId="54013678"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w:t>
      </w:r>
    </w:p>
    <w:p w14:paraId="4D937E86"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Conveyor speed [m/min]: 3.</w:t>
      </w:r>
    </w:p>
    <w:p w14:paraId="2E69A7DB"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Gap between pallets [cm]: 10.</w:t>
      </w:r>
    </w:p>
    <w:p w14:paraId="265959D9"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Processing type (single side, double side, 4 passes): 0</w:t>
      </w:r>
    </w:p>
    <w:p w14:paraId="4CD892C7" w14:textId="77777777" w:rsidR="009B6236" w:rsidRPr="00D153B5" w:rsidRDefault="009B6236" w:rsidP="009B6236">
      <w:pPr>
        <w:spacing w:after="0"/>
        <w:rPr>
          <w:rFonts w:ascii="Courier New" w:hAnsi="Courier New" w:cs="Courier New"/>
          <w:sz w:val="20"/>
          <w:szCs w:val="20"/>
        </w:rPr>
      </w:pPr>
    </w:p>
    <w:p w14:paraId="2B83B7EF"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4) Computation:</w:t>
      </w:r>
    </w:p>
    <w:p w14:paraId="773404EB"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w:t>
      </w:r>
    </w:p>
    <w:p w14:paraId="21AD94F2"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Units (</w:t>
      </w:r>
      <w:proofErr w:type="spellStart"/>
      <w:r w:rsidRPr="00D153B5">
        <w:rPr>
          <w:rFonts w:ascii="Courier New" w:hAnsi="Courier New" w:cs="Courier New"/>
          <w:sz w:val="20"/>
          <w:szCs w:val="20"/>
        </w:rPr>
        <w:t>Gy</w:t>
      </w:r>
      <w:proofErr w:type="spellEnd"/>
      <w:r w:rsidRPr="00D153B5">
        <w:rPr>
          <w:rFonts w:ascii="Courier New" w:hAnsi="Courier New" w:cs="Courier New"/>
          <w:sz w:val="20"/>
          <w:szCs w:val="20"/>
        </w:rPr>
        <w:t>/h) (</w:t>
      </w:r>
      <w:proofErr w:type="spellStart"/>
      <w:r w:rsidRPr="00D153B5">
        <w:rPr>
          <w:rFonts w:ascii="Courier New" w:hAnsi="Courier New" w:cs="Courier New"/>
          <w:sz w:val="20"/>
          <w:szCs w:val="20"/>
        </w:rPr>
        <w:t>kGy</w:t>
      </w:r>
      <w:proofErr w:type="spellEnd"/>
      <w:r w:rsidRPr="00D153B5">
        <w:rPr>
          <w:rFonts w:ascii="Courier New" w:hAnsi="Courier New" w:cs="Courier New"/>
          <w:sz w:val="20"/>
          <w:szCs w:val="20"/>
        </w:rPr>
        <w:t>/h) (</w:t>
      </w:r>
      <w:proofErr w:type="spellStart"/>
      <w:r w:rsidRPr="00D153B5">
        <w:rPr>
          <w:rFonts w:ascii="Courier New" w:hAnsi="Courier New" w:cs="Courier New"/>
          <w:sz w:val="20"/>
          <w:szCs w:val="20"/>
        </w:rPr>
        <w:t>Gy</w:t>
      </w:r>
      <w:proofErr w:type="spellEnd"/>
      <w:r w:rsidRPr="00D153B5">
        <w:rPr>
          <w:rFonts w:ascii="Courier New" w:hAnsi="Courier New" w:cs="Courier New"/>
          <w:sz w:val="20"/>
          <w:szCs w:val="20"/>
        </w:rPr>
        <w:t>) (</w:t>
      </w:r>
      <w:proofErr w:type="spellStart"/>
      <w:r w:rsidRPr="00D153B5">
        <w:rPr>
          <w:rFonts w:ascii="Courier New" w:hAnsi="Courier New" w:cs="Courier New"/>
          <w:sz w:val="20"/>
          <w:szCs w:val="20"/>
        </w:rPr>
        <w:t>kGy</w:t>
      </w:r>
      <w:proofErr w:type="spellEnd"/>
      <w:r w:rsidRPr="00D153B5">
        <w:rPr>
          <w:rFonts w:ascii="Courier New" w:hAnsi="Courier New" w:cs="Courier New"/>
          <w:sz w:val="20"/>
          <w:szCs w:val="20"/>
        </w:rPr>
        <w:t>): 0</w:t>
      </w:r>
    </w:p>
    <w:p w14:paraId="1B37DF35" w14:textId="77777777" w:rsidR="009B6236" w:rsidRPr="00D153B5" w:rsidRDefault="009B6236" w:rsidP="009B6236">
      <w:pPr>
        <w:spacing w:after="0"/>
        <w:rPr>
          <w:rFonts w:ascii="Courier New" w:hAnsi="Courier New" w:cs="Courier New"/>
          <w:sz w:val="20"/>
          <w:szCs w:val="20"/>
        </w:rPr>
      </w:pPr>
      <w:proofErr w:type="spellStart"/>
      <w:r w:rsidRPr="00D153B5">
        <w:rPr>
          <w:rFonts w:ascii="Courier New" w:hAnsi="Courier New" w:cs="Courier New"/>
          <w:sz w:val="20"/>
          <w:szCs w:val="20"/>
        </w:rPr>
        <w:t>Dmin</w:t>
      </w:r>
      <w:proofErr w:type="spellEnd"/>
      <w:r w:rsidRPr="00D153B5">
        <w:rPr>
          <w:rFonts w:ascii="Courier New" w:hAnsi="Courier New" w:cs="Courier New"/>
          <w:sz w:val="20"/>
          <w:szCs w:val="20"/>
        </w:rPr>
        <w:t xml:space="preserve"> [</w:t>
      </w:r>
      <w:proofErr w:type="spellStart"/>
      <w:r w:rsidRPr="00D153B5">
        <w:rPr>
          <w:rFonts w:ascii="Courier New" w:hAnsi="Courier New" w:cs="Courier New"/>
          <w:sz w:val="20"/>
          <w:szCs w:val="20"/>
        </w:rPr>
        <w:t>kGy</w:t>
      </w:r>
      <w:proofErr w:type="spellEnd"/>
      <w:r w:rsidRPr="00D153B5">
        <w:rPr>
          <w:rFonts w:ascii="Courier New" w:hAnsi="Courier New" w:cs="Courier New"/>
          <w:sz w:val="20"/>
          <w:szCs w:val="20"/>
        </w:rPr>
        <w:t>]: 25</w:t>
      </w:r>
    </w:p>
    <w:p w14:paraId="497ABF2F"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Operation [hours/year]: 8000</w:t>
      </w:r>
    </w:p>
    <w:p w14:paraId="05053A21" w14:textId="77777777" w:rsidR="009B6236" w:rsidRPr="00D153B5" w:rsidRDefault="009B6236" w:rsidP="009B6236">
      <w:pPr>
        <w:spacing w:after="0"/>
        <w:rPr>
          <w:rFonts w:ascii="Courier New" w:hAnsi="Courier New" w:cs="Courier New"/>
          <w:sz w:val="20"/>
          <w:szCs w:val="20"/>
          <w:lang w:val="fr-BE"/>
        </w:rPr>
      </w:pPr>
      <w:r w:rsidRPr="00D153B5">
        <w:rPr>
          <w:rFonts w:ascii="Courier New" w:hAnsi="Courier New" w:cs="Courier New"/>
          <w:sz w:val="20"/>
          <w:szCs w:val="20"/>
          <w:lang w:val="fr-BE"/>
        </w:rPr>
        <w:t>One-D profiles (</w:t>
      </w:r>
      <w:proofErr w:type="spellStart"/>
      <w:proofErr w:type="gramStart"/>
      <w:r w:rsidRPr="00D153B5">
        <w:rPr>
          <w:rFonts w:ascii="Courier New" w:hAnsi="Courier New" w:cs="Courier New"/>
          <w:sz w:val="20"/>
          <w:szCs w:val="20"/>
          <w:lang w:val="fr-BE"/>
        </w:rPr>
        <w:t>x,y</w:t>
      </w:r>
      <w:proofErr w:type="gramEnd"/>
      <w:r w:rsidRPr="00D153B5">
        <w:rPr>
          <w:rFonts w:ascii="Courier New" w:hAnsi="Courier New" w:cs="Courier New"/>
          <w:sz w:val="20"/>
          <w:szCs w:val="20"/>
          <w:lang w:val="fr-BE"/>
        </w:rPr>
        <w:t>,z</w:t>
      </w:r>
      <w:proofErr w:type="spellEnd"/>
      <w:r w:rsidRPr="00D153B5">
        <w:rPr>
          <w:rFonts w:ascii="Courier New" w:hAnsi="Courier New" w:cs="Courier New"/>
          <w:sz w:val="20"/>
          <w:szCs w:val="20"/>
          <w:lang w:val="fr-BE"/>
        </w:rPr>
        <w:t>) [cm]: 0 0 99</w:t>
      </w:r>
    </w:p>
    <w:p w14:paraId="3493C57A"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 Depth dose (</w:t>
      </w:r>
      <w:proofErr w:type="spellStart"/>
      <w:proofErr w:type="gramStart"/>
      <w:r w:rsidRPr="00D153B5">
        <w:rPr>
          <w:rFonts w:ascii="Courier New" w:hAnsi="Courier New" w:cs="Courier New"/>
          <w:sz w:val="20"/>
          <w:szCs w:val="20"/>
        </w:rPr>
        <w:t>x,y</w:t>
      </w:r>
      <w:proofErr w:type="gramEnd"/>
      <w:r w:rsidRPr="00D153B5">
        <w:rPr>
          <w:rFonts w:ascii="Courier New" w:hAnsi="Courier New" w:cs="Courier New"/>
          <w:sz w:val="20"/>
          <w:szCs w:val="20"/>
        </w:rPr>
        <w:t>,z</w:t>
      </w:r>
      <w:proofErr w:type="spellEnd"/>
      <w:r w:rsidRPr="00D153B5">
        <w:rPr>
          <w:rFonts w:ascii="Courier New" w:hAnsi="Courier New" w:cs="Courier New"/>
          <w:sz w:val="20"/>
          <w:szCs w:val="20"/>
        </w:rPr>
        <w:t>) to plot: 3</w:t>
      </w:r>
    </w:p>
    <w:p w14:paraId="240BA9B8" w14:textId="77777777" w:rsidR="009B6236" w:rsidRPr="00D153B5" w:rsidRDefault="009B6236" w:rsidP="009B6236">
      <w:pPr>
        <w:spacing w:after="0"/>
        <w:rPr>
          <w:rFonts w:ascii="Courier New" w:hAnsi="Courier New" w:cs="Courier New"/>
          <w:sz w:val="20"/>
          <w:szCs w:val="20"/>
          <w:lang w:val="fr-BE"/>
        </w:rPr>
      </w:pPr>
      <w:r w:rsidRPr="00D153B5">
        <w:rPr>
          <w:rFonts w:ascii="Courier New" w:hAnsi="Courier New" w:cs="Courier New"/>
          <w:sz w:val="20"/>
          <w:szCs w:val="20"/>
          <w:lang w:val="fr-BE"/>
        </w:rPr>
        <w:t>X - Y - Z [cm</w:t>
      </w:r>
      <w:proofErr w:type="gramStart"/>
      <w:r w:rsidRPr="00D153B5">
        <w:rPr>
          <w:rFonts w:ascii="Courier New" w:hAnsi="Courier New" w:cs="Courier New"/>
          <w:sz w:val="20"/>
          <w:szCs w:val="20"/>
          <w:lang w:val="fr-BE"/>
        </w:rPr>
        <w:t>]:</w:t>
      </w:r>
      <w:proofErr w:type="gramEnd"/>
      <w:r w:rsidRPr="00D153B5">
        <w:rPr>
          <w:rFonts w:ascii="Courier New" w:hAnsi="Courier New" w:cs="Courier New"/>
          <w:sz w:val="20"/>
          <w:szCs w:val="20"/>
          <w:lang w:val="fr-BE"/>
        </w:rPr>
        <w:t xml:space="preserve"> 0 0 1</w:t>
      </w:r>
    </w:p>
    <w:p w14:paraId="6E7ACDDC" w14:textId="77777777" w:rsidR="009B6236" w:rsidRPr="00D153B5" w:rsidRDefault="009B6236" w:rsidP="009B6236">
      <w:pPr>
        <w:spacing w:after="0"/>
        <w:rPr>
          <w:rFonts w:ascii="Courier New" w:hAnsi="Courier New" w:cs="Courier New"/>
          <w:sz w:val="20"/>
          <w:szCs w:val="20"/>
          <w:lang w:val="fr-BE"/>
        </w:rPr>
      </w:pPr>
      <w:r w:rsidRPr="00D153B5">
        <w:rPr>
          <w:rFonts w:ascii="Courier New" w:hAnsi="Courier New" w:cs="Courier New"/>
          <w:sz w:val="20"/>
          <w:szCs w:val="20"/>
          <w:lang w:val="fr-BE"/>
        </w:rPr>
        <w:t>X - Y - Z [cm</w:t>
      </w:r>
      <w:proofErr w:type="gramStart"/>
      <w:r w:rsidRPr="00D153B5">
        <w:rPr>
          <w:rFonts w:ascii="Courier New" w:hAnsi="Courier New" w:cs="Courier New"/>
          <w:sz w:val="20"/>
          <w:szCs w:val="20"/>
          <w:lang w:val="fr-BE"/>
        </w:rPr>
        <w:t>]:</w:t>
      </w:r>
      <w:proofErr w:type="gramEnd"/>
      <w:r w:rsidRPr="00D153B5">
        <w:rPr>
          <w:rFonts w:ascii="Courier New" w:hAnsi="Courier New" w:cs="Courier New"/>
          <w:sz w:val="20"/>
          <w:szCs w:val="20"/>
          <w:lang w:val="fr-BE"/>
        </w:rPr>
        <w:t xml:space="preserve"> 0 0 60</w:t>
      </w:r>
    </w:p>
    <w:p w14:paraId="78385ED7" w14:textId="77777777" w:rsidR="009B6236" w:rsidRPr="00D153B5" w:rsidRDefault="009B6236" w:rsidP="009B6236">
      <w:pPr>
        <w:spacing w:after="0"/>
        <w:rPr>
          <w:rFonts w:ascii="Courier New" w:hAnsi="Courier New" w:cs="Courier New"/>
          <w:sz w:val="20"/>
          <w:szCs w:val="20"/>
          <w:lang w:val="fr-BE"/>
        </w:rPr>
      </w:pPr>
      <w:r w:rsidRPr="00D153B5">
        <w:rPr>
          <w:rFonts w:ascii="Courier New" w:hAnsi="Courier New" w:cs="Courier New"/>
          <w:sz w:val="20"/>
          <w:szCs w:val="20"/>
          <w:lang w:val="fr-BE"/>
        </w:rPr>
        <w:t>X - Y - Z [cm</w:t>
      </w:r>
      <w:proofErr w:type="gramStart"/>
      <w:r w:rsidRPr="00D153B5">
        <w:rPr>
          <w:rFonts w:ascii="Courier New" w:hAnsi="Courier New" w:cs="Courier New"/>
          <w:sz w:val="20"/>
          <w:szCs w:val="20"/>
          <w:lang w:val="fr-BE"/>
        </w:rPr>
        <w:t>]:</w:t>
      </w:r>
      <w:proofErr w:type="gramEnd"/>
      <w:r w:rsidRPr="00D153B5">
        <w:rPr>
          <w:rFonts w:ascii="Courier New" w:hAnsi="Courier New" w:cs="Courier New"/>
          <w:sz w:val="20"/>
          <w:szCs w:val="20"/>
          <w:lang w:val="fr-BE"/>
        </w:rPr>
        <w:t xml:space="preserve"> 0 0 119</w:t>
      </w:r>
    </w:p>
    <w:p w14:paraId="259B49EE" w14:textId="77777777" w:rsidR="009B6236" w:rsidRPr="00D153B5" w:rsidRDefault="009B6236" w:rsidP="009B6236">
      <w:pPr>
        <w:spacing w:after="0"/>
        <w:rPr>
          <w:rFonts w:ascii="Courier New" w:hAnsi="Courier New" w:cs="Courier New"/>
          <w:sz w:val="20"/>
          <w:szCs w:val="20"/>
          <w:lang w:val="fr-BE"/>
        </w:rPr>
      </w:pPr>
    </w:p>
    <w:p w14:paraId="516FF19F" w14:textId="77777777" w:rsidR="009B6236" w:rsidRPr="00D153B5" w:rsidRDefault="009B6236" w:rsidP="009B6236">
      <w:pPr>
        <w:spacing w:after="0"/>
        <w:rPr>
          <w:rFonts w:ascii="Courier New" w:hAnsi="Courier New" w:cs="Courier New"/>
          <w:sz w:val="20"/>
          <w:szCs w:val="20"/>
          <w:lang w:val="fr-BE"/>
        </w:rPr>
      </w:pPr>
      <w:r w:rsidRPr="00D153B5">
        <w:rPr>
          <w:rFonts w:ascii="Courier New" w:hAnsi="Courier New" w:cs="Courier New"/>
          <w:sz w:val="20"/>
          <w:szCs w:val="20"/>
          <w:lang w:val="fr-BE"/>
        </w:rPr>
        <w:t xml:space="preserve">5) </w:t>
      </w:r>
      <w:proofErr w:type="gramStart"/>
      <w:r w:rsidRPr="00D153B5">
        <w:rPr>
          <w:rFonts w:ascii="Courier New" w:hAnsi="Courier New" w:cs="Courier New"/>
          <w:sz w:val="20"/>
          <w:szCs w:val="20"/>
          <w:lang w:val="fr-BE"/>
        </w:rPr>
        <w:t>Plots:</w:t>
      </w:r>
      <w:proofErr w:type="gramEnd"/>
    </w:p>
    <w:p w14:paraId="4E954983"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w:t>
      </w:r>
    </w:p>
    <w:p w14:paraId="5031FDE1" w14:textId="77777777" w:rsidR="009B6236" w:rsidRPr="00D153B5" w:rsidRDefault="009B6236" w:rsidP="009B6236">
      <w:pPr>
        <w:spacing w:after="0"/>
        <w:rPr>
          <w:rFonts w:ascii="Courier New" w:hAnsi="Courier New" w:cs="Courier New"/>
          <w:sz w:val="20"/>
          <w:szCs w:val="20"/>
        </w:rPr>
      </w:pPr>
      <w:r w:rsidRPr="00D153B5">
        <w:rPr>
          <w:rFonts w:ascii="Courier New" w:hAnsi="Courier New" w:cs="Courier New"/>
          <w:sz w:val="20"/>
          <w:szCs w:val="20"/>
        </w:rPr>
        <w:t>$$$ XYZ plots:</w:t>
      </w:r>
      <w:r w:rsidRPr="00D153B5">
        <w:rPr>
          <w:rFonts w:ascii="Courier New" w:hAnsi="Courier New" w:cs="Courier New"/>
          <w:sz w:val="20"/>
          <w:szCs w:val="20"/>
        </w:rPr>
        <w:tab/>
      </w:r>
      <w:proofErr w:type="spellStart"/>
      <w:r w:rsidRPr="00D153B5">
        <w:rPr>
          <w:rFonts w:ascii="Courier New" w:hAnsi="Courier New" w:cs="Courier New"/>
          <w:sz w:val="20"/>
          <w:szCs w:val="20"/>
        </w:rPr>
        <w:t>Xlow</w:t>
      </w:r>
      <w:proofErr w:type="spellEnd"/>
      <w:r w:rsidRPr="00D153B5">
        <w:rPr>
          <w:rFonts w:ascii="Courier New" w:hAnsi="Courier New" w:cs="Courier New"/>
          <w:sz w:val="20"/>
          <w:szCs w:val="20"/>
        </w:rPr>
        <w:t xml:space="preserve"> </w:t>
      </w:r>
      <w:r w:rsidRPr="00D153B5">
        <w:rPr>
          <w:rFonts w:ascii="Courier New" w:hAnsi="Courier New" w:cs="Courier New"/>
          <w:sz w:val="20"/>
          <w:szCs w:val="20"/>
        </w:rPr>
        <w:tab/>
      </w:r>
      <w:proofErr w:type="spellStart"/>
      <w:r w:rsidRPr="00D153B5">
        <w:rPr>
          <w:rFonts w:ascii="Courier New" w:hAnsi="Courier New" w:cs="Courier New"/>
          <w:sz w:val="20"/>
          <w:szCs w:val="20"/>
        </w:rPr>
        <w:t>Xhigh</w:t>
      </w:r>
      <w:proofErr w:type="spellEnd"/>
      <w:r w:rsidRPr="00D153B5">
        <w:rPr>
          <w:rFonts w:ascii="Courier New" w:hAnsi="Courier New" w:cs="Courier New"/>
          <w:sz w:val="20"/>
          <w:szCs w:val="20"/>
        </w:rPr>
        <w:tab/>
      </w:r>
      <w:proofErr w:type="spellStart"/>
      <w:r w:rsidRPr="00D153B5">
        <w:rPr>
          <w:rFonts w:ascii="Courier New" w:hAnsi="Courier New" w:cs="Courier New"/>
          <w:sz w:val="20"/>
          <w:szCs w:val="20"/>
        </w:rPr>
        <w:t>Ylow</w:t>
      </w:r>
      <w:proofErr w:type="spellEnd"/>
      <w:r w:rsidRPr="00D153B5">
        <w:rPr>
          <w:rFonts w:ascii="Courier New" w:hAnsi="Courier New" w:cs="Courier New"/>
          <w:sz w:val="20"/>
          <w:szCs w:val="20"/>
        </w:rPr>
        <w:tab/>
      </w:r>
      <w:proofErr w:type="spellStart"/>
      <w:r w:rsidRPr="00D153B5">
        <w:rPr>
          <w:rFonts w:ascii="Courier New" w:hAnsi="Courier New" w:cs="Courier New"/>
          <w:sz w:val="20"/>
          <w:szCs w:val="20"/>
        </w:rPr>
        <w:t>Yhigh</w:t>
      </w:r>
      <w:proofErr w:type="spellEnd"/>
      <w:r w:rsidRPr="00D153B5">
        <w:rPr>
          <w:rFonts w:ascii="Courier New" w:hAnsi="Courier New" w:cs="Courier New"/>
          <w:sz w:val="20"/>
          <w:szCs w:val="20"/>
        </w:rPr>
        <w:tab/>
      </w:r>
    </w:p>
    <w:p w14:paraId="28E59208" w14:textId="77777777" w:rsidR="009B6236" w:rsidRPr="00D153B5" w:rsidRDefault="009B6236" w:rsidP="009B6236">
      <w:pPr>
        <w:spacing w:after="0"/>
        <w:rPr>
          <w:rFonts w:ascii="Courier New" w:hAnsi="Courier New" w:cs="Courier New"/>
          <w:sz w:val="20"/>
          <w:szCs w:val="20"/>
          <w:lang w:val="fr-BE"/>
        </w:rPr>
      </w:pPr>
      <w:r w:rsidRPr="00D153B5">
        <w:rPr>
          <w:rFonts w:ascii="Courier New" w:hAnsi="Courier New" w:cs="Courier New"/>
          <w:sz w:val="20"/>
          <w:szCs w:val="20"/>
          <w:lang w:val="fr-BE"/>
        </w:rPr>
        <w:t xml:space="preserve">Axis </w:t>
      </w:r>
      <w:proofErr w:type="spellStart"/>
      <w:r w:rsidRPr="00D153B5">
        <w:rPr>
          <w:rFonts w:ascii="Courier New" w:hAnsi="Courier New" w:cs="Courier New"/>
          <w:sz w:val="20"/>
          <w:szCs w:val="20"/>
          <w:lang w:val="fr-BE"/>
        </w:rPr>
        <w:t>limits</w:t>
      </w:r>
      <w:proofErr w:type="spellEnd"/>
      <w:r w:rsidRPr="00D153B5">
        <w:rPr>
          <w:rFonts w:ascii="Courier New" w:hAnsi="Courier New" w:cs="Courier New"/>
          <w:sz w:val="20"/>
          <w:szCs w:val="20"/>
          <w:lang w:val="fr-BE"/>
        </w:rPr>
        <w:t xml:space="preserve"> : </w:t>
      </w:r>
      <w:r w:rsidRPr="00D153B5">
        <w:rPr>
          <w:rFonts w:ascii="Courier New" w:hAnsi="Courier New" w:cs="Courier New"/>
          <w:sz w:val="20"/>
          <w:szCs w:val="20"/>
          <w:lang w:val="fr-BE"/>
        </w:rPr>
        <w:tab/>
        <w:t xml:space="preserve">0 </w:t>
      </w:r>
      <w:r w:rsidRPr="00D153B5">
        <w:rPr>
          <w:rFonts w:ascii="Courier New" w:hAnsi="Courier New" w:cs="Courier New"/>
          <w:sz w:val="20"/>
          <w:szCs w:val="20"/>
          <w:lang w:val="fr-BE"/>
        </w:rPr>
        <w:tab/>
        <w:t>00</w:t>
      </w:r>
      <w:r w:rsidRPr="00D153B5">
        <w:rPr>
          <w:rFonts w:ascii="Courier New" w:hAnsi="Courier New" w:cs="Courier New"/>
          <w:sz w:val="20"/>
          <w:szCs w:val="20"/>
          <w:lang w:val="fr-BE"/>
        </w:rPr>
        <w:tab/>
        <w:t>0</w:t>
      </w:r>
      <w:r w:rsidRPr="00D153B5">
        <w:rPr>
          <w:rFonts w:ascii="Courier New" w:hAnsi="Courier New" w:cs="Courier New"/>
          <w:sz w:val="20"/>
          <w:szCs w:val="20"/>
          <w:lang w:val="fr-BE"/>
        </w:rPr>
        <w:tab/>
        <w:t>2000</w:t>
      </w:r>
    </w:p>
    <w:p w14:paraId="0A2008F6" w14:textId="77777777" w:rsidR="009B6236" w:rsidRPr="00D153B5" w:rsidRDefault="009B6236" w:rsidP="009B6236">
      <w:pPr>
        <w:spacing w:after="0"/>
        <w:rPr>
          <w:rFonts w:ascii="Courier New" w:hAnsi="Courier New" w:cs="Courier New"/>
          <w:sz w:val="20"/>
          <w:szCs w:val="20"/>
          <w:lang w:val="fr-BE"/>
        </w:rPr>
      </w:pPr>
      <w:r w:rsidRPr="00D153B5">
        <w:rPr>
          <w:rFonts w:ascii="Courier New" w:hAnsi="Courier New" w:cs="Courier New"/>
          <w:sz w:val="20"/>
          <w:szCs w:val="20"/>
          <w:lang w:val="fr-BE"/>
        </w:rPr>
        <w:t xml:space="preserve">Axis </w:t>
      </w:r>
      <w:proofErr w:type="spellStart"/>
      <w:r w:rsidRPr="00D153B5">
        <w:rPr>
          <w:rFonts w:ascii="Courier New" w:hAnsi="Courier New" w:cs="Courier New"/>
          <w:sz w:val="20"/>
          <w:szCs w:val="20"/>
          <w:lang w:val="fr-BE"/>
        </w:rPr>
        <w:t>limits</w:t>
      </w:r>
      <w:proofErr w:type="spellEnd"/>
      <w:r w:rsidRPr="00D153B5">
        <w:rPr>
          <w:rFonts w:ascii="Courier New" w:hAnsi="Courier New" w:cs="Courier New"/>
          <w:sz w:val="20"/>
          <w:szCs w:val="20"/>
          <w:lang w:val="fr-BE"/>
        </w:rPr>
        <w:t xml:space="preserve"> : </w:t>
      </w:r>
      <w:r w:rsidRPr="00D153B5">
        <w:rPr>
          <w:rFonts w:ascii="Courier New" w:hAnsi="Courier New" w:cs="Courier New"/>
          <w:sz w:val="20"/>
          <w:szCs w:val="20"/>
          <w:lang w:val="fr-BE"/>
        </w:rPr>
        <w:tab/>
        <w:t xml:space="preserve">0 </w:t>
      </w:r>
      <w:r w:rsidRPr="00D153B5">
        <w:rPr>
          <w:rFonts w:ascii="Courier New" w:hAnsi="Courier New" w:cs="Courier New"/>
          <w:sz w:val="20"/>
          <w:szCs w:val="20"/>
          <w:lang w:val="fr-BE"/>
        </w:rPr>
        <w:tab/>
        <w:t>0</w:t>
      </w:r>
      <w:r w:rsidRPr="00D153B5">
        <w:rPr>
          <w:rFonts w:ascii="Courier New" w:hAnsi="Courier New" w:cs="Courier New"/>
          <w:sz w:val="20"/>
          <w:szCs w:val="20"/>
          <w:lang w:val="fr-BE"/>
        </w:rPr>
        <w:tab/>
        <w:t>0</w:t>
      </w:r>
      <w:r w:rsidRPr="00D153B5">
        <w:rPr>
          <w:rFonts w:ascii="Courier New" w:hAnsi="Courier New" w:cs="Courier New"/>
          <w:sz w:val="20"/>
          <w:szCs w:val="20"/>
          <w:lang w:val="fr-BE"/>
        </w:rPr>
        <w:tab/>
        <w:t>2000</w:t>
      </w:r>
    </w:p>
    <w:p w14:paraId="0A0486DC" w14:textId="77777777" w:rsidR="009B6236" w:rsidRPr="00D153B5" w:rsidRDefault="009B6236" w:rsidP="009B6236">
      <w:pPr>
        <w:spacing w:after="0"/>
        <w:rPr>
          <w:rFonts w:ascii="Courier New" w:hAnsi="Courier New" w:cs="Courier New"/>
          <w:sz w:val="20"/>
          <w:szCs w:val="20"/>
          <w:lang w:val="fr-BE"/>
        </w:rPr>
      </w:pPr>
      <w:r w:rsidRPr="00D153B5">
        <w:rPr>
          <w:rFonts w:ascii="Courier New" w:hAnsi="Courier New" w:cs="Courier New"/>
          <w:sz w:val="20"/>
          <w:szCs w:val="20"/>
          <w:lang w:val="fr-BE"/>
        </w:rPr>
        <w:t xml:space="preserve">Axis </w:t>
      </w:r>
      <w:proofErr w:type="spellStart"/>
      <w:r w:rsidRPr="00D153B5">
        <w:rPr>
          <w:rFonts w:ascii="Courier New" w:hAnsi="Courier New" w:cs="Courier New"/>
          <w:sz w:val="20"/>
          <w:szCs w:val="20"/>
          <w:lang w:val="fr-BE"/>
        </w:rPr>
        <w:t>limits</w:t>
      </w:r>
      <w:proofErr w:type="spellEnd"/>
      <w:r w:rsidRPr="00D153B5">
        <w:rPr>
          <w:rFonts w:ascii="Courier New" w:hAnsi="Courier New" w:cs="Courier New"/>
          <w:sz w:val="20"/>
          <w:szCs w:val="20"/>
          <w:lang w:val="fr-BE"/>
        </w:rPr>
        <w:t xml:space="preserve"> : </w:t>
      </w:r>
      <w:r w:rsidRPr="00D153B5">
        <w:rPr>
          <w:rFonts w:ascii="Courier New" w:hAnsi="Courier New" w:cs="Courier New"/>
          <w:sz w:val="20"/>
          <w:szCs w:val="20"/>
          <w:lang w:val="fr-BE"/>
        </w:rPr>
        <w:tab/>
        <w:t>0</w:t>
      </w:r>
      <w:r w:rsidRPr="00D153B5">
        <w:rPr>
          <w:rFonts w:ascii="Courier New" w:hAnsi="Courier New" w:cs="Courier New"/>
          <w:sz w:val="20"/>
          <w:szCs w:val="20"/>
          <w:lang w:val="fr-BE"/>
        </w:rPr>
        <w:tab/>
        <w:t>0</w:t>
      </w:r>
      <w:r w:rsidRPr="00D153B5">
        <w:rPr>
          <w:rFonts w:ascii="Courier New" w:hAnsi="Courier New" w:cs="Courier New"/>
          <w:sz w:val="20"/>
          <w:szCs w:val="20"/>
          <w:lang w:val="fr-BE"/>
        </w:rPr>
        <w:tab/>
        <w:t>0</w:t>
      </w:r>
      <w:r w:rsidRPr="00D153B5">
        <w:rPr>
          <w:rFonts w:ascii="Courier New" w:hAnsi="Courier New" w:cs="Courier New"/>
          <w:sz w:val="20"/>
          <w:szCs w:val="20"/>
          <w:lang w:val="fr-BE"/>
        </w:rPr>
        <w:tab/>
        <w:t>2000</w:t>
      </w:r>
    </w:p>
    <w:p w14:paraId="6AB64FF4" w14:textId="77777777" w:rsidR="009B6236" w:rsidRPr="00D153B5" w:rsidRDefault="009B6236" w:rsidP="009B6236">
      <w:pPr>
        <w:spacing w:after="0"/>
        <w:rPr>
          <w:rFonts w:ascii="Cordia New" w:hAnsi="Cordia New" w:cs="Cordia New"/>
          <w:sz w:val="24"/>
          <w:szCs w:val="24"/>
        </w:rPr>
      </w:pPr>
      <w:r w:rsidRPr="00D153B5">
        <w:rPr>
          <w:rFonts w:ascii="Courier New" w:hAnsi="Courier New" w:cs="Courier New"/>
          <w:sz w:val="20"/>
          <w:szCs w:val="20"/>
        </w:rPr>
        <w:t>Legend and grid: 1 1</w:t>
      </w:r>
    </w:p>
    <w:sectPr w:rsidR="009B6236" w:rsidRPr="00D153B5" w:rsidSect="00776A46">
      <w:headerReference w:type="default" r:id="rId10"/>
      <w:footerReference w:type="even" r:id="rId11"/>
      <w:footerReference w:type="default" r:id="rId12"/>
      <w:headerReference w:type="first" r:id="rId13"/>
      <w:footerReference w:type="first" r:id="rId14"/>
      <w:type w:val="continuous"/>
      <w:pgSz w:w="11906" w:h="16838"/>
      <w:pgMar w:top="851" w:right="1276" w:bottom="1701" w:left="1276" w:header="425" w:footer="64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113C1" w14:textId="77777777" w:rsidR="00167A94" w:rsidRDefault="00167A94" w:rsidP="00287F5C">
      <w:pPr>
        <w:spacing w:after="0" w:line="240" w:lineRule="auto"/>
      </w:pPr>
      <w:r>
        <w:separator/>
      </w:r>
    </w:p>
  </w:endnote>
  <w:endnote w:type="continuationSeparator" w:id="0">
    <w:p w14:paraId="496ADE50" w14:textId="77777777" w:rsidR="00167A94" w:rsidRDefault="00167A94" w:rsidP="00287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Light">
    <w:altName w:val="Univers 45 Light"/>
    <w:panose1 w:val="00000000000000000000"/>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MSans10-Regular">
    <w:altName w:val="Calibri"/>
    <w:panose1 w:val="00000000000000000000"/>
    <w:charset w:val="00"/>
    <w:family w:val="auto"/>
    <w:notTrueType/>
    <w:pitch w:val="default"/>
    <w:sig w:usb0="00000003" w:usb1="00000000" w:usb2="00000000" w:usb3="00000000" w:csb0="00000001" w:csb1="00000000"/>
  </w:font>
  <w:font w:name="LMSans8-Regular">
    <w:altName w:val="Calibri"/>
    <w:panose1 w:val="00000000000000000000"/>
    <w:charset w:val="00"/>
    <w:family w:val="auto"/>
    <w:notTrueType/>
    <w:pitch w:val="default"/>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16F35" w14:textId="77777777" w:rsidR="005224CE" w:rsidRDefault="005224CE">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16F36" w14:textId="77777777" w:rsidR="005224CE" w:rsidRPr="00F135A4" w:rsidRDefault="005224CE" w:rsidP="00E525FB">
    <w:pPr>
      <w:pStyle w:val="Style1"/>
      <w:tabs>
        <w:tab w:val="right" w:pos="9356"/>
      </w:tabs>
      <w:ind w:left="0"/>
      <w:jc w:val="left"/>
      <w:rPr>
        <w:color w:val="auto"/>
        <w:lang w:val="en-US"/>
      </w:rPr>
    </w:pPr>
    <w:r>
      <w:rPr>
        <w:noProof/>
        <w:sz w:val="10"/>
        <w:szCs w:val="16"/>
        <w:lang w:val="en-US"/>
      </w:rPr>
      <mc:AlternateContent>
        <mc:Choice Requires="wps">
          <w:drawing>
            <wp:anchor distT="0" distB="0" distL="114300" distR="114300" simplePos="0" relativeHeight="251654144" behindDoc="1" locked="1" layoutInCell="1" allowOverlap="1" wp14:anchorId="08116F41" wp14:editId="08116F42">
              <wp:simplePos x="0" y="0"/>
              <wp:positionH relativeFrom="page">
                <wp:posOffset>734060</wp:posOffset>
              </wp:positionH>
              <wp:positionV relativeFrom="page">
                <wp:posOffset>9973310</wp:posOffset>
              </wp:positionV>
              <wp:extent cx="0" cy="377825"/>
              <wp:effectExtent l="10160" t="10160" r="8890" b="12065"/>
              <wp:wrapNone/>
              <wp:docPr id="2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7825"/>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AC4F11" id="Line 12"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8pt,785.3pt" to="57.8pt,8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" strokecolor="white" strokeweight=".5pt">
              <w10:wrap anchorx="page" anchory="page"/>
              <w10:anchorlock/>
            </v:line>
          </w:pict>
        </mc:Fallback>
      </mc:AlternateContent>
    </w:r>
    <w:r>
      <w:rPr>
        <w:noProof/>
        <w:sz w:val="10"/>
        <w:szCs w:val="16"/>
        <w:lang w:val="en-US"/>
      </w:rPr>
      <mc:AlternateContent>
        <mc:Choice Requires="wps">
          <w:drawing>
            <wp:anchor distT="0" distB="0" distL="114300" distR="114300" simplePos="0" relativeHeight="251653120" behindDoc="1" locked="1" layoutInCell="1" allowOverlap="1" wp14:anchorId="08116F43" wp14:editId="08116F44">
              <wp:simplePos x="0" y="0"/>
              <wp:positionH relativeFrom="page">
                <wp:posOffset>735330</wp:posOffset>
              </wp:positionH>
              <wp:positionV relativeFrom="page">
                <wp:posOffset>263525</wp:posOffset>
              </wp:positionV>
              <wp:extent cx="0" cy="9776460"/>
              <wp:effectExtent l="11430" t="6350" r="7620" b="8890"/>
              <wp:wrapNone/>
              <wp:docPr id="2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76460"/>
                      </a:xfrm>
                      <a:prstGeom prst="line">
                        <a:avLst/>
                      </a:prstGeom>
                      <a:noFill/>
                      <a:ln w="6350">
                        <a:solidFill>
                          <a:srgbClr val="69BE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AF1E2" id="Line 11"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pt,20.75pt" to="57.9pt,7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" strokecolor="#69be28" strokeweight=".5pt">
              <w10:wrap anchorx="page" anchory="page"/>
              <w10:anchorlock/>
            </v:line>
          </w:pict>
        </mc:Fallback>
      </mc:AlternateContent>
    </w:r>
    <w:r>
      <w:rPr>
        <w:noProof/>
        <w:sz w:val="10"/>
        <w:szCs w:val="16"/>
        <w:lang w:val="en-US"/>
      </w:rPr>
      <mc:AlternateContent>
        <mc:Choice Requires="wps">
          <w:drawing>
            <wp:anchor distT="0" distB="0" distL="114300" distR="114300" simplePos="0" relativeHeight="251656192" behindDoc="1" locked="1" layoutInCell="1" allowOverlap="1" wp14:anchorId="08116F45" wp14:editId="08116F46">
              <wp:simplePos x="0" y="0"/>
              <wp:positionH relativeFrom="page">
                <wp:posOffset>741680</wp:posOffset>
              </wp:positionH>
              <wp:positionV relativeFrom="page">
                <wp:posOffset>9973310</wp:posOffset>
              </wp:positionV>
              <wp:extent cx="0" cy="377825"/>
              <wp:effectExtent l="8255" t="10160" r="10795" b="12065"/>
              <wp:wrapNone/>
              <wp:docPr id="2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7825"/>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5B406" id="Line 1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4pt,785.3pt" to="58.4pt,8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" strokecolor="white" strokeweight=".5pt">
              <w10:wrap anchorx="page" anchory="page"/>
              <w10:anchorlock/>
            </v:line>
          </w:pict>
        </mc:Fallback>
      </mc:AlternateContent>
    </w:r>
    <w:r>
      <w:rPr>
        <w:noProof/>
        <w:sz w:val="10"/>
        <w:szCs w:val="16"/>
        <w:lang w:val="en-US"/>
      </w:rPr>
      <mc:AlternateContent>
        <mc:Choice Requires="wps">
          <w:drawing>
            <wp:anchor distT="0" distB="0" distL="114300" distR="114300" simplePos="0" relativeHeight="251655168" behindDoc="1" locked="1" layoutInCell="1" allowOverlap="1" wp14:anchorId="08116F47" wp14:editId="08116F48">
              <wp:simplePos x="0" y="0"/>
              <wp:positionH relativeFrom="page">
                <wp:posOffset>1905</wp:posOffset>
              </wp:positionH>
              <wp:positionV relativeFrom="page">
                <wp:posOffset>9973310</wp:posOffset>
              </wp:positionV>
              <wp:extent cx="7560310" cy="499745"/>
              <wp:effectExtent l="1905" t="635" r="635" b="4445"/>
              <wp:wrapNone/>
              <wp:docPr id="2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499745"/>
                      </a:xfrm>
                      <a:prstGeom prst="rect">
                        <a:avLst/>
                      </a:prstGeom>
                      <a:solidFill>
                        <a:srgbClr val="69BE28"/>
                      </a:solidFill>
                      <a:ln>
                        <a:noFill/>
                      </a:ln>
                      <a:extLst>
                        <a:ext uri="{91240B29-F687-4F45-9708-019B960494DF}">
                          <a14:hiddenLine xmlns:a14="http://schemas.microsoft.com/office/drawing/2010/main" w="9525">
                            <a:solidFill>
                              <a:srgbClr val="00FF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52664" id="Rectangle 13" o:spid="_x0000_s1026" style="position:absolute;margin-left:.15pt;margin-top:785.3pt;width:595.3pt;height:39.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" fillcolor="#69be28" stroked="f" strokecolor="lime">
              <w10:wrap anchorx="page" anchory="page"/>
              <w10:anchorlock/>
            </v:rect>
          </w:pict>
        </mc:Fallback>
      </mc:AlternateContent>
    </w:r>
    <w:r w:rsidRPr="00F135A4">
      <w:rPr>
        <w:b/>
        <w:color w:val="FFC000"/>
        <w:sz w:val="16"/>
        <w:lang w:val="en-US"/>
      </w:rPr>
      <w:t>IBA TRADE SECRETS</w:t>
    </w:r>
    <w:r w:rsidRPr="00F135A4">
      <w:rPr>
        <w:color w:val="auto"/>
        <w:sz w:val="16"/>
        <w:lang w:val="en-US"/>
      </w:rPr>
      <w:t xml:space="preserve"> – Company Confidential Information</w:t>
    </w:r>
    <w:r>
      <w:rPr>
        <w:color w:val="auto"/>
        <w:sz w:val="16"/>
        <w:lang w:val="en-US"/>
      </w:rPr>
      <w:t xml:space="preserve"> – March 21, </w:t>
    </w:r>
    <w:proofErr w:type="gramStart"/>
    <w:r>
      <w:rPr>
        <w:color w:val="auto"/>
        <w:sz w:val="16"/>
        <w:lang w:val="en-US"/>
      </w:rPr>
      <w:t>2014</w:t>
    </w:r>
    <w:proofErr w:type="gramEnd"/>
    <w:r>
      <w:rPr>
        <w:rStyle w:val="ZeichenformatAdressen1"/>
        <w:rFonts w:ascii="Arial" w:hAnsi="Arial"/>
        <w:color w:val="auto"/>
        <w:szCs w:val="16"/>
      </w:rPr>
      <w:tab/>
    </w:r>
    <w:r w:rsidRPr="00F135A4">
      <w:rPr>
        <w:color w:val="auto"/>
        <w:sz w:val="14"/>
        <w:szCs w:val="16"/>
      </w:rPr>
      <w:fldChar w:fldCharType="begin"/>
    </w:r>
    <w:r w:rsidRPr="00F135A4">
      <w:rPr>
        <w:color w:val="auto"/>
        <w:sz w:val="14"/>
        <w:szCs w:val="16"/>
        <w:lang w:val="en-US"/>
      </w:rPr>
      <w:instrText xml:space="preserve"> PAGE </w:instrText>
    </w:r>
    <w:r w:rsidRPr="00F135A4">
      <w:rPr>
        <w:color w:val="auto"/>
        <w:sz w:val="14"/>
        <w:szCs w:val="16"/>
      </w:rPr>
      <w:fldChar w:fldCharType="separate"/>
    </w:r>
    <w:r w:rsidR="00965869">
      <w:rPr>
        <w:noProof/>
        <w:color w:val="auto"/>
        <w:sz w:val="14"/>
        <w:szCs w:val="16"/>
        <w:lang w:val="en-US"/>
      </w:rPr>
      <w:t>2</w:t>
    </w:r>
    <w:r w:rsidRPr="00F135A4">
      <w:rPr>
        <w:color w:val="auto"/>
        <w:sz w:val="14"/>
        <w:szCs w:val="16"/>
      </w:rPr>
      <w:fldChar w:fldCharType="end"/>
    </w:r>
    <w:r w:rsidRPr="00F135A4">
      <w:rPr>
        <w:color w:val="auto"/>
        <w:sz w:val="14"/>
        <w:szCs w:val="16"/>
        <w:lang w:val="en-US"/>
      </w:rPr>
      <w:t xml:space="preserve"> | </w:t>
    </w:r>
    <w:r w:rsidRPr="00F135A4">
      <w:rPr>
        <w:color w:val="auto"/>
        <w:sz w:val="14"/>
        <w:szCs w:val="16"/>
      </w:rPr>
      <w:fldChar w:fldCharType="begin"/>
    </w:r>
    <w:r w:rsidRPr="00F135A4">
      <w:rPr>
        <w:color w:val="auto"/>
        <w:sz w:val="14"/>
        <w:szCs w:val="16"/>
        <w:lang w:val="en-US"/>
      </w:rPr>
      <w:instrText xml:space="preserve"> NUMPAGES </w:instrText>
    </w:r>
    <w:r w:rsidRPr="00F135A4">
      <w:rPr>
        <w:color w:val="auto"/>
        <w:sz w:val="14"/>
        <w:szCs w:val="16"/>
      </w:rPr>
      <w:fldChar w:fldCharType="separate"/>
    </w:r>
    <w:r w:rsidR="00965869">
      <w:rPr>
        <w:noProof/>
        <w:color w:val="auto"/>
        <w:sz w:val="14"/>
        <w:szCs w:val="16"/>
        <w:lang w:val="en-US"/>
      </w:rPr>
      <w:t>14</w:t>
    </w:r>
    <w:r w:rsidRPr="00F135A4">
      <w:rPr>
        <w:color w:val="auto"/>
        <w:sz w:val="14"/>
        <w:szCs w:val="16"/>
      </w:rPr>
      <w:fldChar w:fldCharType="end"/>
    </w:r>
  </w:p>
  <w:p w14:paraId="08116F37" w14:textId="77777777" w:rsidR="005224CE" w:rsidRDefault="005224CE">
    <w:r>
      <w:rPr>
        <w:noProof/>
        <w:sz w:val="14"/>
        <w:szCs w:val="16"/>
        <w:lang w:val="en-US"/>
      </w:rPr>
      <mc:AlternateContent>
        <mc:Choice Requires="wps">
          <w:drawing>
            <wp:anchor distT="0" distB="0" distL="114300" distR="114300" simplePos="0" relativeHeight="251657216" behindDoc="0" locked="0" layoutInCell="1" allowOverlap="1" wp14:anchorId="08116F49" wp14:editId="08116F4A">
              <wp:simplePos x="0" y="0"/>
              <wp:positionH relativeFrom="column">
                <wp:posOffset>-67945</wp:posOffset>
              </wp:positionH>
              <wp:positionV relativeFrom="paragraph">
                <wp:posOffset>15875</wp:posOffset>
              </wp:positionV>
              <wp:extent cx="6722745" cy="499745"/>
              <wp:effectExtent l="0" t="0" r="3175" b="0"/>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274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16F57" w14:textId="77777777" w:rsidR="005224CE" w:rsidRPr="00060FA1" w:rsidRDefault="005224CE" w:rsidP="00C0005E">
                          <w:pPr>
                            <w:pStyle w:val="Style1"/>
                            <w:spacing w:line="360" w:lineRule="auto"/>
                            <w:ind w:right="-398"/>
                            <w:jc w:val="left"/>
                            <w:rPr>
                              <w:rStyle w:val="ZeichenformatAdressen1"/>
                              <w:rFonts w:ascii="Arial" w:hAnsi="Arial"/>
                              <w:color w:val="auto"/>
                              <w:szCs w:val="16"/>
                              <w:lang w:val="fr-BE"/>
                            </w:rPr>
                          </w:pPr>
                          <w:r w:rsidRPr="00F135A4">
                            <w:rPr>
                              <w:rStyle w:val="ZeichenformatAdressen1"/>
                              <w:rFonts w:ascii="Arial" w:hAnsi="Arial"/>
                              <w:b/>
                              <w:color w:val="FFFFFF" w:themeColor="background1"/>
                              <w:szCs w:val="16"/>
                              <w:lang w:val="fr-BE"/>
                            </w:rPr>
                            <w:t>IBA</w:t>
                          </w:r>
                          <w:r>
                            <w:rPr>
                              <w:rStyle w:val="ZeichenformatAdressen1"/>
                              <w:rFonts w:ascii="Arial" w:hAnsi="Arial"/>
                              <w:color w:val="auto"/>
                              <w:szCs w:val="16"/>
                              <w:lang w:val="fr-BE"/>
                            </w:rPr>
                            <w:t xml:space="preserve"> Chemin du </w:t>
                          </w:r>
                          <w:r w:rsidRPr="003657BE">
                            <w:rPr>
                              <w:rStyle w:val="ZeichenformatAdressen1"/>
                              <w:rFonts w:ascii="Arial" w:hAnsi="Arial"/>
                              <w:color w:val="auto"/>
                              <w:szCs w:val="16"/>
                              <w:lang w:val="fr-BE"/>
                            </w:rPr>
                            <w:t>cyclotron, 3</w:t>
                          </w:r>
                          <w:r>
                            <w:rPr>
                              <w:rStyle w:val="ZeichenformatAdressen1"/>
                              <w:rFonts w:ascii="Arial" w:hAnsi="Arial"/>
                              <w:color w:val="auto"/>
                              <w:szCs w:val="16"/>
                              <w:lang w:val="fr-BE"/>
                            </w:rPr>
                            <w:t xml:space="preserve"> </w:t>
                          </w:r>
                          <w:r w:rsidRPr="00F135A4">
                            <w:rPr>
                              <w:rStyle w:val="ZeichenformatAdressen1"/>
                              <w:rFonts w:ascii="Arial" w:hAnsi="Arial"/>
                              <w:color w:val="FFFFFF" w:themeColor="background1"/>
                              <w:szCs w:val="16"/>
                              <w:lang w:val="fr-BE"/>
                            </w:rPr>
                            <w:t>|</w:t>
                          </w:r>
                          <w:r w:rsidRPr="003657BE">
                            <w:rPr>
                              <w:rStyle w:val="ZeichenformatAdressen1"/>
                              <w:rFonts w:ascii="Arial" w:hAnsi="Arial"/>
                              <w:color w:val="auto"/>
                              <w:szCs w:val="16"/>
                              <w:lang w:val="fr-BE"/>
                            </w:rPr>
                            <w:t xml:space="preserve"> 1348 Louvain-la-Neuve</w:t>
                          </w:r>
                          <w:r>
                            <w:rPr>
                              <w:rStyle w:val="ZeichenformatAdressen1"/>
                              <w:rFonts w:ascii="Arial" w:hAnsi="Arial"/>
                              <w:color w:val="auto"/>
                              <w:szCs w:val="16"/>
                              <w:lang w:val="fr-BE"/>
                            </w:rPr>
                            <w:t xml:space="preserve"> </w:t>
                          </w:r>
                          <w:r w:rsidRPr="00F135A4">
                            <w:rPr>
                              <w:rStyle w:val="ZeichenformatAdressen1"/>
                              <w:rFonts w:ascii="Arial" w:hAnsi="Arial"/>
                              <w:color w:val="FFFFFF" w:themeColor="background1"/>
                              <w:szCs w:val="16"/>
                              <w:lang w:val="fr-BE"/>
                            </w:rPr>
                            <w:t>|</w:t>
                          </w:r>
                          <w:r w:rsidRPr="003657BE">
                            <w:rPr>
                              <w:rStyle w:val="ZeichenformatAdressen1"/>
                              <w:rFonts w:ascii="Arial" w:hAnsi="Arial"/>
                              <w:color w:val="auto"/>
                              <w:szCs w:val="16"/>
                              <w:lang w:val="fr-BE"/>
                            </w:rPr>
                            <w:t xml:space="preserve"> Belgium</w:t>
                          </w:r>
                          <w:r>
                            <w:rPr>
                              <w:rStyle w:val="ZeichenformatAdressen1"/>
                              <w:rFonts w:ascii="Arial" w:hAnsi="Arial"/>
                              <w:color w:val="auto"/>
                              <w:szCs w:val="16"/>
                              <w:lang w:val="fr-BE"/>
                            </w:rPr>
                            <w:t xml:space="preserve"> </w:t>
                          </w:r>
                          <w:r w:rsidRPr="00060FA1">
                            <w:rPr>
                              <w:rStyle w:val="ZeichenformatAdressen1"/>
                              <w:rFonts w:ascii="Arial" w:hAnsi="Arial"/>
                              <w:color w:val="FFFFFF" w:themeColor="background1"/>
                              <w:szCs w:val="16"/>
                              <w:lang w:val="fr-BE"/>
                            </w:rPr>
                            <w:t xml:space="preserve">| </w:t>
                          </w:r>
                          <w:r w:rsidRPr="00060FA1">
                            <w:rPr>
                              <w:rStyle w:val="ZeichenformatAdressen1"/>
                              <w:rFonts w:ascii="Arial" w:hAnsi="Arial"/>
                              <w:color w:val="auto"/>
                              <w:szCs w:val="16"/>
                              <w:lang w:val="fr-BE"/>
                            </w:rPr>
                            <w:t xml:space="preserve">RPM Nivelles </w:t>
                          </w:r>
                          <w:r w:rsidRPr="00060FA1">
                            <w:rPr>
                              <w:rStyle w:val="ZeichenformatAdressen1"/>
                              <w:rFonts w:ascii="Arial" w:hAnsi="Arial"/>
                              <w:color w:val="FFFFFF" w:themeColor="background1"/>
                              <w:szCs w:val="16"/>
                              <w:lang w:val="fr-BE"/>
                            </w:rPr>
                            <w:t>|</w:t>
                          </w:r>
                          <w:r w:rsidRPr="00060FA1">
                            <w:rPr>
                              <w:rStyle w:val="ZeichenformatAdressen1"/>
                              <w:rFonts w:ascii="Arial" w:hAnsi="Arial"/>
                              <w:color w:val="auto"/>
                              <w:szCs w:val="16"/>
                              <w:lang w:val="fr-BE"/>
                            </w:rPr>
                            <w:t xml:space="preserve"> VAT : BE 0428.750.985</w:t>
                          </w:r>
                          <w:r>
                            <w:rPr>
                              <w:rStyle w:val="ZeichenformatAdressen1"/>
                              <w:rFonts w:ascii="Arial" w:hAnsi="Arial"/>
                              <w:color w:val="auto"/>
                              <w:szCs w:val="16"/>
                              <w:lang w:val="fr-BE"/>
                            </w:rPr>
                            <w:t xml:space="preserve"> </w:t>
                          </w:r>
                          <w:r w:rsidRPr="00F135A4">
                            <w:rPr>
                              <w:rStyle w:val="ZeichenformatAdressen1"/>
                              <w:rFonts w:ascii="Arial" w:hAnsi="Arial"/>
                              <w:color w:val="FFFFFF" w:themeColor="background1"/>
                              <w:szCs w:val="16"/>
                              <w:lang w:val="fr-BE"/>
                            </w:rPr>
                            <w:t>|</w:t>
                          </w:r>
                          <w:r>
                            <w:rPr>
                              <w:rStyle w:val="ZeichenformatAdressen1"/>
                              <w:rFonts w:ascii="Arial" w:hAnsi="Arial"/>
                              <w:color w:val="auto"/>
                              <w:szCs w:val="16"/>
                              <w:lang w:val="fr-BE"/>
                            </w:rPr>
                            <w:t xml:space="preserve"> </w:t>
                          </w:r>
                          <w:proofErr w:type="gramStart"/>
                          <w:r w:rsidRPr="003657BE">
                            <w:rPr>
                              <w:rStyle w:val="ZeichenformatAdressen1"/>
                              <w:rFonts w:ascii="Arial" w:hAnsi="Arial"/>
                              <w:color w:val="auto"/>
                              <w:szCs w:val="16"/>
                              <w:lang w:val="fr-BE"/>
                            </w:rPr>
                            <w:t>Tel:</w:t>
                          </w:r>
                          <w:proofErr w:type="gramEnd"/>
                          <w:r w:rsidRPr="003657BE">
                            <w:rPr>
                              <w:rStyle w:val="ZeichenformatAdressen1"/>
                              <w:rFonts w:ascii="Arial" w:hAnsi="Arial"/>
                              <w:color w:val="auto"/>
                              <w:szCs w:val="16"/>
                              <w:lang w:val="fr-BE"/>
                            </w:rPr>
                            <w:t xml:space="preserve"> + 32 10 47 58 11</w:t>
                          </w:r>
                          <w:r>
                            <w:rPr>
                              <w:rStyle w:val="ZeichenformatAdressen1"/>
                              <w:rFonts w:ascii="Arial" w:hAnsi="Arial"/>
                              <w:color w:val="auto"/>
                              <w:szCs w:val="16"/>
                              <w:lang w:val="fr-BE"/>
                            </w:rPr>
                            <w:t xml:space="preserve"> </w:t>
                          </w:r>
                          <w:r w:rsidRPr="00F135A4">
                            <w:rPr>
                              <w:rStyle w:val="ZeichenformatAdressen1"/>
                              <w:rFonts w:ascii="Arial" w:hAnsi="Arial"/>
                              <w:color w:val="FFFFFF" w:themeColor="background1"/>
                              <w:szCs w:val="16"/>
                              <w:lang w:val="fr-BE"/>
                            </w:rPr>
                            <w:t>|</w:t>
                          </w:r>
                          <w:r w:rsidRPr="003657BE">
                            <w:rPr>
                              <w:rStyle w:val="ZeichenformatAdressen1"/>
                              <w:rFonts w:ascii="Arial" w:hAnsi="Arial"/>
                              <w:color w:val="auto"/>
                              <w:szCs w:val="16"/>
                              <w:lang w:val="fr-BE"/>
                            </w:rPr>
                            <w:t xml:space="preserve"> Fax: + 32 10 47 58 10 </w:t>
                          </w:r>
                          <w:r>
                            <w:rPr>
                              <w:rStyle w:val="ZeichenformatAdressen1"/>
                              <w:rFonts w:ascii="Arial" w:hAnsi="Arial"/>
                              <w:color w:val="auto"/>
                              <w:szCs w:val="16"/>
                              <w:lang w:val="fr-BE"/>
                            </w:rPr>
                            <w:t xml:space="preserve"> </w:t>
                          </w:r>
                          <w:r>
                            <w:rPr>
                              <w:rStyle w:val="ZeichenformatAdressen1"/>
                              <w:rFonts w:ascii="Arial" w:hAnsi="Arial"/>
                              <w:color w:val="FFFFFF" w:themeColor="background1"/>
                              <w:szCs w:val="16"/>
                              <w:lang w:val="fr-BE"/>
                            </w:rPr>
                            <w:t xml:space="preserve"> </w:t>
                          </w:r>
                          <w:r w:rsidRPr="003657BE">
                            <w:rPr>
                              <w:rStyle w:val="ZeichenformatAdressen1"/>
                              <w:rFonts w:ascii="Arial" w:hAnsi="Arial"/>
                              <w:color w:val="auto"/>
                              <w:szCs w:val="16"/>
                              <w:lang w:val="fr-BE"/>
                            </w:rPr>
                            <w:t xml:space="preserve"> </w:t>
                          </w:r>
                        </w:p>
                        <w:p w14:paraId="08116F58" w14:textId="77777777" w:rsidR="005224CE" w:rsidRPr="00C0005E" w:rsidRDefault="005224CE" w:rsidP="00C0005E">
                          <w:pPr>
                            <w:pStyle w:val="Style1"/>
                            <w:spacing w:line="360" w:lineRule="auto"/>
                            <w:ind w:right="-398"/>
                            <w:jc w:val="left"/>
                            <w:rPr>
                              <w:color w:val="auto"/>
                              <w:sz w:val="14"/>
                              <w:szCs w:val="16"/>
                              <w:lang w:val="fr-BE"/>
                            </w:rPr>
                          </w:pPr>
                          <w:proofErr w:type="spellStart"/>
                          <w:proofErr w:type="gramStart"/>
                          <w:r w:rsidRPr="00060FA1">
                            <w:rPr>
                              <w:rStyle w:val="ZeichenformatAdressen1"/>
                              <w:rFonts w:ascii="Arial" w:hAnsi="Arial"/>
                              <w:color w:val="auto"/>
                              <w:szCs w:val="16"/>
                              <w:lang w:val="fr-BE"/>
                            </w:rPr>
                            <w:t>eMail</w:t>
                          </w:r>
                          <w:proofErr w:type="spellEnd"/>
                          <w:r w:rsidRPr="00060FA1">
                            <w:rPr>
                              <w:rStyle w:val="ZeichenformatAdressen1"/>
                              <w:rFonts w:ascii="Arial" w:hAnsi="Arial"/>
                              <w:color w:val="auto"/>
                              <w:szCs w:val="16"/>
                              <w:lang w:val="fr-BE"/>
                            </w:rPr>
                            <w:t>:</w:t>
                          </w:r>
                          <w:proofErr w:type="gramEnd"/>
                          <w:r w:rsidRPr="00060FA1">
                            <w:rPr>
                              <w:rStyle w:val="ZeichenformatAdressen1"/>
                              <w:rFonts w:ascii="Arial" w:hAnsi="Arial"/>
                              <w:color w:val="auto"/>
                              <w:szCs w:val="16"/>
                              <w:lang w:val="fr-BE"/>
                            </w:rPr>
                            <w:t xml:space="preserve"> </w:t>
                          </w:r>
                          <w:hyperlink r:id="rId1" w:history="1">
                            <w:r w:rsidRPr="00C0005E">
                              <w:rPr>
                                <w:rStyle w:val="ZeichenformatAdressen1"/>
                                <w:rFonts w:ascii="Arial" w:hAnsi="Arial"/>
                                <w:color w:val="auto"/>
                                <w:szCs w:val="16"/>
                                <w:lang w:val="fr-BE"/>
                              </w:rPr>
                              <w:t>info@iba-group.com</w:t>
                            </w:r>
                          </w:hyperlink>
                          <w:r w:rsidRPr="00060FA1">
                            <w:rPr>
                              <w:rStyle w:val="ZeichenformatAdressen1"/>
                              <w:rFonts w:ascii="Arial" w:hAnsi="Arial"/>
                              <w:color w:val="auto"/>
                              <w:szCs w:val="16"/>
                              <w:lang w:val="fr-BE"/>
                            </w:rPr>
                            <w:t xml:space="preserve"> </w:t>
                          </w:r>
                          <w:r>
                            <w:rPr>
                              <w:rStyle w:val="ZeichenformatAdressen1"/>
                              <w:rFonts w:ascii="Arial" w:hAnsi="Arial"/>
                              <w:color w:val="auto"/>
                              <w:szCs w:val="16"/>
                              <w:lang w:val="fr-BE"/>
                            </w:rPr>
                            <w:t xml:space="preserve"> </w:t>
                          </w:r>
                          <w:r w:rsidRPr="00060FA1">
                            <w:rPr>
                              <w:rStyle w:val="ZeichenformatAdressen1"/>
                              <w:rFonts w:ascii="Arial" w:hAnsi="Arial"/>
                              <w:color w:val="FFFFFF" w:themeColor="background1"/>
                              <w:szCs w:val="16"/>
                              <w:lang w:val="fr-BE"/>
                            </w:rPr>
                            <w:t>|</w:t>
                          </w:r>
                          <w:r>
                            <w:rPr>
                              <w:rStyle w:val="ZeichenformatAdressen1"/>
                              <w:rFonts w:ascii="Arial" w:hAnsi="Arial"/>
                              <w:color w:val="FFFFFF" w:themeColor="background1"/>
                              <w:szCs w:val="16"/>
                              <w:lang w:val="fr-BE"/>
                            </w:rPr>
                            <w:t xml:space="preserve">  </w:t>
                          </w:r>
                          <w:proofErr w:type="spellStart"/>
                          <w:r w:rsidRPr="00060FA1">
                            <w:rPr>
                              <w:rStyle w:val="ZeichenformatAdressen1"/>
                              <w:rFonts w:ascii="Arial" w:hAnsi="Arial"/>
                              <w:color w:val="auto"/>
                              <w:szCs w:val="16"/>
                              <w:lang w:val="fr-BE"/>
                            </w:rPr>
                            <w:t>website</w:t>
                          </w:r>
                          <w:proofErr w:type="spellEnd"/>
                          <w:r w:rsidRPr="00060FA1">
                            <w:rPr>
                              <w:rStyle w:val="ZeichenformatAdressen1"/>
                              <w:rFonts w:ascii="Arial" w:hAnsi="Arial"/>
                              <w:color w:val="auto"/>
                              <w:szCs w:val="16"/>
                              <w:lang w:val="fr-BE"/>
                            </w:rPr>
                            <w:t> :</w:t>
                          </w:r>
                          <w:r>
                            <w:rPr>
                              <w:rStyle w:val="ZeichenformatAdressen1"/>
                              <w:rFonts w:ascii="Arial" w:hAnsi="Arial"/>
                              <w:color w:val="FFFFFF" w:themeColor="background1"/>
                              <w:szCs w:val="16"/>
                              <w:lang w:val="fr-BE"/>
                            </w:rPr>
                            <w:t xml:space="preserve"> </w:t>
                          </w:r>
                          <w:r w:rsidRPr="00060FA1">
                            <w:rPr>
                              <w:rStyle w:val="ZeichenformatAdressen1"/>
                              <w:rFonts w:ascii="Arial" w:hAnsi="Arial"/>
                              <w:color w:val="FFFFFF" w:themeColor="background1"/>
                              <w:szCs w:val="16"/>
                              <w:lang w:val="fr-BE"/>
                            </w:rPr>
                            <w:t xml:space="preserve"> </w:t>
                          </w:r>
                          <w:hyperlink r:id="rId2" w:history="1">
                            <w:r w:rsidRPr="00C0005E">
                              <w:rPr>
                                <w:rStyle w:val="ZeichenformatAdressen1"/>
                                <w:rFonts w:ascii="Arial" w:hAnsi="Arial"/>
                                <w:color w:val="auto"/>
                                <w:szCs w:val="16"/>
                                <w:lang w:val="fr-BE"/>
                              </w:rPr>
                              <w:t>www.iba-worldwide.com</w:t>
                            </w:r>
                          </w:hyperlink>
                          <w:r w:rsidRPr="00060FA1">
                            <w:rPr>
                              <w:rStyle w:val="ZeichenformatAdressen1"/>
                              <w:rFonts w:ascii="Arial" w:hAnsi="Arial"/>
                              <w:color w:val="auto"/>
                              <w:szCs w:val="16"/>
                              <w:lang w:val="fr-BE"/>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8116F49" id="_x0000_t202" coordsize="21600,21600" o:spt="202" path="m,l,21600r21600,l21600,xe">
              <v:stroke joinstyle="miter"/>
              <v:path gradientshapeok="t" o:connecttype="rect"/>
            </v:shapetype>
            <v:shape id="Text Box 15" o:spid="_x0000_s1026" type="#_x0000_t202" style="position:absolute;left:0;text-align:left;margin-left:-5.35pt;margin-top:1.25pt;width:529.35pt;height:39.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" filled="f" stroked="f">
              <v:textbox inset="0,0,0,0">
                <w:txbxContent>
                  <w:p w14:paraId="08116F57" w14:textId="77777777" w:rsidR="005224CE" w:rsidRPr="00060FA1" w:rsidRDefault="005224CE" w:rsidP="00C0005E">
                    <w:pPr>
                      <w:pStyle w:val="Style1"/>
                      <w:spacing w:line="360" w:lineRule="auto"/>
                      <w:ind w:right="-398"/>
                      <w:jc w:val="left"/>
                      <w:rPr>
                        <w:rStyle w:val="ZeichenformatAdressen1"/>
                        <w:rFonts w:ascii="Arial" w:hAnsi="Arial"/>
                        <w:color w:val="auto"/>
                        <w:szCs w:val="16"/>
                        <w:lang w:val="fr-BE"/>
                      </w:rPr>
                    </w:pPr>
                    <w:r w:rsidRPr="00F135A4">
                      <w:rPr>
                        <w:rStyle w:val="ZeichenformatAdressen1"/>
                        <w:rFonts w:ascii="Arial" w:hAnsi="Arial"/>
                        <w:b/>
                        <w:color w:val="FFFFFF" w:themeColor="background1"/>
                        <w:szCs w:val="16"/>
                        <w:lang w:val="fr-BE"/>
                      </w:rPr>
                      <w:t>IBA</w:t>
                    </w:r>
                    <w:r>
                      <w:rPr>
                        <w:rStyle w:val="ZeichenformatAdressen1"/>
                        <w:rFonts w:ascii="Arial" w:hAnsi="Arial"/>
                        <w:color w:val="auto"/>
                        <w:szCs w:val="16"/>
                        <w:lang w:val="fr-BE"/>
                      </w:rPr>
                      <w:t xml:space="preserve"> Chemin du </w:t>
                    </w:r>
                    <w:r w:rsidRPr="003657BE">
                      <w:rPr>
                        <w:rStyle w:val="ZeichenformatAdressen1"/>
                        <w:rFonts w:ascii="Arial" w:hAnsi="Arial"/>
                        <w:color w:val="auto"/>
                        <w:szCs w:val="16"/>
                        <w:lang w:val="fr-BE"/>
                      </w:rPr>
                      <w:t>cyclotron, 3</w:t>
                    </w:r>
                    <w:r>
                      <w:rPr>
                        <w:rStyle w:val="ZeichenformatAdressen1"/>
                        <w:rFonts w:ascii="Arial" w:hAnsi="Arial"/>
                        <w:color w:val="auto"/>
                        <w:szCs w:val="16"/>
                        <w:lang w:val="fr-BE"/>
                      </w:rPr>
                      <w:t xml:space="preserve"> </w:t>
                    </w:r>
                    <w:r w:rsidRPr="00F135A4">
                      <w:rPr>
                        <w:rStyle w:val="ZeichenformatAdressen1"/>
                        <w:rFonts w:ascii="Arial" w:hAnsi="Arial"/>
                        <w:color w:val="FFFFFF" w:themeColor="background1"/>
                        <w:szCs w:val="16"/>
                        <w:lang w:val="fr-BE"/>
                      </w:rPr>
                      <w:t>|</w:t>
                    </w:r>
                    <w:r w:rsidRPr="003657BE">
                      <w:rPr>
                        <w:rStyle w:val="ZeichenformatAdressen1"/>
                        <w:rFonts w:ascii="Arial" w:hAnsi="Arial"/>
                        <w:color w:val="auto"/>
                        <w:szCs w:val="16"/>
                        <w:lang w:val="fr-BE"/>
                      </w:rPr>
                      <w:t xml:space="preserve"> 1348 Louvain-la-Neuve</w:t>
                    </w:r>
                    <w:r>
                      <w:rPr>
                        <w:rStyle w:val="ZeichenformatAdressen1"/>
                        <w:rFonts w:ascii="Arial" w:hAnsi="Arial"/>
                        <w:color w:val="auto"/>
                        <w:szCs w:val="16"/>
                        <w:lang w:val="fr-BE"/>
                      </w:rPr>
                      <w:t xml:space="preserve"> </w:t>
                    </w:r>
                    <w:r w:rsidRPr="00F135A4">
                      <w:rPr>
                        <w:rStyle w:val="ZeichenformatAdressen1"/>
                        <w:rFonts w:ascii="Arial" w:hAnsi="Arial"/>
                        <w:color w:val="FFFFFF" w:themeColor="background1"/>
                        <w:szCs w:val="16"/>
                        <w:lang w:val="fr-BE"/>
                      </w:rPr>
                      <w:t>|</w:t>
                    </w:r>
                    <w:r w:rsidRPr="003657BE">
                      <w:rPr>
                        <w:rStyle w:val="ZeichenformatAdressen1"/>
                        <w:rFonts w:ascii="Arial" w:hAnsi="Arial"/>
                        <w:color w:val="auto"/>
                        <w:szCs w:val="16"/>
                        <w:lang w:val="fr-BE"/>
                      </w:rPr>
                      <w:t xml:space="preserve"> Belgium</w:t>
                    </w:r>
                    <w:r>
                      <w:rPr>
                        <w:rStyle w:val="ZeichenformatAdressen1"/>
                        <w:rFonts w:ascii="Arial" w:hAnsi="Arial"/>
                        <w:color w:val="auto"/>
                        <w:szCs w:val="16"/>
                        <w:lang w:val="fr-BE"/>
                      </w:rPr>
                      <w:t xml:space="preserve"> </w:t>
                    </w:r>
                    <w:r w:rsidRPr="00060FA1">
                      <w:rPr>
                        <w:rStyle w:val="ZeichenformatAdressen1"/>
                        <w:rFonts w:ascii="Arial" w:hAnsi="Arial"/>
                        <w:color w:val="FFFFFF" w:themeColor="background1"/>
                        <w:szCs w:val="16"/>
                        <w:lang w:val="fr-BE"/>
                      </w:rPr>
                      <w:t xml:space="preserve">| </w:t>
                    </w:r>
                    <w:r w:rsidRPr="00060FA1">
                      <w:rPr>
                        <w:rStyle w:val="ZeichenformatAdressen1"/>
                        <w:rFonts w:ascii="Arial" w:hAnsi="Arial"/>
                        <w:color w:val="auto"/>
                        <w:szCs w:val="16"/>
                        <w:lang w:val="fr-BE"/>
                      </w:rPr>
                      <w:t xml:space="preserve">RPM Nivelles </w:t>
                    </w:r>
                    <w:r w:rsidRPr="00060FA1">
                      <w:rPr>
                        <w:rStyle w:val="ZeichenformatAdressen1"/>
                        <w:rFonts w:ascii="Arial" w:hAnsi="Arial"/>
                        <w:color w:val="FFFFFF" w:themeColor="background1"/>
                        <w:szCs w:val="16"/>
                        <w:lang w:val="fr-BE"/>
                      </w:rPr>
                      <w:t>|</w:t>
                    </w:r>
                    <w:r w:rsidRPr="00060FA1">
                      <w:rPr>
                        <w:rStyle w:val="ZeichenformatAdressen1"/>
                        <w:rFonts w:ascii="Arial" w:hAnsi="Arial"/>
                        <w:color w:val="auto"/>
                        <w:szCs w:val="16"/>
                        <w:lang w:val="fr-BE"/>
                      </w:rPr>
                      <w:t xml:space="preserve"> VAT : BE 0428.750.985</w:t>
                    </w:r>
                    <w:r>
                      <w:rPr>
                        <w:rStyle w:val="ZeichenformatAdressen1"/>
                        <w:rFonts w:ascii="Arial" w:hAnsi="Arial"/>
                        <w:color w:val="auto"/>
                        <w:szCs w:val="16"/>
                        <w:lang w:val="fr-BE"/>
                      </w:rPr>
                      <w:t xml:space="preserve"> </w:t>
                    </w:r>
                    <w:r w:rsidRPr="00F135A4">
                      <w:rPr>
                        <w:rStyle w:val="ZeichenformatAdressen1"/>
                        <w:rFonts w:ascii="Arial" w:hAnsi="Arial"/>
                        <w:color w:val="FFFFFF" w:themeColor="background1"/>
                        <w:szCs w:val="16"/>
                        <w:lang w:val="fr-BE"/>
                      </w:rPr>
                      <w:t>|</w:t>
                    </w:r>
                    <w:r>
                      <w:rPr>
                        <w:rStyle w:val="ZeichenformatAdressen1"/>
                        <w:rFonts w:ascii="Arial" w:hAnsi="Arial"/>
                        <w:color w:val="auto"/>
                        <w:szCs w:val="16"/>
                        <w:lang w:val="fr-BE"/>
                      </w:rPr>
                      <w:t xml:space="preserve"> </w:t>
                    </w:r>
                    <w:proofErr w:type="gramStart"/>
                    <w:r w:rsidRPr="003657BE">
                      <w:rPr>
                        <w:rStyle w:val="ZeichenformatAdressen1"/>
                        <w:rFonts w:ascii="Arial" w:hAnsi="Arial"/>
                        <w:color w:val="auto"/>
                        <w:szCs w:val="16"/>
                        <w:lang w:val="fr-BE"/>
                      </w:rPr>
                      <w:t>Tel:</w:t>
                    </w:r>
                    <w:proofErr w:type="gramEnd"/>
                    <w:r w:rsidRPr="003657BE">
                      <w:rPr>
                        <w:rStyle w:val="ZeichenformatAdressen1"/>
                        <w:rFonts w:ascii="Arial" w:hAnsi="Arial"/>
                        <w:color w:val="auto"/>
                        <w:szCs w:val="16"/>
                        <w:lang w:val="fr-BE"/>
                      </w:rPr>
                      <w:t xml:space="preserve"> + 32 10 47 58 11</w:t>
                    </w:r>
                    <w:r>
                      <w:rPr>
                        <w:rStyle w:val="ZeichenformatAdressen1"/>
                        <w:rFonts w:ascii="Arial" w:hAnsi="Arial"/>
                        <w:color w:val="auto"/>
                        <w:szCs w:val="16"/>
                        <w:lang w:val="fr-BE"/>
                      </w:rPr>
                      <w:t xml:space="preserve"> </w:t>
                    </w:r>
                    <w:r w:rsidRPr="00F135A4">
                      <w:rPr>
                        <w:rStyle w:val="ZeichenformatAdressen1"/>
                        <w:rFonts w:ascii="Arial" w:hAnsi="Arial"/>
                        <w:color w:val="FFFFFF" w:themeColor="background1"/>
                        <w:szCs w:val="16"/>
                        <w:lang w:val="fr-BE"/>
                      </w:rPr>
                      <w:t>|</w:t>
                    </w:r>
                    <w:r w:rsidRPr="003657BE">
                      <w:rPr>
                        <w:rStyle w:val="ZeichenformatAdressen1"/>
                        <w:rFonts w:ascii="Arial" w:hAnsi="Arial"/>
                        <w:color w:val="auto"/>
                        <w:szCs w:val="16"/>
                        <w:lang w:val="fr-BE"/>
                      </w:rPr>
                      <w:t xml:space="preserve"> Fax: + 32 10 47 58 10 </w:t>
                    </w:r>
                    <w:r>
                      <w:rPr>
                        <w:rStyle w:val="ZeichenformatAdressen1"/>
                        <w:rFonts w:ascii="Arial" w:hAnsi="Arial"/>
                        <w:color w:val="auto"/>
                        <w:szCs w:val="16"/>
                        <w:lang w:val="fr-BE"/>
                      </w:rPr>
                      <w:t xml:space="preserve"> </w:t>
                    </w:r>
                    <w:r>
                      <w:rPr>
                        <w:rStyle w:val="ZeichenformatAdressen1"/>
                        <w:rFonts w:ascii="Arial" w:hAnsi="Arial"/>
                        <w:color w:val="FFFFFF" w:themeColor="background1"/>
                        <w:szCs w:val="16"/>
                        <w:lang w:val="fr-BE"/>
                      </w:rPr>
                      <w:t xml:space="preserve"> </w:t>
                    </w:r>
                    <w:r w:rsidRPr="003657BE">
                      <w:rPr>
                        <w:rStyle w:val="ZeichenformatAdressen1"/>
                        <w:rFonts w:ascii="Arial" w:hAnsi="Arial"/>
                        <w:color w:val="auto"/>
                        <w:szCs w:val="16"/>
                        <w:lang w:val="fr-BE"/>
                      </w:rPr>
                      <w:t xml:space="preserve"> </w:t>
                    </w:r>
                  </w:p>
                  <w:p w14:paraId="08116F58" w14:textId="77777777" w:rsidR="005224CE" w:rsidRPr="00C0005E" w:rsidRDefault="005224CE" w:rsidP="00C0005E">
                    <w:pPr>
                      <w:pStyle w:val="Style1"/>
                      <w:spacing w:line="360" w:lineRule="auto"/>
                      <w:ind w:right="-398"/>
                      <w:jc w:val="left"/>
                      <w:rPr>
                        <w:color w:val="auto"/>
                        <w:sz w:val="14"/>
                        <w:szCs w:val="16"/>
                        <w:lang w:val="fr-BE"/>
                      </w:rPr>
                    </w:pPr>
                    <w:proofErr w:type="spellStart"/>
                    <w:proofErr w:type="gramStart"/>
                    <w:r w:rsidRPr="00060FA1">
                      <w:rPr>
                        <w:rStyle w:val="ZeichenformatAdressen1"/>
                        <w:rFonts w:ascii="Arial" w:hAnsi="Arial"/>
                        <w:color w:val="auto"/>
                        <w:szCs w:val="16"/>
                        <w:lang w:val="fr-BE"/>
                      </w:rPr>
                      <w:t>eMail</w:t>
                    </w:r>
                    <w:proofErr w:type="spellEnd"/>
                    <w:r w:rsidRPr="00060FA1">
                      <w:rPr>
                        <w:rStyle w:val="ZeichenformatAdressen1"/>
                        <w:rFonts w:ascii="Arial" w:hAnsi="Arial"/>
                        <w:color w:val="auto"/>
                        <w:szCs w:val="16"/>
                        <w:lang w:val="fr-BE"/>
                      </w:rPr>
                      <w:t>:</w:t>
                    </w:r>
                    <w:proofErr w:type="gramEnd"/>
                    <w:r w:rsidRPr="00060FA1">
                      <w:rPr>
                        <w:rStyle w:val="ZeichenformatAdressen1"/>
                        <w:rFonts w:ascii="Arial" w:hAnsi="Arial"/>
                        <w:color w:val="auto"/>
                        <w:szCs w:val="16"/>
                        <w:lang w:val="fr-BE"/>
                      </w:rPr>
                      <w:t xml:space="preserve"> </w:t>
                    </w:r>
                    <w:hyperlink r:id="rId3" w:history="1">
                      <w:r w:rsidRPr="00C0005E">
                        <w:rPr>
                          <w:rStyle w:val="ZeichenformatAdressen1"/>
                          <w:rFonts w:ascii="Arial" w:hAnsi="Arial"/>
                          <w:color w:val="auto"/>
                          <w:szCs w:val="16"/>
                          <w:lang w:val="fr-BE"/>
                        </w:rPr>
                        <w:t>info@iba-group.com</w:t>
                      </w:r>
                    </w:hyperlink>
                    <w:r w:rsidRPr="00060FA1">
                      <w:rPr>
                        <w:rStyle w:val="ZeichenformatAdressen1"/>
                        <w:rFonts w:ascii="Arial" w:hAnsi="Arial"/>
                        <w:color w:val="auto"/>
                        <w:szCs w:val="16"/>
                        <w:lang w:val="fr-BE"/>
                      </w:rPr>
                      <w:t xml:space="preserve"> </w:t>
                    </w:r>
                    <w:r>
                      <w:rPr>
                        <w:rStyle w:val="ZeichenformatAdressen1"/>
                        <w:rFonts w:ascii="Arial" w:hAnsi="Arial"/>
                        <w:color w:val="auto"/>
                        <w:szCs w:val="16"/>
                        <w:lang w:val="fr-BE"/>
                      </w:rPr>
                      <w:t xml:space="preserve"> </w:t>
                    </w:r>
                    <w:r w:rsidRPr="00060FA1">
                      <w:rPr>
                        <w:rStyle w:val="ZeichenformatAdressen1"/>
                        <w:rFonts w:ascii="Arial" w:hAnsi="Arial"/>
                        <w:color w:val="FFFFFF" w:themeColor="background1"/>
                        <w:szCs w:val="16"/>
                        <w:lang w:val="fr-BE"/>
                      </w:rPr>
                      <w:t>|</w:t>
                    </w:r>
                    <w:r>
                      <w:rPr>
                        <w:rStyle w:val="ZeichenformatAdressen1"/>
                        <w:rFonts w:ascii="Arial" w:hAnsi="Arial"/>
                        <w:color w:val="FFFFFF" w:themeColor="background1"/>
                        <w:szCs w:val="16"/>
                        <w:lang w:val="fr-BE"/>
                      </w:rPr>
                      <w:t xml:space="preserve">  </w:t>
                    </w:r>
                    <w:proofErr w:type="spellStart"/>
                    <w:r w:rsidRPr="00060FA1">
                      <w:rPr>
                        <w:rStyle w:val="ZeichenformatAdressen1"/>
                        <w:rFonts w:ascii="Arial" w:hAnsi="Arial"/>
                        <w:color w:val="auto"/>
                        <w:szCs w:val="16"/>
                        <w:lang w:val="fr-BE"/>
                      </w:rPr>
                      <w:t>website</w:t>
                    </w:r>
                    <w:proofErr w:type="spellEnd"/>
                    <w:r w:rsidRPr="00060FA1">
                      <w:rPr>
                        <w:rStyle w:val="ZeichenformatAdressen1"/>
                        <w:rFonts w:ascii="Arial" w:hAnsi="Arial"/>
                        <w:color w:val="auto"/>
                        <w:szCs w:val="16"/>
                        <w:lang w:val="fr-BE"/>
                      </w:rPr>
                      <w:t> :</w:t>
                    </w:r>
                    <w:r>
                      <w:rPr>
                        <w:rStyle w:val="ZeichenformatAdressen1"/>
                        <w:rFonts w:ascii="Arial" w:hAnsi="Arial"/>
                        <w:color w:val="FFFFFF" w:themeColor="background1"/>
                        <w:szCs w:val="16"/>
                        <w:lang w:val="fr-BE"/>
                      </w:rPr>
                      <w:t xml:space="preserve"> </w:t>
                    </w:r>
                    <w:r w:rsidRPr="00060FA1">
                      <w:rPr>
                        <w:rStyle w:val="ZeichenformatAdressen1"/>
                        <w:rFonts w:ascii="Arial" w:hAnsi="Arial"/>
                        <w:color w:val="FFFFFF" w:themeColor="background1"/>
                        <w:szCs w:val="16"/>
                        <w:lang w:val="fr-BE"/>
                      </w:rPr>
                      <w:t xml:space="preserve"> </w:t>
                    </w:r>
                    <w:hyperlink r:id="rId4" w:history="1">
                      <w:r w:rsidRPr="00C0005E">
                        <w:rPr>
                          <w:rStyle w:val="ZeichenformatAdressen1"/>
                          <w:rFonts w:ascii="Arial" w:hAnsi="Arial"/>
                          <w:color w:val="auto"/>
                          <w:szCs w:val="16"/>
                          <w:lang w:val="fr-BE"/>
                        </w:rPr>
                        <w:t>www.iba-worldwide.com</w:t>
                      </w:r>
                    </w:hyperlink>
                    <w:r w:rsidRPr="00060FA1">
                      <w:rPr>
                        <w:rStyle w:val="ZeichenformatAdressen1"/>
                        <w:rFonts w:ascii="Arial" w:hAnsi="Arial"/>
                        <w:color w:val="auto"/>
                        <w:szCs w:val="16"/>
                        <w:lang w:val="fr-BE"/>
                      </w:rPr>
                      <w:t xml:space="preserve"> </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16F3D" w14:textId="77777777" w:rsidR="005224CE" w:rsidRDefault="005224CE" w:rsidP="00050389">
    <w:pPr>
      <w:pStyle w:val="Style1"/>
      <w:ind w:left="0"/>
      <w:rPr>
        <w:color w:val="auto"/>
        <w:sz w:val="14"/>
        <w:szCs w:val="16"/>
      </w:rPr>
    </w:pPr>
    <w:r>
      <w:rPr>
        <w:noProof/>
        <w:sz w:val="10"/>
        <w:szCs w:val="16"/>
        <w:lang w:val="en-US"/>
      </w:rPr>
      <mc:AlternateContent>
        <mc:Choice Requires="wps">
          <w:drawing>
            <wp:anchor distT="0" distB="0" distL="114300" distR="114300" simplePos="0" relativeHeight="251659264" behindDoc="1" locked="1" layoutInCell="1" allowOverlap="1" wp14:anchorId="08116F4D" wp14:editId="08116F4E">
              <wp:simplePos x="0" y="0"/>
              <wp:positionH relativeFrom="page">
                <wp:posOffset>734060</wp:posOffset>
              </wp:positionH>
              <wp:positionV relativeFrom="page">
                <wp:posOffset>9973310</wp:posOffset>
              </wp:positionV>
              <wp:extent cx="0" cy="377825"/>
              <wp:effectExtent l="10160" t="10160" r="8890" b="12065"/>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7825"/>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50973" id="Line 17"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8pt,785.3pt" to="57.8pt,8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" strokecolor="white" strokeweight=".5pt">
              <w10:wrap anchorx="page" anchory="page"/>
              <w10:anchorlock/>
            </v:line>
          </w:pict>
        </mc:Fallback>
      </mc:AlternateContent>
    </w:r>
    <w:r>
      <w:rPr>
        <w:noProof/>
        <w:sz w:val="10"/>
        <w:szCs w:val="16"/>
        <w:lang w:val="en-US"/>
      </w:rPr>
      <mc:AlternateContent>
        <mc:Choice Requires="wps">
          <w:drawing>
            <wp:anchor distT="0" distB="0" distL="114300" distR="114300" simplePos="0" relativeHeight="251658240" behindDoc="1" locked="1" layoutInCell="1" allowOverlap="1" wp14:anchorId="08116F4F" wp14:editId="08116F50">
              <wp:simplePos x="0" y="0"/>
              <wp:positionH relativeFrom="page">
                <wp:posOffset>735330</wp:posOffset>
              </wp:positionH>
              <wp:positionV relativeFrom="page">
                <wp:posOffset>263525</wp:posOffset>
              </wp:positionV>
              <wp:extent cx="0" cy="9776460"/>
              <wp:effectExtent l="11430" t="6350" r="7620" b="8890"/>
              <wp:wrapNone/>
              <wp:docPr id="1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76460"/>
                      </a:xfrm>
                      <a:prstGeom prst="line">
                        <a:avLst/>
                      </a:prstGeom>
                      <a:noFill/>
                      <a:ln w="6350">
                        <a:solidFill>
                          <a:srgbClr val="69BE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9F4D4B" id="Line 1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pt,20.75pt" to="57.9pt,7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" strokecolor="#69be28" strokeweight=".5pt">
              <w10:wrap anchorx="page" anchory="page"/>
              <w10:anchorlock/>
            </v:line>
          </w:pict>
        </mc:Fallback>
      </mc:AlternateContent>
    </w:r>
    <w:r>
      <w:rPr>
        <w:noProof/>
        <w:sz w:val="10"/>
        <w:szCs w:val="16"/>
        <w:lang w:val="en-US"/>
      </w:rPr>
      <mc:AlternateContent>
        <mc:Choice Requires="wps">
          <w:drawing>
            <wp:anchor distT="0" distB="0" distL="114300" distR="114300" simplePos="0" relativeHeight="251661312" behindDoc="1" locked="1" layoutInCell="1" allowOverlap="1" wp14:anchorId="08116F51" wp14:editId="08116F52">
              <wp:simplePos x="0" y="0"/>
              <wp:positionH relativeFrom="page">
                <wp:posOffset>741680</wp:posOffset>
              </wp:positionH>
              <wp:positionV relativeFrom="page">
                <wp:posOffset>9973310</wp:posOffset>
              </wp:positionV>
              <wp:extent cx="0" cy="377825"/>
              <wp:effectExtent l="8255" t="10160" r="10795" b="12065"/>
              <wp:wrapNone/>
              <wp:docPr id="1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7825"/>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DF970" id="Line 19"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4pt,785.3pt" to="58.4pt,8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" strokecolor="white" strokeweight=".5pt">
              <w10:wrap anchorx="page" anchory="page"/>
              <w10:anchorlock/>
            </v:line>
          </w:pict>
        </mc:Fallback>
      </mc:AlternateContent>
    </w:r>
    <w:r>
      <w:rPr>
        <w:noProof/>
        <w:sz w:val="10"/>
        <w:szCs w:val="16"/>
        <w:lang w:val="en-US"/>
      </w:rPr>
      <mc:AlternateContent>
        <mc:Choice Requires="wps">
          <w:drawing>
            <wp:anchor distT="0" distB="0" distL="114300" distR="114300" simplePos="0" relativeHeight="251660288" behindDoc="1" locked="1" layoutInCell="1" allowOverlap="1" wp14:anchorId="08116F53" wp14:editId="08116F54">
              <wp:simplePos x="0" y="0"/>
              <wp:positionH relativeFrom="page">
                <wp:posOffset>1905</wp:posOffset>
              </wp:positionH>
              <wp:positionV relativeFrom="page">
                <wp:posOffset>9973310</wp:posOffset>
              </wp:positionV>
              <wp:extent cx="7560310" cy="499745"/>
              <wp:effectExtent l="1905" t="635" r="635" b="4445"/>
              <wp:wrapNone/>
              <wp:docPr id="1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499745"/>
                      </a:xfrm>
                      <a:prstGeom prst="rect">
                        <a:avLst/>
                      </a:prstGeom>
                      <a:solidFill>
                        <a:srgbClr val="69BE28"/>
                      </a:solidFill>
                      <a:ln>
                        <a:noFill/>
                      </a:ln>
                      <a:extLst>
                        <a:ext uri="{91240B29-F687-4F45-9708-019B960494DF}">
                          <a14:hiddenLine xmlns:a14="http://schemas.microsoft.com/office/drawing/2010/main" w="9525">
                            <a:solidFill>
                              <a:srgbClr val="00FF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D85744" id="Rectangle 18" o:spid="_x0000_s1026" style="position:absolute;margin-left:.15pt;margin-top:785.3pt;width:595.3pt;height:39.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" fillcolor="#69be28" stroked="f" strokecolor="lime">
              <w10:wrap anchorx="page" anchory="page"/>
              <w10:anchorlock/>
            </v:rect>
          </w:pict>
        </mc:Fallback>
      </mc:AlternateContent>
    </w:r>
    <w:r w:rsidRPr="00C0005E">
      <w:rPr>
        <w:b/>
        <w:color w:val="FFC000"/>
        <w:sz w:val="16"/>
        <w:lang w:val="en-US"/>
      </w:rPr>
      <w:t xml:space="preserve"> </w:t>
    </w:r>
    <w:r w:rsidRPr="00F135A4">
      <w:rPr>
        <w:b/>
        <w:color w:val="FFC000"/>
        <w:sz w:val="16"/>
        <w:lang w:val="en-US"/>
      </w:rPr>
      <w:t xml:space="preserve">IBA TRADE </w:t>
    </w:r>
    <w:proofErr w:type="gramStart"/>
    <w:r w:rsidRPr="00F135A4">
      <w:rPr>
        <w:b/>
        <w:color w:val="FFC000"/>
        <w:sz w:val="16"/>
        <w:lang w:val="en-US"/>
      </w:rPr>
      <w:t>SECRETS</w:t>
    </w:r>
    <w:r w:rsidRPr="00F135A4">
      <w:rPr>
        <w:color w:val="auto"/>
        <w:sz w:val="16"/>
        <w:lang w:val="en-US"/>
      </w:rPr>
      <w:t xml:space="preserve"> </w:t>
    </w:r>
    <w:r>
      <w:rPr>
        <w:color w:val="auto"/>
        <w:sz w:val="16"/>
        <w:lang w:val="en-US"/>
      </w:rPr>
      <w:t xml:space="preserve"> </w:t>
    </w:r>
    <w:r w:rsidRPr="00F135A4">
      <w:rPr>
        <w:color w:val="auto"/>
        <w:sz w:val="16"/>
        <w:lang w:val="en-US"/>
      </w:rPr>
      <w:t>–</w:t>
    </w:r>
    <w:proofErr w:type="gramEnd"/>
    <w:r w:rsidRPr="00F135A4">
      <w:rPr>
        <w:color w:val="auto"/>
        <w:sz w:val="16"/>
        <w:lang w:val="en-US"/>
      </w:rPr>
      <w:t xml:space="preserve"> Company Confidential Information</w:t>
    </w:r>
    <w:r>
      <w:rPr>
        <w:rStyle w:val="ZeichenformatAdressen1"/>
        <w:rFonts w:ascii="Arial" w:hAnsi="Arial"/>
        <w:color w:val="auto"/>
        <w:szCs w:val="16"/>
      </w:rPr>
      <w:t xml:space="preserve"> </w:t>
    </w:r>
    <w:r w:rsidRPr="00F135A4">
      <w:rPr>
        <w:color w:val="auto"/>
        <w:sz w:val="16"/>
        <w:lang w:val="en-US"/>
      </w:rPr>
      <w:t>–</w:t>
    </w:r>
    <w:r>
      <w:rPr>
        <w:color w:val="auto"/>
        <w:sz w:val="16"/>
        <w:lang w:val="en-US"/>
      </w:rPr>
      <w:t xml:space="preserve"> Jan. 15, 2014</w:t>
    </w:r>
    <w:r>
      <w:rPr>
        <w:rStyle w:val="ZeichenformatAdressen1"/>
        <w:rFonts w:ascii="Arial" w:hAnsi="Arial"/>
        <w:color w:val="auto"/>
        <w:szCs w:val="16"/>
      </w:rPr>
      <w:tab/>
      <w:t xml:space="preserve">    </w:t>
    </w:r>
    <w:r>
      <w:rPr>
        <w:rStyle w:val="ZeichenformatAdressen1"/>
        <w:rFonts w:ascii="Arial" w:hAnsi="Arial"/>
        <w:color w:val="auto"/>
        <w:szCs w:val="16"/>
      </w:rPr>
      <w:tab/>
    </w:r>
    <w:r w:rsidRPr="00F135A4">
      <w:rPr>
        <w:rStyle w:val="ZeichenformatAdressen1"/>
        <w:rFonts w:ascii="Arial" w:hAnsi="Arial"/>
        <w:color w:val="auto"/>
        <w:szCs w:val="16"/>
      </w:rPr>
      <w:tab/>
    </w:r>
    <w:r w:rsidRPr="00F135A4">
      <w:rPr>
        <w:rStyle w:val="ZeichenformatAdressen1"/>
        <w:rFonts w:ascii="Arial" w:hAnsi="Arial"/>
        <w:color w:val="auto"/>
        <w:szCs w:val="16"/>
      </w:rPr>
      <w:tab/>
    </w:r>
    <w:r w:rsidRPr="00F135A4">
      <w:rPr>
        <w:rStyle w:val="ZeichenformatAdressen1"/>
        <w:rFonts w:ascii="Arial" w:hAnsi="Arial"/>
        <w:color w:val="auto"/>
        <w:szCs w:val="16"/>
      </w:rPr>
      <w:tab/>
    </w:r>
    <w:r w:rsidRPr="00F135A4">
      <w:rPr>
        <w:rStyle w:val="ZeichenformatAdressen1"/>
        <w:rFonts w:ascii="Arial" w:hAnsi="Arial"/>
        <w:color w:val="auto"/>
        <w:szCs w:val="16"/>
      </w:rPr>
      <w:tab/>
    </w:r>
    <w:r w:rsidRPr="00F135A4">
      <w:rPr>
        <w:color w:val="auto"/>
        <w:sz w:val="14"/>
        <w:szCs w:val="16"/>
      </w:rPr>
      <w:fldChar w:fldCharType="begin"/>
    </w:r>
    <w:r w:rsidRPr="00F135A4">
      <w:rPr>
        <w:color w:val="auto"/>
        <w:sz w:val="14"/>
        <w:szCs w:val="16"/>
        <w:lang w:val="en-US"/>
      </w:rPr>
      <w:instrText xml:space="preserve"> PAGE </w:instrText>
    </w:r>
    <w:r w:rsidRPr="00F135A4">
      <w:rPr>
        <w:color w:val="auto"/>
        <w:sz w:val="14"/>
        <w:szCs w:val="16"/>
      </w:rPr>
      <w:fldChar w:fldCharType="separate"/>
    </w:r>
    <w:r>
      <w:rPr>
        <w:noProof/>
        <w:color w:val="auto"/>
        <w:sz w:val="14"/>
        <w:szCs w:val="16"/>
        <w:lang w:val="en-US"/>
      </w:rPr>
      <w:t>1</w:t>
    </w:r>
    <w:r w:rsidRPr="00F135A4">
      <w:rPr>
        <w:color w:val="auto"/>
        <w:sz w:val="14"/>
        <w:szCs w:val="16"/>
      </w:rPr>
      <w:fldChar w:fldCharType="end"/>
    </w:r>
    <w:r w:rsidRPr="00F135A4">
      <w:rPr>
        <w:color w:val="auto"/>
        <w:sz w:val="14"/>
        <w:szCs w:val="16"/>
        <w:lang w:val="en-US"/>
      </w:rPr>
      <w:t xml:space="preserve"> | </w:t>
    </w:r>
    <w:r w:rsidRPr="00F135A4">
      <w:rPr>
        <w:color w:val="auto"/>
        <w:sz w:val="14"/>
        <w:szCs w:val="16"/>
      </w:rPr>
      <w:fldChar w:fldCharType="begin"/>
    </w:r>
    <w:r w:rsidRPr="00F135A4">
      <w:rPr>
        <w:color w:val="auto"/>
        <w:sz w:val="14"/>
        <w:szCs w:val="16"/>
        <w:lang w:val="en-US"/>
      </w:rPr>
      <w:instrText xml:space="preserve"> NUMPAGES </w:instrText>
    </w:r>
    <w:r w:rsidRPr="00F135A4">
      <w:rPr>
        <w:color w:val="auto"/>
        <w:sz w:val="14"/>
        <w:szCs w:val="16"/>
      </w:rPr>
      <w:fldChar w:fldCharType="separate"/>
    </w:r>
    <w:r w:rsidR="006C0580">
      <w:rPr>
        <w:noProof/>
        <w:color w:val="auto"/>
        <w:sz w:val="14"/>
        <w:szCs w:val="16"/>
        <w:lang w:val="en-US"/>
      </w:rPr>
      <w:t>13</w:t>
    </w:r>
    <w:r w:rsidRPr="00F135A4">
      <w:rPr>
        <w:color w:val="auto"/>
        <w:sz w:val="14"/>
        <w:szCs w:val="16"/>
      </w:rPr>
      <w:fldChar w:fldCharType="end"/>
    </w:r>
  </w:p>
  <w:p w14:paraId="08116F3E" w14:textId="77777777" w:rsidR="005224CE" w:rsidRDefault="005224CE" w:rsidP="00050389">
    <w:pPr>
      <w:pStyle w:val="Style1"/>
      <w:ind w:left="0"/>
      <w:rPr>
        <w:color w:val="auto"/>
        <w:sz w:val="14"/>
        <w:szCs w:val="16"/>
      </w:rPr>
    </w:pPr>
    <w:r>
      <w:rPr>
        <w:noProof/>
        <w:sz w:val="10"/>
        <w:szCs w:val="16"/>
        <w:lang w:val="en-US"/>
      </w:rPr>
      <mc:AlternateContent>
        <mc:Choice Requires="wps">
          <w:drawing>
            <wp:anchor distT="0" distB="0" distL="114300" distR="114300" simplePos="0" relativeHeight="251662336" behindDoc="0" locked="0" layoutInCell="1" allowOverlap="1" wp14:anchorId="08116F55" wp14:editId="08116F56">
              <wp:simplePos x="0" y="0"/>
              <wp:positionH relativeFrom="column">
                <wp:posOffset>-67945</wp:posOffset>
              </wp:positionH>
              <wp:positionV relativeFrom="paragraph">
                <wp:posOffset>35560</wp:posOffset>
              </wp:positionV>
              <wp:extent cx="6722745" cy="499745"/>
              <wp:effectExtent l="0" t="0" r="3175" b="0"/>
              <wp:wrapNone/>
              <wp:docPr id="1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274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16F59" w14:textId="77777777" w:rsidR="005224CE" w:rsidRPr="00060FA1" w:rsidRDefault="005224CE" w:rsidP="00C0005E">
                          <w:pPr>
                            <w:pStyle w:val="Style1"/>
                            <w:spacing w:line="360" w:lineRule="auto"/>
                            <w:ind w:right="-398"/>
                            <w:jc w:val="left"/>
                            <w:rPr>
                              <w:rStyle w:val="ZeichenformatAdressen1"/>
                              <w:rFonts w:ascii="Arial" w:hAnsi="Arial"/>
                              <w:color w:val="auto"/>
                              <w:szCs w:val="16"/>
                              <w:lang w:val="fr-BE"/>
                            </w:rPr>
                          </w:pPr>
                          <w:r w:rsidRPr="00F135A4">
                            <w:rPr>
                              <w:rStyle w:val="ZeichenformatAdressen1"/>
                              <w:rFonts w:ascii="Arial" w:hAnsi="Arial"/>
                              <w:b/>
                              <w:color w:val="FFFFFF" w:themeColor="background1"/>
                              <w:szCs w:val="16"/>
                              <w:lang w:val="fr-BE"/>
                            </w:rPr>
                            <w:t>IBA</w:t>
                          </w:r>
                          <w:r>
                            <w:rPr>
                              <w:rStyle w:val="ZeichenformatAdressen1"/>
                              <w:rFonts w:ascii="Arial" w:hAnsi="Arial"/>
                              <w:color w:val="auto"/>
                              <w:szCs w:val="16"/>
                              <w:lang w:val="fr-BE"/>
                            </w:rPr>
                            <w:t xml:space="preserve"> Chemin du </w:t>
                          </w:r>
                          <w:r w:rsidRPr="003657BE">
                            <w:rPr>
                              <w:rStyle w:val="ZeichenformatAdressen1"/>
                              <w:rFonts w:ascii="Arial" w:hAnsi="Arial"/>
                              <w:color w:val="auto"/>
                              <w:szCs w:val="16"/>
                              <w:lang w:val="fr-BE"/>
                            </w:rPr>
                            <w:t>cyclotron, 3</w:t>
                          </w:r>
                          <w:r>
                            <w:rPr>
                              <w:rStyle w:val="ZeichenformatAdressen1"/>
                              <w:rFonts w:ascii="Arial" w:hAnsi="Arial"/>
                              <w:color w:val="auto"/>
                              <w:szCs w:val="16"/>
                              <w:lang w:val="fr-BE"/>
                            </w:rPr>
                            <w:t xml:space="preserve"> </w:t>
                          </w:r>
                          <w:r w:rsidRPr="00F135A4">
                            <w:rPr>
                              <w:rStyle w:val="ZeichenformatAdressen1"/>
                              <w:rFonts w:ascii="Arial" w:hAnsi="Arial"/>
                              <w:color w:val="FFFFFF" w:themeColor="background1"/>
                              <w:szCs w:val="16"/>
                              <w:lang w:val="fr-BE"/>
                            </w:rPr>
                            <w:t>|</w:t>
                          </w:r>
                          <w:r w:rsidRPr="003657BE">
                            <w:rPr>
                              <w:rStyle w:val="ZeichenformatAdressen1"/>
                              <w:rFonts w:ascii="Arial" w:hAnsi="Arial"/>
                              <w:color w:val="auto"/>
                              <w:szCs w:val="16"/>
                              <w:lang w:val="fr-BE"/>
                            </w:rPr>
                            <w:t xml:space="preserve"> 1348 Louvain-la-Neuve</w:t>
                          </w:r>
                          <w:r>
                            <w:rPr>
                              <w:rStyle w:val="ZeichenformatAdressen1"/>
                              <w:rFonts w:ascii="Arial" w:hAnsi="Arial"/>
                              <w:color w:val="auto"/>
                              <w:szCs w:val="16"/>
                              <w:lang w:val="fr-BE"/>
                            </w:rPr>
                            <w:t xml:space="preserve"> </w:t>
                          </w:r>
                          <w:r w:rsidRPr="00F135A4">
                            <w:rPr>
                              <w:rStyle w:val="ZeichenformatAdressen1"/>
                              <w:rFonts w:ascii="Arial" w:hAnsi="Arial"/>
                              <w:color w:val="FFFFFF" w:themeColor="background1"/>
                              <w:szCs w:val="16"/>
                              <w:lang w:val="fr-BE"/>
                            </w:rPr>
                            <w:t>|</w:t>
                          </w:r>
                          <w:r w:rsidRPr="003657BE">
                            <w:rPr>
                              <w:rStyle w:val="ZeichenformatAdressen1"/>
                              <w:rFonts w:ascii="Arial" w:hAnsi="Arial"/>
                              <w:color w:val="auto"/>
                              <w:szCs w:val="16"/>
                              <w:lang w:val="fr-BE"/>
                            </w:rPr>
                            <w:t xml:space="preserve"> Belgium</w:t>
                          </w:r>
                          <w:r>
                            <w:rPr>
                              <w:rStyle w:val="ZeichenformatAdressen1"/>
                              <w:rFonts w:ascii="Arial" w:hAnsi="Arial"/>
                              <w:color w:val="auto"/>
                              <w:szCs w:val="16"/>
                              <w:lang w:val="fr-BE"/>
                            </w:rPr>
                            <w:t xml:space="preserve"> </w:t>
                          </w:r>
                          <w:r w:rsidRPr="00060FA1">
                            <w:rPr>
                              <w:rStyle w:val="ZeichenformatAdressen1"/>
                              <w:rFonts w:ascii="Arial" w:hAnsi="Arial"/>
                              <w:color w:val="FFFFFF" w:themeColor="background1"/>
                              <w:szCs w:val="16"/>
                              <w:lang w:val="fr-BE"/>
                            </w:rPr>
                            <w:t xml:space="preserve">| </w:t>
                          </w:r>
                          <w:r w:rsidRPr="00060FA1">
                            <w:rPr>
                              <w:rStyle w:val="ZeichenformatAdressen1"/>
                              <w:rFonts w:ascii="Arial" w:hAnsi="Arial"/>
                              <w:color w:val="auto"/>
                              <w:szCs w:val="16"/>
                              <w:lang w:val="fr-BE"/>
                            </w:rPr>
                            <w:t xml:space="preserve">RPM Nivelles </w:t>
                          </w:r>
                          <w:r w:rsidRPr="00060FA1">
                            <w:rPr>
                              <w:rStyle w:val="ZeichenformatAdressen1"/>
                              <w:rFonts w:ascii="Arial" w:hAnsi="Arial"/>
                              <w:color w:val="FFFFFF" w:themeColor="background1"/>
                              <w:szCs w:val="16"/>
                              <w:lang w:val="fr-BE"/>
                            </w:rPr>
                            <w:t>|</w:t>
                          </w:r>
                          <w:r w:rsidRPr="00060FA1">
                            <w:rPr>
                              <w:rStyle w:val="ZeichenformatAdressen1"/>
                              <w:rFonts w:ascii="Arial" w:hAnsi="Arial"/>
                              <w:color w:val="auto"/>
                              <w:szCs w:val="16"/>
                              <w:lang w:val="fr-BE"/>
                            </w:rPr>
                            <w:t xml:space="preserve"> VAT : BE 0428.750.985</w:t>
                          </w:r>
                          <w:r>
                            <w:rPr>
                              <w:rStyle w:val="ZeichenformatAdressen1"/>
                              <w:rFonts w:ascii="Arial" w:hAnsi="Arial"/>
                              <w:color w:val="auto"/>
                              <w:szCs w:val="16"/>
                              <w:lang w:val="fr-BE"/>
                            </w:rPr>
                            <w:t xml:space="preserve"> </w:t>
                          </w:r>
                          <w:r w:rsidRPr="00F135A4">
                            <w:rPr>
                              <w:rStyle w:val="ZeichenformatAdressen1"/>
                              <w:rFonts w:ascii="Arial" w:hAnsi="Arial"/>
                              <w:color w:val="FFFFFF" w:themeColor="background1"/>
                              <w:szCs w:val="16"/>
                              <w:lang w:val="fr-BE"/>
                            </w:rPr>
                            <w:t>|</w:t>
                          </w:r>
                          <w:r>
                            <w:rPr>
                              <w:rStyle w:val="ZeichenformatAdressen1"/>
                              <w:rFonts w:ascii="Arial" w:hAnsi="Arial"/>
                              <w:color w:val="auto"/>
                              <w:szCs w:val="16"/>
                              <w:lang w:val="fr-BE"/>
                            </w:rPr>
                            <w:t xml:space="preserve"> </w:t>
                          </w:r>
                          <w:proofErr w:type="gramStart"/>
                          <w:r w:rsidRPr="003657BE">
                            <w:rPr>
                              <w:rStyle w:val="ZeichenformatAdressen1"/>
                              <w:rFonts w:ascii="Arial" w:hAnsi="Arial"/>
                              <w:color w:val="auto"/>
                              <w:szCs w:val="16"/>
                              <w:lang w:val="fr-BE"/>
                            </w:rPr>
                            <w:t>Tel:</w:t>
                          </w:r>
                          <w:proofErr w:type="gramEnd"/>
                          <w:r w:rsidRPr="003657BE">
                            <w:rPr>
                              <w:rStyle w:val="ZeichenformatAdressen1"/>
                              <w:rFonts w:ascii="Arial" w:hAnsi="Arial"/>
                              <w:color w:val="auto"/>
                              <w:szCs w:val="16"/>
                              <w:lang w:val="fr-BE"/>
                            </w:rPr>
                            <w:t xml:space="preserve"> + 32 10 47 58 11</w:t>
                          </w:r>
                          <w:r>
                            <w:rPr>
                              <w:rStyle w:val="ZeichenformatAdressen1"/>
                              <w:rFonts w:ascii="Arial" w:hAnsi="Arial"/>
                              <w:color w:val="auto"/>
                              <w:szCs w:val="16"/>
                              <w:lang w:val="fr-BE"/>
                            </w:rPr>
                            <w:t xml:space="preserve"> </w:t>
                          </w:r>
                          <w:r w:rsidRPr="00F135A4">
                            <w:rPr>
                              <w:rStyle w:val="ZeichenformatAdressen1"/>
                              <w:rFonts w:ascii="Arial" w:hAnsi="Arial"/>
                              <w:color w:val="FFFFFF" w:themeColor="background1"/>
                              <w:szCs w:val="16"/>
                              <w:lang w:val="fr-BE"/>
                            </w:rPr>
                            <w:t>|</w:t>
                          </w:r>
                          <w:r w:rsidRPr="003657BE">
                            <w:rPr>
                              <w:rStyle w:val="ZeichenformatAdressen1"/>
                              <w:rFonts w:ascii="Arial" w:hAnsi="Arial"/>
                              <w:color w:val="auto"/>
                              <w:szCs w:val="16"/>
                              <w:lang w:val="fr-BE"/>
                            </w:rPr>
                            <w:t xml:space="preserve"> Fax: + 32 10 47 58 10 </w:t>
                          </w:r>
                          <w:r>
                            <w:rPr>
                              <w:rStyle w:val="ZeichenformatAdressen1"/>
                              <w:rFonts w:ascii="Arial" w:hAnsi="Arial"/>
                              <w:color w:val="auto"/>
                              <w:szCs w:val="16"/>
                              <w:lang w:val="fr-BE"/>
                            </w:rPr>
                            <w:t xml:space="preserve"> </w:t>
                          </w:r>
                          <w:r>
                            <w:rPr>
                              <w:rStyle w:val="ZeichenformatAdressen1"/>
                              <w:rFonts w:ascii="Arial" w:hAnsi="Arial"/>
                              <w:color w:val="FFFFFF" w:themeColor="background1"/>
                              <w:szCs w:val="16"/>
                              <w:lang w:val="fr-BE"/>
                            </w:rPr>
                            <w:t xml:space="preserve"> </w:t>
                          </w:r>
                          <w:r w:rsidRPr="003657BE">
                            <w:rPr>
                              <w:rStyle w:val="ZeichenformatAdressen1"/>
                              <w:rFonts w:ascii="Arial" w:hAnsi="Arial"/>
                              <w:color w:val="auto"/>
                              <w:szCs w:val="16"/>
                              <w:lang w:val="fr-BE"/>
                            </w:rPr>
                            <w:t xml:space="preserve"> </w:t>
                          </w:r>
                        </w:p>
                        <w:p w14:paraId="08116F5A" w14:textId="77777777" w:rsidR="005224CE" w:rsidRPr="00C0005E" w:rsidRDefault="005224CE" w:rsidP="00C0005E">
                          <w:pPr>
                            <w:pStyle w:val="Style1"/>
                            <w:spacing w:line="360" w:lineRule="auto"/>
                            <w:ind w:right="-398"/>
                            <w:jc w:val="left"/>
                            <w:rPr>
                              <w:rStyle w:val="ZeichenformatAdressen1"/>
                              <w:rFonts w:ascii="Arial" w:hAnsi="Arial"/>
                              <w:color w:val="auto"/>
                              <w:szCs w:val="16"/>
                              <w:lang w:val="fr-BE"/>
                            </w:rPr>
                          </w:pPr>
                          <w:proofErr w:type="spellStart"/>
                          <w:proofErr w:type="gramStart"/>
                          <w:r w:rsidRPr="00060FA1">
                            <w:rPr>
                              <w:rStyle w:val="ZeichenformatAdressen1"/>
                              <w:rFonts w:ascii="Arial" w:hAnsi="Arial"/>
                              <w:color w:val="auto"/>
                              <w:szCs w:val="16"/>
                              <w:lang w:val="fr-BE"/>
                            </w:rPr>
                            <w:t>eMail</w:t>
                          </w:r>
                          <w:proofErr w:type="spellEnd"/>
                          <w:r w:rsidRPr="00060FA1">
                            <w:rPr>
                              <w:rStyle w:val="ZeichenformatAdressen1"/>
                              <w:rFonts w:ascii="Arial" w:hAnsi="Arial"/>
                              <w:color w:val="auto"/>
                              <w:szCs w:val="16"/>
                              <w:lang w:val="fr-BE"/>
                            </w:rPr>
                            <w:t>:</w:t>
                          </w:r>
                          <w:proofErr w:type="gramEnd"/>
                          <w:r w:rsidRPr="00060FA1">
                            <w:rPr>
                              <w:rStyle w:val="ZeichenformatAdressen1"/>
                              <w:rFonts w:ascii="Arial" w:hAnsi="Arial"/>
                              <w:color w:val="auto"/>
                              <w:szCs w:val="16"/>
                              <w:lang w:val="fr-BE"/>
                            </w:rPr>
                            <w:t xml:space="preserve"> </w:t>
                          </w:r>
                          <w:hyperlink r:id="rId1" w:history="1">
                            <w:r w:rsidRPr="00C0005E">
                              <w:rPr>
                                <w:rStyle w:val="ZeichenformatAdressen1"/>
                                <w:rFonts w:ascii="Arial" w:hAnsi="Arial"/>
                                <w:color w:val="auto"/>
                                <w:szCs w:val="16"/>
                                <w:lang w:val="fr-BE"/>
                              </w:rPr>
                              <w:t>info@iba-group.com</w:t>
                            </w:r>
                          </w:hyperlink>
                          <w:r w:rsidRPr="00060FA1">
                            <w:rPr>
                              <w:rStyle w:val="ZeichenformatAdressen1"/>
                              <w:rFonts w:ascii="Arial" w:hAnsi="Arial"/>
                              <w:color w:val="auto"/>
                              <w:szCs w:val="16"/>
                              <w:lang w:val="fr-BE"/>
                            </w:rPr>
                            <w:t xml:space="preserve"> </w:t>
                          </w:r>
                          <w:r>
                            <w:rPr>
                              <w:rStyle w:val="ZeichenformatAdressen1"/>
                              <w:rFonts w:ascii="Arial" w:hAnsi="Arial"/>
                              <w:color w:val="auto"/>
                              <w:szCs w:val="16"/>
                              <w:lang w:val="fr-BE"/>
                            </w:rPr>
                            <w:t xml:space="preserve"> </w:t>
                          </w:r>
                          <w:r w:rsidRPr="00060FA1">
                            <w:rPr>
                              <w:rStyle w:val="ZeichenformatAdressen1"/>
                              <w:rFonts w:ascii="Arial" w:hAnsi="Arial"/>
                              <w:color w:val="FFFFFF" w:themeColor="background1"/>
                              <w:szCs w:val="16"/>
                              <w:lang w:val="fr-BE"/>
                            </w:rPr>
                            <w:t>|</w:t>
                          </w:r>
                          <w:r>
                            <w:rPr>
                              <w:rStyle w:val="ZeichenformatAdressen1"/>
                              <w:rFonts w:ascii="Arial" w:hAnsi="Arial"/>
                              <w:color w:val="FFFFFF" w:themeColor="background1"/>
                              <w:szCs w:val="16"/>
                              <w:lang w:val="fr-BE"/>
                            </w:rPr>
                            <w:t xml:space="preserve">  </w:t>
                          </w:r>
                          <w:proofErr w:type="spellStart"/>
                          <w:r w:rsidRPr="00060FA1">
                            <w:rPr>
                              <w:rStyle w:val="ZeichenformatAdressen1"/>
                              <w:rFonts w:ascii="Arial" w:hAnsi="Arial"/>
                              <w:color w:val="auto"/>
                              <w:szCs w:val="16"/>
                              <w:lang w:val="fr-BE"/>
                            </w:rPr>
                            <w:t>website</w:t>
                          </w:r>
                          <w:proofErr w:type="spellEnd"/>
                          <w:r w:rsidRPr="00060FA1">
                            <w:rPr>
                              <w:rStyle w:val="ZeichenformatAdressen1"/>
                              <w:rFonts w:ascii="Arial" w:hAnsi="Arial"/>
                              <w:color w:val="auto"/>
                              <w:szCs w:val="16"/>
                              <w:lang w:val="fr-BE"/>
                            </w:rPr>
                            <w:t> :</w:t>
                          </w:r>
                          <w:r>
                            <w:rPr>
                              <w:rStyle w:val="ZeichenformatAdressen1"/>
                              <w:rFonts w:ascii="Arial" w:hAnsi="Arial"/>
                              <w:color w:val="FFFFFF" w:themeColor="background1"/>
                              <w:szCs w:val="16"/>
                              <w:lang w:val="fr-BE"/>
                            </w:rPr>
                            <w:t xml:space="preserve"> </w:t>
                          </w:r>
                          <w:r w:rsidRPr="00060FA1">
                            <w:rPr>
                              <w:rStyle w:val="ZeichenformatAdressen1"/>
                              <w:rFonts w:ascii="Arial" w:hAnsi="Arial"/>
                              <w:color w:val="FFFFFF" w:themeColor="background1"/>
                              <w:szCs w:val="16"/>
                              <w:lang w:val="fr-BE"/>
                            </w:rPr>
                            <w:t xml:space="preserve"> </w:t>
                          </w:r>
                          <w:hyperlink r:id="rId2" w:history="1">
                            <w:r w:rsidRPr="00C0005E">
                              <w:rPr>
                                <w:rStyle w:val="ZeichenformatAdressen1"/>
                                <w:rFonts w:ascii="Arial" w:hAnsi="Arial"/>
                                <w:color w:val="auto"/>
                                <w:szCs w:val="16"/>
                                <w:lang w:val="fr-BE"/>
                              </w:rPr>
                              <w:t>www.iba-worldwide.com</w:t>
                            </w:r>
                          </w:hyperlink>
                          <w:r w:rsidRPr="00060FA1">
                            <w:rPr>
                              <w:rStyle w:val="ZeichenformatAdressen1"/>
                              <w:rFonts w:ascii="Arial" w:hAnsi="Arial"/>
                              <w:color w:val="auto"/>
                              <w:szCs w:val="16"/>
                              <w:lang w:val="fr-BE"/>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8116F55" id="_x0000_t202" coordsize="21600,21600" o:spt="202" path="m,l,21600r21600,l21600,xe">
              <v:stroke joinstyle="miter"/>
              <v:path gradientshapeok="t" o:connecttype="rect"/>
            </v:shapetype>
            <v:shape id="Text Box 21" o:spid="_x0000_s1027" type="#_x0000_t202" style="position:absolute;left:0;text-align:left;margin-left:-5.35pt;margin-top:2.8pt;width:529.35pt;height:3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" filled="f" stroked="f">
              <v:textbox inset="0,0,0,0">
                <w:txbxContent>
                  <w:p w14:paraId="08116F59" w14:textId="77777777" w:rsidR="005224CE" w:rsidRPr="00060FA1" w:rsidRDefault="005224CE" w:rsidP="00C0005E">
                    <w:pPr>
                      <w:pStyle w:val="Style1"/>
                      <w:spacing w:line="360" w:lineRule="auto"/>
                      <w:ind w:right="-398"/>
                      <w:jc w:val="left"/>
                      <w:rPr>
                        <w:rStyle w:val="ZeichenformatAdressen1"/>
                        <w:rFonts w:ascii="Arial" w:hAnsi="Arial"/>
                        <w:color w:val="auto"/>
                        <w:szCs w:val="16"/>
                        <w:lang w:val="fr-BE"/>
                      </w:rPr>
                    </w:pPr>
                    <w:r w:rsidRPr="00F135A4">
                      <w:rPr>
                        <w:rStyle w:val="ZeichenformatAdressen1"/>
                        <w:rFonts w:ascii="Arial" w:hAnsi="Arial"/>
                        <w:b/>
                        <w:color w:val="FFFFFF" w:themeColor="background1"/>
                        <w:szCs w:val="16"/>
                        <w:lang w:val="fr-BE"/>
                      </w:rPr>
                      <w:t>IBA</w:t>
                    </w:r>
                    <w:r>
                      <w:rPr>
                        <w:rStyle w:val="ZeichenformatAdressen1"/>
                        <w:rFonts w:ascii="Arial" w:hAnsi="Arial"/>
                        <w:color w:val="auto"/>
                        <w:szCs w:val="16"/>
                        <w:lang w:val="fr-BE"/>
                      </w:rPr>
                      <w:t xml:space="preserve"> Chemin du </w:t>
                    </w:r>
                    <w:r w:rsidRPr="003657BE">
                      <w:rPr>
                        <w:rStyle w:val="ZeichenformatAdressen1"/>
                        <w:rFonts w:ascii="Arial" w:hAnsi="Arial"/>
                        <w:color w:val="auto"/>
                        <w:szCs w:val="16"/>
                        <w:lang w:val="fr-BE"/>
                      </w:rPr>
                      <w:t>cyclotron, 3</w:t>
                    </w:r>
                    <w:r>
                      <w:rPr>
                        <w:rStyle w:val="ZeichenformatAdressen1"/>
                        <w:rFonts w:ascii="Arial" w:hAnsi="Arial"/>
                        <w:color w:val="auto"/>
                        <w:szCs w:val="16"/>
                        <w:lang w:val="fr-BE"/>
                      </w:rPr>
                      <w:t xml:space="preserve"> </w:t>
                    </w:r>
                    <w:r w:rsidRPr="00F135A4">
                      <w:rPr>
                        <w:rStyle w:val="ZeichenformatAdressen1"/>
                        <w:rFonts w:ascii="Arial" w:hAnsi="Arial"/>
                        <w:color w:val="FFFFFF" w:themeColor="background1"/>
                        <w:szCs w:val="16"/>
                        <w:lang w:val="fr-BE"/>
                      </w:rPr>
                      <w:t>|</w:t>
                    </w:r>
                    <w:r w:rsidRPr="003657BE">
                      <w:rPr>
                        <w:rStyle w:val="ZeichenformatAdressen1"/>
                        <w:rFonts w:ascii="Arial" w:hAnsi="Arial"/>
                        <w:color w:val="auto"/>
                        <w:szCs w:val="16"/>
                        <w:lang w:val="fr-BE"/>
                      </w:rPr>
                      <w:t xml:space="preserve"> 1348 Louvain-la-Neuve</w:t>
                    </w:r>
                    <w:r>
                      <w:rPr>
                        <w:rStyle w:val="ZeichenformatAdressen1"/>
                        <w:rFonts w:ascii="Arial" w:hAnsi="Arial"/>
                        <w:color w:val="auto"/>
                        <w:szCs w:val="16"/>
                        <w:lang w:val="fr-BE"/>
                      </w:rPr>
                      <w:t xml:space="preserve"> </w:t>
                    </w:r>
                    <w:r w:rsidRPr="00F135A4">
                      <w:rPr>
                        <w:rStyle w:val="ZeichenformatAdressen1"/>
                        <w:rFonts w:ascii="Arial" w:hAnsi="Arial"/>
                        <w:color w:val="FFFFFF" w:themeColor="background1"/>
                        <w:szCs w:val="16"/>
                        <w:lang w:val="fr-BE"/>
                      </w:rPr>
                      <w:t>|</w:t>
                    </w:r>
                    <w:r w:rsidRPr="003657BE">
                      <w:rPr>
                        <w:rStyle w:val="ZeichenformatAdressen1"/>
                        <w:rFonts w:ascii="Arial" w:hAnsi="Arial"/>
                        <w:color w:val="auto"/>
                        <w:szCs w:val="16"/>
                        <w:lang w:val="fr-BE"/>
                      </w:rPr>
                      <w:t xml:space="preserve"> Belgium</w:t>
                    </w:r>
                    <w:r>
                      <w:rPr>
                        <w:rStyle w:val="ZeichenformatAdressen1"/>
                        <w:rFonts w:ascii="Arial" w:hAnsi="Arial"/>
                        <w:color w:val="auto"/>
                        <w:szCs w:val="16"/>
                        <w:lang w:val="fr-BE"/>
                      </w:rPr>
                      <w:t xml:space="preserve"> </w:t>
                    </w:r>
                    <w:r w:rsidRPr="00060FA1">
                      <w:rPr>
                        <w:rStyle w:val="ZeichenformatAdressen1"/>
                        <w:rFonts w:ascii="Arial" w:hAnsi="Arial"/>
                        <w:color w:val="FFFFFF" w:themeColor="background1"/>
                        <w:szCs w:val="16"/>
                        <w:lang w:val="fr-BE"/>
                      </w:rPr>
                      <w:t xml:space="preserve">| </w:t>
                    </w:r>
                    <w:r w:rsidRPr="00060FA1">
                      <w:rPr>
                        <w:rStyle w:val="ZeichenformatAdressen1"/>
                        <w:rFonts w:ascii="Arial" w:hAnsi="Arial"/>
                        <w:color w:val="auto"/>
                        <w:szCs w:val="16"/>
                        <w:lang w:val="fr-BE"/>
                      </w:rPr>
                      <w:t xml:space="preserve">RPM Nivelles </w:t>
                    </w:r>
                    <w:r w:rsidRPr="00060FA1">
                      <w:rPr>
                        <w:rStyle w:val="ZeichenformatAdressen1"/>
                        <w:rFonts w:ascii="Arial" w:hAnsi="Arial"/>
                        <w:color w:val="FFFFFF" w:themeColor="background1"/>
                        <w:szCs w:val="16"/>
                        <w:lang w:val="fr-BE"/>
                      </w:rPr>
                      <w:t>|</w:t>
                    </w:r>
                    <w:r w:rsidRPr="00060FA1">
                      <w:rPr>
                        <w:rStyle w:val="ZeichenformatAdressen1"/>
                        <w:rFonts w:ascii="Arial" w:hAnsi="Arial"/>
                        <w:color w:val="auto"/>
                        <w:szCs w:val="16"/>
                        <w:lang w:val="fr-BE"/>
                      </w:rPr>
                      <w:t xml:space="preserve"> VAT : BE 0428.750.985</w:t>
                    </w:r>
                    <w:r>
                      <w:rPr>
                        <w:rStyle w:val="ZeichenformatAdressen1"/>
                        <w:rFonts w:ascii="Arial" w:hAnsi="Arial"/>
                        <w:color w:val="auto"/>
                        <w:szCs w:val="16"/>
                        <w:lang w:val="fr-BE"/>
                      </w:rPr>
                      <w:t xml:space="preserve"> </w:t>
                    </w:r>
                    <w:r w:rsidRPr="00F135A4">
                      <w:rPr>
                        <w:rStyle w:val="ZeichenformatAdressen1"/>
                        <w:rFonts w:ascii="Arial" w:hAnsi="Arial"/>
                        <w:color w:val="FFFFFF" w:themeColor="background1"/>
                        <w:szCs w:val="16"/>
                        <w:lang w:val="fr-BE"/>
                      </w:rPr>
                      <w:t>|</w:t>
                    </w:r>
                    <w:r>
                      <w:rPr>
                        <w:rStyle w:val="ZeichenformatAdressen1"/>
                        <w:rFonts w:ascii="Arial" w:hAnsi="Arial"/>
                        <w:color w:val="auto"/>
                        <w:szCs w:val="16"/>
                        <w:lang w:val="fr-BE"/>
                      </w:rPr>
                      <w:t xml:space="preserve"> </w:t>
                    </w:r>
                    <w:proofErr w:type="gramStart"/>
                    <w:r w:rsidRPr="003657BE">
                      <w:rPr>
                        <w:rStyle w:val="ZeichenformatAdressen1"/>
                        <w:rFonts w:ascii="Arial" w:hAnsi="Arial"/>
                        <w:color w:val="auto"/>
                        <w:szCs w:val="16"/>
                        <w:lang w:val="fr-BE"/>
                      </w:rPr>
                      <w:t>Tel:</w:t>
                    </w:r>
                    <w:proofErr w:type="gramEnd"/>
                    <w:r w:rsidRPr="003657BE">
                      <w:rPr>
                        <w:rStyle w:val="ZeichenformatAdressen1"/>
                        <w:rFonts w:ascii="Arial" w:hAnsi="Arial"/>
                        <w:color w:val="auto"/>
                        <w:szCs w:val="16"/>
                        <w:lang w:val="fr-BE"/>
                      </w:rPr>
                      <w:t xml:space="preserve"> + 32 10 47 58 11</w:t>
                    </w:r>
                    <w:r>
                      <w:rPr>
                        <w:rStyle w:val="ZeichenformatAdressen1"/>
                        <w:rFonts w:ascii="Arial" w:hAnsi="Arial"/>
                        <w:color w:val="auto"/>
                        <w:szCs w:val="16"/>
                        <w:lang w:val="fr-BE"/>
                      </w:rPr>
                      <w:t xml:space="preserve"> </w:t>
                    </w:r>
                    <w:r w:rsidRPr="00F135A4">
                      <w:rPr>
                        <w:rStyle w:val="ZeichenformatAdressen1"/>
                        <w:rFonts w:ascii="Arial" w:hAnsi="Arial"/>
                        <w:color w:val="FFFFFF" w:themeColor="background1"/>
                        <w:szCs w:val="16"/>
                        <w:lang w:val="fr-BE"/>
                      </w:rPr>
                      <w:t>|</w:t>
                    </w:r>
                    <w:r w:rsidRPr="003657BE">
                      <w:rPr>
                        <w:rStyle w:val="ZeichenformatAdressen1"/>
                        <w:rFonts w:ascii="Arial" w:hAnsi="Arial"/>
                        <w:color w:val="auto"/>
                        <w:szCs w:val="16"/>
                        <w:lang w:val="fr-BE"/>
                      </w:rPr>
                      <w:t xml:space="preserve"> Fax: + 32 10 47 58 10 </w:t>
                    </w:r>
                    <w:r>
                      <w:rPr>
                        <w:rStyle w:val="ZeichenformatAdressen1"/>
                        <w:rFonts w:ascii="Arial" w:hAnsi="Arial"/>
                        <w:color w:val="auto"/>
                        <w:szCs w:val="16"/>
                        <w:lang w:val="fr-BE"/>
                      </w:rPr>
                      <w:t xml:space="preserve"> </w:t>
                    </w:r>
                    <w:r>
                      <w:rPr>
                        <w:rStyle w:val="ZeichenformatAdressen1"/>
                        <w:rFonts w:ascii="Arial" w:hAnsi="Arial"/>
                        <w:color w:val="FFFFFF" w:themeColor="background1"/>
                        <w:szCs w:val="16"/>
                        <w:lang w:val="fr-BE"/>
                      </w:rPr>
                      <w:t xml:space="preserve"> </w:t>
                    </w:r>
                    <w:r w:rsidRPr="003657BE">
                      <w:rPr>
                        <w:rStyle w:val="ZeichenformatAdressen1"/>
                        <w:rFonts w:ascii="Arial" w:hAnsi="Arial"/>
                        <w:color w:val="auto"/>
                        <w:szCs w:val="16"/>
                        <w:lang w:val="fr-BE"/>
                      </w:rPr>
                      <w:t xml:space="preserve"> </w:t>
                    </w:r>
                  </w:p>
                  <w:p w14:paraId="08116F5A" w14:textId="77777777" w:rsidR="005224CE" w:rsidRPr="00C0005E" w:rsidRDefault="005224CE" w:rsidP="00C0005E">
                    <w:pPr>
                      <w:pStyle w:val="Style1"/>
                      <w:spacing w:line="360" w:lineRule="auto"/>
                      <w:ind w:right="-398"/>
                      <w:jc w:val="left"/>
                      <w:rPr>
                        <w:rStyle w:val="ZeichenformatAdressen1"/>
                        <w:rFonts w:ascii="Arial" w:hAnsi="Arial"/>
                        <w:color w:val="auto"/>
                        <w:szCs w:val="16"/>
                        <w:lang w:val="fr-BE"/>
                      </w:rPr>
                    </w:pPr>
                    <w:proofErr w:type="spellStart"/>
                    <w:proofErr w:type="gramStart"/>
                    <w:r w:rsidRPr="00060FA1">
                      <w:rPr>
                        <w:rStyle w:val="ZeichenformatAdressen1"/>
                        <w:rFonts w:ascii="Arial" w:hAnsi="Arial"/>
                        <w:color w:val="auto"/>
                        <w:szCs w:val="16"/>
                        <w:lang w:val="fr-BE"/>
                      </w:rPr>
                      <w:t>eMail</w:t>
                    </w:r>
                    <w:proofErr w:type="spellEnd"/>
                    <w:r w:rsidRPr="00060FA1">
                      <w:rPr>
                        <w:rStyle w:val="ZeichenformatAdressen1"/>
                        <w:rFonts w:ascii="Arial" w:hAnsi="Arial"/>
                        <w:color w:val="auto"/>
                        <w:szCs w:val="16"/>
                        <w:lang w:val="fr-BE"/>
                      </w:rPr>
                      <w:t>:</w:t>
                    </w:r>
                    <w:proofErr w:type="gramEnd"/>
                    <w:r w:rsidRPr="00060FA1">
                      <w:rPr>
                        <w:rStyle w:val="ZeichenformatAdressen1"/>
                        <w:rFonts w:ascii="Arial" w:hAnsi="Arial"/>
                        <w:color w:val="auto"/>
                        <w:szCs w:val="16"/>
                        <w:lang w:val="fr-BE"/>
                      </w:rPr>
                      <w:t xml:space="preserve"> </w:t>
                    </w:r>
                    <w:hyperlink r:id="rId3" w:history="1">
                      <w:r w:rsidRPr="00C0005E">
                        <w:rPr>
                          <w:rStyle w:val="ZeichenformatAdressen1"/>
                          <w:rFonts w:ascii="Arial" w:hAnsi="Arial"/>
                          <w:color w:val="auto"/>
                          <w:szCs w:val="16"/>
                          <w:lang w:val="fr-BE"/>
                        </w:rPr>
                        <w:t>info@iba-group.com</w:t>
                      </w:r>
                    </w:hyperlink>
                    <w:r w:rsidRPr="00060FA1">
                      <w:rPr>
                        <w:rStyle w:val="ZeichenformatAdressen1"/>
                        <w:rFonts w:ascii="Arial" w:hAnsi="Arial"/>
                        <w:color w:val="auto"/>
                        <w:szCs w:val="16"/>
                        <w:lang w:val="fr-BE"/>
                      </w:rPr>
                      <w:t xml:space="preserve"> </w:t>
                    </w:r>
                    <w:r>
                      <w:rPr>
                        <w:rStyle w:val="ZeichenformatAdressen1"/>
                        <w:rFonts w:ascii="Arial" w:hAnsi="Arial"/>
                        <w:color w:val="auto"/>
                        <w:szCs w:val="16"/>
                        <w:lang w:val="fr-BE"/>
                      </w:rPr>
                      <w:t xml:space="preserve"> </w:t>
                    </w:r>
                    <w:r w:rsidRPr="00060FA1">
                      <w:rPr>
                        <w:rStyle w:val="ZeichenformatAdressen1"/>
                        <w:rFonts w:ascii="Arial" w:hAnsi="Arial"/>
                        <w:color w:val="FFFFFF" w:themeColor="background1"/>
                        <w:szCs w:val="16"/>
                        <w:lang w:val="fr-BE"/>
                      </w:rPr>
                      <w:t>|</w:t>
                    </w:r>
                    <w:r>
                      <w:rPr>
                        <w:rStyle w:val="ZeichenformatAdressen1"/>
                        <w:rFonts w:ascii="Arial" w:hAnsi="Arial"/>
                        <w:color w:val="FFFFFF" w:themeColor="background1"/>
                        <w:szCs w:val="16"/>
                        <w:lang w:val="fr-BE"/>
                      </w:rPr>
                      <w:t xml:space="preserve">  </w:t>
                    </w:r>
                    <w:proofErr w:type="spellStart"/>
                    <w:r w:rsidRPr="00060FA1">
                      <w:rPr>
                        <w:rStyle w:val="ZeichenformatAdressen1"/>
                        <w:rFonts w:ascii="Arial" w:hAnsi="Arial"/>
                        <w:color w:val="auto"/>
                        <w:szCs w:val="16"/>
                        <w:lang w:val="fr-BE"/>
                      </w:rPr>
                      <w:t>website</w:t>
                    </w:r>
                    <w:proofErr w:type="spellEnd"/>
                    <w:r w:rsidRPr="00060FA1">
                      <w:rPr>
                        <w:rStyle w:val="ZeichenformatAdressen1"/>
                        <w:rFonts w:ascii="Arial" w:hAnsi="Arial"/>
                        <w:color w:val="auto"/>
                        <w:szCs w:val="16"/>
                        <w:lang w:val="fr-BE"/>
                      </w:rPr>
                      <w:t> :</w:t>
                    </w:r>
                    <w:r>
                      <w:rPr>
                        <w:rStyle w:val="ZeichenformatAdressen1"/>
                        <w:rFonts w:ascii="Arial" w:hAnsi="Arial"/>
                        <w:color w:val="FFFFFF" w:themeColor="background1"/>
                        <w:szCs w:val="16"/>
                        <w:lang w:val="fr-BE"/>
                      </w:rPr>
                      <w:t xml:space="preserve"> </w:t>
                    </w:r>
                    <w:r w:rsidRPr="00060FA1">
                      <w:rPr>
                        <w:rStyle w:val="ZeichenformatAdressen1"/>
                        <w:rFonts w:ascii="Arial" w:hAnsi="Arial"/>
                        <w:color w:val="FFFFFF" w:themeColor="background1"/>
                        <w:szCs w:val="16"/>
                        <w:lang w:val="fr-BE"/>
                      </w:rPr>
                      <w:t xml:space="preserve"> </w:t>
                    </w:r>
                    <w:hyperlink r:id="rId4" w:history="1">
                      <w:r w:rsidRPr="00C0005E">
                        <w:rPr>
                          <w:rStyle w:val="ZeichenformatAdressen1"/>
                          <w:rFonts w:ascii="Arial" w:hAnsi="Arial"/>
                          <w:color w:val="auto"/>
                          <w:szCs w:val="16"/>
                          <w:lang w:val="fr-BE"/>
                        </w:rPr>
                        <w:t>www.iba-worldwide.com</w:t>
                      </w:r>
                    </w:hyperlink>
                    <w:r w:rsidRPr="00060FA1">
                      <w:rPr>
                        <w:rStyle w:val="ZeichenformatAdressen1"/>
                        <w:rFonts w:ascii="Arial" w:hAnsi="Arial"/>
                        <w:color w:val="auto"/>
                        <w:szCs w:val="16"/>
                        <w:lang w:val="fr-BE"/>
                      </w:rPr>
                      <w:t xml:space="preserve"> </w:t>
                    </w:r>
                  </w:p>
                </w:txbxContent>
              </v:textbox>
            </v:shape>
          </w:pict>
        </mc:Fallback>
      </mc:AlternateContent>
    </w:r>
  </w:p>
  <w:p w14:paraId="08116F3F" w14:textId="77777777" w:rsidR="005224CE" w:rsidRDefault="005224CE" w:rsidP="00050389">
    <w:pPr>
      <w:pStyle w:val="Style1"/>
      <w:ind w:left="0"/>
      <w:rPr>
        <w:color w:val="auto"/>
        <w:sz w:val="14"/>
        <w:szCs w:val="16"/>
      </w:rPr>
    </w:pPr>
  </w:p>
  <w:p w14:paraId="08116F40" w14:textId="77777777" w:rsidR="005224CE" w:rsidRPr="00F135A4" w:rsidRDefault="005224CE" w:rsidP="00050389">
    <w:pPr>
      <w:pStyle w:val="Style1"/>
      <w:ind w:left="0"/>
      <w:rPr>
        <w:color w:val="auto"/>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E2D884" w14:textId="77777777" w:rsidR="00167A94" w:rsidRDefault="00167A94" w:rsidP="00287F5C">
      <w:pPr>
        <w:spacing w:after="0" w:line="240" w:lineRule="auto"/>
      </w:pPr>
      <w:r>
        <w:separator/>
      </w:r>
    </w:p>
  </w:footnote>
  <w:footnote w:type="continuationSeparator" w:id="0">
    <w:p w14:paraId="2A73D2F0" w14:textId="77777777" w:rsidR="00167A94" w:rsidRDefault="00167A94" w:rsidP="00287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108" w:type="dxa"/>
      <w:tblBorders>
        <w:top w:val="none" w:sz="0" w:space="0" w:color="auto"/>
        <w:left w:val="none" w:sz="0" w:space="0" w:color="auto"/>
        <w:bottom w:val="single" w:sz="4" w:space="0" w:color="92D050"/>
        <w:right w:val="none" w:sz="0" w:space="0" w:color="auto"/>
        <w:insideH w:val="none" w:sz="0" w:space="0" w:color="auto"/>
        <w:insideV w:val="none" w:sz="0" w:space="0" w:color="auto"/>
      </w:tblBorders>
      <w:tblLook w:val="04A0" w:firstRow="1" w:lastRow="0" w:firstColumn="1" w:lastColumn="0" w:noHBand="0" w:noVBand="1"/>
    </w:tblPr>
    <w:tblGrid>
      <w:gridCol w:w="7909"/>
      <w:gridCol w:w="1337"/>
    </w:tblGrid>
    <w:tr w:rsidR="005224CE" w:rsidRPr="003D322D" w14:paraId="08116F30" w14:textId="77777777" w:rsidTr="001B382F">
      <w:tc>
        <w:tcPr>
          <w:tcW w:w="8150" w:type="dxa"/>
          <w:tcBorders>
            <w:bottom w:val="nil"/>
          </w:tcBorders>
        </w:tcPr>
        <w:p w14:paraId="08116F2E" w14:textId="77777777" w:rsidR="005224CE" w:rsidRPr="003D322D" w:rsidRDefault="00965869" w:rsidP="009D1A60">
          <w:pPr>
            <w:pStyle w:val="Header"/>
          </w:pPr>
          <w:r>
            <w:t>Project plan</w:t>
          </w:r>
        </w:p>
      </w:tc>
      <w:tc>
        <w:tcPr>
          <w:tcW w:w="1348" w:type="dxa"/>
          <w:tcBorders>
            <w:bottom w:val="nil"/>
          </w:tcBorders>
        </w:tcPr>
        <w:p w14:paraId="08116F2F" w14:textId="77777777" w:rsidR="005224CE" w:rsidRPr="003D322D" w:rsidRDefault="005224CE" w:rsidP="00965869">
          <w:pPr>
            <w:pStyle w:val="Header"/>
            <w:jc w:val="right"/>
          </w:pPr>
          <w:r w:rsidRPr="003D322D">
            <w:t>M-</w:t>
          </w:r>
          <w:proofErr w:type="gramStart"/>
          <w:r w:rsidRPr="003D322D">
            <w:t>ID :</w:t>
          </w:r>
          <w:proofErr w:type="gramEnd"/>
          <w:r w:rsidRPr="003D322D">
            <w:t xml:space="preserve"> </w:t>
          </w:r>
          <w:r w:rsidR="00965869">
            <w:t>…</w:t>
          </w:r>
        </w:p>
      </w:tc>
    </w:tr>
    <w:tr w:rsidR="005224CE" w:rsidRPr="003D322D" w14:paraId="08116F33" w14:textId="77777777" w:rsidTr="001B382F">
      <w:tc>
        <w:tcPr>
          <w:tcW w:w="8150" w:type="dxa"/>
          <w:tcBorders>
            <w:bottom w:val="single" w:sz="4" w:space="0" w:color="92D050"/>
          </w:tcBorders>
        </w:tcPr>
        <w:p w14:paraId="08116F31" w14:textId="77777777" w:rsidR="005224CE" w:rsidRPr="003D322D" w:rsidRDefault="00965869" w:rsidP="00965869">
          <w:r>
            <w:t>MRI-guided PT</w:t>
          </w:r>
        </w:p>
      </w:tc>
      <w:tc>
        <w:tcPr>
          <w:tcW w:w="1348" w:type="dxa"/>
          <w:tcBorders>
            <w:bottom w:val="single" w:sz="4" w:space="0" w:color="92D050"/>
          </w:tcBorders>
        </w:tcPr>
        <w:p w14:paraId="08116F32" w14:textId="77777777" w:rsidR="005224CE" w:rsidRPr="003D322D" w:rsidRDefault="005224CE" w:rsidP="00D9517F">
          <w:pPr>
            <w:pStyle w:val="Header"/>
            <w:jc w:val="right"/>
          </w:pPr>
          <w:r w:rsidRPr="003D322D">
            <w:t xml:space="preserve">Revision: </w:t>
          </w:r>
          <w:r>
            <w:t>0</w:t>
          </w:r>
        </w:p>
      </w:tc>
    </w:tr>
  </w:tbl>
  <w:p w14:paraId="08116F34" w14:textId="77777777" w:rsidR="005224CE" w:rsidRPr="003D322D" w:rsidRDefault="005224CE" w:rsidP="00DD7F45">
    <w:pPr>
      <w:rPr>
        <w:sz w:val="4"/>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16F38" w14:textId="77777777" w:rsidR="005224CE" w:rsidRDefault="005224CE">
    <w:pPr>
      <w:pStyle w:val="Header"/>
    </w:pPr>
  </w:p>
  <w:p w14:paraId="08116F39" w14:textId="77777777" w:rsidR="005224CE" w:rsidRDefault="005224CE">
    <w:pPr>
      <w:pStyle w:val="Header"/>
      <w:rPr>
        <w:b/>
        <w:sz w:val="32"/>
        <w:lang w:val="fr-BE"/>
      </w:rPr>
    </w:pPr>
    <w:proofErr w:type="spellStart"/>
    <w:r>
      <w:rPr>
        <w:b/>
        <w:sz w:val="32"/>
        <w:lang w:val="fr-BE"/>
      </w:rPr>
      <w:t>Technical</w:t>
    </w:r>
    <w:proofErr w:type="spellEnd"/>
    <w:r>
      <w:rPr>
        <w:b/>
        <w:sz w:val="32"/>
        <w:lang w:val="fr-BE"/>
      </w:rPr>
      <w:t xml:space="preserve"> note</w:t>
    </w:r>
  </w:p>
  <w:p w14:paraId="08116F3A" w14:textId="77777777" w:rsidR="005224CE" w:rsidRPr="00C50E23" w:rsidRDefault="005224CE">
    <w:pPr>
      <w:pStyle w:val="Header"/>
      <w:rPr>
        <w:rFonts w:ascii="Arial" w:hAnsi="Arial" w:cs="Arial"/>
        <w:sz w:val="24"/>
        <w:szCs w:val="24"/>
        <w:lang w:val="fr-BE"/>
      </w:rPr>
    </w:pPr>
  </w:p>
  <w:p w14:paraId="08116F3B" w14:textId="77777777" w:rsidR="005224CE" w:rsidRPr="00C50E23" w:rsidRDefault="005224CE" w:rsidP="000351D3">
    <w:pPr>
      <w:pStyle w:val="Header"/>
      <w:tabs>
        <w:tab w:val="clear" w:pos="9072"/>
        <w:tab w:val="right" w:pos="4536"/>
        <w:tab w:val="right" w:pos="9923"/>
      </w:tabs>
      <w:rPr>
        <w:sz w:val="14"/>
        <w:szCs w:val="14"/>
        <w:lang w:val="fr-BE"/>
      </w:rPr>
    </w:pPr>
    <w:r>
      <w:rPr>
        <w:noProof/>
        <w:sz w:val="14"/>
        <w:szCs w:val="14"/>
        <w:lang w:val="en-US"/>
      </w:rPr>
      <w:drawing>
        <wp:anchor distT="0" distB="0" distL="114300" distR="114300" simplePos="0" relativeHeight="251652096" behindDoc="0" locked="1" layoutInCell="1" allowOverlap="1" wp14:anchorId="08116F4B" wp14:editId="08116F4C">
          <wp:simplePos x="0" y="0"/>
          <wp:positionH relativeFrom="page">
            <wp:posOffset>5674995</wp:posOffset>
          </wp:positionH>
          <wp:positionV relativeFrom="page">
            <wp:posOffset>403225</wp:posOffset>
          </wp:positionV>
          <wp:extent cx="1457325" cy="1045845"/>
          <wp:effectExtent l="19050" t="0" r="9525" b="0"/>
          <wp:wrapNone/>
          <wp:docPr id="3" name="Picture 3" descr="RGB_IBA_MASTER_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B_IBA_MASTER_40%"/>
                  <pic:cNvPicPr>
                    <a:picLocks noChangeAspect="1" noChangeArrowheads="1"/>
                  </pic:cNvPicPr>
                </pic:nvPicPr>
                <pic:blipFill>
                  <a:blip r:embed="rId1"/>
                  <a:srcRect t="28392" r="23500"/>
                  <a:stretch>
                    <a:fillRect/>
                  </a:stretch>
                </pic:blipFill>
                <pic:spPr bwMode="auto">
                  <a:xfrm>
                    <a:off x="0" y="0"/>
                    <a:ext cx="1457325" cy="1045845"/>
                  </a:xfrm>
                  <a:prstGeom prst="rect">
                    <a:avLst/>
                  </a:prstGeom>
                  <a:noFill/>
                </pic:spPr>
              </pic:pic>
            </a:graphicData>
          </a:graphic>
        </wp:anchor>
      </w:drawing>
    </w:r>
    <w:r w:rsidRPr="00C50E23">
      <w:rPr>
        <w:rFonts w:ascii="Arial" w:hAnsi="Arial" w:cs="Arial"/>
        <w:sz w:val="14"/>
        <w:szCs w:val="14"/>
        <w:lang w:val="fr-BE"/>
      </w:rPr>
      <w:tab/>
    </w:r>
    <w:r w:rsidRPr="00C50E23">
      <w:rPr>
        <w:rFonts w:ascii="Arial" w:hAnsi="Arial" w:cs="Arial"/>
        <w:sz w:val="14"/>
        <w:szCs w:val="14"/>
        <w:lang w:val="fr-BE"/>
      </w:rPr>
      <w:tab/>
    </w:r>
  </w:p>
  <w:p w14:paraId="08116F3C" w14:textId="77777777" w:rsidR="005224CE" w:rsidRPr="00357B9C" w:rsidRDefault="005224CE">
    <w:pPr>
      <w:rPr>
        <w:lang w:val="fr-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475A"/>
    <w:multiLevelType w:val="hybridMultilevel"/>
    <w:tmpl w:val="3404E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7058"/>
    <w:multiLevelType w:val="hybridMultilevel"/>
    <w:tmpl w:val="E48C65E4"/>
    <w:lvl w:ilvl="0" w:tplc="DD42C764">
      <w:start w:val="1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55F8B"/>
    <w:multiLevelType w:val="hybridMultilevel"/>
    <w:tmpl w:val="2AB6F728"/>
    <w:lvl w:ilvl="0" w:tplc="08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413C3"/>
    <w:multiLevelType w:val="hybridMultilevel"/>
    <w:tmpl w:val="CC042D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2C23AD"/>
    <w:multiLevelType w:val="hybridMultilevel"/>
    <w:tmpl w:val="737268F8"/>
    <w:lvl w:ilvl="0" w:tplc="080C0001">
      <w:start w:val="1"/>
      <w:numFmt w:val="bullet"/>
      <w:lvlText w:val=""/>
      <w:lvlJc w:val="left"/>
      <w:pPr>
        <w:ind w:left="720" w:hanging="360"/>
      </w:pPr>
      <w:rPr>
        <w:rFonts w:ascii="Symbol" w:hAnsi="Symbol" w:hint="default"/>
      </w:rPr>
    </w:lvl>
    <w:lvl w:ilvl="1" w:tplc="5A0279A8">
      <w:start w:val="1"/>
      <w:numFmt w:val="decimal"/>
      <w:lvlText w:val="%2."/>
      <w:lvlJc w:val="left"/>
      <w:pPr>
        <w:ind w:left="1440" w:hanging="360"/>
      </w:pPr>
      <w:rPr>
        <w:rFonts w:ascii="Calibri" w:eastAsia="Calibri" w:hAnsi="Calibri" w:cs="Times New Roman"/>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22705D5"/>
    <w:multiLevelType w:val="multilevel"/>
    <w:tmpl w:val="460CA1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5C0D4C"/>
    <w:multiLevelType w:val="hybridMultilevel"/>
    <w:tmpl w:val="ADAE689C"/>
    <w:lvl w:ilvl="0" w:tplc="080C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E7749"/>
    <w:multiLevelType w:val="multilevel"/>
    <w:tmpl w:val="B3985820"/>
    <w:lvl w:ilvl="0">
      <w:start w:val="1"/>
      <w:numFmt w:val="decimal"/>
      <w:lvlText w:val="%1."/>
      <w:lvlJc w:val="left"/>
      <w:pPr>
        <w:ind w:left="2487"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453B68"/>
    <w:multiLevelType w:val="multilevel"/>
    <w:tmpl w:val="F9C800A0"/>
    <w:lvl w:ilvl="0">
      <w:start w:val="1"/>
      <w:numFmt w:val="decimal"/>
      <w:pStyle w:val="Heading1"/>
      <w:lvlText w:val="%1."/>
      <w:lvlJc w:val="left"/>
      <w:pPr>
        <w:ind w:left="360" w:hanging="360"/>
      </w:pPr>
      <w:rPr>
        <w:rFonts w:hint="default"/>
      </w:rPr>
    </w:lvl>
    <w:lvl w:ilvl="1">
      <w:start w:val="1"/>
      <w:numFmt w:val="decimal"/>
      <w:pStyle w:val="Heading2"/>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9F756C"/>
    <w:multiLevelType w:val="hybridMultilevel"/>
    <w:tmpl w:val="5262DDCA"/>
    <w:lvl w:ilvl="0" w:tplc="60D40E4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44081AC2"/>
    <w:multiLevelType w:val="hybridMultilevel"/>
    <w:tmpl w:val="D2489D3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4C5228C6"/>
    <w:multiLevelType w:val="hybridMultilevel"/>
    <w:tmpl w:val="43BCD1F4"/>
    <w:lvl w:ilvl="0" w:tplc="FDAEB43E">
      <w:start w:val="1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E584C"/>
    <w:multiLevelType w:val="hybridMultilevel"/>
    <w:tmpl w:val="0EFE9FEC"/>
    <w:lvl w:ilvl="0" w:tplc="E51AA6A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90867"/>
    <w:multiLevelType w:val="hybridMultilevel"/>
    <w:tmpl w:val="0AB28912"/>
    <w:lvl w:ilvl="0" w:tplc="60D40E4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531F05CD"/>
    <w:multiLevelType w:val="hybridMultilevel"/>
    <w:tmpl w:val="52840B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544E7CDE"/>
    <w:multiLevelType w:val="hybridMultilevel"/>
    <w:tmpl w:val="6CC0709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6F23EA3"/>
    <w:multiLevelType w:val="hybridMultilevel"/>
    <w:tmpl w:val="56EE4C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582A0161"/>
    <w:multiLevelType w:val="hybridMultilevel"/>
    <w:tmpl w:val="781E7BDC"/>
    <w:lvl w:ilvl="0" w:tplc="0409000F">
      <w:start w:val="1"/>
      <w:numFmt w:val="decimal"/>
      <w:lvlText w:val="%1."/>
      <w:lvlJc w:val="left"/>
      <w:pPr>
        <w:ind w:left="1080" w:hanging="360"/>
      </w:pPr>
      <w:rPr>
        <w:rFonts w:hint="default"/>
      </w:rPr>
    </w:lvl>
    <w:lvl w:ilvl="1" w:tplc="6E24C58A">
      <w:start w:val="1"/>
      <w:numFmt w:val="lowerLetter"/>
      <w:lvlText w:val="%2."/>
      <w:lvlJc w:val="left"/>
      <w:pPr>
        <w:ind w:left="1800" w:hanging="360"/>
      </w:pPr>
      <w:rPr>
        <w:rFonts w:asciiTheme="majorHAnsi" w:hAnsiTheme="majorHAnsi" w:hint="default"/>
      </w:rPr>
    </w:lvl>
    <w:lvl w:ilvl="2" w:tplc="7352945C">
      <w:start w:val="1"/>
      <w:numFmt w:val="lowerRoman"/>
      <w:lvlText w:val="%3."/>
      <w:lvlJc w:val="right"/>
      <w:pPr>
        <w:ind w:left="2520" w:hanging="180"/>
      </w:pPr>
      <w:rPr>
        <w:rFonts w:asciiTheme="majorHAnsi" w:hAnsiTheme="majorHAns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E64677"/>
    <w:multiLevelType w:val="hybridMultilevel"/>
    <w:tmpl w:val="BFB28E06"/>
    <w:lvl w:ilvl="0" w:tplc="574A283A">
      <w:start w:val="1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5665DA"/>
    <w:multiLevelType w:val="hybridMultilevel"/>
    <w:tmpl w:val="48F8A8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4684804"/>
    <w:multiLevelType w:val="hybridMultilevel"/>
    <w:tmpl w:val="CF0489BA"/>
    <w:lvl w:ilvl="0" w:tplc="796E15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B1E1E88"/>
    <w:multiLevelType w:val="hybridMultilevel"/>
    <w:tmpl w:val="FFAA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E166D4"/>
    <w:multiLevelType w:val="hybridMultilevel"/>
    <w:tmpl w:val="362457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704F4CD2"/>
    <w:multiLevelType w:val="hybridMultilevel"/>
    <w:tmpl w:val="96547D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75755BAD"/>
    <w:multiLevelType w:val="hybridMultilevel"/>
    <w:tmpl w:val="3EA4AC5C"/>
    <w:lvl w:ilvl="0" w:tplc="46A0DCEE">
      <w:start w:val="13"/>
      <w:numFmt w:val="bullet"/>
      <w:lvlText w:val=""/>
      <w:lvlJc w:val="left"/>
      <w:pPr>
        <w:ind w:left="720" w:hanging="360"/>
      </w:pPr>
      <w:rPr>
        <w:rFonts w:ascii="Symbol" w:eastAsia="Calibri" w:hAnsi="Symbol"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377826246">
    <w:abstractNumId w:val="8"/>
  </w:num>
  <w:num w:numId="2" w16cid:durableId="169223570">
    <w:abstractNumId w:val="17"/>
  </w:num>
  <w:num w:numId="3" w16cid:durableId="1129906641">
    <w:abstractNumId w:val="24"/>
  </w:num>
  <w:num w:numId="4" w16cid:durableId="1955674211">
    <w:abstractNumId w:val="6"/>
  </w:num>
  <w:num w:numId="5" w16cid:durableId="189077026">
    <w:abstractNumId w:val="2"/>
  </w:num>
  <w:num w:numId="6" w16cid:durableId="463472274">
    <w:abstractNumId w:val="7"/>
  </w:num>
  <w:num w:numId="7" w16cid:durableId="2041082836">
    <w:abstractNumId w:val="5"/>
  </w:num>
  <w:num w:numId="8" w16cid:durableId="325666836">
    <w:abstractNumId w:val="9"/>
  </w:num>
  <w:num w:numId="9" w16cid:durableId="1465585784">
    <w:abstractNumId w:val="13"/>
  </w:num>
  <w:num w:numId="10" w16cid:durableId="252667192">
    <w:abstractNumId w:val="4"/>
  </w:num>
  <w:num w:numId="11" w16cid:durableId="345525042">
    <w:abstractNumId w:val="8"/>
    <w:lvlOverride w:ilvl="0">
      <w:startOverride w:val="1"/>
    </w:lvlOverride>
  </w:num>
  <w:num w:numId="12" w16cid:durableId="811407041">
    <w:abstractNumId w:val="10"/>
  </w:num>
  <w:num w:numId="13" w16cid:durableId="735589739">
    <w:abstractNumId w:val="16"/>
  </w:num>
  <w:num w:numId="14" w16cid:durableId="141046514">
    <w:abstractNumId w:val="19"/>
  </w:num>
  <w:num w:numId="15" w16cid:durableId="43913997">
    <w:abstractNumId w:val="15"/>
  </w:num>
  <w:num w:numId="16" w16cid:durableId="2106488875">
    <w:abstractNumId w:val="14"/>
  </w:num>
  <w:num w:numId="17" w16cid:durableId="705374765">
    <w:abstractNumId w:val="22"/>
  </w:num>
  <w:num w:numId="18" w16cid:durableId="1963801800">
    <w:abstractNumId w:val="23"/>
  </w:num>
  <w:num w:numId="19" w16cid:durableId="1032655645">
    <w:abstractNumId w:val="12"/>
  </w:num>
  <w:num w:numId="20" w16cid:durableId="588386751">
    <w:abstractNumId w:val="18"/>
  </w:num>
  <w:num w:numId="21" w16cid:durableId="1139762160">
    <w:abstractNumId w:val="20"/>
  </w:num>
  <w:num w:numId="22" w16cid:durableId="2108957799">
    <w:abstractNumId w:val="3"/>
  </w:num>
  <w:num w:numId="23" w16cid:durableId="424813370">
    <w:abstractNumId w:val="11"/>
  </w:num>
  <w:num w:numId="24" w16cid:durableId="1805656671">
    <w:abstractNumId w:val="1"/>
  </w:num>
  <w:num w:numId="25" w16cid:durableId="780417569">
    <w:abstractNumId w:val="21"/>
  </w:num>
  <w:num w:numId="26" w16cid:durableId="583415640">
    <w:abstractNumId w:val="8"/>
  </w:num>
  <w:num w:numId="27" w16cid:durableId="529799519">
    <w:abstractNumId w:val="8"/>
  </w:num>
  <w:num w:numId="28" w16cid:durableId="1429078559">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9F"/>
    <w:rsid w:val="00000AF7"/>
    <w:rsid w:val="00002B71"/>
    <w:rsid w:val="00002B9E"/>
    <w:rsid w:val="000038D6"/>
    <w:rsid w:val="00003BA2"/>
    <w:rsid w:val="00005122"/>
    <w:rsid w:val="00007D65"/>
    <w:rsid w:val="00011B2F"/>
    <w:rsid w:val="00014390"/>
    <w:rsid w:val="00014914"/>
    <w:rsid w:val="00015BBB"/>
    <w:rsid w:val="000161DE"/>
    <w:rsid w:val="00016991"/>
    <w:rsid w:val="00016B42"/>
    <w:rsid w:val="00016BF5"/>
    <w:rsid w:val="00021E84"/>
    <w:rsid w:val="00022328"/>
    <w:rsid w:val="00025D0C"/>
    <w:rsid w:val="0002686A"/>
    <w:rsid w:val="000340C4"/>
    <w:rsid w:val="00034174"/>
    <w:rsid w:val="000351D3"/>
    <w:rsid w:val="0003534C"/>
    <w:rsid w:val="00036953"/>
    <w:rsid w:val="0004148A"/>
    <w:rsid w:val="00042456"/>
    <w:rsid w:val="00043E81"/>
    <w:rsid w:val="00043F30"/>
    <w:rsid w:val="000448C2"/>
    <w:rsid w:val="00050005"/>
    <w:rsid w:val="00050389"/>
    <w:rsid w:val="00052C5D"/>
    <w:rsid w:val="0005542C"/>
    <w:rsid w:val="00055F65"/>
    <w:rsid w:val="0006104C"/>
    <w:rsid w:val="00063A21"/>
    <w:rsid w:val="00063EC8"/>
    <w:rsid w:val="0006481E"/>
    <w:rsid w:val="00067A82"/>
    <w:rsid w:val="00071757"/>
    <w:rsid w:val="000743AE"/>
    <w:rsid w:val="00076115"/>
    <w:rsid w:val="00076B8A"/>
    <w:rsid w:val="00076C55"/>
    <w:rsid w:val="0008041E"/>
    <w:rsid w:val="000808FF"/>
    <w:rsid w:val="00081212"/>
    <w:rsid w:val="0008138D"/>
    <w:rsid w:val="00081F00"/>
    <w:rsid w:val="0008295B"/>
    <w:rsid w:val="00083E31"/>
    <w:rsid w:val="0008573E"/>
    <w:rsid w:val="00085B99"/>
    <w:rsid w:val="00086D99"/>
    <w:rsid w:val="000918EE"/>
    <w:rsid w:val="000953A8"/>
    <w:rsid w:val="00096E5E"/>
    <w:rsid w:val="00096E97"/>
    <w:rsid w:val="000A44A4"/>
    <w:rsid w:val="000A61BB"/>
    <w:rsid w:val="000A68FD"/>
    <w:rsid w:val="000A6F63"/>
    <w:rsid w:val="000A7848"/>
    <w:rsid w:val="000B0216"/>
    <w:rsid w:val="000B13F0"/>
    <w:rsid w:val="000B29B3"/>
    <w:rsid w:val="000B3396"/>
    <w:rsid w:val="000B4EC9"/>
    <w:rsid w:val="000C054C"/>
    <w:rsid w:val="000C07FE"/>
    <w:rsid w:val="000C28EA"/>
    <w:rsid w:val="000C34CC"/>
    <w:rsid w:val="000C436B"/>
    <w:rsid w:val="000C6CAE"/>
    <w:rsid w:val="000C79CC"/>
    <w:rsid w:val="000D0186"/>
    <w:rsid w:val="000D0E56"/>
    <w:rsid w:val="000D32B4"/>
    <w:rsid w:val="000D4B42"/>
    <w:rsid w:val="000D4B7B"/>
    <w:rsid w:val="000D514F"/>
    <w:rsid w:val="000D7BFB"/>
    <w:rsid w:val="000D7D42"/>
    <w:rsid w:val="000E2A5E"/>
    <w:rsid w:val="000E3393"/>
    <w:rsid w:val="000E4049"/>
    <w:rsid w:val="000E5B1D"/>
    <w:rsid w:val="000E5FF2"/>
    <w:rsid w:val="000E78FD"/>
    <w:rsid w:val="000F029B"/>
    <w:rsid w:val="000F079B"/>
    <w:rsid w:val="000F1387"/>
    <w:rsid w:val="000F2355"/>
    <w:rsid w:val="000F47C3"/>
    <w:rsid w:val="000F57FA"/>
    <w:rsid w:val="000F7E3A"/>
    <w:rsid w:val="00100B26"/>
    <w:rsid w:val="00105A2F"/>
    <w:rsid w:val="001063BC"/>
    <w:rsid w:val="001077D8"/>
    <w:rsid w:val="001107C1"/>
    <w:rsid w:val="001115F6"/>
    <w:rsid w:val="00111CC1"/>
    <w:rsid w:val="00111F4D"/>
    <w:rsid w:val="001126DE"/>
    <w:rsid w:val="00113245"/>
    <w:rsid w:val="00113248"/>
    <w:rsid w:val="00113A3D"/>
    <w:rsid w:val="001164E0"/>
    <w:rsid w:val="001169A5"/>
    <w:rsid w:val="0012041A"/>
    <w:rsid w:val="001237AF"/>
    <w:rsid w:val="001246FE"/>
    <w:rsid w:val="00127B89"/>
    <w:rsid w:val="00127E86"/>
    <w:rsid w:val="0013082C"/>
    <w:rsid w:val="00134779"/>
    <w:rsid w:val="0013557B"/>
    <w:rsid w:val="00140F4F"/>
    <w:rsid w:val="00142DB8"/>
    <w:rsid w:val="00146C89"/>
    <w:rsid w:val="00147A57"/>
    <w:rsid w:val="00153C4A"/>
    <w:rsid w:val="00155D50"/>
    <w:rsid w:val="0015793A"/>
    <w:rsid w:val="0016161F"/>
    <w:rsid w:val="00162E45"/>
    <w:rsid w:val="001643A5"/>
    <w:rsid w:val="001669E4"/>
    <w:rsid w:val="001673EC"/>
    <w:rsid w:val="001675FE"/>
    <w:rsid w:val="00167A94"/>
    <w:rsid w:val="00170924"/>
    <w:rsid w:val="001732CE"/>
    <w:rsid w:val="001737AD"/>
    <w:rsid w:val="00173C63"/>
    <w:rsid w:val="00175E36"/>
    <w:rsid w:val="0018015E"/>
    <w:rsid w:val="00183114"/>
    <w:rsid w:val="00184294"/>
    <w:rsid w:val="00190695"/>
    <w:rsid w:val="001970A2"/>
    <w:rsid w:val="00197C36"/>
    <w:rsid w:val="001A4FAA"/>
    <w:rsid w:val="001B00AF"/>
    <w:rsid w:val="001B2FAE"/>
    <w:rsid w:val="001B3376"/>
    <w:rsid w:val="001B382F"/>
    <w:rsid w:val="001B425E"/>
    <w:rsid w:val="001B6E42"/>
    <w:rsid w:val="001C0074"/>
    <w:rsid w:val="001C3C54"/>
    <w:rsid w:val="001C5E48"/>
    <w:rsid w:val="001C6064"/>
    <w:rsid w:val="001C72A3"/>
    <w:rsid w:val="001D15FB"/>
    <w:rsid w:val="001D2273"/>
    <w:rsid w:val="001D242A"/>
    <w:rsid w:val="001D3CBA"/>
    <w:rsid w:val="001D6E06"/>
    <w:rsid w:val="001E0204"/>
    <w:rsid w:val="001E1F94"/>
    <w:rsid w:val="001E5019"/>
    <w:rsid w:val="001E693F"/>
    <w:rsid w:val="001E7A0F"/>
    <w:rsid w:val="001E7EEA"/>
    <w:rsid w:val="001F02E8"/>
    <w:rsid w:val="001F0AD2"/>
    <w:rsid w:val="001F1759"/>
    <w:rsid w:val="001F1805"/>
    <w:rsid w:val="001F20C4"/>
    <w:rsid w:val="001F2545"/>
    <w:rsid w:val="001F35E7"/>
    <w:rsid w:val="001F4F74"/>
    <w:rsid w:val="001F7028"/>
    <w:rsid w:val="00201D86"/>
    <w:rsid w:val="00202FD4"/>
    <w:rsid w:val="002045EB"/>
    <w:rsid w:val="00205CE4"/>
    <w:rsid w:val="00206199"/>
    <w:rsid w:val="00211043"/>
    <w:rsid w:val="00214803"/>
    <w:rsid w:val="00215331"/>
    <w:rsid w:val="00215617"/>
    <w:rsid w:val="002167A6"/>
    <w:rsid w:val="00222B98"/>
    <w:rsid w:val="00222D6C"/>
    <w:rsid w:val="00224768"/>
    <w:rsid w:val="00230461"/>
    <w:rsid w:val="002345D6"/>
    <w:rsid w:val="00234770"/>
    <w:rsid w:val="002360C6"/>
    <w:rsid w:val="002362EF"/>
    <w:rsid w:val="00244FC4"/>
    <w:rsid w:val="002464DA"/>
    <w:rsid w:val="00250408"/>
    <w:rsid w:val="002509B9"/>
    <w:rsid w:val="0025535D"/>
    <w:rsid w:val="002571CE"/>
    <w:rsid w:val="00260968"/>
    <w:rsid w:val="0026586E"/>
    <w:rsid w:val="00266C1B"/>
    <w:rsid w:val="00266CF2"/>
    <w:rsid w:val="00274066"/>
    <w:rsid w:val="00275AED"/>
    <w:rsid w:val="002760EC"/>
    <w:rsid w:val="00276AB9"/>
    <w:rsid w:val="00280754"/>
    <w:rsid w:val="00280B88"/>
    <w:rsid w:val="0028264C"/>
    <w:rsid w:val="0028432C"/>
    <w:rsid w:val="00287538"/>
    <w:rsid w:val="00287F5C"/>
    <w:rsid w:val="00291A1B"/>
    <w:rsid w:val="002921A1"/>
    <w:rsid w:val="002931BA"/>
    <w:rsid w:val="002936FE"/>
    <w:rsid w:val="00294ABD"/>
    <w:rsid w:val="00294FAF"/>
    <w:rsid w:val="00296517"/>
    <w:rsid w:val="00297FAE"/>
    <w:rsid w:val="002A0512"/>
    <w:rsid w:val="002A3E99"/>
    <w:rsid w:val="002A47DA"/>
    <w:rsid w:val="002A5D86"/>
    <w:rsid w:val="002B2A09"/>
    <w:rsid w:val="002B3ECD"/>
    <w:rsid w:val="002B4520"/>
    <w:rsid w:val="002B5678"/>
    <w:rsid w:val="002B68E2"/>
    <w:rsid w:val="002B7AA3"/>
    <w:rsid w:val="002B7BA4"/>
    <w:rsid w:val="002C0C07"/>
    <w:rsid w:val="002C3AD5"/>
    <w:rsid w:val="002D116F"/>
    <w:rsid w:val="002D3408"/>
    <w:rsid w:val="002D7871"/>
    <w:rsid w:val="002E1587"/>
    <w:rsid w:val="002E34C7"/>
    <w:rsid w:val="002E439F"/>
    <w:rsid w:val="002E5580"/>
    <w:rsid w:val="002E60C4"/>
    <w:rsid w:val="002E7C00"/>
    <w:rsid w:val="002F0E83"/>
    <w:rsid w:val="002F31FC"/>
    <w:rsid w:val="002F4F47"/>
    <w:rsid w:val="003018FC"/>
    <w:rsid w:val="00301924"/>
    <w:rsid w:val="00303D4C"/>
    <w:rsid w:val="00306DBD"/>
    <w:rsid w:val="0030783A"/>
    <w:rsid w:val="00310CFA"/>
    <w:rsid w:val="00310F52"/>
    <w:rsid w:val="0031242B"/>
    <w:rsid w:val="003127A8"/>
    <w:rsid w:val="00312BA4"/>
    <w:rsid w:val="00312C9C"/>
    <w:rsid w:val="00312FDE"/>
    <w:rsid w:val="00313596"/>
    <w:rsid w:val="00314464"/>
    <w:rsid w:val="003153B7"/>
    <w:rsid w:val="003153BE"/>
    <w:rsid w:val="00316FF3"/>
    <w:rsid w:val="00317181"/>
    <w:rsid w:val="003214FF"/>
    <w:rsid w:val="003225DC"/>
    <w:rsid w:val="00322C6D"/>
    <w:rsid w:val="003306CD"/>
    <w:rsid w:val="00333C37"/>
    <w:rsid w:val="00335DE1"/>
    <w:rsid w:val="0033780C"/>
    <w:rsid w:val="00344EF3"/>
    <w:rsid w:val="00346C51"/>
    <w:rsid w:val="00347764"/>
    <w:rsid w:val="003500BF"/>
    <w:rsid w:val="003501EA"/>
    <w:rsid w:val="0035059F"/>
    <w:rsid w:val="003511DD"/>
    <w:rsid w:val="0035289B"/>
    <w:rsid w:val="00353BB0"/>
    <w:rsid w:val="00357552"/>
    <w:rsid w:val="00357B9C"/>
    <w:rsid w:val="00361C46"/>
    <w:rsid w:val="00362D46"/>
    <w:rsid w:val="00362D6F"/>
    <w:rsid w:val="00364CB2"/>
    <w:rsid w:val="003657BE"/>
    <w:rsid w:val="00371617"/>
    <w:rsid w:val="00371EE3"/>
    <w:rsid w:val="00373775"/>
    <w:rsid w:val="00373B1C"/>
    <w:rsid w:val="00373D49"/>
    <w:rsid w:val="00374271"/>
    <w:rsid w:val="00375325"/>
    <w:rsid w:val="00380554"/>
    <w:rsid w:val="003828BE"/>
    <w:rsid w:val="003839EC"/>
    <w:rsid w:val="00383F42"/>
    <w:rsid w:val="00385471"/>
    <w:rsid w:val="00386AE0"/>
    <w:rsid w:val="00387789"/>
    <w:rsid w:val="00390633"/>
    <w:rsid w:val="00391B8F"/>
    <w:rsid w:val="00392981"/>
    <w:rsid w:val="00394FB2"/>
    <w:rsid w:val="00396AC4"/>
    <w:rsid w:val="00397ED1"/>
    <w:rsid w:val="003A09FE"/>
    <w:rsid w:val="003A121D"/>
    <w:rsid w:val="003A4145"/>
    <w:rsid w:val="003A44B9"/>
    <w:rsid w:val="003B0323"/>
    <w:rsid w:val="003B13C3"/>
    <w:rsid w:val="003B21E4"/>
    <w:rsid w:val="003B2338"/>
    <w:rsid w:val="003B3D00"/>
    <w:rsid w:val="003B3ECE"/>
    <w:rsid w:val="003B4D16"/>
    <w:rsid w:val="003C03D2"/>
    <w:rsid w:val="003C0612"/>
    <w:rsid w:val="003C1280"/>
    <w:rsid w:val="003C1359"/>
    <w:rsid w:val="003C35F7"/>
    <w:rsid w:val="003C37ED"/>
    <w:rsid w:val="003C416F"/>
    <w:rsid w:val="003C5793"/>
    <w:rsid w:val="003C68FD"/>
    <w:rsid w:val="003C6FF4"/>
    <w:rsid w:val="003D24A3"/>
    <w:rsid w:val="003D322D"/>
    <w:rsid w:val="003E035A"/>
    <w:rsid w:val="003E2BE8"/>
    <w:rsid w:val="003E3AA0"/>
    <w:rsid w:val="003E4F2E"/>
    <w:rsid w:val="003E7094"/>
    <w:rsid w:val="003E78EE"/>
    <w:rsid w:val="003F0848"/>
    <w:rsid w:val="003F19F3"/>
    <w:rsid w:val="003F3062"/>
    <w:rsid w:val="003F36D6"/>
    <w:rsid w:val="003F410F"/>
    <w:rsid w:val="003F592A"/>
    <w:rsid w:val="003F5A1E"/>
    <w:rsid w:val="003F6022"/>
    <w:rsid w:val="003F6698"/>
    <w:rsid w:val="003F66CA"/>
    <w:rsid w:val="003F7232"/>
    <w:rsid w:val="003F7A40"/>
    <w:rsid w:val="004009AD"/>
    <w:rsid w:val="00404F61"/>
    <w:rsid w:val="0040550A"/>
    <w:rsid w:val="0040644E"/>
    <w:rsid w:val="004070ED"/>
    <w:rsid w:val="00407BC4"/>
    <w:rsid w:val="00412872"/>
    <w:rsid w:val="00415F7D"/>
    <w:rsid w:val="00416EB1"/>
    <w:rsid w:val="00420C93"/>
    <w:rsid w:val="0042101F"/>
    <w:rsid w:val="00422C21"/>
    <w:rsid w:val="00424FFE"/>
    <w:rsid w:val="004327CE"/>
    <w:rsid w:val="004330E7"/>
    <w:rsid w:val="00433970"/>
    <w:rsid w:val="00435A8E"/>
    <w:rsid w:val="004368ED"/>
    <w:rsid w:val="00440CB3"/>
    <w:rsid w:val="00442CFB"/>
    <w:rsid w:val="00443079"/>
    <w:rsid w:val="004440D2"/>
    <w:rsid w:val="00460904"/>
    <w:rsid w:val="00461D1F"/>
    <w:rsid w:val="00461E53"/>
    <w:rsid w:val="004660D9"/>
    <w:rsid w:val="0046665E"/>
    <w:rsid w:val="00474397"/>
    <w:rsid w:val="00476689"/>
    <w:rsid w:val="00476C58"/>
    <w:rsid w:val="004778B7"/>
    <w:rsid w:val="0048106D"/>
    <w:rsid w:val="00484D35"/>
    <w:rsid w:val="00485BBD"/>
    <w:rsid w:val="00485EB5"/>
    <w:rsid w:val="00486581"/>
    <w:rsid w:val="004900E1"/>
    <w:rsid w:val="004907CC"/>
    <w:rsid w:val="004911E6"/>
    <w:rsid w:val="004925BC"/>
    <w:rsid w:val="00492FCF"/>
    <w:rsid w:val="00494E48"/>
    <w:rsid w:val="00494FF2"/>
    <w:rsid w:val="00497B48"/>
    <w:rsid w:val="004A08EF"/>
    <w:rsid w:val="004A10BD"/>
    <w:rsid w:val="004A2734"/>
    <w:rsid w:val="004A5579"/>
    <w:rsid w:val="004A6329"/>
    <w:rsid w:val="004A7E78"/>
    <w:rsid w:val="004B004F"/>
    <w:rsid w:val="004B0185"/>
    <w:rsid w:val="004B0969"/>
    <w:rsid w:val="004B2506"/>
    <w:rsid w:val="004B3575"/>
    <w:rsid w:val="004B3DEF"/>
    <w:rsid w:val="004C0122"/>
    <w:rsid w:val="004C2A8F"/>
    <w:rsid w:val="004C3472"/>
    <w:rsid w:val="004C400F"/>
    <w:rsid w:val="004C67DF"/>
    <w:rsid w:val="004D4082"/>
    <w:rsid w:val="004D7E10"/>
    <w:rsid w:val="004E06AE"/>
    <w:rsid w:val="004E12DA"/>
    <w:rsid w:val="004E1F63"/>
    <w:rsid w:val="004E277A"/>
    <w:rsid w:val="004E2BEA"/>
    <w:rsid w:val="004E7DFB"/>
    <w:rsid w:val="004F3B59"/>
    <w:rsid w:val="004F6311"/>
    <w:rsid w:val="004F68EE"/>
    <w:rsid w:val="004F75AB"/>
    <w:rsid w:val="004F7F2C"/>
    <w:rsid w:val="005027F9"/>
    <w:rsid w:val="00511068"/>
    <w:rsid w:val="00511C9B"/>
    <w:rsid w:val="005141E3"/>
    <w:rsid w:val="00514D32"/>
    <w:rsid w:val="0051554C"/>
    <w:rsid w:val="005169C2"/>
    <w:rsid w:val="00521F5C"/>
    <w:rsid w:val="005224CE"/>
    <w:rsid w:val="0052313D"/>
    <w:rsid w:val="0052358F"/>
    <w:rsid w:val="00523A84"/>
    <w:rsid w:val="00524742"/>
    <w:rsid w:val="00525A44"/>
    <w:rsid w:val="00525E16"/>
    <w:rsid w:val="00526421"/>
    <w:rsid w:val="0053171B"/>
    <w:rsid w:val="0053195E"/>
    <w:rsid w:val="00531A7F"/>
    <w:rsid w:val="00531AB0"/>
    <w:rsid w:val="00533BA3"/>
    <w:rsid w:val="0053554D"/>
    <w:rsid w:val="00535E0D"/>
    <w:rsid w:val="00535F3B"/>
    <w:rsid w:val="0053665A"/>
    <w:rsid w:val="00536B94"/>
    <w:rsid w:val="00537DF7"/>
    <w:rsid w:val="005423C8"/>
    <w:rsid w:val="005447FD"/>
    <w:rsid w:val="00545905"/>
    <w:rsid w:val="00545CE8"/>
    <w:rsid w:val="00546245"/>
    <w:rsid w:val="00550ECB"/>
    <w:rsid w:val="00551B4D"/>
    <w:rsid w:val="00552648"/>
    <w:rsid w:val="00552BD0"/>
    <w:rsid w:val="00555513"/>
    <w:rsid w:val="00556010"/>
    <w:rsid w:val="005562B8"/>
    <w:rsid w:val="00556924"/>
    <w:rsid w:val="00561C27"/>
    <w:rsid w:val="00561C3D"/>
    <w:rsid w:val="00562E12"/>
    <w:rsid w:val="005650CF"/>
    <w:rsid w:val="00570402"/>
    <w:rsid w:val="00571B18"/>
    <w:rsid w:val="005729C3"/>
    <w:rsid w:val="00577A9E"/>
    <w:rsid w:val="00577AA9"/>
    <w:rsid w:val="00577B8C"/>
    <w:rsid w:val="00581E13"/>
    <w:rsid w:val="00582375"/>
    <w:rsid w:val="00582533"/>
    <w:rsid w:val="00583185"/>
    <w:rsid w:val="00583910"/>
    <w:rsid w:val="005871FC"/>
    <w:rsid w:val="00587F86"/>
    <w:rsid w:val="00590593"/>
    <w:rsid w:val="00592EB2"/>
    <w:rsid w:val="0059372B"/>
    <w:rsid w:val="00593FB1"/>
    <w:rsid w:val="00595476"/>
    <w:rsid w:val="005957CC"/>
    <w:rsid w:val="00596B35"/>
    <w:rsid w:val="005A3CE9"/>
    <w:rsid w:val="005A3DD1"/>
    <w:rsid w:val="005A49A0"/>
    <w:rsid w:val="005B3E3F"/>
    <w:rsid w:val="005B72BE"/>
    <w:rsid w:val="005B7F70"/>
    <w:rsid w:val="005C255A"/>
    <w:rsid w:val="005D0D8E"/>
    <w:rsid w:val="005D3D1D"/>
    <w:rsid w:val="005D50BC"/>
    <w:rsid w:val="005D5887"/>
    <w:rsid w:val="005D71BC"/>
    <w:rsid w:val="005E024F"/>
    <w:rsid w:val="005E27CF"/>
    <w:rsid w:val="005E3976"/>
    <w:rsid w:val="005E3FF9"/>
    <w:rsid w:val="005E6436"/>
    <w:rsid w:val="005E6F1E"/>
    <w:rsid w:val="005E76EE"/>
    <w:rsid w:val="005E7817"/>
    <w:rsid w:val="005E7D6D"/>
    <w:rsid w:val="005F2853"/>
    <w:rsid w:val="005F2E17"/>
    <w:rsid w:val="005F3134"/>
    <w:rsid w:val="005F431F"/>
    <w:rsid w:val="005F6A20"/>
    <w:rsid w:val="005F705F"/>
    <w:rsid w:val="00600259"/>
    <w:rsid w:val="00605554"/>
    <w:rsid w:val="00610027"/>
    <w:rsid w:val="00615744"/>
    <w:rsid w:val="006164E1"/>
    <w:rsid w:val="0062075C"/>
    <w:rsid w:val="006260A5"/>
    <w:rsid w:val="006313B0"/>
    <w:rsid w:val="006324B0"/>
    <w:rsid w:val="00632F97"/>
    <w:rsid w:val="006349C9"/>
    <w:rsid w:val="00635C04"/>
    <w:rsid w:val="006437A6"/>
    <w:rsid w:val="00644379"/>
    <w:rsid w:val="00644DCB"/>
    <w:rsid w:val="00645D5E"/>
    <w:rsid w:val="00647359"/>
    <w:rsid w:val="00647A8A"/>
    <w:rsid w:val="00650059"/>
    <w:rsid w:val="006512C0"/>
    <w:rsid w:val="006537D8"/>
    <w:rsid w:val="00654061"/>
    <w:rsid w:val="00657BAE"/>
    <w:rsid w:val="006633B5"/>
    <w:rsid w:val="00663C38"/>
    <w:rsid w:val="006647D3"/>
    <w:rsid w:val="00664894"/>
    <w:rsid w:val="00667038"/>
    <w:rsid w:val="006701BE"/>
    <w:rsid w:val="00671588"/>
    <w:rsid w:val="00671B1E"/>
    <w:rsid w:val="00673F1C"/>
    <w:rsid w:val="00674DF2"/>
    <w:rsid w:val="00675201"/>
    <w:rsid w:val="00681472"/>
    <w:rsid w:val="006814C1"/>
    <w:rsid w:val="006820D7"/>
    <w:rsid w:val="006836C3"/>
    <w:rsid w:val="00687294"/>
    <w:rsid w:val="00690657"/>
    <w:rsid w:val="00692BE9"/>
    <w:rsid w:val="00694DAE"/>
    <w:rsid w:val="006964A8"/>
    <w:rsid w:val="006A0503"/>
    <w:rsid w:val="006A2136"/>
    <w:rsid w:val="006A5607"/>
    <w:rsid w:val="006A6C61"/>
    <w:rsid w:val="006A748C"/>
    <w:rsid w:val="006B37F7"/>
    <w:rsid w:val="006B3BCF"/>
    <w:rsid w:val="006B4343"/>
    <w:rsid w:val="006B4995"/>
    <w:rsid w:val="006B52F7"/>
    <w:rsid w:val="006B53B3"/>
    <w:rsid w:val="006B6BF8"/>
    <w:rsid w:val="006B6C94"/>
    <w:rsid w:val="006C0580"/>
    <w:rsid w:val="006C0B1A"/>
    <w:rsid w:val="006D2B5D"/>
    <w:rsid w:val="006D2FC4"/>
    <w:rsid w:val="006D3EB1"/>
    <w:rsid w:val="006D5897"/>
    <w:rsid w:val="006D5ED4"/>
    <w:rsid w:val="006D7BBA"/>
    <w:rsid w:val="006E113C"/>
    <w:rsid w:val="006E1C89"/>
    <w:rsid w:val="006E353F"/>
    <w:rsid w:val="006E699F"/>
    <w:rsid w:val="006E7DF7"/>
    <w:rsid w:val="006F09C6"/>
    <w:rsid w:val="006F109F"/>
    <w:rsid w:val="006F3887"/>
    <w:rsid w:val="006F3E46"/>
    <w:rsid w:val="006F4023"/>
    <w:rsid w:val="006F46D3"/>
    <w:rsid w:val="006F4F52"/>
    <w:rsid w:val="00701259"/>
    <w:rsid w:val="00701E56"/>
    <w:rsid w:val="007036FF"/>
    <w:rsid w:val="00710C46"/>
    <w:rsid w:val="00710F87"/>
    <w:rsid w:val="00712527"/>
    <w:rsid w:val="0071408B"/>
    <w:rsid w:val="00714569"/>
    <w:rsid w:val="00714D73"/>
    <w:rsid w:val="00715350"/>
    <w:rsid w:val="00716011"/>
    <w:rsid w:val="0071664A"/>
    <w:rsid w:val="00716F2D"/>
    <w:rsid w:val="00716FD3"/>
    <w:rsid w:val="00730EA1"/>
    <w:rsid w:val="0073323E"/>
    <w:rsid w:val="00737845"/>
    <w:rsid w:val="00740164"/>
    <w:rsid w:val="007406B3"/>
    <w:rsid w:val="00741F6B"/>
    <w:rsid w:val="00745EBE"/>
    <w:rsid w:val="00754C40"/>
    <w:rsid w:val="00755822"/>
    <w:rsid w:val="00760440"/>
    <w:rsid w:val="0076215E"/>
    <w:rsid w:val="007640DD"/>
    <w:rsid w:val="007710F6"/>
    <w:rsid w:val="00771985"/>
    <w:rsid w:val="00771FF2"/>
    <w:rsid w:val="0077376F"/>
    <w:rsid w:val="007747DA"/>
    <w:rsid w:val="00774EDA"/>
    <w:rsid w:val="007758C9"/>
    <w:rsid w:val="00776A46"/>
    <w:rsid w:val="007774ED"/>
    <w:rsid w:val="007811FB"/>
    <w:rsid w:val="00781EE7"/>
    <w:rsid w:val="007821D5"/>
    <w:rsid w:val="00782512"/>
    <w:rsid w:val="00784D19"/>
    <w:rsid w:val="00784E2D"/>
    <w:rsid w:val="00786B9A"/>
    <w:rsid w:val="00790786"/>
    <w:rsid w:val="00792F1A"/>
    <w:rsid w:val="007942DE"/>
    <w:rsid w:val="00794889"/>
    <w:rsid w:val="007961C0"/>
    <w:rsid w:val="00796316"/>
    <w:rsid w:val="0079759D"/>
    <w:rsid w:val="0079783E"/>
    <w:rsid w:val="007A0FE4"/>
    <w:rsid w:val="007A758A"/>
    <w:rsid w:val="007B0343"/>
    <w:rsid w:val="007B328A"/>
    <w:rsid w:val="007B72E7"/>
    <w:rsid w:val="007C1C5A"/>
    <w:rsid w:val="007C599D"/>
    <w:rsid w:val="007C7581"/>
    <w:rsid w:val="007C76B9"/>
    <w:rsid w:val="007D2A3C"/>
    <w:rsid w:val="007E0128"/>
    <w:rsid w:val="007E0BFA"/>
    <w:rsid w:val="007E1A0D"/>
    <w:rsid w:val="007E1E8F"/>
    <w:rsid w:val="007E4395"/>
    <w:rsid w:val="007E5531"/>
    <w:rsid w:val="007E7202"/>
    <w:rsid w:val="007E7419"/>
    <w:rsid w:val="007E7522"/>
    <w:rsid w:val="007F0339"/>
    <w:rsid w:val="00805EB0"/>
    <w:rsid w:val="00812003"/>
    <w:rsid w:val="00812522"/>
    <w:rsid w:val="00814C4B"/>
    <w:rsid w:val="00814EA3"/>
    <w:rsid w:val="0081652B"/>
    <w:rsid w:val="008246EE"/>
    <w:rsid w:val="008255A2"/>
    <w:rsid w:val="008274E7"/>
    <w:rsid w:val="00830883"/>
    <w:rsid w:val="008313AB"/>
    <w:rsid w:val="00832B43"/>
    <w:rsid w:val="00833636"/>
    <w:rsid w:val="00833D71"/>
    <w:rsid w:val="00834B2F"/>
    <w:rsid w:val="008355A4"/>
    <w:rsid w:val="00835698"/>
    <w:rsid w:val="0083645F"/>
    <w:rsid w:val="00836CDF"/>
    <w:rsid w:val="00837D2B"/>
    <w:rsid w:val="0084009D"/>
    <w:rsid w:val="0084179D"/>
    <w:rsid w:val="0084186A"/>
    <w:rsid w:val="00841973"/>
    <w:rsid w:val="00841B30"/>
    <w:rsid w:val="008436ED"/>
    <w:rsid w:val="00844A61"/>
    <w:rsid w:val="00846383"/>
    <w:rsid w:val="00846403"/>
    <w:rsid w:val="00851A57"/>
    <w:rsid w:val="00852070"/>
    <w:rsid w:val="00854C10"/>
    <w:rsid w:val="00856EA3"/>
    <w:rsid w:val="00862D1F"/>
    <w:rsid w:val="00864BC0"/>
    <w:rsid w:val="00866A4E"/>
    <w:rsid w:val="00867A2C"/>
    <w:rsid w:val="008703D5"/>
    <w:rsid w:val="00871E02"/>
    <w:rsid w:val="00873CC2"/>
    <w:rsid w:val="00876CEC"/>
    <w:rsid w:val="00882011"/>
    <w:rsid w:val="00884090"/>
    <w:rsid w:val="008844A3"/>
    <w:rsid w:val="00884E21"/>
    <w:rsid w:val="00886A9B"/>
    <w:rsid w:val="00890286"/>
    <w:rsid w:val="008942FE"/>
    <w:rsid w:val="00896CAE"/>
    <w:rsid w:val="008A0BA4"/>
    <w:rsid w:val="008A2AFC"/>
    <w:rsid w:val="008A2CA9"/>
    <w:rsid w:val="008A4409"/>
    <w:rsid w:val="008A7E65"/>
    <w:rsid w:val="008B098B"/>
    <w:rsid w:val="008B1806"/>
    <w:rsid w:val="008B3534"/>
    <w:rsid w:val="008B38CF"/>
    <w:rsid w:val="008B55A6"/>
    <w:rsid w:val="008B6A8D"/>
    <w:rsid w:val="008B6C6E"/>
    <w:rsid w:val="008B7FAC"/>
    <w:rsid w:val="008C09ED"/>
    <w:rsid w:val="008C5076"/>
    <w:rsid w:val="008C5C6E"/>
    <w:rsid w:val="008C7428"/>
    <w:rsid w:val="008D1392"/>
    <w:rsid w:val="008D1889"/>
    <w:rsid w:val="008D4E18"/>
    <w:rsid w:val="008D4F15"/>
    <w:rsid w:val="008E0EC8"/>
    <w:rsid w:val="008E5A07"/>
    <w:rsid w:val="008E5F70"/>
    <w:rsid w:val="008E5F9C"/>
    <w:rsid w:val="008E6415"/>
    <w:rsid w:val="008F5CEE"/>
    <w:rsid w:val="008F69B4"/>
    <w:rsid w:val="008F7EF7"/>
    <w:rsid w:val="009011D7"/>
    <w:rsid w:val="0090400B"/>
    <w:rsid w:val="0090581B"/>
    <w:rsid w:val="00916165"/>
    <w:rsid w:val="00916328"/>
    <w:rsid w:val="00916DF9"/>
    <w:rsid w:val="009220BA"/>
    <w:rsid w:val="0092248E"/>
    <w:rsid w:val="009229D0"/>
    <w:rsid w:val="00924105"/>
    <w:rsid w:val="00930460"/>
    <w:rsid w:val="00932684"/>
    <w:rsid w:val="009346E9"/>
    <w:rsid w:val="00934B4B"/>
    <w:rsid w:val="00936D9E"/>
    <w:rsid w:val="0093796D"/>
    <w:rsid w:val="009416A5"/>
    <w:rsid w:val="009416AC"/>
    <w:rsid w:val="009432ED"/>
    <w:rsid w:val="00943ECE"/>
    <w:rsid w:val="00944246"/>
    <w:rsid w:val="009446C4"/>
    <w:rsid w:val="00946316"/>
    <w:rsid w:val="00946394"/>
    <w:rsid w:val="00947C68"/>
    <w:rsid w:val="009503E5"/>
    <w:rsid w:val="009509A7"/>
    <w:rsid w:val="009557CE"/>
    <w:rsid w:val="00955B96"/>
    <w:rsid w:val="00956AE7"/>
    <w:rsid w:val="00957C2E"/>
    <w:rsid w:val="00960E93"/>
    <w:rsid w:val="00965869"/>
    <w:rsid w:val="00965D4E"/>
    <w:rsid w:val="0097074B"/>
    <w:rsid w:val="00972DC2"/>
    <w:rsid w:val="00973927"/>
    <w:rsid w:val="009739DA"/>
    <w:rsid w:val="00974731"/>
    <w:rsid w:val="00974AA7"/>
    <w:rsid w:val="00976FD7"/>
    <w:rsid w:val="0098096B"/>
    <w:rsid w:val="00981027"/>
    <w:rsid w:val="00981DA5"/>
    <w:rsid w:val="00982EA8"/>
    <w:rsid w:val="00983022"/>
    <w:rsid w:val="0098444E"/>
    <w:rsid w:val="009926D0"/>
    <w:rsid w:val="00992845"/>
    <w:rsid w:val="0099358B"/>
    <w:rsid w:val="00994DF6"/>
    <w:rsid w:val="00996889"/>
    <w:rsid w:val="009A0006"/>
    <w:rsid w:val="009A3463"/>
    <w:rsid w:val="009A3F71"/>
    <w:rsid w:val="009A48EF"/>
    <w:rsid w:val="009A5BBD"/>
    <w:rsid w:val="009A6022"/>
    <w:rsid w:val="009B03B0"/>
    <w:rsid w:val="009B18F5"/>
    <w:rsid w:val="009B2210"/>
    <w:rsid w:val="009B35E9"/>
    <w:rsid w:val="009B4535"/>
    <w:rsid w:val="009B4675"/>
    <w:rsid w:val="009B6236"/>
    <w:rsid w:val="009B74B5"/>
    <w:rsid w:val="009B7A03"/>
    <w:rsid w:val="009C0745"/>
    <w:rsid w:val="009C0D8A"/>
    <w:rsid w:val="009C33B3"/>
    <w:rsid w:val="009C3D43"/>
    <w:rsid w:val="009C43B1"/>
    <w:rsid w:val="009C50A9"/>
    <w:rsid w:val="009C5B3F"/>
    <w:rsid w:val="009C67D5"/>
    <w:rsid w:val="009D0344"/>
    <w:rsid w:val="009D05D0"/>
    <w:rsid w:val="009D1A60"/>
    <w:rsid w:val="009D2308"/>
    <w:rsid w:val="009D250D"/>
    <w:rsid w:val="009D6534"/>
    <w:rsid w:val="009D66CA"/>
    <w:rsid w:val="009E11F8"/>
    <w:rsid w:val="009E14CA"/>
    <w:rsid w:val="009E295E"/>
    <w:rsid w:val="009E4D76"/>
    <w:rsid w:val="009E50B9"/>
    <w:rsid w:val="009E573B"/>
    <w:rsid w:val="009E6341"/>
    <w:rsid w:val="009E654F"/>
    <w:rsid w:val="009E7E87"/>
    <w:rsid w:val="009F1F7D"/>
    <w:rsid w:val="009F2E15"/>
    <w:rsid w:val="009F38EA"/>
    <w:rsid w:val="00A01DB9"/>
    <w:rsid w:val="00A0536B"/>
    <w:rsid w:val="00A0703B"/>
    <w:rsid w:val="00A077A4"/>
    <w:rsid w:val="00A10CE2"/>
    <w:rsid w:val="00A12E9D"/>
    <w:rsid w:val="00A14E42"/>
    <w:rsid w:val="00A15DAE"/>
    <w:rsid w:val="00A16319"/>
    <w:rsid w:val="00A17971"/>
    <w:rsid w:val="00A17E1A"/>
    <w:rsid w:val="00A2117E"/>
    <w:rsid w:val="00A21187"/>
    <w:rsid w:val="00A216B3"/>
    <w:rsid w:val="00A2187A"/>
    <w:rsid w:val="00A242C1"/>
    <w:rsid w:val="00A269A3"/>
    <w:rsid w:val="00A27747"/>
    <w:rsid w:val="00A35881"/>
    <w:rsid w:val="00A36E10"/>
    <w:rsid w:val="00A40AD3"/>
    <w:rsid w:val="00A437EA"/>
    <w:rsid w:val="00A4686E"/>
    <w:rsid w:val="00A475FF"/>
    <w:rsid w:val="00A50149"/>
    <w:rsid w:val="00A54BBA"/>
    <w:rsid w:val="00A60D02"/>
    <w:rsid w:val="00A61F5C"/>
    <w:rsid w:val="00A626D5"/>
    <w:rsid w:val="00A62BBB"/>
    <w:rsid w:val="00A63703"/>
    <w:rsid w:val="00A63749"/>
    <w:rsid w:val="00A648B7"/>
    <w:rsid w:val="00A64CB0"/>
    <w:rsid w:val="00A65A3A"/>
    <w:rsid w:val="00A65BCE"/>
    <w:rsid w:val="00A661C4"/>
    <w:rsid w:val="00A6737E"/>
    <w:rsid w:val="00A7070A"/>
    <w:rsid w:val="00A717D4"/>
    <w:rsid w:val="00A80574"/>
    <w:rsid w:val="00A80788"/>
    <w:rsid w:val="00A85FBC"/>
    <w:rsid w:val="00A92F33"/>
    <w:rsid w:val="00A94885"/>
    <w:rsid w:val="00A948A7"/>
    <w:rsid w:val="00A94B75"/>
    <w:rsid w:val="00AA1774"/>
    <w:rsid w:val="00AA269A"/>
    <w:rsid w:val="00AA4605"/>
    <w:rsid w:val="00AB16A4"/>
    <w:rsid w:val="00AB18FB"/>
    <w:rsid w:val="00AB5862"/>
    <w:rsid w:val="00AB7260"/>
    <w:rsid w:val="00AC1159"/>
    <w:rsid w:val="00AC3F12"/>
    <w:rsid w:val="00AC4886"/>
    <w:rsid w:val="00AC5A56"/>
    <w:rsid w:val="00AC6576"/>
    <w:rsid w:val="00AD1F95"/>
    <w:rsid w:val="00AD3E3F"/>
    <w:rsid w:val="00AE0D2A"/>
    <w:rsid w:val="00AE3A2E"/>
    <w:rsid w:val="00AE5764"/>
    <w:rsid w:val="00AE5E06"/>
    <w:rsid w:val="00AF1D98"/>
    <w:rsid w:val="00AF2C5D"/>
    <w:rsid w:val="00AF2D47"/>
    <w:rsid w:val="00B010C0"/>
    <w:rsid w:val="00B01535"/>
    <w:rsid w:val="00B01E4F"/>
    <w:rsid w:val="00B02A83"/>
    <w:rsid w:val="00B03A8B"/>
    <w:rsid w:val="00B049E2"/>
    <w:rsid w:val="00B101B1"/>
    <w:rsid w:val="00B11EC6"/>
    <w:rsid w:val="00B122EC"/>
    <w:rsid w:val="00B1245D"/>
    <w:rsid w:val="00B13294"/>
    <w:rsid w:val="00B148B6"/>
    <w:rsid w:val="00B154C5"/>
    <w:rsid w:val="00B16205"/>
    <w:rsid w:val="00B16802"/>
    <w:rsid w:val="00B16BD2"/>
    <w:rsid w:val="00B20252"/>
    <w:rsid w:val="00B21C77"/>
    <w:rsid w:val="00B2205E"/>
    <w:rsid w:val="00B23BF2"/>
    <w:rsid w:val="00B23FDD"/>
    <w:rsid w:val="00B2413E"/>
    <w:rsid w:val="00B24550"/>
    <w:rsid w:val="00B25B85"/>
    <w:rsid w:val="00B25F50"/>
    <w:rsid w:val="00B262A2"/>
    <w:rsid w:val="00B27884"/>
    <w:rsid w:val="00B30A71"/>
    <w:rsid w:val="00B31554"/>
    <w:rsid w:val="00B31E6D"/>
    <w:rsid w:val="00B324E1"/>
    <w:rsid w:val="00B3466F"/>
    <w:rsid w:val="00B35012"/>
    <w:rsid w:val="00B3565C"/>
    <w:rsid w:val="00B40671"/>
    <w:rsid w:val="00B426C0"/>
    <w:rsid w:val="00B47399"/>
    <w:rsid w:val="00B51174"/>
    <w:rsid w:val="00B52AD5"/>
    <w:rsid w:val="00B52E33"/>
    <w:rsid w:val="00B52F3D"/>
    <w:rsid w:val="00B579E2"/>
    <w:rsid w:val="00B604E7"/>
    <w:rsid w:val="00B608B0"/>
    <w:rsid w:val="00B6126E"/>
    <w:rsid w:val="00B61EE4"/>
    <w:rsid w:val="00B623C5"/>
    <w:rsid w:val="00B62413"/>
    <w:rsid w:val="00B655E9"/>
    <w:rsid w:val="00B65979"/>
    <w:rsid w:val="00B72406"/>
    <w:rsid w:val="00B72C75"/>
    <w:rsid w:val="00B7634E"/>
    <w:rsid w:val="00B76D0D"/>
    <w:rsid w:val="00B80FB1"/>
    <w:rsid w:val="00B826D5"/>
    <w:rsid w:val="00B826FA"/>
    <w:rsid w:val="00B83F8A"/>
    <w:rsid w:val="00B85B04"/>
    <w:rsid w:val="00B877EB"/>
    <w:rsid w:val="00B9066A"/>
    <w:rsid w:val="00B90F4F"/>
    <w:rsid w:val="00B92538"/>
    <w:rsid w:val="00B9591A"/>
    <w:rsid w:val="00B96173"/>
    <w:rsid w:val="00B96186"/>
    <w:rsid w:val="00B962E6"/>
    <w:rsid w:val="00B97CA8"/>
    <w:rsid w:val="00BA022B"/>
    <w:rsid w:val="00BA1270"/>
    <w:rsid w:val="00BA1430"/>
    <w:rsid w:val="00BA2479"/>
    <w:rsid w:val="00BA26C6"/>
    <w:rsid w:val="00BA2D06"/>
    <w:rsid w:val="00BA7410"/>
    <w:rsid w:val="00BA76D5"/>
    <w:rsid w:val="00BB0023"/>
    <w:rsid w:val="00BB262C"/>
    <w:rsid w:val="00BB4397"/>
    <w:rsid w:val="00BB4714"/>
    <w:rsid w:val="00BB4BA7"/>
    <w:rsid w:val="00BB65A4"/>
    <w:rsid w:val="00BB7415"/>
    <w:rsid w:val="00BC0688"/>
    <w:rsid w:val="00BC19F5"/>
    <w:rsid w:val="00BC1CC9"/>
    <w:rsid w:val="00BC6FF7"/>
    <w:rsid w:val="00BD519D"/>
    <w:rsid w:val="00BD5B80"/>
    <w:rsid w:val="00BE0D21"/>
    <w:rsid w:val="00BE1DC3"/>
    <w:rsid w:val="00BE324F"/>
    <w:rsid w:val="00BE37A7"/>
    <w:rsid w:val="00BE3EEE"/>
    <w:rsid w:val="00BF0F12"/>
    <w:rsid w:val="00BF1A69"/>
    <w:rsid w:val="00BF34EA"/>
    <w:rsid w:val="00BF43E2"/>
    <w:rsid w:val="00C0005E"/>
    <w:rsid w:val="00C00A65"/>
    <w:rsid w:val="00C01007"/>
    <w:rsid w:val="00C0244C"/>
    <w:rsid w:val="00C059B9"/>
    <w:rsid w:val="00C05B42"/>
    <w:rsid w:val="00C11FB3"/>
    <w:rsid w:val="00C1276C"/>
    <w:rsid w:val="00C13236"/>
    <w:rsid w:val="00C14326"/>
    <w:rsid w:val="00C15CCB"/>
    <w:rsid w:val="00C160A0"/>
    <w:rsid w:val="00C20B44"/>
    <w:rsid w:val="00C21456"/>
    <w:rsid w:val="00C24381"/>
    <w:rsid w:val="00C24BDF"/>
    <w:rsid w:val="00C263A0"/>
    <w:rsid w:val="00C268C8"/>
    <w:rsid w:val="00C274F5"/>
    <w:rsid w:val="00C27C10"/>
    <w:rsid w:val="00C32004"/>
    <w:rsid w:val="00C32833"/>
    <w:rsid w:val="00C36096"/>
    <w:rsid w:val="00C409BD"/>
    <w:rsid w:val="00C43632"/>
    <w:rsid w:val="00C44FFF"/>
    <w:rsid w:val="00C50E23"/>
    <w:rsid w:val="00C51175"/>
    <w:rsid w:val="00C51A14"/>
    <w:rsid w:val="00C5303C"/>
    <w:rsid w:val="00C53228"/>
    <w:rsid w:val="00C53ADC"/>
    <w:rsid w:val="00C54008"/>
    <w:rsid w:val="00C5483A"/>
    <w:rsid w:val="00C54893"/>
    <w:rsid w:val="00C55226"/>
    <w:rsid w:val="00C55462"/>
    <w:rsid w:val="00C56905"/>
    <w:rsid w:val="00C57C65"/>
    <w:rsid w:val="00C6007B"/>
    <w:rsid w:val="00C60D20"/>
    <w:rsid w:val="00C61331"/>
    <w:rsid w:val="00C63A89"/>
    <w:rsid w:val="00C63C06"/>
    <w:rsid w:val="00C64227"/>
    <w:rsid w:val="00C64859"/>
    <w:rsid w:val="00C64B0D"/>
    <w:rsid w:val="00C66BF8"/>
    <w:rsid w:val="00C6705C"/>
    <w:rsid w:val="00C67405"/>
    <w:rsid w:val="00C677E8"/>
    <w:rsid w:val="00C67E15"/>
    <w:rsid w:val="00C70B13"/>
    <w:rsid w:val="00C71CD8"/>
    <w:rsid w:val="00C76270"/>
    <w:rsid w:val="00C762D9"/>
    <w:rsid w:val="00C91A03"/>
    <w:rsid w:val="00C92B49"/>
    <w:rsid w:val="00C93200"/>
    <w:rsid w:val="00C94F86"/>
    <w:rsid w:val="00C9647F"/>
    <w:rsid w:val="00CA256A"/>
    <w:rsid w:val="00CA29DE"/>
    <w:rsid w:val="00CA2EA4"/>
    <w:rsid w:val="00CA433F"/>
    <w:rsid w:val="00CA7EBB"/>
    <w:rsid w:val="00CB4437"/>
    <w:rsid w:val="00CC1258"/>
    <w:rsid w:val="00CC1B83"/>
    <w:rsid w:val="00CC35B2"/>
    <w:rsid w:val="00CC504A"/>
    <w:rsid w:val="00CC63BA"/>
    <w:rsid w:val="00CC7717"/>
    <w:rsid w:val="00CC7725"/>
    <w:rsid w:val="00CD0015"/>
    <w:rsid w:val="00CD217A"/>
    <w:rsid w:val="00CD63DE"/>
    <w:rsid w:val="00CE1F01"/>
    <w:rsid w:val="00CE34D3"/>
    <w:rsid w:val="00CE4CD8"/>
    <w:rsid w:val="00CE7C6D"/>
    <w:rsid w:val="00CF1F35"/>
    <w:rsid w:val="00CF1FD5"/>
    <w:rsid w:val="00CF6838"/>
    <w:rsid w:val="00CF6E7F"/>
    <w:rsid w:val="00CF7EEC"/>
    <w:rsid w:val="00D00545"/>
    <w:rsid w:val="00D00AF9"/>
    <w:rsid w:val="00D05351"/>
    <w:rsid w:val="00D0558D"/>
    <w:rsid w:val="00D06CDB"/>
    <w:rsid w:val="00D06E3A"/>
    <w:rsid w:val="00D153B5"/>
    <w:rsid w:val="00D15697"/>
    <w:rsid w:val="00D15BC8"/>
    <w:rsid w:val="00D164A1"/>
    <w:rsid w:val="00D16D76"/>
    <w:rsid w:val="00D17176"/>
    <w:rsid w:val="00D2109A"/>
    <w:rsid w:val="00D21302"/>
    <w:rsid w:val="00D217F3"/>
    <w:rsid w:val="00D2189D"/>
    <w:rsid w:val="00D2303D"/>
    <w:rsid w:val="00D23C0F"/>
    <w:rsid w:val="00D2456D"/>
    <w:rsid w:val="00D27967"/>
    <w:rsid w:val="00D30BF2"/>
    <w:rsid w:val="00D3139B"/>
    <w:rsid w:val="00D32965"/>
    <w:rsid w:val="00D35C96"/>
    <w:rsid w:val="00D35D33"/>
    <w:rsid w:val="00D36521"/>
    <w:rsid w:val="00D37565"/>
    <w:rsid w:val="00D411DF"/>
    <w:rsid w:val="00D41FD6"/>
    <w:rsid w:val="00D433B4"/>
    <w:rsid w:val="00D454A3"/>
    <w:rsid w:val="00D520B6"/>
    <w:rsid w:val="00D52206"/>
    <w:rsid w:val="00D53FAB"/>
    <w:rsid w:val="00D5760E"/>
    <w:rsid w:val="00D57ED3"/>
    <w:rsid w:val="00D60CE8"/>
    <w:rsid w:val="00D679A2"/>
    <w:rsid w:val="00D67F10"/>
    <w:rsid w:val="00D709F4"/>
    <w:rsid w:val="00D7202A"/>
    <w:rsid w:val="00D7661C"/>
    <w:rsid w:val="00D779B7"/>
    <w:rsid w:val="00D8070D"/>
    <w:rsid w:val="00D812DA"/>
    <w:rsid w:val="00D81A25"/>
    <w:rsid w:val="00D825BB"/>
    <w:rsid w:val="00D83207"/>
    <w:rsid w:val="00D844EA"/>
    <w:rsid w:val="00D84BDB"/>
    <w:rsid w:val="00D84DC1"/>
    <w:rsid w:val="00D864C8"/>
    <w:rsid w:val="00D87A4F"/>
    <w:rsid w:val="00D91C0B"/>
    <w:rsid w:val="00D944AB"/>
    <w:rsid w:val="00D9480B"/>
    <w:rsid w:val="00D94C3C"/>
    <w:rsid w:val="00D9517F"/>
    <w:rsid w:val="00D96BCD"/>
    <w:rsid w:val="00D97336"/>
    <w:rsid w:val="00D9776D"/>
    <w:rsid w:val="00D977C7"/>
    <w:rsid w:val="00DA05D1"/>
    <w:rsid w:val="00DA0713"/>
    <w:rsid w:val="00DA0933"/>
    <w:rsid w:val="00DA0E80"/>
    <w:rsid w:val="00DA2411"/>
    <w:rsid w:val="00DA47DC"/>
    <w:rsid w:val="00DA7E27"/>
    <w:rsid w:val="00DB1277"/>
    <w:rsid w:val="00DB1426"/>
    <w:rsid w:val="00DB1B64"/>
    <w:rsid w:val="00DB252D"/>
    <w:rsid w:val="00DB4C7E"/>
    <w:rsid w:val="00DB539A"/>
    <w:rsid w:val="00DB5406"/>
    <w:rsid w:val="00DB665E"/>
    <w:rsid w:val="00DB695B"/>
    <w:rsid w:val="00DB7341"/>
    <w:rsid w:val="00DB7F3C"/>
    <w:rsid w:val="00DC0E0E"/>
    <w:rsid w:val="00DC4290"/>
    <w:rsid w:val="00DC43C4"/>
    <w:rsid w:val="00DC593A"/>
    <w:rsid w:val="00DC6CA3"/>
    <w:rsid w:val="00DD293D"/>
    <w:rsid w:val="00DD5143"/>
    <w:rsid w:val="00DD6692"/>
    <w:rsid w:val="00DD7235"/>
    <w:rsid w:val="00DD7F45"/>
    <w:rsid w:val="00DE0018"/>
    <w:rsid w:val="00DE0FCE"/>
    <w:rsid w:val="00DE10E4"/>
    <w:rsid w:val="00DE1676"/>
    <w:rsid w:val="00DE3133"/>
    <w:rsid w:val="00DE3422"/>
    <w:rsid w:val="00DE6E65"/>
    <w:rsid w:val="00DE7EB0"/>
    <w:rsid w:val="00DF6427"/>
    <w:rsid w:val="00DF7903"/>
    <w:rsid w:val="00E02B57"/>
    <w:rsid w:val="00E03A5A"/>
    <w:rsid w:val="00E04A39"/>
    <w:rsid w:val="00E04E22"/>
    <w:rsid w:val="00E05944"/>
    <w:rsid w:val="00E06E53"/>
    <w:rsid w:val="00E07645"/>
    <w:rsid w:val="00E1102E"/>
    <w:rsid w:val="00E16FF7"/>
    <w:rsid w:val="00E17504"/>
    <w:rsid w:val="00E17DA1"/>
    <w:rsid w:val="00E2371D"/>
    <w:rsid w:val="00E24713"/>
    <w:rsid w:val="00E26A8B"/>
    <w:rsid w:val="00E27BFD"/>
    <w:rsid w:val="00E32D9D"/>
    <w:rsid w:val="00E34804"/>
    <w:rsid w:val="00E34B37"/>
    <w:rsid w:val="00E35537"/>
    <w:rsid w:val="00E35D04"/>
    <w:rsid w:val="00E448F6"/>
    <w:rsid w:val="00E459DC"/>
    <w:rsid w:val="00E525FB"/>
    <w:rsid w:val="00E540DE"/>
    <w:rsid w:val="00E55F21"/>
    <w:rsid w:val="00E60D7D"/>
    <w:rsid w:val="00E65373"/>
    <w:rsid w:val="00E713E1"/>
    <w:rsid w:val="00E71A50"/>
    <w:rsid w:val="00E726DB"/>
    <w:rsid w:val="00E729AF"/>
    <w:rsid w:val="00E72AE2"/>
    <w:rsid w:val="00E7749D"/>
    <w:rsid w:val="00E85072"/>
    <w:rsid w:val="00E872BE"/>
    <w:rsid w:val="00E91FD3"/>
    <w:rsid w:val="00E92DB2"/>
    <w:rsid w:val="00E931B4"/>
    <w:rsid w:val="00E935C6"/>
    <w:rsid w:val="00E93617"/>
    <w:rsid w:val="00E96207"/>
    <w:rsid w:val="00EA1302"/>
    <w:rsid w:val="00EA1DFC"/>
    <w:rsid w:val="00EA4E30"/>
    <w:rsid w:val="00EA6287"/>
    <w:rsid w:val="00EB0D28"/>
    <w:rsid w:val="00EB4BF1"/>
    <w:rsid w:val="00EB5430"/>
    <w:rsid w:val="00EB68CB"/>
    <w:rsid w:val="00EB7028"/>
    <w:rsid w:val="00EC05EC"/>
    <w:rsid w:val="00EC1CBB"/>
    <w:rsid w:val="00EC6445"/>
    <w:rsid w:val="00ED04AD"/>
    <w:rsid w:val="00ED0A62"/>
    <w:rsid w:val="00ED1C53"/>
    <w:rsid w:val="00ED22EB"/>
    <w:rsid w:val="00ED35F5"/>
    <w:rsid w:val="00ED49CE"/>
    <w:rsid w:val="00ED676A"/>
    <w:rsid w:val="00ED6FDF"/>
    <w:rsid w:val="00ED7FEB"/>
    <w:rsid w:val="00EE1FF2"/>
    <w:rsid w:val="00EE51E4"/>
    <w:rsid w:val="00EF18EB"/>
    <w:rsid w:val="00EF24AF"/>
    <w:rsid w:val="00EF273C"/>
    <w:rsid w:val="00EF2F1F"/>
    <w:rsid w:val="00F0247C"/>
    <w:rsid w:val="00F0350E"/>
    <w:rsid w:val="00F1084D"/>
    <w:rsid w:val="00F10A55"/>
    <w:rsid w:val="00F12823"/>
    <w:rsid w:val="00F13526"/>
    <w:rsid w:val="00F135A4"/>
    <w:rsid w:val="00F15309"/>
    <w:rsid w:val="00F15431"/>
    <w:rsid w:val="00F161AD"/>
    <w:rsid w:val="00F179F6"/>
    <w:rsid w:val="00F20598"/>
    <w:rsid w:val="00F208E8"/>
    <w:rsid w:val="00F214D2"/>
    <w:rsid w:val="00F2257C"/>
    <w:rsid w:val="00F226B7"/>
    <w:rsid w:val="00F22DFF"/>
    <w:rsid w:val="00F25AC7"/>
    <w:rsid w:val="00F27835"/>
    <w:rsid w:val="00F302D9"/>
    <w:rsid w:val="00F33292"/>
    <w:rsid w:val="00F333D7"/>
    <w:rsid w:val="00F3367E"/>
    <w:rsid w:val="00F33E7E"/>
    <w:rsid w:val="00F3470A"/>
    <w:rsid w:val="00F366AF"/>
    <w:rsid w:val="00F37BD7"/>
    <w:rsid w:val="00F415F3"/>
    <w:rsid w:val="00F42F01"/>
    <w:rsid w:val="00F438C2"/>
    <w:rsid w:val="00F4619C"/>
    <w:rsid w:val="00F46CEA"/>
    <w:rsid w:val="00F47D5A"/>
    <w:rsid w:val="00F526B9"/>
    <w:rsid w:val="00F52B8D"/>
    <w:rsid w:val="00F55944"/>
    <w:rsid w:val="00F560D9"/>
    <w:rsid w:val="00F56E67"/>
    <w:rsid w:val="00F5739D"/>
    <w:rsid w:val="00F57B64"/>
    <w:rsid w:val="00F60067"/>
    <w:rsid w:val="00F649CF"/>
    <w:rsid w:val="00F64D78"/>
    <w:rsid w:val="00F65B80"/>
    <w:rsid w:val="00F66EB9"/>
    <w:rsid w:val="00F71042"/>
    <w:rsid w:val="00F7156F"/>
    <w:rsid w:val="00F72238"/>
    <w:rsid w:val="00F72262"/>
    <w:rsid w:val="00F7300C"/>
    <w:rsid w:val="00F73CD4"/>
    <w:rsid w:val="00F75EF5"/>
    <w:rsid w:val="00F76C58"/>
    <w:rsid w:val="00F80207"/>
    <w:rsid w:val="00F8098D"/>
    <w:rsid w:val="00F80A39"/>
    <w:rsid w:val="00F82142"/>
    <w:rsid w:val="00F835E7"/>
    <w:rsid w:val="00F83BFF"/>
    <w:rsid w:val="00F841A4"/>
    <w:rsid w:val="00F85C20"/>
    <w:rsid w:val="00F910F2"/>
    <w:rsid w:val="00F91F39"/>
    <w:rsid w:val="00FA518C"/>
    <w:rsid w:val="00FA5928"/>
    <w:rsid w:val="00FA5FC1"/>
    <w:rsid w:val="00FB0D72"/>
    <w:rsid w:val="00FB3687"/>
    <w:rsid w:val="00FB37BE"/>
    <w:rsid w:val="00FC152E"/>
    <w:rsid w:val="00FC65AA"/>
    <w:rsid w:val="00FC783D"/>
    <w:rsid w:val="00FD0B18"/>
    <w:rsid w:val="00FD141A"/>
    <w:rsid w:val="00FD1C92"/>
    <w:rsid w:val="00FD2327"/>
    <w:rsid w:val="00FD2673"/>
    <w:rsid w:val="00FD2ACC"/>
    <w:rsid w:val="00FD39BD"/>
    <w:rsid w:val="00FD520A"/>
    <w:rsid w:val="00FD7326"/>
    <w:rsid w:val="00FD7368"/>
    <w:rsid w:val="00FE11B8"/>
    <w:rsid w:val="00FE1A03"/>
    <w:rsid w:val="00FE4BC7"/>
    <w:rsid w:val="00FF0622"/>
    <w:rsid w:val="00FF1220"/>
    <w:rsid w:val="00FF1DA4"/>
    <w:rsid w:val="00FF1F92"/>
    <w:rsid w:val="00FF2682"/>
    <w:rsid w:val="00FF2EF9"/>
    <w:rsid w:val="00FF3BDC"/>
    <w:rsid w:val="00FF42B3"/>
    <w:rsid w:val="00FF6A9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116DC3"/>
  <w15:docId w15:val="{E90EE324-1226-4682-ACA4-06E6ECF7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5E"/>
    <w:pPr>
      <w:spacing w:after="200" w:line="276" w:lineRule="auto"/>
      <w:jc w:val="both"/>
    </w:pPr>
    <w:rPr>
      <w:sz w:val="22"/>
      <w:szCs w:val="22"/>
      <w:lang w:val="en-GB" w:eastAsia="en-US"/>
    </w:rPr>
  </w:style>
  <w:style w:type="paragraph" w:styleId="Heading1">
    <w:name w:val="heading 1"/>
    <w:basedOn w:val="Normal"/>
    <w:next w:val="Normal"/>
    <w:link w:val="Heading1Char"/>
    <w:uiPriority w:val="9"/>
    <w:qFormat/>
    <w:rsid w:val="005D3D1D"/>
    <w:pPr>
      <w:keepNext/>
      <w:keepLines/>
      <w:numPr>
        <w:numId w:val="1"/>
      </w:numPr>
      <w:spacing w:before="480"/>
      <w:ind w:left="567" w:hanging="567"/>
      <w:jc w:val="left"/>
      <w:outlineLvl w:val="0"/>
    </w:pPr>
    <w:rPr>
      <w:rFonts w:asciiTheme="majorHAnsi" w:eastAsiaTheme="majorEastAsia" w:hAnsiTheme="majorHAnsi" w:cstheme="majorBidi"/>
      <w:b/>
      <w:bCs/>
      <w:color w:val="365F91" w:themeColor="accent1" w:themeShade="BF"/>
      <w:sz w:val="32"/>
      <w:szCs w:val="28"/>
      <w:lang w:val="en-US"/>
    </w:rPr>
  </w:style>
  <w:style w:type="paragraph" w:styleId="Heading2">
    <w:name w:val="heading 2"/>
    <w:basedOn w:val="Normal"/>
    <w:next w:val="Normal"/>
    <w:link w:val="Heading2Char"/>
    <w:uiPriority w:val="9"/>
    <w:unhideWhenUsed/>
    <w:qFormat/>
    <w:rsid w:val="005D3D1D"/>
    <w:pPr>
      <w:keepNext/>
      <w:keepLines/>
      <w:numPr>
        <w:ilvl w:val="1"/>
        <w:numId w:val="1"/>
      </w:numPr>
      <w:spacing w:before="360"/>
      <w:outlineLvl w:val="1"/>
    </w:pPr>
    <w:rPr>
      <w:rFonts w:asciiTheme="majorHAnsi" w:eastAsiaTheme="majorEastAsia" w:hAnsiTheme="majorHAnsi" w:cstheme="majorBidi"/>
      <w:b/>
      <w:bCs/>
      <w:color w:val="4F81BD" w:themeColor="accent1"/>
      <w:sz w:val="26"/>
      <w:szCs w:val="26"/>
      <w:lang w:val="fr-BE"/>
    </w:rPr>
  </w:style>
  <w:style w:type="paragraph" w:styleId="Heading3">
    <w:name w:val="heading 3"/>
    <w:basedOn w:val="Normal"/>
    <w:next w:val="Normal"/>
    <w:link w:val="Heading3Char"/>
    <w:uiPriority w:val="9"/>
    <w:unhideWhenUsed/>
    <w:qFormat/>
    <w:rsid w:val="005D3D1D"/>
    <w:pPr>
      <w:keepNext/>
      <w:keepLines/>
      <w:numPr>
        <w:ilvl w:val="2"/>
        <w:numId w:val="1"/>
      </w:numPr>
      <w:spacing w:before="240"/>
      <w:ind w:left="1418" w:hanging="851"/>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6D2FC4"/>
    <w:pPr>
      <w:keepNext/>
      <w:keepLines/>
      <w:spacing w:before="200" w:after="120"/>
      <w:outlineLvl w:val="3"/>
    </w:pPr>
    <w:rPr>
      <w:rFonts w:asciiTheme="majorHAnsi" w:eastAsiaTheme="majorEastAsia" w:hAnsiTheme="majorHAnsi" w:cstheme="majorBidi"/>
      <w:b/>
      <w:bCs/>
      <w:i/>
      <w:iCs/>
      <w:noProof/>
      <w:color w:val="4F81BD" w:themeColor="accent1"/>
      <w:lang w:val="en-US" w:eastAsia="fr-BE"/>
    </w:rPr>
  </w:style>
  <w:style w:type="paragraph" w:styleId="Heading5">
    <w:name w:val="heading 5"/>
    <w:basedOn w:val="Normal"/>
    <w:next w:val="Normal"/>
    <w:link w:val="Heading5Char"/>
    <w:uiPriority w:val="9"/>
    <w:unhideWhenUsed/>
    <w:qFormat/>
    <w:rsid w:val="000743A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F5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7F5C"/>
  </w:style>
  <w:style w:type="paragraph" w:styleId="Footer">
    <w:name w:val="footer"/>
    <w:basedOn w:val="Normal"/>
    <w:link w:val="FooterChar"/>
    <w:uiPriority w:val="99"/>
    <w:semiHidden/>
    <w:unhideWhenUsed/>
    <w:rsid w:val="00287F5C"/>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287F5C"/>
  </w:style>
  <w:style w:type="character" w:customStyle="1" w:styleId="ZeichenformatAdressen1">
    <w:name w:val="Zeichenformat Adressen1"/>
    <w:rsid w:val="00287F5C"/>
    <w:rPr>
      <w:rFonts w:ascii="Univers-Light" w:hAnsi="Univers-Light"/>
      <w:noProof w:val="0"/>
      <w:color w:val="000000"/>
      <w:sz w:val="14"/>
      <w:szCs w:val="14"/>
      <w:lang w:val="en-US"/>
    </w:rPr>
  </w:style>
  <w:style w:type="paragraph" w:customStyle="1" w:styleId="Style1">
    <w:name w:val="Style1"/>
    <w:basedOn w:val="Normal"/>
    <w:link w:val="Style1Char"/>
    <w:qFormat/>
    <w:rsid w:val="00287F5C"/>
    <w:pPr>
      <w:spacing w:after="0" w:line="240" w:lineRule="auto"/>
      <w:ind w:left="142"/>
    </w:pPr>
    <w:rPr>
      <w:rFonts w:ascii="Arial" w:eastAsia="Times New Roman" w:hAnsi="Arial" w:cs="Arial"/>
      <w:color w:val="FFFFFF"/>
      <w:sz w:val="20"/>
      <w:szCs w:val="20"/>
    </w:rPr>
  </w:style>
  <w:style w:type="character" w:customStyle="1" w:styleId="Style1Char">
    <w:name w:val="Style1 Char"/>
    <w:basedOn w:val="DefaultParagraphFont"/>
    <w:link w:val="Style1"/>
    <w:rsid w:val="00287F5C"/>
    <w:rPr>
      <w:rFonts w:ascii="Arial" w:eastAsia="Times New Roman" w:hAnsi="Arial" w:cs="Arial"/>
      <w:color w:val="FFFFFF"/>
      <w:sz w:val="20"/>
      <w:szCs w:val="20"/>
      <w:lang w:val="en-GB"/>
    </w:rPr>
  </w:style>
  <w:style w:type="paragraph" w:styleId="ListParagraph">
    <w:name w:val="List Paragraph"/>
    <w:basedOn w:val="Normal"/>
    <w:uiPriority w:val="34"/>
    <w:qFormat/>
    <w:rsid w:val="009C33B3"/>
    <w:pPr>
      <w:ind w:left="708"/>
    </w:pPr>
  </w:style>
  <w:style w:type="character" w:customStyle="1" w:styleId="Heading2Char">
    <w:name w:val="Heading 2 Char"/>
    <w:basedOn w:val="DefaultParagraphFont"/>
    <w:link w:val="Heading2"/>
    <w:uiPriority w:val="9"/>
    <w:rsid w:val="005D3D1D"/>
    <w:rPr>
      <w:rFonts w:asciiTheme="majorHAnsi" w:eastAsiaTheme="majorEastAsia" w:hAnsiTheme="majorHAnsi" w:cstheme="majorBidi"/>
      <w:b/>
      <w:bCs/>
      <w:color w:val="4F81BD" w:themeColor="accent1"/>
      <w:sz w:val="26"/>
      <w:szCs w:val="26"/>
      <w:lang w:eastAsia="en-US"/>
    </w:rPr>
  </w:style>
  <w:style w:type="character" w:styleId="PlaceholderText">
    <w:name w:val="Placeholder Text"/>
    <w:basedOn w:val="DefaultParagraphFont"/>
    <w:uiPriority w:val="99"/>
    <w:semiHidden/>
    <w:rsid w:val="00B3466F"/>
    <w:rPr>
      <w:color w:val="808080"/>
    </w:rPr>
  </w:style>
  <w:style w:type="paragraph" w:styleId="BalloonText">
    <w:name w:val="Balloon Text"/>
    <w:basedOn w:val="Normal"/>
    <w:link w:val="BalloonTextChar"/>
    <w:uiPriority w:val="99"/>
    <w:semiHidden/>
    <w:unhideWhenUsed/>
    <w:rsid w:val="000F7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E3A"/>
    <w:rPr>
      <w:rFonts w:ascii="Tahoma" w:hAnsi="Tahoma" w:cs="Tahoma"/>
      <w:sz w:val="16"/>
      <w:szCs w:val="16"/>
      <w:lang w:eastAsia="en-US"/>
    </w:rPr>
  </w:style>
  <w:style w:type="character" w:customStyle="1" w:styleId="Heading1Char">
    <w:name w:val="Heading 1 Char"/>
    <w:basedOn w:val="DefaultParagraphFont"/>
    <w:link w:val="Heading1"/>
    <w:uiPriority w:val="9"/>
    <w:rsid w:val="005D3D1D"/>
    <w:rPr>
      <w:rFonts w:asciiTheme="majorHAnsi" w:eastAsiaTheme="majorEastAsia" w:hAnsiTheme="majorHAnsi" w:cstheme="majorBidi"/>
      <w:b/>
      <w:bCs/>
      <w:color w:val="365F91" w:themeColor="accent1" w:themeShade="BF"/>
      <w:sz w:val="32"/>
      <w:szCs w:val="28"/>
      <w:lang w:val="en-US" w:eastAsia="en-US"/>
    </w:rPr>
  </w:style>
  <w:style w:type="paragraph" w:styleId="FootnoteText">
    <w:name w:val="footnote text"/>
    <w:basedOn w:val="Normal"/>
    <w:link w:val="FootnoteTextChar"/>
    <w:uiPriority w:val="99"/>
    <w:semiHidden/>
    <w:unhideWhenUsed/>
    <w:rsid w:val="00306D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6DBD"/>
    <w:rPr>
      <w:lang w:eastAsia="en-US"/>
    </w:rPr>
  </w:style>
  <w:style w:type="character" w:styleId="FootnoteReference">
    <w:name w:val="footnote reference"/>
    <w:basedOn w:val="DefaultParagraphFont"/>
    <w:uiPriority w:val="99"/>
    <w:semiHidden/>
    <w:unhideWhenUsed/>
    <w:rsid w:val="00306DBD"/>
    <w:rPr>
      <w:vertAlign w:val="superscript"/>
    </w:rPr>
  </w:style>
  <w:style w:type="character" w:styleId="Hyperlink">
    <w:name w:val="Hyperlink"/>
    <w:basedOn w:val="DefaultParagraphFont"/>
    <w:uiPriority w:val="99"/>
    <w:unhideWhenUsed/>
    <w:rsid w:val="00275AED"/>
    <w:rPr>
      <w:color w:val="0000FF" w:themeColor="hyperlink"/>
      <w:u w:val="single"/>
    </w:rPr>
  </w:style>
  <w:style w:type="paragraph" w:styleId="TOCHeading">
    <w:name w:val="TOC Heading"/>
    <w:basedOn w:val="Heading1"/>
    <w:next w:val="Normal"/>
    <w:uiPriority w:val="39"/>
    <w:unhideWhenUsed/>
    <w:qFormat/>
    <w:rsid w:val="00442CFB"/>
    <w:pPr>
      <w:outlineLvl w:val="9"/>
    </w:pPr>
    <w:rPr>
      <w:sz w:val="28"/>
    </w:rPr>
  </w:style>
  <w:style w:type="paragraph" w:styleId="TOC1">
    <w:name w:val="toc 1"/>
    <w:basedOn w:val="Normal"/>
    <w:next w:val="Normal"/>
    <w:autoRedefine/>
    <w:uiPriority w:val="39"/>
    <w:unhideWhenUsed/>
    <w:qFormat/>
    <w:rsid w:val="001B382F"/>
    <w:pPr>
      <w:tabs>
        <w:tab w:val="left" w:pos="442"/>
        <w:tab w:val="right" w:leader="dot" w:pos="9498"/>
      </w:tabs>
      <w:spacing w:after="100"/>
    </w:pPr>
  </w:style>
  <w:style w:type="paragraph" w:styleId="TOC2">
    <w:name w:val="toc 2"/>
    <w:basedOn w:val="Normal"/>
    <w:next w:val="Normal"/>
    <w:autoRedefine/>
    <w:uiPriority w:val="39"/>
    <w:unhideWhenUsed/>
    <w:qFormat/>
    <w:rsid w:val="001B382F"/>
    <w:pPr>
      <w:tabs>
        <w:tab w:val="left" w:pos="660"/>
        <w:tab w:val="right" w:leader="dot" w:pos="9498"/>
      </w:tabs>
      <w:spacing w:before="120" w:after="240"/>
      <w:ind w:left="221"/>
    </w:pPr>
  </w:style>
  <w:style w:type="paragraph" w:styleId="Caption">
    <w:name w:val="caption"/>
    <w:basedOn w:val="Normal"/>
    <w:next w:val="Normal"/>
    <w:uiPriority w:val="35"/>
    <w:unhideWhenUsed/>
    <w:qFormat/>
    <w:rsid w:val="004C2A8F"/>
    <w:pPr>
      <w:spacing w:line="240" w:lineRule="auto"/>
      <w:ind w:left="1701" w:right="1701"/>
    </w:pPr>
    <w:rPr>
      <w:b/>
      <w:bCs/>
      <w:color w:val="4F81BD" w:themeColor="accent1"/>
      <w:sz w:val="18"/>
      <w:szCs w:val="18"/>
    </w:rPr>
  </w:style>
  <w:style w:type="table" w:styleId="TableGrid">
    <w:name w:val="Table Grid"/>
    <w:basedOn w:val="TableNormal"/>
    <w:uiPriority w:val="59"/>
    <w:rsid w:val="00F56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D3D1D"/>
    <w:rPr>
      <w:rFonts w:asciiTheme="majorHAnsi" w:eastAsiaTheme="majorEastAsia" w:hAnsiTheme="majorHAnsi" w:cstheme="majorBidi"/>
      <w:b/>
      <w:bCs/>
      <w:color w:val="4F81BD" w:themeColor="accent1"/>
      <w:sz w:val="22"/>
      <w:szCs w:val="22"/>
      <w:lang w:val="en-US" w:eastAsia="en-US"/>
    </w:rPr>
  </w:style>
  <w:style w:type="paragraph" w:styleId="TOC3">
    <w:name w:val="toc 3"/>
    <w:basedOn w:val="Normal"/>
    <w:next w:val="Normal"/>
    <w:autoRedefine/>
    <w:uiPriority w:val="39"/>
    <w:unhideWhenUsed/>
    <w:qFormat/>
    <w:rsid w:val="001B382F"/>
    <w:pPr>
      <w:tabs>
        <w:tab w:val="left" w:pos="880"/>
        <w:tab w:val="left" w:pos="1320"/>
        <w:tab w:val="right" w:leader="dot" w:pos="9498"/>
      </w:tabs>
      <w:spacing w:before="120" w:after="120"/>
      <w:ind w:left="442"/>
    </w:pPr>
  </w:style>
  <w:style w:type="character" w:customStyle="1" w:styleId="Heading4Char">
    <w:name w:val="Heading 4 Char"/>
    <w:basedOn w:val="DefaultParagraphFont"/>
    <w:link w:val="Heading4"/>
    <w:uiPriority w:val="9"/>
    <w:rsid w:val="006D2FC4"/>
    <w:rPr>
      <w:rFonts w:asciiTheme="majorHAnsi" w:eastAsiaTheme="majorEastAsia" w:hAnsiTheme="majorHAnsi" w:cstheme="majorBidi"/>
      <w:b/>
      <w:bCs/>
      <w:i/>
      <w:iCs/>
      <w:noProof/>
      <w:color w:val="4F81BD" w:themeColor="accent1"/>
      <w:sz w:val="22"/>
      <w:szCs w:val="22"/>
      <w:lang w:val="en-US"/>
    </w:rPr>
  </w:style>
  <w:style w:type="character" w:customStyle="1" w:styleId="Heading5Char">
    <w:name w:val="Heading 5 Char"/>
    <w:basedOn w:val="DefaultParagraphFont"/>
    <w:link w:val="Heading5"/>
    <w:uiPriority w:val="9"/>
    <w:rsid w:val="000743AE"/>
    <w:rPr>
      <w:rFonts w:asciiTheme="majorHAnsi" w:eastAsiaTheme="majorEastAsia" w:hAnsiTheme="majorHAnsi" w:cstheme="majorBidi"/>
      <w:color w:val="243F60" w:themeColor="accent1" w:themeShade="7F"/>
      <w:sz w:val="22"/>
      <w:szCs w:val="22"/>
      <w:lang w:val="en-GB" w:eastAsia="en-US"/>
    </w:rPr>
  </w:style>
  <w:style w:type="character" w:styleId="SubtleEmphasis">
    <w:name w:val="Subtle Emphasis"/>
    <w:basedOn w:val="DefaultParagraphFont"/>
    <w:uiPriority w:val="19"/>
    <w:qFormat/>
    <w:rsid w:val="000743AE"/>
    <w:rPr>
      <w:i/>
      <w:iCs/>
      <w:color w:val="808080" w:themeColor="text1" w:themeTint="7F"/>
    </w:rPr>
  </w:style>
  <w:style w:type="paragraph" w:styleId="NoSpacing">
    <w:name w:val="No Spacing"/>
    <w:uiPriority w:val="1"/>
    <w:qFormat/>
    <w:rsid w:val="000743AE"/>
    <w:pPr>
      <w:jc w:val="both"/>
    </w:pPr>
    <w:rPr>
      <w:sz w:val="22"/>
      <w:szCs w:val="22"/>
      <w:lang w:val="en-GB" w:eastAsia="en-US"/>
    </w:rPr>
  </w:style>
  <w:style w:type="character" w:styleId="FollowedHyperlink">
    <w:name w:val="FollowedHyperlink"/>
    <w:basedOn w:val="DefaultParagraphFont"/>
    <w:uiPriority w:val="99"/>
    <w:semiHidden/>
    <w:unhideWhenUsed/>
    <w:rsid w:val="00FF1F92"/>
    <w:rPr>
      <w:color w:val="800080" w:themeColor="followedHyperlink"/>
      <w:u w:val="single"/>
    </w:rPr>
  </w:style>
  <w:style w:type="character" w:styleId="CommentReference">
    <w:name w:val="annotation reference"/>
    <w:basedOn w:val="DefaultParagraphFont"/>
    <w:uiPriority w:val="99"/>
    <w:semiHidden/>
    <w:unhideWhenUsed/>
    <w:rsid w:val="003C35F7"/>
    <w:rPr>
      <w:sz w:val="16"/>
      <w:szCs w:val="16"/>
    </w:rPr>
  </w:style>
  <w:style w:type="paragraph" w:styleId="CommentText">
    <w:name w:val="annotation text"/>
    <w:basedOn w:val="Normal"/>
    <w:link w:val="CommentTextChar"/>
    <w:uiPriority w:val="99"/>
    <w:semiHidden/>
    <w:unhideWhenUsed/>
    <w:rsid w:val="003C35F7"/>
    <w:pPr>
      <w:spacing w:line="240" w:lineRule="auto"/>
    </w:pPr>
    <w:rPr>
      <w:sz w:val="20"/>
      <w:szCs w:val="20"/>
    </w:rPr>
  </w:style>
  <w:style w:type="character" w:customStyle="1" w:styleId="CommentTextChar">
    <w:name w:val="Comment Text Char"/>
    <w:basedOn w:val="DefaultParagraphFont"/>
    <w:link w:val="CommentText"/>
    <w:uiPriority w:val="99"/>
    <w:semiHidden/>
    <w:rsid w:val="003C35F7"/>
    <w:rPr>
      <w:lang w:val="en-GB" w:eastAsia="en-US"/>
    </w:rPr>
  </w:style>
  <w:style w:type="paragraph" w:styleId="CommentSubject">
    <w:name w:val="annotation subject"/>
    <w:basedOn w:val="CommentText"/>
    <w:next w:val="CommentText"/>
    <w:link w:val="CommentSubjectChar"/>
    <w:uiPriority w:val="99"/>
    <w:semiHidden/>
    <w:unhideWhenUsed/>
    <w:rsid w:val="003C35F7"/>
    <w:rPr>
      <w:b/>
      <w:bCs/>
    </w:rPr>
  </w:style>
  <w:style w:type="character" w:customStyle="1" w:styleId="CommentSubjectChar">
    <w:name w:val="Comment Subject Char"/>
    <w:basedOn w:val="CommentTextChar"/>
    <w:link w:val="CommentSubject"/>
    <w:uiPriority w:val="99"/>
    <w:semiHidden/>
    <w:rsid w:val="003C35F7"/>
    <w:rPr>
      <w:b/>
      <w:bCs/>
      <w:lang w:val="en-GB" w:eastAsia="en-US"/>
    </w:rPr>
  </w:style>
  <w:style w:type="paragraph" w:styleId="NormalWeb">
    <w:name w:val="Normal (Web)"/>
    <w:basedOn w:val="Normal"/>
    <w:uiPriority w:val="99"/>
    <w:semiHidden/>
    <w:unhideWhenUsed/>
    <w:rsid w:val="00F226B7"/>
    <w:pPr>
      <w:spacing w:before="100" w:beforeAutospacing="1" w:after="100" w:afterAutospacing="1" w:line="240" w:lineRule="auto"/>
      <w:jc w:val="left"/>
    </w:pPr>
    <w:rPr>
      <w:rFonts w:ascii="Times New Roman" w:eastAsia="Times New Roman" w:hAnsi="Times New Roman"/>
      <w:color w:val="0A0D8A"/>
      <w:sz w:val="24"/>
      <w:szCs w:val="24"/>
      <w:lang w:val="en-US"/>
    </w:rPr>
  </w:style>
  <w:style w:type="paragraph" w:styleId="TOC4">
    <w:name w:val="toc 4"/>
    <w:basedOn w:val="Normal"/>
    <w:next w:val="Normal"/>
    <w:autoRedefine/>
    <w:uiPriority w:val="39"/>
    <w:unhideWhenUsed/>
    <w:rsid w:val="008E5F70"/>
    <w:pPr>
      <w:spacing w:after="100"/>
      <w:ind w:left="660"/>
    </w:pPr>
  </w:style>
  <w:style w:type="paragraph" w:styleId="Bibliography">
    <w:name w:val="Bibliography"/>
    <w:basedOn w:val="Normal"/>
    <w:next w:val="Normal"/>
    <w:uiPriority w:val="37"/>
    <w:unhideWhenUsed/>
    <w:rsid w:val="00085B99"/>
  </w:style>
  <w:style w:type="paragraph" w:styleId="Title">
    <w:name w:val="Title"/>
    <w:basedOn w:val="Normal"/>
    <w:next w:val="Normal"/>
    <w:link w:val="TitleChar"/>
    <w:uiPriority w:val="10"/>
    <w:qFormat/>
    <w:rsid w:val="00965869"/>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965869"/>
    <w:rPr>
      <w:rFonts w:asciiTheme="majorHAnsi" w:eastAsiaTheme="majorEastAsia" w:hAnsiTheme="majorHAnsi" w:cstheme="majorBidi"/>
      <w:color w:val="17365D" w:themeColor="text2" w:themeShade="BF"/>
      <w:spacing w:val="5"/>
      <w:kern w:val="28"/>
      <w:sz w:val="52"/>
      <w:szCs w:val="52"/>
      <w:lang w:val="en-US" w:eastAsia="en-US"/>
    </w:rPr>
  </w:style>
  <w:style w:type="paragraph" w:styleId="Subtitle">
    <w:name w:val="Subtitle"/>
    <w:basedOn w:val="Normal"/>
    <w:next w:val="Normal"/>
    <w:link w:val="SubtitleChar"/>
    <w:uiPriority w:val="11"/>
    <w:qFormat/>
    <w:rsid w:val="00965869"/>
    <w:pPr>
      <w:numPr>
        <w:ilvl w:val="1"/>
      </w:numPr>
      <w:jc w:val="left"/>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965869"/>
    <w:rPr>
      <w:rFonts w:asciiTheme="majorHAnsi" w:eastAsiaTheme="majorEastAsia" w:hAnsiTheme="majorHAnsi" w:cstheme="majorBidi"/>
      <w:i/>
      <w:iCs/>
      <w:color w:val="4F81BD" w:themeColor="accent1"/>
      <w:spacing w:val="15"/>
      <w:sz w:val="24"/>
      <w:szCs w:val="24"/>
      <w:lang w:val="en-US" w:eastAsia="en-US"/>
    </w:rPr>
  </w:style>
  <w:style w:type="character" w:styleId="UnresolvedMention">
    <w:name w:val="Unresolved Mention"/>
    <w:basedOn w:val="DefaultParagraphFont"/>
    <w:uiPriority w:val="99"/>
    <w:semiHidden/>
    <w:unhideWhenUsed/>
    <w:rsid w:val="00321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29796">
      <w:bodyDiv w:val="1"/>
      <w:marLeft w:val="0"/>
      <w:marRight w:val="0"/>
      <w:marTop w:val="0"/>
      <w:marBottom w:val="0"/>
      <w:divBdr>
        <w:top w:val="none" w:sz="0" w:space="0" w:color="auto"/>
        <w:left w:val="none" w:sz="0" w:space="0" w:color="auto"/>
        <w:bottom w:val="none" w:sz="0" w:space="0" w:color="auto"/>
        <w:right w:val="none" w:sz="0" w:space="0" w:color="auto"/>
      </w:divBdr>
      <w:divsChild>
        <w:div w:id="1564489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991923">
      <w:bodyDiv w:val="1"/>
      <w:marLeft w:val="0"/>
      <w:marRight w:val="0"/>
      <w:marTop w:val="0"/>
      <w:marBottom w:val="0"/>
      <w:divBdr>
        <w:top w:val="none" w:sz="0" w:space="0" w:color="auto"/>
        <w:left w:val="none" w:sz="0" w:space="0" w:color="auto"/>
        <w:bottom w:val="none" w:sz="0" w:space="0" w:color="auto"/>
        <w:right w:val="none" w:sz="0" w:space="0" w:color="auto"/>
      </w:divBdr>
    </w:div>
    <w:div w:id="988099884">
      <w:bodyDiv w:val="1"/>
      <w:marLeft w:val="0"/>
      <w:marRight w:val="0"/>
      <w:marTop w:val="0"/>
      <w:marBottom w:val="0"/>
      <w:divBdr>
        <w:top w:val="none" w:sz="0" w:space="0" w:color="auto"/>
        <w:left w:val="none" w:sz="0" w:space="0" w:color="auto"/>
        <w:bottom w:val="none" w:sz="0" w:space="0" w:color="auto"/>
        <w:right w:val="none" w:sz="0" w:space="0" w:color="auto"/>
      </w:divBdr>
    </w:div>
    <w:div w:id="1008605494">
      <w:bodyDiv w:val="1"/>
      <w:marLeft w:val="0"/>
      <w:marRight w:val="0"/>
      <w:marTop w:val="0"/>
      <w:marBottom w:val="0"/>
      <w:divBdr>
        <w:top w:val="none" w:sz="0" w:space="0" w:color="auto"/>
        <w:left w:val="none" w:sz="0" w:space="0" w:color="auto"/>
        <w:bottom w:val="none" w:sz="0" w:space="0" w:color="auto"/>
        <w:right w:val="none" w:sz="0" w:space="0" w:color="auto"/>
      </w:divBdr>
    </w:div>
    <w:div w:id="1120959123">
      <w:bodyDiv w:val="1"/>
      <w:marLeft w:val="0"/>
      <w:marRight w:val="0"/>
      <w:marTop w:val="0"/>
      <w:marBottom w:val="0"/>
      <w:divBdr>
        <w:top w:val="none" w:sz="0" w:space="0" w:color="auto"/>
        <w:left w:val="none" w:sz="0" w:space="0" w:color="auto"/>
        <w:bottom w:val="none" w:sz="0" w:space="0" w:color="auto"/>
        <w:right w:val="none" w:sz="0" w:space="0" w:color="auto"/>
      </w:divBdr>
      <w:divsChild>
        <w:div w:id="478497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416959">
      <w:bodyDiv w:val="1"/>
      <w:marLeft w:val="0"/>
      <w:marRight w:val="0"/>
      <w:marTop w:val="0"/>
      <w:marBottom w:val="0"/>
      <w:divBdr>
        <w:top w:val="none" w:sz="0" w:space="0" w:color="auto"/>
        <w:left w:val="none" w:sz="0" w:space="0" w:color="auto"/>
        <w:bottom w:val="none" w:sz="0" w:space="0" w:color="auto"/>
        <w:right w:val="none" w:sz="0" w:space="0" w:color="auto"/>
      </w:divBdr>
    </w:div>
    <w:div w:id="1354301711">
      <w:bodyDiv w:val="1"/>
      <w:marLeft w:val="0"/>
      <w:marRight w:val="0"/>
      <w:marTop w:val="0"/>
      <w:marBottom w:val="0"/>
      <w:divBdr>
        <w:top w:val="none" w:sz="0" w:space="0" w:color="auto"/>
        <w:left w:val="none" w:sz="0" w:space="0" w:color="auto"/>
        <w:bottom w:val="none" w:sz="0" w:space="0" w:color="auto"/>
        <w:right w:val="none" w:sz="0" w:space="0" w:color="auto"/>
      </w:divBdr>
    </w:div>
    <w:div w:id="1369329504">
      <w:bodyDiv w:val="1"/>
      <w:marLeft w:val="0"/>
      <w:marRight w:val="0"/>
      <w:marTop w:val="0"/>
      <w:marBottom w:val="0"/>
      <w:divBdr>
        <w:top w:val="none" w:sz="0" w:space="0" w:color="auto"/>
        <w:left w:val="none" w:sz="0" w:space="0" w:color="auto"/>
        <w:bottom w:val="none" w:sz="0" w:space="0" w:color="auto"/>
        <w:right w:val="none" w:sz="0" w:space="0" w:color="auto"/>
      </w:divBdr>
    </w:div>
    <w:div w:id="1437479819">
      <w:bodyDiv w:val="1"/>
      <w:marLeft w:val="1"/>
      <w:marRight w:val="1"/>
      <w:marTop w:val="0"/>
      <w:marBottom w:val="0"/>
      <w:divBdr>
        <w:top w:val="none" w:sz="0" w:space="0" w:color="auto"/>
        <w:left w:val="none" w:sz="0" w:space="0" w:color="auto"/>
        <w:bottom w:val="none" w:sz="0" w:space="0" w:color="auto"/>
        <w:right w:val="none" w:sz="0" w:space="0" w:color="auto"/>
      </w:divBdr>
      <w:divsChild>
        <w:div w:id="1185023362">
          <w:marLeft w:val="0"/>
          <w:marRight w:val="0"/>
          <w:marTop w:val="0"/>
          <w:marBottom w:val="0"/>
          <w:divBdr>
            <w:top w:val="none" w:sz="0" w:space="0" w:color="auto"/>
            <w:left w:val="none" w:sz="0" w:space="0" w:color="auto"/>
            <w:bottom w:val="none" w:sz="0" w:space="0" w:color="auto"/>
            <w:right w:val="none" w:sz="0" w:space="0" w:color="auto"/>
          </w:divBdr>
          <w:divsChild>
            <w:div w:id="8139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4689">
      <w:bodyDiv w:val="1"/>
      <w:marLeft w:val="1"/>
      <w:marRight w:val="1"/>
      <w:marTop w:val="0"/>
      <w:marBottom w:val="0"/>
      <w:divBdr>
        <w:top w:val="none" w:sz="0" w:space="0" w:color="auto"/>
        <w:left w:val="none" w:sz="0" w:space="0" w:color="auto"/>
        <w:bottom w:val="none" w:sz="0" w:space="0" w:color="auto"/>
        <w:right w:val="none" w:sz="0" w:space="0" w:color="auto"/>
      </w:divBdr>
      <w:divsChild>
        <w:div w:id="1932160393">
          <w:marLeft w:val="0"/>
          <w:marRight w:val="0"/>
          <w:marTop w:val="0"/>
          <w:marBottom w:val="0"/>
          <w:divBdr>
            <w:top w:val="none" w:sz="0" w:space="0" w:color="auto"/>
            <w:left w:val="none" w:sz="0" w:space="0" w:color="auto"/>
            <w:bottom w:val="none" w:sz="0" w:space="0" w:color="auto"/>
            <w:right w:val="none" w:sz="0" w:space="0" w:color="auto"/>
          </w:divBdr>
          <w:divsChild>
            <w:div w:id="14683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4891">
      <w:bodyDiv w:val="1"/>
      <w:marLeft w:val="0"/>
      <w:marRight w:val="0"/>
      <w:marTop w:val="0"/>
      <w:marBottom w:val="0"/>
      <w:divBdr>
        <w:top w:val="none" w:sz="0" w:space="0" w:color="auto"/>
        <w:left w:val="none" w:sz="0" w:space="0" w:color="auto"/>
        <w:bottom w:val="none" w:sz="0" w:space="0" w:color="auto"/>
        <w:right w:val="none" w:sz="0" w:space="0" w:color="auto"/>
      </w:divBdr>
    </w:div>
    <w:div w:id="1954751989">
      <w:bodyDiv w:val="1"/>
      <w:marLeft w:val="0"/>
      <w:marRight w:val="0"/>
      <w:marTop w:val="0"/>
      <w:marBottom w:val="0"/>
      <w:divBdr>
        <w:top w:val="none" w:sz="0" w:space="0" w:color="auto"/>
        <w:left w:val="none" w:sz="0" w:space="0" w:color="auto"/>
        <w:bottom w:val="none" w:sz="0" w:space="0" w:color="auto"/>
        <w:right w:val="none" w:sz="0" w:space="0" w:color="auto"/>
      </w:divBdr>
    </w:div>
    <w:div w:id="1960063477">
      <w:bodyDiv w:val="1"/>
      <w:marLeft w:val="0"/>
      <w:marRight w:val="0"/>
      <w:marTop w:val="0"/>
      <w:marBottom w:val="0"/>
      <w:divBdr>
        <w:top w:val="none" w:sz="0" w:space="0" w:color="auto"/>
        <w:left w:val="none" w:sz="0" w:space="0" w:color="auto"/>
        <w:bottom w:val="none" w:sz="0" w:space="0" w:color="auto"/>
        <w:right w:val="none" w:sz="0" w:space="0" w:color="auto"/>
      </w:divBdr>
    </w:div>
    <w:div w:id="200455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stackexchange.com/questions/3775806/finding-the-side-of-a-cube-intersecting-a-line-using-the-shortest-computation"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hyperlink" Target="mailto:info@iba-group.com" TargetMode="External"/><Relationship Id="rId2" Type="http://schemas.openxmlformats.org/officeDocument/2006/relationships/hyperlink" Target="http://www.iba-worldwide.com" TargetMode="External"/><Relationship Id="rId1" Type="http://schemas.openxmlformats.org/officeDocument/2006/relationships/hyperlink" Target="mailto:info@iba-group.com" TargetMode="External"/><Relationship Id="rId4" Type="http://schemas.openxmlformats.org/officeDocument/2006/relationships/hyperlink" Target="http://www.iba-worldwide.com"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mailto:info@iba-group.com" TargetMode="External"/><Relationship Id="rId2" Type="http://schemas.openxmlformats.org/officeDocument/2006/relationships/hyperlink" Target="http://www.iba-worldwide.com" TargetMode="External"/><Relationship Id="rId1" Type="http://schemas.openxmlformats.org/officeDocument/2006/relationships/hyperlink" Target="mailto:info@iba-group.com" TargetMode="External"/><Relationship Id="rId4" Type="http://schemas.openxmlformats.org/officeDocument/2006/relationships/hyperlink" Target="http://www.iba-worldwid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20Drive\IBABOX\Template_confident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alC</b:Tag>
    <b:SourceType>ArticleInAPeriodical</b:SourceType>
    <b:Guid>{69938194-7E84-43BF-8689-239B2686FF17}</b:Guid>
    <b:Author>
      <b:Author>
        <b:Corporate>C. Golnik et al.</b:Corporate>
      </b:Author>
    </b:Author>
    <b:Title>Range assessment in particle therapy based on PGT measurements</b:Title>
    <b:RefOrder>1</b:RefOrder>
  </b:Source>
  <b:Source>
    <b:Tag>JSm</b:Tag>
    <b:SourceType>Report</b:SourceType>
    <b:Guid>{23E22BE6-295E-4A7F-814D-AE5119DED483}</b:Guid>
    <b:Author>
      <b:Author>
        <b:Corporate>J. Smeets et al.</b:Corporate>
      </b:Author>
    </b:Author>
    <b:Title>Brainstorming on PGT</b:Title>
    <b:RefOrder>2</b:RefOrder>
  </b:Source>
</b:Sources>
</file>

<file path=customXml/itemProps1.xml><?xml version="1.0" encoding="utf-8"?>
<ds:datastoreItem xmlns:ds="http://schemas.openxmlformats.org/officeDocument/2006/customXml" ds:itemID="{69D8CDB1-0B51-4051-9141-6DA545674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Template_confidential</Template>
  <TotalTime>669</TotalTime>
  <Pages>8</Pages>
  <Words>1678</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IBA GROUP</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Francois Vander Stappen</dc:creator>
  <cp:lastModifiedBy>Guillaume Fontaine</cp:lastModifiedBy>
  <cp:revision>136</cp:revision>
  <cp:lastPrinted>2014-03-27T16:07:00Z</cp:lastPrinted>
  <dcterms:created xsi:type="dcterms:W3CDTF">2022-05-19T07:16:00Z</dcterms:created>
  <dcterms:modified xsi:type="dcterms:W3CDTF">2024-07-31T09:09:00Z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-1495027936</vt:i4>
  </property>
  <property fmtid="{D5CDD505-2E9C-101B-9397-08002B2CF9AE}" pid="3" name="_NewReviewCycle">
    <vt:lpwstr/>
  </property>
  <property fmtid="{D5CDD505-2E9C-101B-9397-08002B2CF9AE}" pid="4" name="_EmailSubject">
    <vt:lpwstr>ex tech report</vt:lpwstr>
  </property>
  <property fmtid="{D5CDD505-2E9C-101B-9397-08002B2CF9AE}" pid="5" name="_AuthorEmail">
    <vt:lpwstr>Mauro.Tesei@iba-group.com</vt:lpwstr>
  </property>
  <property fmtid="{D5CDD505-2E9C-101B-9397-08002B2CF9AE}" pid="6" name="_AuthorEmailDisplayName">
    <vt:lpwstr>Mauro Tesei</vt:lpwstr>
  </property>
  <property fmtid="{D5CDD505-2E9C-101B-9397-08002B2CF9AE}" pid="7" name="_PreviousAdHocReviewCycleID">
    <vt:i4>701944775</vt:i4>
  </property>
  <property fmtid="{D5CDD505-2E9C-101B-9397-08002B2CF9AE}" pid="8" name="_ReviewingToolsShownOnce">
    <vt:lpwstr/>
  </property>
  <property fmtid="{D5CDD505-2E9C-101B-9397-08002B2CF9AE}" pid="9" name="MSIP_Label_2fcd86af-859f-470c-a775-a7f72d10bae6_Enabled">
    <vt:lpwstr>true</vt:lpwstr>
  </property>
  <property fmtid="{D5CDD505-2E9C-101B-9397-08002B2CF9AE}" pid="10" name="MSIP_Label_2fcd86af-859f-470c-a775-a7f72d10bae6_SetDate">
    <vt:lpwstr>2022-05-19T07:13:42Z</vt:lpwstr>
  </property>
  <property fmtid="{D5CDD505-2E9C-101B-9397-08002B2CF9AE}" pid="11" name="MSIP_Label_2fcd86af-859f-470c-a775-a7f72d10bae6_Method">
    <vt:lpwstr>Standard</vt:lpwstr>
  </property>
  <property fmtid="{D5CDD505-2E9C-101B-9397-08002B2CF9AE}" pid="12" name="MSIP_Label_2fcd86af-859f-470c-a775-a7f72d10bae6_Name">
    <vt:lpwstr>2fcd86af-859f-470c-a775-a7f72d10bae6</vt:lpwstr>
  </property>
  <property fmtid="{D5CDD505-2E9C-101B-9397-08002B2CF9AE}" pid="13" name="MSIP_Label_2fcd86af-859f-470c-a775-a7f72d10bae6_SiteId">
    <vt:lpwstr>c2a8770b-ad33-4215-bbe7-ec4185e9587b</vt:lpwstr>
  </property>
  <property fmtid="{D5CDD505-2E9C-101B-9397-08002B2CF9AE}" pid="14" name="MSIP_Label_2fcd86af-859f-470c-a775-a7f72d10bae6_ActionId">
    <vt:lpwstr>7f260ed3-3711-41ad-ae0d-77783938c9b4</vt:lpwstr>
  </property>
  <property fmtid="{D5CDD505-2E9C-101B-9397-08002B2CF9AE}" pid="15" name="MSIP_Label_2fcd86af-859f-470c-a775-a7f72d10bae6_ContentBits">
    <vt:lpwstr>0</vt:lpwstr>
  </property>
</Properties>
</file>