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FFFFFF" w:themeColor="background1"/>
          <w:sz w:val="24"/>
          <w:szCs w:val="24"/>
          <w:lang w:eastAsia="ja-JP"/>
        </w:rPr>
        <w:id w:val="18710091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margin" w:tblpXSpec="center" w:tblpY="6664"/>
            <w:tblW w:w="4000" w:type="pct"/>
            <w:tblBorders>
              <w:left w:val="single" w:sz="18" w:space="0" w:color="FFFFFF" w:themeColor="background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70DC2" w:rsidRPr="006A7F23" w:rsidTr="00A54428">
            <w:sdt>
              <w:sdtPr>
                <w:rPr>
                  <w:color w:val="FFFFFF" w:themeColor="background1"/>
                  <w:sz w:val="24"/>
                  <w:szCs w:val="24"/>
                  <w:lang w:eastAsia="ja-JP"/>
                </w:rPr>
                <w:alias w:val="Firma"/>
                <w:id w:val="13406915"/>
                <w:placeholder>
                  <w:docPart w:val="52B1491513484C4D984B271D836297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239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70DC2" w:rsidRPr="005B2FDD" w:rsidRDefault="008D4FA9" w:rsidP="00702009">
                    <w:pPr>
                      <w:pStyle w:val="KeinLeerraum"/>
                      <w:rPr>
                        <w:color w:val="FFFFFF" w:themeColor="background1"/>
                        <w:sz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  <w:lang w:eastAsia="ja-JP"/>
                      </w:rPr>
                      <w:t xml:space="preserve"> </w:t>
                    </w:r>
                  </w:p>
                </w:tc>
              </w:sdtContent>
            </w:sdt>
          </w:tr>
          <w:tr w:rsidR="00C70DC2" w:rsidRPr="006A7F23" w:rsidTr="00A54428">
            <w:tc>
              <w:tcPr>
                <w:tcW w:w="7239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FFFFFF" w:themeColor="background1"/>
                    <w:sz w:val="88"/>
                    <w:szCs w:val="88"/>
                  </w:rPr>
                  <w:alias w:val="Titel"/>
                  <w:id w:val="13406919"/>
                  <w:placeholder>
                    <w:docPart w:val="B89D3CA967B549329C03937854581F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70DC2" w:rsidRPr="00087DB8" w:rsidRDefault="00CA2D0F" w:rsidP="00CA2D0F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olor w:val="FFFFFF" w:themeColor="background1"/>
                        <w:sz w:val="88"/>
                        <w:szCs w:val="88"/>
                      </w:rPr>
                      <w:t>Benutzerdokumentation jAD-Editor</w:t>
                    </w:r>
                    <w:r w:rsidR="000C5725">
                      <w:rPr>
                        <w:rFonts w:asciiTheme="majorHAnsi" w:eastAsiaTheme="majorEastAsia" w:hAnsiTheme="majorHAnsi" w:cstheme="majorBidi"/>
                        <w:b/>
                        <w:color w:val="FFFFFF" w:themeColor="background1"/>
                        <w:sz w:val="88"/>
                        <w:szCs w:val="88"/>
                      </w:rPr>
                      <w:t xml:space="preserve"> v0.1</w:t>
                    </w:r>
                  </w:p>
                </w:sdtContent>
              </w:sdt>
            </w:tc>
          </w:tr>
          <w:tr w:rsidR="00C70DC2" w:rsidRPr="006A7F23" w:rsidTr="00A54428">
            <w:sdt>
              <w:sdtPr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alias w:val="Untertitel"/>
                <w:id w:val="13406923"/>
                <w:placeholder>
                  <w:docPart w:val="7FBF070894FB4C62BBE47F41CD4D84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39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70DC2" w:rsidRPr="00087DB8" w:rsidRDefault="00F733F0" w:rsidP="00F733F0">
                    <w:pPr>
                      <w:pStyle w:val="KeinLeerraum"/>
                      <w:rPr>
                        <w:color w:val="FFFFFF" w:themeColor="background1"/>
                        <w:sz w:val="24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 xml:space="preserve">Benutzerprofile generieren für Microsoft </w:t>
                    </w:r>
                    <w:proofErr w:type="spellStart"/>
                    <w:r>
                      <w:rPr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Active</w:t>
                    </w:r>
                    <w:proofErr w:type="spellEnd"/>
                    <w:r>
                      <w:rPr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-Directory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291"/>
            <w:tblW w:w="3802" w:type="pct"/>
            <w:tblLook w:val="04A0" w:firstRow="1" w:lastRow="0" w:firstColumn="1" w:lastColumn="0" w:noHBand="0" w:noVBand="1"/>
          </w:tblPr>
          <w:tblGrid>
            <w:gridCol w:w="6897"/>
          </w:tblGrid>
          <w:tr w:rsidR="00C70DC2" w:rsidTr="00A54428">
            <w:trPr>
              <w:trHeight w:val="991"/>
            </w:trPr>
            <w:tc>
              <w:tcPr>
                <w:tcW w:w="707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70DC2" w:rsidRDefault="009F2DA4" w:rsidP="00A54428">
                <w:pPr>
                  <w:pStyle w:val="KeinLeerraum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>Guido Goßmann</w:t>
                </w:r>
              </w:p>
              <w:p w:rsidR="00C70DC2" w:rsidRDefault="00C70DC2" w:rsidP="00A54428">
                <w:pPr>
                  <w:pStyle w:val="KeinLeerraum"/>
                  <w:rPr>
                    <w:color w:val="FFFFFF" w:themeColor="background1"/>
                    <w:sz w:val="28"/>
                    <w:szCs w:val="28"/>
                  </w:rPr>
                </w:pPr>
              </w:p>
              <w:p w:rsidR="00C70DC2" w:rsidRPr="008E6BEA" w:rsidRDefault="001C192F" w:rsidP="00A54428">
                <w:pPr>
                  <w:pStyle w:val="KeinLeerraum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Datum"/>
                    <w:tag w:val="Datum"/>
                    <w:id w:val="13406932"/>
                    <w:placeholder>
                      <w:docPart w:val="62D9A1E0D4C54229ADD897906686D9A5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4-21T00:00:00Z">
                      <w:dateFormat w:val="d.M.yyyy"/>
                      <w:lid w:val="de-DE"/>
                      <w:storeMappedDataAs w:val="dateTime"/>
                      <w:calendar w:val="gregorian"/>
                    </w:date>
                  </w:sdtPr>
                  <w:sdtEndPr>
                    <w:rPr>
                      <w:color w:val="5B9BD5" w:themeColor="accent1"/>
                    </w:rPr>
                  </w:sdtEndPr>
                  <w:sdtContent>
                    <w:r w:rsidR="009F2DA4">
                      <w:rPr>
                        <w:color w:val="FFFFFF" w:themeColor="background1"/>
                        <w:sz w:val="28"/>
                        <w:szCs w:val="28"/>
                      </w:rPr>
                      <w:t>21.4.2017</w:t>
                    </w:r>
                  </w:sdtContent>
                </w:sdt>
              </w:p>
              <w:p w:rsidR="00C70DC2" w:rsidRDefault="00C70DC2" w:rsidP="00A54428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C70DC2" w:rsidRDefault="00C70DC2" w:rsidP="00C70DC2">
          <w:r>
            <w:rPr>
              <w:noProof/>
              <w:lang w:eastAsia="de-DE"/>
            </w:rPr>
            <w:drawing>
              <wp:anchor distT="0" distB="0" distL="114300" distR="114300" simplePos="0" relativeHeight="251659264" behindDoc="1" locked="0" layoutInCell="0" allowOverlap="1" wp14:anchorId="48AB723C" wp14:editId="744A35A5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6500" cy="10688320"/>
                <wp:effectExtent l="0" t="0" r="6350" b="0"/>
                <wp:wrapNone/>
                <wp:docPr id="1" name="Grafik 1" descr="Header-A4-bl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21399626" descr="Header-A4-bl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70DC2" w:rsidRDefault="00C70DC2" w:rsidP="00C70DC2">
          <w:r>
            <w:br w:type="page"/>
          </w:r>
        </w:p>
      </w:sdtContent>
    </w:sdt>
    <w:p w:rsidR="00C70DC2" w:rsidRPr="00501927" w:rsidRDefault="00C70DC2" w:rsidP="00C70DC2">
      <w:pPr>
        <w:pStyle w:val="berschrift1"/>
        <w:numPr>
          <w:ilvl w:val="0"/>
          <w:numId w:val="1"/>
        </w:numPr>
        <w:spacing w:before="240" w:after="0" w:line="259" w:lineRule="auto"/>
        <w:rPr>
          <w:rFonts w:ascii="Arial" w:hAnsi="Arial" w:cs="Arial"/>
          <w:sz w:val="36"/>
          <w:szCs w:val="36"/>
        </w:rPr>
      </w:pPr>
      <w:bookmarkStart w:id="0" w:name="_Ref480614825"/>
      <w:r w:rsidRPr="00501927">
        <w:rPr>
          <w:rFonts w:ascii="Arial" w:hAnsi="Arial" w:cs="Arial"/>
          <w:sz w:val="36"/>
          <w:szCs w:val="36"/>
        </w:rPr>
        <w:lastRenderedPageBreak/>
        <w:t>Über dieses Handbuch</w:t>
      </w:r>
      <w:bookmarkEnd w:id="0"/>
    </w:p>
    <w:p w:rsidR="00C70DC2" w:rsidRDefault="00C70DC2" w:rsidP="00C70DC2">
      <w:pPr>
        <w:pStyle w:val="berschrift2"/>
        <w:numPr>
          <w:ilvl w:val="1"/>
          <w:numId w:val="1"/>
        </w:numPr>
        <w:spacing w:before="40" w:line="259" w:lineRule="auto"/>
        <w:rPr>
          <w:rFonts w:ascii="Arial" w:hAnsi="Arial" w:cs="Arial"/>
          <w:sz w:val="24"/>
          <w:szCs w:val="24"/>
        </w:rPr>
      </w:pPr>
      <w:r w:rsidRPr="00501927">
        <w:rPr>
          <w:rFonts w:ascii="Arial" w:hAnsi="Arial" w:cs="Arial"/>
          <w:sz w:val="24"/>
          <w:szCs w:val="24"/>
        </w:rPr>
        <w:t>Gegenstand</w:t>
      </w:r>
    </w:p>
    <w:p w:rsidR="00E11317" w:rsidRDefault="004A58A6" w:rsidP="00E11317">
      <w:r>
        <w:t xml:space="preserve">Dieses Handbuch führt in die Benutzung der Software „jAD-Editor“ in der Version 0.1 ein. </w:t>
      </w:r>
    </w:p>
    <w:p w:rsidR="00D446A9" w:rsidRPr="00E11317" w:rsidRDefault="00D446A9" w:rsidP="00E11317">
      <w:r>
        <w:t>jAD-Editor ist eine Software zur</w:t>
      </w:r>
      <w:r w:rsidR="00F0573F">
        <w:t xml:space="preserve"> </w:t>
      </w:r>
      <w:r w:rsidR="005169DA">
        <w:t>bequemen</w:t>
      </w:r>
      <w:r>
        <w:t xml:space="preserve"> Ers</w:t>
      </w:r>
      <w:r w:rsidR="00473040">
        <w:t xml:space="preserve">tellung von Benutzerprofilen für das </w:t>
      </w:r>
      <w:proofErr w:type="spellStart"/>
      <w:r w:rsidR="00473040">
        <w:t>Active</w:t>
      </w:r>
      <w:proofErr w:type="spellEnd"/>
      <w:r w:rsidR="00473040">
        <w:t xml:space="preserve"> Directory, einem Verzeichnisdienst basierend auf der Windows Server</w:t>
      </w:r>
      <w:r w:rsidR="002F3153">
        <w:t>®</w:t>
      </w:r>
      <w:r w:rsidR="00473040">
        <w:t xml:space="preserve"> Technologie von Microsoft. </w:t>
      </w:r>
    </w:p>
    <w:p w:rsidR="00C70DC2" w:rsidRDefault="00C70DC2" w:rsidP="00C70DC2">
      <w:pPr>
        <w:pStyle w:val="berschrift2"/>
        <w:numPr>
          <w:ilvl w:val="1"/>
          <w:numId w:val="1"/>
        </w:numPr>
        <w:spacing w:before="40" w:line="259" w:lineRule="auto"/>
        <w:rPr>
          <w:rFonts w:ascii="Arial" w:hAnsi="Arial" w:cs="Arial"/>
          <w:sz w:val="24"/>
          <w:szCs w:val="24"/>
        </w:rPr>
      </w:pPr>
      <w:r w:rsidRPr="00501927">
        <w:rPr>
          <w:rFonts w:ascii="Arial" w:hAnsi="Arial" w:cs="Arial"/>
          <w:sz w:val="24"/>
          <w:szCs w:val="24"/>
        </w:rPr>
        <w:t>Zielgruppe</w:t>
      </w:r>
    </w:p>
    <w:p w:rsidR="00E11317" w:rsidRDefault="00E11317" w:rsidP="00E11317">
      <w:r>
        <w:t xml:space="preserve">jAD-Editor richtet sich an Nutzer, die eine große Zahl an Benutzer- oder Computer-Konten im </w:t>
      </w:r>
      <w:proofErr w:type="spellStart"/>
      <w:r>
        <w:t>Active</w:t>
      </w:r>
      <w:proofErr w:type="spellEnd"/>
      <w:r>
        <w:t xml:space="preserve"> Directory anlegen woll</w:t>
      </w:r>
      <w:r w:rsidR="00D06EC3">
        <w:t xml:space="preserve">en. </w:t>
      </w:r>
    </w:p>
    <w:p w:rsidR="00D06EC3" w:rsidRPr="00E11317" w:rsidRDefault="00D06EC3" w:rsidP="00E11317">
      <w:r>
        <w:t>Das Programm führt durch die Erstellung und erlaubt anschließend einen Export in eine komma-separierte Textd</w:t>
      </w:r>
      <w:r w:rsidR="006819BF">
        <w:t>atei (</w:t>
      </w:r>
      <w:proofErr w:type="spellStart"/>
      <w:r w:rsidR="006819BF">
        <w:t>csv</w:t>
      </w:r>
      <w:proofErr w:type="spellEnd"/>
      <w:r w:rsidR="006819BF">
        <w:t>), die anschließend mit entsprechenden Kommandozeilentools (z.B. csvde.exe) weiterverwe</w:t>
      </w:r>
      <w:r w:rsidR="00977832">
        <w:t>n</w:t>
      </w:r>
      <w:r w:rsidR="0028654C">
        <w:t>det werden kann.</w:t>
      </w:r>
    </w:p>
    <w:p w:rsidR="00C70DC2" w:rsidRDefault="00C70DC2" w:rsidP="00C70DC2">
      <w:pPr>
        <w:pStyle w:val="berschrift2"/>
        <w:numPr>
          <w:ilvl w:val="1"/>
          <w:numId w:val="1"/>
        </w:numPr>
        <w:spacing w:before="40" w:line="259" w:lineRule="auto"/>
        <w:rPr>
          <w:rFonts w:ascii="Arial" w:hAnsi="Arial" w:cs="Arial"/>
          <w:sz w:val="24"/>
          <w:szCs w:val="24"/>
        </w:rPr>
      </w:pPr>
      <w:r w:rsidRPr="00501927">
        <w:rPr>
          <w:rFonts w:ascii="Arial" w:hAnsi="Arial" w:cs="Arial"/>
          <w:sz w:val="24"/>
          <w:szCs w:val="24"/>
        </w:rPr>
        <w:t>Gebrauch des Handbuches</w:t>
      </w:r>
    </w:p>
    <w:p w:rsidR="004A58A6" w:rsidRDefault="004A58A6" w:rsidP="004A58A6">
      <w:r>
        <w:t>Das Handbuch gibt zuerst einen Überblick über die einzelnen Teile der Software an sich, orientiert an der Benu</w:t>
      </w:r>
      <w:r w:rsidR="006819BF">
        <w:t xml:space="preserve">tzerführung, und zeigt in Teil 5 den Gebrauch des Programms an einem kleinen Beispiel. </w:t>
      </w:r>
    </w:p>
    <w:p w:rsidR="006174A0" w:rsidRPr="004A58A6" w:rsidRDefault="00E92961" w:rsidP="004A58A6">
      <w:r>
        <w:t>Im Anhang befindet sich ein Beispiel als Kopiervorlage.</w:t>
      </w:r>
    </w:p>
    <w:p w:rsidR="00C70DC2" w:rsidRDefault="00C70DC2" w:rsidP="00C70DC2">
      <w:pPr>
        <w:pStyle w:val="berschrift1"/>
        <w:numPr>
          <w:ilvl w:val="0"/>
          <w:numId w:val="1"/>
        </w:numPr>
        <w:spacing w:before="240" w:after="0" w:line="259" w:lineRule="auto"/>
        <w:rPr>
          <w:rFonts w:ascii="Arial" w:hAnsi="Arial" w:cs="Arial"/>
          <w:sz w:val="36"/>
          <w:szCs w:val="36"/>
        </w:rPr>
      </w:pPr>
      <w:r w:rsidRPr="00501927">
        <w:rPr>
          <w:rFonts w:ascii="Arial" w:hAnsi="Arial" w:cs="Arial"/>
          <w:sz w:val="36"/>
          <w:szCs w:val="36"/>
        </w:rPr>
        <w:t>Einleitung</w:t>
      </w:r>
    </w:p>
    <w:p w:rsidR="002E396B" w:rsidRDefault="002E396B" w:rsidP="002E396B">
      <w:r>
        <w:t>Die Erstellung einer größeren Zahl an Benutz</w:t>
      </w:r>
      <w:r w:rsidR="002B23A3">
        <w:t xml:space="preserve">erkonten kann wegen der graphisch orientierten Benutzerführung der Windows Server Betriebssysteme zu einer aufwändigen, eintönigen und langwierigen Angelegenheit werden. </w:t>
      </w:r>
    </w:p>
    <w:p w:rsidR="002A3E76" w:rsidRDefault="00434FE4" w:rsidP="002E396B">
      <w:r>
        <w:t xml:space="preserve">Um den Prozess zu vereinfachen kann man </w:t>
      </w:r>
      <w:r w:rsidR="002A3E76">
        <w:t xml:space="preserve">in die anzulegenden Nutzer in einer Textdatei voreditieren und mittels des Tools „csvde.exe“ in das AD importieren. Das Editieren vereinfacht sich durch Benutzung </w:t>
      </w:r>
      <w:r w:rsidR="001A724B">
        <w:t xml:space="preserve">z.B. </w:t>
      </w:r>
      <w:r w:rsidR="002A3E76">
        <w:t xml:space="preserve">einer Tabellenkalkulation, aber der Nutzer muss die verwendeten Attribute, die das </w:t>
      </w:r>
      <w:proofErr w:type="spellStart"/>
      <w:r w:rsidR="002A3E76">
        <w:t>Active</w:t>
      </w:r>
      <w:proofErr w:type="spellEnd"/>
      <w:r w:rsidR="002A3E76">
        <w:t xml:space="preserve">-Directory charakterisieren, selber bestimmen und </w:t>
      </w:r>
      <w:r w:rsidR="001A724B">
        <w:t>auf die korrekte Formatierung achten.</w:t>
      </w:r>
    </w:p>
    <w:p w:rsidR="00434FE4" w:rsidRDefault="00916D29" w:rsidP="002E396B">
      <w:r>
        <w:t>S</w:t>
      </w:r>
      <w:r w:rsidR="002A3E76">
        <w:t xml:space="preserve">pezialisierte Programme </w:t>
      </w:r>
      <w:r>
        <w:t xml:space="preserve">können den Arbeitsablauf enorm </w:t>
      </w:r>
      <w:r w:rsidR="002A3E76">
        <w:t xml:space="preserve">erleichtern und verkürzen. </w:t>
      </w:r>
    </w:p>
    <w:p w:rsidR="00B65631" w:rsidRDefault="002A3E76">
      <w:pPr>
        <w:rPr>
          <w:rFonts w:ascii="Arial" w:hAnsi="Arial" w:cs="Arial"/>
          <w:smallCaps/>
          <w:spacing w:val="5"/>
          <w:sz w:val="36"/>
          <w:szCs w:val="36"/>
        </w:rPr>
      </w:pPr>
      <w:r>
        <w:t xml:space="preserve">„jAD-Editor“ nimmt </w:t>
      </w:r>
      <w:r w:rsidR="00C40DB2">
        <w:t xml:space="preserve">dem Nutzer die Arbeit des fehleranfälligen Editierens und der Erstellung einer korrekt formatierten Datei ab. </w:t>
      </w:r>
    </w:p>
    <w:p w:rsidR="00C70DC2" w:rsidRDefault="00C70DC2" w:rsidP="00C70DC2">
      <w:pPr>
        <w:pStyle w:val="berschrift1"/>
        <w:numPr>
          <w:ilvl w:val="0"/>
          <w:numId w:val="1"/>
        </w:numPr>
        <w:spacing w:before="240" w:after="0" w:line="259" w:lineRule="auto"/>
        <w:rPr>
          <w:rFonts w:ascii="Arial" w:hAnsi="Arial" w:cs="Arial"/>
          <w:sz w:val="36"/>
          <w:szCs w:val="36"/>
        </w:rPr>
      </w:pPr>
      <w:r w:rsidRPr="00501927">
        <w:rPr>
          <w:rFonts w:ascii="Arial" w:hAnsi="Arial" w:cs="Arial"/>
          <w:sz w:val="36"/>
          <w:szCs w:val="36"/>
        </w:rPr>
        <w:t>Produktbeschreibung</w:t>
      </w:r>
    </w:p>
    <w:p w:rsidR="006B3007" w:rsidRDefault="00E70CE9" w:rsidP="00E70CE9">
      <w:r>
        <w:t xml:space="preserve">Der jAD-Editor erlaubt die </w:t>
      </w:r>
      <w:r w:rsidR="002321CF">
        <w:t>benutzerfreundliche</w:t>
      </w:r>
      <w:r>
        <w:t xml:space="preserve"> Bearbeitung von Benutzerdaten</w:t>
      </w:r>
      <w:r w:rsidR="00D53246">
        <w:t xml:space="preserve"> per grap</w:t>
      </w:r>
      <w:r w:rsidR="008C4958">
        <w:t>h</w:t>
      </w:r>
      <w:r w:rsidR="00D53246">
        <w:t>ischer Benutzeroberfläche und deren übersichtliche Darstel</w:t>
      </w:r>
      <w:r w:rsidR="008C4958">
        <w:t>l</w:t>
      </w:r>
      <w:r w:rsidR="00D53246">
        <w:t>ung</w:t>
      </w:r>
      <w:r w:rsidR="00650079">
        <w:t xml:space="preserve"> </w:t>
      </w:r>
      <w:r w:rsidR="006B3007">
        <w:t>in Tabellenform.</w:t>
      </w:r>
    </w:p>
    <w:p w:rsidR="007B45C9" w:rsidRDefault="007B45C9" w:rsidP="00E70CE9">
      <w:r>
        <w:t>Die eingegebenen Daten</w:t>
      </w:r>
      <w:r w:rsidR="002F3153">
        <w:t xml:space="preserve"> können anschließend in eine </w:t>
      </w:r>
      <w:proofErr w:type="spellStart"/>
      <w:r w:rsidR="002F3153">
        <w:t>csv</w:t>
      </w:r>
      <w:proofErr w:type="spellEnd"/>
      <w:r>
        <w:t>-Datei expor</w:t>
      </w:r>
      <w:r w:rsidR="00D53246">
        <w:t>t</w:t>
      </w:r>
      <w:r>
        <w:t>iert werden.</w:t>
      </w:r>
    </w:p>
    <w:p w:rsidR="00E70CE9" w:rsidRPr="00E70CE9" w:rsidRDefault="00F21C41" w:rsidP="00E70CE9">
      <w:r>
        <w:t xml:space="preserve">Das Programm ist in Java (unter dem „Java Development Kit“ von Oracle in der Version 1.8) geschrieben. </w:t>
      </w:r>
      <w:r w:rsidR="007B45C9">
        <w:t>Bei korrekt installiertem Java-</w:t>
      </w:r>
      <w:proofErr w:type="spellStart"/>
      <w:r w:rsidR="007B45C9">
        <w:t>Runtime</w:t>
      </w:r>
      <w:proofErr w:type="spellEnd"/>
      <w:r w:rsidR="007B45C9">
        <w:t xml:space="preserve">-Environment einer neueren Generation (ab 1.5) kann die </w:t>
      </w:r>
      <w:proofErr w:type="spellStart"/>
      <w:r w:rsidR="007B45C9">
        <w:t>jar</w:t>
      </w:r>
      <w:proofErr w:type="spellEnd"/>
      <w:r w:rsidR="007B45C9">
        <w:t xml:space="preserve">- Datei </w:t>
      </w:r>
      <w:r w:rsidR="00D53246">
        <w:t>durch Doppelklick gestartet werden.</w:t>
      </w:r>
    </w:p>
    <w:p w:rsidR="00B65631" w:rsidRDefault="00B65631">
      <w:pPr>
        <w:rPr>
          <w:rFonts w:ascii="Arial" w:hAnsi="Arial" w:cs="Arial"/>
          <w:smallCaps/>
          <w:spacing w:val="5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C70DC2" w:rsidRDefault="00C70DC2" w:rsidP="00C70DC2">
      <w:pPr>
        <w:pStyle w:val="berschrift1"/>
        <w:numPr>
          <w:ilvl w:val="0"/>
          <w:numId w:val="1"/>
        </w:numPr>
        <w:spacing w:before="240" w:after="0" w:line="259" w:lineRule="auto"/>
        <w:rPr>
          <w:rFonts w:ascii="Arial" w:hAnsi="Arial" w:cs="Arial"/>
          <w:sz w:val="36"/>
          <w:szCs w:val="36"/>
        </w:rPr>
      </w:pPr>
      <w:r w:rsidRPr="00501927">
        <w:rPr>
          <w:rFonts w:ascii="Arial" w:hAnsi="Arial" w:cs="Arial"/>
          <w:sz w:val="36"/>
          <w:szCs w:val="36"/>
        </w:rPr>
        <w:lastRenderedPageBreak/>
        <w:t>Bedienungsanleitung</w:t>
      </w:r>
    </w:p>
    <w:p w:rsidR="00E70CE9" w:rsidRDefault="00E70CE9" w:rsidP="00202C23">
      <w:pPr>
        <w:pStyle w:val="berschrift2"/>
        <w:numPr>
          <w:ilvl w:val="1"/>
          <w:numId w:val="1"/>
        </w:numPr>
      </w:pPr>
      <w:r>
        <w:t xml:space="preserve">Auswahl des </w:t>
      </w:r>
      <w:proofErr w:type="spellStart"/>
      <w:r>
        <w:t>Active</w:t>
      </w:r>
      <w:proofErr w:type="spellEnd"/>
      <w:r>
        <w:t>-Directory Domänen Profils</w:t>
      </w:r>
    </w:p>
    <w:p w:rsidR="00E70CE9" w:rsidRDefault="00757C5B" w:rsidP="00E70CE9">
      <w:r>
        <w:t xml:space="preserve">Nach Programmaufruf erscheint </w:t>
      </w:r>
      <w:r w:rsidR="00006FD8">
        <w:t xml:space="preserve">das Profilauswahlfenster </w:t>
      </w:r>
      <w:r w:rsidR="00C46A7C">
        <w:t>(</w:t>
      </w:r>
      <w:r w:rsidR="009758A4">
        <w:fldChar w:fldCharType="begin"/>
      </w:r>
      <w:r w:rsidR="009758A4">
        <w:instrText xml:space="preserve"> REF _Ref480614887 \h </w:instrText>
      </w:r>
      <w:r w:rsidR="009758A4">
        <w:fldChar w:fldCharType="separate"/>
      </w:r>
      <w:r w:rsidR="009758A4">
        <w:t xml:space="preserve">Abbildung </w:t>
      </w:r>
      <w:r w:rsidR="009758A4">
        <w:rPr>
          <w:noProof/>
        </w:rPr>
        <w:t>1</w:t>
      </w:r>
      <w:r w:rsidR="009758A4">
        <w:fldChar w:fldCharType="end"/>
      </w:r>
      <w:r w:rsidR="009758A4">
        <w:t>).</w:t>
      </w:r>
    </w:p>
    <w:p w:rsidR="00F0573F" w:rsidRDefault="0062473A" w:rsidP="00E70CE9">
      <w:r>
        <w:t xml:space="preserve">Das Profil definiert die </w:t>
      </w:r>
      <w:r w:rsidR="00F1414F">
        <w:t xml:space="preserve">von Nutzer festzulegenden </w:t>
      </w:r>
      <w:proofErr w:type="spellStart"/>
      <w:r w:rsidR="00F1414F">
        <w:t>Active</w:t>
      </w:r>
      <w:proofErr w:type="spellEnd"/>
      <w:r w:rsidR="00F1414F">
        <w:t xml:space="preserve">-Directory Attribute. </w:t>
      </w:r>
    </w:p>
    <w:p w:rsidR="009073C7" w:rsidRDefault="009073C7" w:rsidP="009073C7">
      <w:pPr>
        <w:keepNext/>
      </w:pPr>
      <w:r>
        <w:rPr>
          <w:noProof/>
          <w:lang w:eastAsia="de-DE"/>
        </w:rPr>
        <w:drawing>
          <wp:inline distT="0" distB="0" distL="0" distR="0">
            <wp:extent cx="4876800" cy="3667125"/>
            <wp:effectExtent l="0" t="0" r="0" b="9525"/>
            <wp:docPr id="2" name="Grafik 2" descr="\\192.168.20.244\Users\Administrator\Desktop\Abbildungen_Handbuch\SelectPro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20.244\Users\Administrator\Desktop\Abbildungen_Handbuch\SelectProfil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3C7" w:rsidRDefault="009073C7" w:rsidP="009073C7">
      <w:pPr>
        <w:pStyle w:val="Beschriftung"/>
      </w:pPr>
      <w:bookmarkStart w:id="1" w:name="_Ref480614887"/>
      <w:bookmarkStart w:id="2" w:name="_Ref480614871"/>
      <w:r>
        <w:t xml:space="preserve">Abbildung </w:t>
      </w:r>
      <w:fldSimple w:instr=" SEQ Abbildung \* ARABIC ">
        <w:r w:rsidR="00325292">
          <w:rPr>
            <w:noProof/>
          </w:rPr>
          <w:t>1</w:t>
        </w:r>
      </w:fldSimple>
      <w:bookmarkEnd w:id="1"/>
      <w:r>
        <w:t xml:space="preserve">: </w:t>
      </w:r>
      <w:r w:rsidR="003E022D">
        <w:t>Auswahl</w:t>
      </w:r>
      <w:r>
        <w:t xml:space="preserve"> eines </w:t>
      </w:r>
      <w:r w:rsidR="003E022D">
        <w:t>P</w:t>
      </w:r>
      <w:r>
        <w:t>rofils bei Programmstart</w:t>
      </w:r>
      <w:bookmarkEnd w:id="2"/>
    </w:p>
    <w:p w:rsidR="0062473A" w:rsidRDefault="00006FD8" w:rsidP="00006FD8">
      <w:r>
        <w:t xml:space="preserve">Die Auswahl ist zwingend notwendig, </w:t>
      </w:r>
      <w:r w:rsidR="00174521">
        <w:t>in den Profildateien sind die hi</w:t>
      </w:r>
      <w:r w:rsidR="00916191">
        <w:t xml:space="preserve">nterlegten Attribute des </w:t>
      </w:r>
      <w:proofErr w:type="spellStart"/>
      <w:r w:rsidR="00916191">
        <w:t>Active</w:t>
      </w:r>
      <w:proofErr w:type="spellEnd"/>
      <w:r w:rsidR="00916191">
        <w:t>-</w:t>
      </w:r>
      <w:r w:rsidR="00202C23">
        <w:t>Directorys gespeichert, die die weitere Benutzerführung definieren.</w:t>
      </w:r>
    </w:p>
    <w:p w:rsidR="00916191" w:rsidRDefault="0062473A" w:rsidP="00006FD8">
      <w:r>
        <w:t>Die Formatierung und den Ablageor</w:t>
      </w:r>
      <w:r w:rsidR="009B64D2">
        <w:t xml:space="preserve">t der Profildateien beschreibt Kapitel </w:t>
      </w:r>
      <w:r w:rsidR="00472B2C">
        <w:fldChar w:fldCharType="begin"/>
      </w:r>
      <w:r w:rsidR="00472B2C">
        <w:instrText xml:space="preserve"> REF _Ref480614787 \r \h </w:instrText>
      </w:r>
      <w:r w:rsidR="00472B2C">
        <w:fldChar w:fldCharType="separate"/>
      </w:r>
      <w:r w:rsidR="00472B2C">
        <w:t>5.2</w:t>
      </w:r>
      <w:r w:rsidR="00472B2C">
        <w:fldChar w:fldCharType="end"/>
      </w:r>
      <w:r w:rsidR="00472B2C">
        <w:t xml:space="preserve">. </w:t>
      </w:r>
    </w:p>
    <w:p w:rsidR="00E11317" w:rsidRDefault="00E11317" w:rsidP="00202C23">
      <w:pPr>
        <w:pStyle w:val="berschrift2"/>
        <w:numPr>
          <w:ilvl w:val="1"/>
          <w:numId w:val="1"/>
        </w:numPr>
      </w:pPr>
      <w:r>
        <w:t xml:space="preserve">Das </w:t>
      </w:r>
      <w:r w:rsidR="00650079">
        <w:t>H</w:t>
      </w:r>
      <w:r>
        <w:t>auptfenster – Hinzufügen von Benutzern.</w:t>
      </w:r>
    </w:p>
    <w:p w:rsidR="00D00147" w:rsidRDefault="00D00147" w:rsidP="00D00147">
      <w:r>
        <w:t xml:space="preserve">Im Mittelpunkt des Hauptdialoges steht </w:t>
      </w:r>
      <w:r w:rsidR="005C2EC9">
        <w:t xml:space="preserve">die Tabelle, die </w:t>
      </w:r>
      <w:r w:rsidR="00607902">
        <w:t xml:space="preserve">eine </w:t>
      </w:r>
      <w:r w:rsidR="009758A4">
        <w:t>übersichtlich</w:t>
      </w:r>
      <w:r w:rsidR="00607902">
        <w:t>e Darstellung</w:t>
      </w:r>
      <w:r w:rsidR="009758A4">
        <w:t xml:space="preserve"> </w:t>
      </w:r>
      <w:r w:rsidR="00607902">
        <w:t>der</w:t>
      </w:r>
      <w:r w:rsidR="005C2EC9">
        <w:t xml:space="preserve"> bisher eingegebenen Nutzer </w:t>
      </w:r>
      <w:r w:rsidR="00472B2C">
        <w:t>bietet</w:t>
      </w:r>
      <w:r w:rsidR="005C2EC9">
        <w:t xml:space="preserve"> (</w:t>
      </w:r>
      <w:r w:rsidR="005C2EC9">
        <w:fldChar w:fldCharType="begin"/>
      </w:r>
      <w:r w:rsidR="005C2EC9">
        <w:instrText xml:space="preserve"> REF _Ref480547340 \h </w:instrText>
      </w:r>
      <w:r w:rsidR="005C2EC9">
        <w:fldChar w:fldCharType="separate"/>
      </w:r>
      <w:r w:rsidR="005C2EC9">
        <w:t xml:space="preserve">Abbildung </w:t>
      </w:r>
      <w:r w:rsidR="005C2EC9">
        <w:rPr>
          <w:noProof/>
        </w:rPr>
        <w:t>2</w:t>
      </w:r>
      <w:r w:rsidR="005C2EC9">
        <w:fldChar w:fldCharType="end"/>
      </w:r>
      <w:r w:rsidR="005C2EC9">
        <w:t xml:space="preserve">). </w:t>
      </w:r>
      <w:r w:rsidR="00202C23">
        <w:t xml:space="preserve"> </w:t>
      </w:r>
      <w:r w:rsidR="00202C23">
        <w:tab/>
      </w:r>
    </w:p>
    <w:p w:rsidR="00472B2C" w:rsidRDefault="00472B2C" w:rsidP="00D00147">
      <w:r>
        <w:t xml:space="preserve">Nach Auswahl des Profils zeigt der Tabellenkopf die einzugebenden Attribute. Durch Anklicken der Schaltfläche „Eintrag hinzufügen“ kann man die Eingabefelder bequem editieren (Abbildung </w:t>
      </w:r>
      <w:r>
        <w:fldChar w:fldCharType="begin"/>
      </w:r>
      <w:r>
        <w:instrText xml:space="preserve"> REF _Ref480625264 \h </w:instrText>
      </w:r>
      <w:r>
        <w:fldChar w:fldCharType="separate"/>
      </w:r>
      <w:proofErr w:type="spellStart"/>
      <w:r>
        <w:t>Abbildung</w:t>
      </w:r>
      <w:proofErr w:type="spellEnd"/>
      <w:r>
        <w:t xml:space="preserve"> </w:t>
      </w:r>
      <w:r>
        <w:rPr>
          <w:noProof/>
        </w:rPr>
        <w:t>3</w:t>
      </w:r>
      <w:r>
        <w:fldChar w:fldCharType="end"/>
      </w:r>
      <w:r>
        <w:t xml:space="preserve">). Das Auswahlfeld links unten im Bild gestattet die Auswahl </w:t>
      </w:r>
      <w:r w:rsidR="00A026BA">
        <w:t>der AD Organisationseinheit, der der jeweilige Benutzer zugeordnet werden soll.</w:t>
      </w:r>
      <w:r w:rsidR="00B87B5B">
        <w:t xml:space="preserve"> </w:t>
      </w:r>
    </w:p>
    <w:p w:rsidR="00B87B5B" w:rsidRDefault="00B87B5B" w:rsidP="00D00147">
      <w:r>
        <w:t xml:space="preserve">Über die Schaltfläche „Gruppen“ rechts unten, gelangt man in den Auswahldialog mit den </w:t>
      </w:r>
      <w:proofErr w:type="spellStart"/>
      <w:r>
        <w:t>Active</w:t>
      </w:r>
      <w:proofErr w:type="spellEnd"/>
      <w:r>
        <w:t xml:space="preserve"> Directory Sicherheitsgruppen, die dem Benutzer zugeordnet werden können (</w:t>
      </w:r>
      <w:r>
        <w:fldChar w:fldCharType="begin"/>
      </w:r>
      <w:r>
        <w:instrText xml:space="preserve"> REF _Ref480627106 \h </w:instrText>
      </w:r>
      <w:r>
        <w:fldChar w:fldCharType="separate"/>
      </w:r>
      <w:r>
        <w:t xml:space="preserve">Abbildung </w:t>
      </w:r>
      <w:r>
        <w:rPr>
          <w:noProof/>
        </w:rPr>
        <w:t>4</w:t>
      </w:r>
      <w:r>
        <w:fldChar w:fldCharType="end"/>
      </w:r>
      <w:r>
        <w:t>).</w:t>
      </w:r>
      <w:r>
        <w:tab/>
        <w:t xml:space="preserve"> </w:t>
      </w:r>
    </w:p>
    <w:p w:rsidR="005E6DAD" w:rsidRDefault="005E6DAD" w:rsidP="00D00147">
      <w:r>
        <w:t xml:space="preserve">Die in der Tabelle erzeugten Einträgen können per </w:t>
      </w:r>
      <w:proofErr w:type="spellStart"/>
      <w:r>
        <w:t>Copy</w:t>
      </w:r>
      <w:proofErr w:type="spellEnd"/>
      <w:r>
        <w:t xml:space="preserve"> und Paste mittels der Tastaturkürzel </w:t>
      </w:r>
      <w:proofErr w:type="spellStart"/>
      <w:r w:rsidRPr="005E6DAD">
        <w:rPr>
          <w:rStyle w:val="Hervorhebung"/>
        </w:rPr>
        <w:t>Strg+C</w:t>
      </w:r>
      <w:proofErr w:type="spellEnd"/>
      <w:r>
        <w:t xml:space="preserve"> und </w:t>
      </w:r>
      <w:proofErr w:type="spellStart"/>
      <w:r w:rsidRPr="005E6DAD">
        <w:rPr>
          <w:rStyle w:val="Hervorhebung"/>
        </w:rPr>
        <w:t>Strg+V</w:t>
      </w:r>
      <w:proofErr w:type="spellEnd"/>
      <w:r>
        <w:t xml:space="preserve"> aus der Tabelle einzelnen oder zeilenweise herauskopiert werden, um sie in anderen Anwendungen weiterzuverwenden. </w:t>
      </w:r>
    </w:p>
    <w:tbl>
      <w:tblPr>
        <w:tblStyle w:val="Tabellenraster"/>
        <w:tblpPr w:leftFromText="142" w:rightFromText="142" w:vertAnchor="page" w:horzAnchor="margin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5743"/>
        <w:gridCol w:w="3327"/>
      </w:tblGrid>
      <w:tr w:rsidR="00325292" w:rsidTr="00327BC0">
        <w:trPr>
          <w:cantSplit/>
        </w:trPr>
        <w:tc>
          <w:tcPr>
            <w:tcW w:w="90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325292" w:rsidRDefault="00325292" w:rsidP="00325292">
            <w:pPr>
              <w:keepNext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328CEF42" wp14:editId="63C3753E">
                  <wp:extent cx="4991100" cy="3741260"/>
                  <wp:effectExtent l="0" t="0" r="0" b="0"/>
                  <wp:docPr id="6" name="Grafik 6" descr="\\192.168.20.244\Users\Administrator\Desktop\Abbildungen_Handbuch\jAD-Edit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192.168.20.244\Users\Administrator\Desktop\Abbildungen_Handbuch\jAD-Edito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5123" cy="375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292" w:rsidRDefault="00325292" w:rsidP="00325292">
            <w:pPr>
              <w:pStyle w:val="Beschriftung"/>
              <w:rPr>
                <w:noProof/>
                <w:lang w:eastAsia="de-DE"/>
              </w:rPr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3</w:t>
              </w:r>
            </w:fldSimple>
            <w:r>
              <w:t xml:space="preserve">: </w:t>
            </w:r>
            <w:r w:rsidRPr="00F64F6E">
              <w:t>Das Hauptfenster zeigt die bisher erzeugten Nutzer übersichtlich an.</w:t>
            </w:r>
          </w:p>
        </w:tc>
      </w:tr>
      <w:tr w:rsidR="00325292" w:rsidTr="00327BC0">
        <w:trPr>
          <w:cantSplit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325292" w:rsidRDefault="00325292" w:rsidP="00325292">
            <w:pPr>
              <w:keepNext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1312" behindDoc="0" locked="0" layoutInCell="1" allowOverlap="1" wp14:anchorId="5C75AEB1" wp14:editId="29BB925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</wp:posOffset>
                  </wp:positionV>
                  <wp:extent cx="2674189" cy="2674189"/>
                  <wp:effectExtent l="0" t="0" r="0" b="0"/>
                  <wp:wrapTopAndBottom/>
                  <wp:docPr id="5" name="Grafik 5" descr="\\192.168.20.244\Users\Administrator\Desktop\Abbildungen_Handbuch\BenutzerEingab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192.168.20.244\Users\Administrator\Desktop\Abbildungen_Handbuch\BenutzerEingab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189" cy="267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5292" w:rsidRDefault="00325292" w:rsidP="00325292">
            <w:pPr>
              <w:pStyle w:val="Beschriftung"/>
            </w:pPr>
            <w:bookmarkStart w:id="3" w:name="_Ref480625264"/>
            <w:r>
              <w:t xml:space="preserve">Abbildung </w:t>
            </w:r>
            <w:fldSimple w:instr=" SEQ Abbildung \* ARABIC ">
              <w:r>
                <w:rPr>
                  <w:noProof/>
                </w:rPr>
                <w:t>4</w:t>
              </w:r>
            </w:fldSimple>
            <w:bookmarkEnd w:id="3"/>
            <w:r>
              <w:t>: Der (Benutzer- )„Eintrag hinzufügen" Dialog.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325292" w:rsidRDefault="00325292" w:rsidP="00325292">
            <w:pPr>
              <w:keepNext/>
            </w:pPr>
            <w:r>
              <w:rPr>
                <w:noProof/>
                <w:lang w:eastAsia="de-DE"/>
              </w:rPr>
              <w:drawing>
                <wp:inline distT="0" distB="0" distL="0" distR="0" wp14:anchorId="1BE91B59" wp14:editId="58CAEAB7">
                  <wp:extent cx="2028825" cy="2691084"/>
                  <wp:effectExtent l="0" t="0" r="0" b="0"/>
                  <wp:docPr id="8" name="Grafik 8" descr="C:\Users\guigom\EigeneDaten\Vorprojekt\Gruppe4 - Java\Benutzerhandbuch jAD-Editor\Abbildungen_Handbuch\Gruppen_verwalt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uigom\EigeneDaten\Vorprojekt\Gruppe4 - Java\Benutzerhandbuch jAD-Editor\Abbildungen_Handbuch\Gruppen_verwalt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416" cy="269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292" w:rsidRDefault="00325292" w:rsidP="00325292">
            <w:pPr>
              <w:pStyle w:val="Beschriftung"/>
            </w:pPr>
            <w:bookmarkStart w:id="4" w:name="_Ref480627106"/>
            <w:r>
              <w:t xml:space="preserve">Abbildung </w:t>
            </w:r>
            <w:fldSimple w:instr=" SEQ Abbildung \* ARABIC ">
              <w:r>
                <w:rPr>
                  <w:noProof/>
                </w:rPr>
                <w:t>5</w:t>
              </w:r>
            </w:fldSimple>
            <w:bookmarkEnd w:id="4"/>
            <w:r>
              <w:t xml:space="preserve">: Der "Gruppen verwalten" Dialog gestattet die Auswahl der </w:t>
            </w:r>
            <w:proofErr w:type="spellStart"/>
            <w:r>
              <w:t>Active</w:t>
            </w:r>
            <w:proofErr w:type="spellEnd"/>
            <w:r>
              <w:t xml:space="preserve"> Directory Sicherheitsgruppen.</w:t>
            </w:r>
          </w:p>
        </w:tc>
      </w:tr>
    </w:tbl>
    <w:p w:rsidR="00650079" w:rsidRDefault="00650079" w:rsidP="00325292">
      <w:pPr>
        <w:pStyle w:val="Beschriftung"/>
      </w:pPr>
    </w:p>
    <w:p w:rsidR="005E6DAD" w:rsidRPr="00B87B5B" w:rsidRDefault="005E6DAD" w:rsidP="00B87B5B"/>
    <w:p w:rsidR="001C1763" w:rsidRDefault="004856CC" w:rsidP="001C1763">
      <w:pPr>
        <w:pStyle w:val="berschrift2"/>
        <w:numPr>
          <w:ilvl w:val="1"/>
          <w:numId w:val="1"/>
        </w:numPr>
      </w:pPr>
      <w:r>
        <w:t>Export der Benutzerliste</w:t>
      </w:r>
      <w:r>
        <w:tab/>
      </w:r>
    </w:p>
    <w:p w:rsidR="00BE3B4D" w:rsidRDefault="001C1763" w:rsidP="00F26B15">
      <w:r>
        <w:t xml:space="preserve">Über die Schaltfläche „Export“, rechts unten im Programmfenster, lassen sich </w:t>
      </w:r>
      <w:r w:rsidR="00F26B15">
        <w:t xml:space="preserve">die erzeugten Benutzerdaten in eine kommaseparierte Datei exportieren. </w:t>
      </w:r>
      <w:r w:rsidR="00BE3B4D">
        <w:t xml:space="preserve"> </w:t>
      </w:r>
    </w:p>
    <w:p w:rsidR="002A3ACD" w:rsidRDefault="002A3ACD" w:rsidP="00F26B15">
      <w:r>
        <w:lastRenderedPageBreak/>
        <w:t>Das Standardverzeichnis unter Windows ist das „Dokumenten“ Verzeichnis.</w:t>
      </w:r>
    </w:p>
    <w:p w:rsidR="00C70DC2" w:rsidRDefault="00C70DC2" w:rsidP="00C70DC2">
      <w:pPr>
        <w:pStyle w:val="berschrift1"/>
        <w:numPr>
          <w:ilvl w:val="0"/>
          <w:numId w:val="1"/>
        </w:numPr>
        <w:spacing w:before="240" w:after="0" w:line="259" w:lineRule="auto"/>
        <w:rPr>
          <w:rFonts w:ascii="Arial" w:hAnsi="Arial" w:cs="Arial"/>
          <w:sz w:val="36"/>
          <w:szCs w:val="36"/>
        </w:rPr>
      </w:pPr>
      <w:r w:rsidRPr="00501927">
        <w:rPr>
          <w:rFonts w:ascii="Arial" w:hAnsi="Arial" w:cs="Arial"/>
          <w:sz w:val="36"/>
          <w:szCs w:val="36"/>
        </w:rPr>
        <w:t>Beispielanwendung</w:t>
      </w:r>
    </w:p>
    <w:p w:rsidR="00064F13" w:rsidRDefault="00064F13" w:rsidP="00916191">
      <w:pPr>
        <w:pStyle w:val="berschrift2"/>
        <w:numPr>
          <w:ilvl w:val="1"/>
          <w:numId w:val="1"/>
        </w:numPr>
      </w:pPr>
      <w:r>
        <w:t>Erz</w:t>
      </w:r>
      <w:r w:rsidR="00DD7DF4">
        <w:t>eugen einer Benutzerliste für die Domäne „OST</w:t>
      </w:r>
      <w:r w:rsidR="00006FD8">
        <w:t xml:space="preserve">-AG </w:t>
      </w:r>
      <w:r w:rsidR="00DD7DF4">
        <w:t>“</w:t>
      </w:r>
    </w:p>
    <w:p w:rsidR="001619D6" w:rsidRDefault="008163BD" w:rsidP="001619D6">
      <w:r>
        <w:t xml:space="preserve">Um eine in csvde.exe verarbeitbare Datei zu erzeugen, soll hier ein Vorgehen </w:t>
      </w:r>
    </w:p>
    <w:p w:rsidR="002B23A3" w:rsidRDefault="001619D6" w:rsidP="001619D6">
      <w:pPr>
        <w:pStyle w:val="Listenabsatz"/>
        <w:numPr>
          <w:ilvl w:val="0"/>
          <w:numId w:val="2"/>
        </w:numPr>
      </w:pPr>
      <w:r>
        <w:t>Auswahl des Profils</w:t>
      </w:r>
      <w:r w:rsidR="002B23A3">
        <w:t xml:space="preserve"> „Ost-</w:t>
      </w:r>
      <w:proofErr w:type="spellStart"/>
      <w:r w:rsidR="002B23A3">
        <w:t>AG.prof</w:t>
      </w:r>
      <w:proofErr w:type="spellEnd"/>
      <w:r w:rsidR="002B23A3">
        <w:t>“ im Startdialog „Select Profile“</w:t>
      </w:r>
    </w:p>
    <w:p w:rsidR="001619D6" w:rsidRDefault="002B23A3" w:rsidP="001619D6">
      <w:pPr>
        <w:pStyle w:val="Listenabsatz"/>
        <w:numPr>
          <w:ilvl w:val="0"/>
          <w:numId w:val="2"/>
        </w:numPr>
      </w:pPr>
      <w:r>
        <w:t xml:space="preserve">Im Hauptfenster </w:t>
      </w:r>
      <w:r w:rsidR="001619D6">
        <w:t xml:space="preserve"> </w:t>
      </w:r>
      <w:r w:rsidR="00A44ED7">
        <w:t>werden im Tabellenkopf</w:t>
      </w:r>
      <w:r w:rsidR="00BF6256">
        <w:t xml:space="preserve"> die ein</w:t>
      </w:r>
      <w:r w:rsidR="00560FCA">
        <w:t>zugebenden Attribute angezeigt.</w:t>
      </w:r>
    </w:p>
    <w:p w:rsidR="00560FCA" w:rsidRDefault="00560FCA" w:rsidP="001619D6">
      <w:pPr>
        <w:pStyle w:val="Listenabsatz"/>
        <w:numPr>
          <w:ilvl w:val="0"/>
          <w:numId w:val="2"/>
        </w:numPr>
      </w:pPr>
      <w:r>
        <w:t xml:space="preserve">Über die Schaltfläche „Eintrag hinzufügen“ lassen sich </w:t>
      </w:r>
      <w:r w:rsidR="00215E46">
        <w:t>die einzelnen Tabellenspalten mit den entsprechenden Informationen befüllen.</w:t>
      </w:r>
    </w:p>
    <w:p w:rsidR="00215E46" w:rsidRDefault="00215E46" w:rsidP="001619D6">
      <w:pPr>
        <w:pStyle w:val="Listenabsatz"/>
        <w:numPr>
          <w:ilvl w:val="0"/>
          <w:numId w:val="2"/>
        </w:numPr>
      </w:pPr>
      <w:r>
        <w:t>Ein fehlerhafter Eintrag kann durch Mausklick „Eintrag entfernen“ wieder entfernt werden.</w:t>
      </w:r>
    </w:p>
    <w:p w:rsidR="00727253" w:rsidRPr="001619D6" w:rsidRDefault="00656401" w:rsidP="001619D6">
      <w:pPr>
        <w:pStyle w:val="Listenabsatz"/>
        <w:numPr>
          <w:ilvl w:val="0"/>
          <w:numId w:val="2"/>
        </w:numPr>
      </w:pPr>
      <w:r>
        <w:t>Durch Klick auf „Export“ wird die erzeugte Tabelle in eine kommaseparierte Datei (*.</w:t>
      </w:r>
      <w:proofErr w:type="spellStart"/>
      <w:r>
        <w:t>csv</w:t>
      </w:r>
      <w:proofErr w:type="spellEnd"/>
      <w:r>
        <w:t>) in das gewählte Verzeichnis exportiert.</w:t>
      </w:r>
    </w:p>
    <w:p w:rsidR="004E550F" w:rsidRDefault="00472B2C" w:rsidP="00916191">
      <w:pPr>
        <w:pStyle w:val="berschrift2"/>
        <w:numPr>
          <w:ilvl w:val="1"/>
          <w:numId w:val="1"/>
        </w:numPr>
      </w:pPr>
      <w:bookmarkStart w:id="5" w:name="_Ref480614787"/>
      <w:r>
        <w:t>Beispiel für die F</w:t>
      </w:r>
      <w:r w:rsidR="004E550F">
        <w:t>ormatierung der Profildateien</w:t>
      </w:r>
      <w:bookmarkEnd w:id="5"/>
    </w:p>
    <w:p w:rsidR="00A47C10" w:rsidRDefault="004E550F" w:rsidP="00A47C10">
      <w:r>
        <w:t>Profildateien werden erkannt an der Endung „.</w:t>
      </w:r>
      <w:proofErr w:type="spellStart"/>
      <w:r>
        <w:t>prof</w:t>
      </w:r>
      <w:proofErr w:type="spellEnd"/>
      <w:r>
        <w:t>“ und</w:t>
      </w:r>
      <w:r w:rsidR="00FC35BE">
        <w:t xml:space="preserve"> werden</w:t>
      </w:r>
      <w:r>
        <w:t xml:space="preserve"> im Verzeichnis </w:t>
      </w:r>
    </w:p>
    <w:p w:rsidR="004E550F" w:rsidRPr="00A47C10" w:rsidRDefault="00A47C10" w:rsidP="00A47C10">
      <w:pPr>
        <w:rPr>
          <w:rStyle w:val="Hervorhebung"/>
        </w:rPr>
      </w:pPr>
      <w:r w:rsidRPr="00A47C10">
        <w:rPr>
          <w:rStyle w:val="Hervorhebung"/>
        </w:rPr>
        <w:t>&lt;</w:t>
      </w:r>
      <w:r w:rsidR="004E550F" w:rsidRPr="00A47C10">
        <w:rPr>
          <w:rStyle w:val="Hervorhebung"/>
        </w:rPr>
        <w:t>Programmverzeichnis&gt;/</w:t>
      </w:r>
      <w:proofErr w:type="spellStart"/>
      <w:r w:rsidR="004E550F" w:rsidRPr="00A47C10">
        <w:rPr>
          <w:rStyle w:val="Hervorhebung"/>
        </w:rPr>
        <w:t>prof</w:t>
      </w:r>
      <w:proofErr w:type="spellEnd"/>
    </w:p>
    <w:p w:rsidR="001619D6" w:rsidRDefault="001619D6" w:rsidP="001619D6">
      <w:r>
        <w:t xml:space="preserve">unterhalb des </w:t>
      </w:r>
      <w:r w:rsidR="00A47C10">
        <w:t>Programmverzeichnisses gespeichert.</w:t>
      </w:r>
    </w:p>
    <w:p w:rsidR="00223395" w:rsidRDefault="00223395" w:rsidP="001619D6">
      <w:r>
        <w:t xml:space="preserve">Die Dateien haben folgende Formatierung: </w:t>
      </w:r>
    </w:p>
    <w:p w:rsidR="001130CD" w:rsidRDefault="001130CD" w:rsidP="001130CD">
      <w:pPr>
        <w:keepNext/>
      </w:pPr>
      <w:r>
        <w:rPr>
          <w:noProof/>
          <w:lang w:eastAsia="de-DE"/>
        </w:rPr>
        <w:drawing>
          <wp:inline distT="0" distB="0" distL="0" distR="0">
            <wp:extent cx="5753735" cy="2536190"/>
            <wp:effectExtent l="0" t="0" r="0" b="0"/>
            <wp:docPr id="4" name="Grafik 4" descr="\\192.168.20.244\Users\Administrator\Desktop\Abbildungen_Handbuch\Profildatei_Ost-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20.244\Users\Administrator\Desktop\Abbildungen_Handbuch\Profildatei_Ost-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CD" w:rsidRDefault="001130CD" w:rsidP="001130CD">
      <w:pPr>
        <w:pStyle w:val="Beschriftung"/>
      </w:pPr>
      <w:r>
        <w:t xml:space="preserve">Abbildung </w:t>
      </w:r>
      <w:fldSimple w:instr=" SEQ Abbildung \* ARABIC ">
        <w:r w:rsidR="00325292">
          <w:rPr>
            <w:noProof/>
          </w:rPr>
          <w:t>6</w:t>
        </w:r>
      </w:fldSimple>
      <w:r>
        <w:t>: Profildatei (.</w:t>
      </w:r>
      <w:proofErr w:type="spellStart"/>
      <w:r>
        <w:t>prof</w:t>
      </w:r>
      <w:proofErr w:type="spellEnd"/>
      <w:r>
        <w:t xml:space="preserve">) am </w:t>
      </w:r>
      <w:proofErr w:type="spellStart"/>
      <w:r>
        <w:t>beispiel</w:t>
      </w:r>
      <w:proofErr w:type="spellEnd"/>
      <w:r>
        <w:t xml:space="preserve"> "Ost-AG"</w:t>
      </w:r>
    </w:p>
    <w:p w:rsidR="001130CD" w:rsidRDefault="001130CD" w:rsidP="001619D6">
      <w:r>
        <w:t>Zeilen mit vorangestelltem Unterstrich ( _</w:t>
      </w:r>
      <w:r w:rsidR="00A202DA">
        <w:t xml:space="preserve"> ) stellen Kommentarzeilen dar.</w:t>
      </w:r>
    </w:p>
    <w:p w:rsidR="00BE24CF" w:rsidRDefault="00BE24CF" w:rsidP="001619D6">
      <w:r>
        <w:t xml:space="preserve">Die Zeilen </w:t>
      </w:r>
      <w:r w:rsidR="00827281">
        <w:t>darunter werden durch folgende Felder beschrieben:</w:t>
      </w:r>
    </w:p>
    <w:p w:rsidR="00A202DA" w:rsidRDefault="00A202DA" w:rsidP="00A202DA">
      <w:pPr>
        <w:pStyle w:val="Listenabsatz"/>
        <w:numPr>
          <w:ilvl w:val="0"/>
          <w:numId w:val="3"/>
        </w:numPr>
      </w:pPr>
      <w:r>
        <w:t>_</w:t>
      </w:r>
      <w:proofErr w:type="spellStart"/>
      <w:r>
        <w:t>desc</w:t>
      </w:r>
      <w:proofErr w:type="spellEnd"/>
      <w:r>
        <w:t xml:space="preserve"> </w:t>
      </w:r>
      <w:r w:rsidR="00BE24CF">
        <w:tab/>
      </w:r>
      <w:r>
        <w:t>– Beschreibungsstring</w:t>
      </w:r>
      <w:r w:rsidR="00BE24CF">
        <w:t xml:space="preserve"> der Profildatei</w:t>
      </w:r>
    </w:p>
    <w:p w:rsidR="00A202DA" w:rsidRPr="00916191" w:rsidRDefault="00A202DA" w:rsidP="00A202DA">
      <w:pPr>
        <w:pStyle w:val="Listenabsatz"/>
        <w:numPr>
          <w:ilvl w:val="0"/>
          <w:numId w:val="3"/>
        </w:numPr>
        <w:rPr>
          <w:lang w:val="en-US"/>
        </w:rPr>
      </w:pPr>
      <w:r w:rsidRPr="00916191">
        <w:rPr>
          <w:lang w:val="en-US"/>
        </w:rPr>
        <w:t>_</w:t>
      </w:r>
      <w:proofErr w:type="spellStart"/>
      <w:r w:rsidRPr="00916191">
        <w:rPr>
          <w:lang w:val="en-US"/>
        </w:rPr>
        <w:t>attr</w:t>
      </w:r>
      <w:proofErr w:type="spellEnd"/>
      <w:r w:rsidRPr="00916191">
        <w:rPr>
          <w:lang w:val="en-US"/>
        </w:rPr>
        <w:t xml:space="preserve"> </w:t>
      </w:r>
      <w:r w:rsidRPr="00916191">
        <w:rPr>
          <w:lang w:val="en-US"/>
        </w:rPr>
        <w:tab/>
        <w:t>-- die Attribute des Active-Directory</w:t>
      </w:r>
    </w:p>
    <w:p w:rsidR="00A202DA" w:rsidRDefault="00A202DA" w:rsidP="00A202DA">
      <w:pPr>
        <w:pStyle w:val="Listenabsatz"/>
        <w:numPr>
          <w:ilvl w:val="0"/>
          <w:numId w:val="3"/>
        </w:numPr>
      </w:pPr>
      <w:r w:rsidRPr="00A202DA">
        <w:t>_</w:t>
      </w:r>
      <w:proofErr w:type="spellStart"/>
      <w:r w:rsidRPr="00A202DA">
        <w:t>ou</w:t>
      </w:r>
      <w:proofErr w:type="spellEnd"/>
      <w:r w:rsidRPr="00A202DA">
        <w:tab/>
        <w:t xml:space="preserve">-- die Organisationseinheiten, denen Nutzer zugeordnet werden </w:t>
      </w:r>
      <w:r>
        <w:t>können</w:t>
      </w:r>
    </w:p>
    <w:p w:rsidR="00A202DA" w:rsidRDefault="00A202DA" w:rsidP="00A202DA">
      <w:pPr>
        <w:pStyle w:val="Listenabsatz"/>
        <w:numPr>
          <w:ilvl w:val="0"/>
          <w:numId w:val="3"/>
        </w:numPr>
      </w:pPr>
      <w:r>
        <w:t>_</w:t>
      </w:r>
      <w:proofErr w:type="spellStart"/>
      <w:r>
        <w:t>groups</w:t>
      </w:r>
      <w:proofErr w:type="spellEnd"/>
      <w:r>
        <w:tab/>
        <w:t xml:space="preserve">-- Die </w:t>
      </w:r>
      <w:proofErr w:type="spellStart"/>
      <w:r w:rsidR="005D31E7">
        <w:t>Active</w:t>
      </w:r>
      <w:proofErr w:type="spellEnd"/>
      <w:r w:rsidR="005D31E7">
        <w:t>-Directory Sicherheitsgruppen, in die die Nutzer angelegt werden können</w:t>
      </w:r>
    </w:p>
    <w:p w:rsidR="005F0E47" w:rsidRDefault="005F0E47" w:rsidP="00C866A7">
      <w:pPr>
        <w:pStyle w:val="berschrift1"/>
        <w:numPr>
          <w:ilvl w:val="0"/>
          <w:numId w:val="1"/>
        </w:numPr>
        <w:spacing w:before="240" w:after="0" w:line="259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>Glossar</w:t>
      </w:r>
    </w:p>
    <w:p w:rsidR="00277AC6" w:rsidRDefault="00667C67" w:rsidP="00277AC6">
      <w:pPr>
        <w:ind w:left="708" w:hanging="708"/>
      </w:pPr>
      <w:proofErr w:type="spellStart"/>
      <w:r w:rsidRPr="00D626A6">
        <w:t>Active</w:t>
      </w:r>
      <w:proofErr w:type="spellEnd"/>
      <w:r w:rsidRPr="00D626A6">
        <w:t xml:space="preserve"> Directory </w:t>
      </w:r>
      <w:r w:rsidR="00472B2C" w:rsidRPr="00D626A6">
        <w:t xml:space="preserve">(AD) </w:t>
      </w:r>
      <w:r w:rsidRPr="00D626A6">
        <w:tab/>
        <w:t xml:space="preserve">--   </w:t>
      </w:r>
      <w:r w:rsidR="00D626A6" w:rsidRPr="00D626A6">
        <w:t>ist ein Verzeichnisdienst unter Windows Server®</w:t>
      </w:r>
      <w:r w:rsidR="00D626A6">
        <w:t xml:space="preserve"> Betriebssystemen, die es erlaubt ein Netzwerk entsprechend </w:t>
      </w:r>
      <w:r w:rsidR="00A94AB6">
        <w:t xml:space="preserve">einer Organisationsstruktur </w:t>
      </w:r>
      <w:r w:rsidR="00637094">
        <w:t xml:space="preserve">abzubilden, wobei es sowohl die logische (in Form von Nutzern und Organisationseinheiten), als </w:t>
      </w:r>
      <w:r w:rsidR="00A94AB6">
        <w:t>auch die physikalische Struktur (</w:t>
      </w:r>
      <w:proofErr w:type="spellStart"/>
      <w:r w:rsidR="00A94AB6">
        <w:t>zB</w:t>
      </w:r>
      <w:proofErr w:type="spellEnd"/>
      <w:r w:rsidR="00A94AB6">
        <w:t>. in Form von Standorten und deren Verbindungen untereinander) abbildet.</w:t>
      </w:r>
      <w:r w:rsidR="00D626A6" w:rsidRPr="00D626A6">
        <w:br/>
      </w:r>
    </w:p>
    <w:p w:rsidR="00472B2C" w:rsidRPr="00472B2C" w:rsidRDefault="00472B2C" w:rsidP="00277AC6">
      <w:pPr>
        <w:ind w:left="708" w:hanging="708"/>
      </w:pPr>
      <w:r w:rsidRPr="00472B2C">
        <w:t>Organisationseinheit, Organisational Unit (OU)</w:t>
      </w:r>
      <w:r w:rsidRPr="00472B2C">
        <w:tab/>
        <w:t xml:space="preserve">-- </w:t>
      </w:r>
      <w:r w:rsidR="003579E3">
        <w:tab/>
      </w:r>
      <w:r w:rsidR="00D626A6">
        <w:t>sind Unterstruktu</w:t>
      </w:r>
      <w:r w:rsidR="0021461F">
        <w:t xml:space="preserve">ren des </w:t>
      </w:r>
      <w:proofErr w:type="spellStart"/>
      <w:r w:rsidR="0021461F">
        <w:t>Active</w:t>
      </w:r>
      <w:proofErr w:type="spellEnd"/>
      <w:r w:rsidR="0021461F">
        <w:t xml:space="preserve"> Direc</w:t>
      </w:r>
      <w:r w:rsidR="00D626A6">
        <w:t>tory (s.o.)</w:t>
      </w:r>
      <w:r w:rsidR="0021461F">
        <w:t>, die eine Do</w:t>
      </w:r>
      <w:r w:rsidR="008A7388">
        <w:t>mäne als g</w:t>
      </w:r>
      <w:r w:rsidR="00D304DA">
        <w:t xml:space="preserve">rundlegenden Namensraum in logische </w:t>
      </w:r>
      <w:r w:rsidR="008A7388">
        <w:t>Einheit</w:t>
      </w:r>
      <w:r w:rsidR="00D304DA">
        <w:t>en unterteilt.</w:t>
      </w:r>
      <w:r w:rsidR="008A7388">
        <w:t xml:space="preserve"> </w:t>
      </w:r>
      <w:r w:rsidR="00D626A6">
        <w:t xml:space="preserve">  </w:t>
      </w:r>
    </w:p>
    <w:p w:rsidR="00472B2C" w:rsidRPr="00472B2C" w:rsidRDefault="00472B2C" w:rsidP="00472B2C">
      <w:pPr>
        <w:pStyle w:val="KeinLeerraum"/>
      </w:pPr>
      <w:r w:rsidRPr="00472B2C">
        <w:tab/>
      </w:r>
    </w:p>
    <w:p w:rsidR="00391480" w:rsidRDefault="00472B2C" w:rsidP="0021461F">
      <w:pPr>
        <w:ind w:left="708" w:hanging="708"/>
      </w:pPr>
      <w:r w:rsidRPr="00472B2C">
        <w:t>Gruppen</w:t>
      </w:r>
      <w:r>
        <w:tab/>
        <w:t xml:space="preserve">(im </w:t>
      </w:r>
      <w:proofErr w:type="spellStart"/>
      <w:r>
        <w:t>Active</w:t>
      </w:r>
      <w:proofErr w:type="spellEnd"/>
      <w:r>
        <w:t xml:space="preserve"> Directory)</w:t>
      </w:r>
      <w:r>
        <w:tab/>
        <w:t xml:space="preserve">-- </w:t>
      </w:r>
      <w:r w:rsidR="0021461F">
        <w:t xml:space="preserve"> bezeichnet Sicherheits- oder Verwaltungsstrukturen, denen Benutzer- und Computerkonten zugeordnet werden können, u</w:t>
      </w:r>
      <w:r w:rsidR="00151814">
        <w:t>m die Rechtevergabe zu organisi</w:t>
      </w:r>
      <w:r w:rsidR="0021461F">
        <w:t xml:space="preserve">eren. </w:t>
      </w:r>
    </w:p>
    <w:p w:rsidR="00472B2C" w:rsidRPr="00472B2C" w:rsidRDefault="00472B2C" w:rsidP="00667C67"/>
    <w:p w:rsidR="002F39FC" w:rsidRDefault="005F0E47" w:rsidP="00C70DC2">
      <w:pPr>
        <w:pStyle w:val="berschrift1"/>
        <w:numPr>
          <w:ilvl w:val="0"/>
          <w:numId w:val="1"/>
        </w:numPr>
        <w:spacing w:before="240" w:after="0" w:line="259" w:lineRule="auto"/>
        <w:rPr>
          <w:rFonts w:ascii="Arial" w:hAnsi="Arial" w:cs="Arial"/>
          <w:sz w:val="36"/>
          <w:szCs w:val="36"/>
          <w:lang w:val="en-US"/>
        </w:rPr>
      </w:pPr>
      <w:r w:rsidRPr="00D626A6">
        <w:rPr>
          <w:rFonts w:ascii="Arial" w:hAnsi="Arial" w:cs="Arial"/>
          <w:sz w:val="36"/>
          <w:szCs w:val="36"/>
        </w:rPr>
        <w:t>Anhän</w:t>
      </w:r>
      <w:r>
        <w:rPr>
          <w:rFonts w:ascii="Arial" w:hAnsi="Arial" w:cs="Arial"/>
          <w:sz w:val="36"/>
          <w:szCs w:val="36"/>
          <w:lang w:val="en-US"/>
        </w:rPr>
        <w:t xml:space="preserve">ge / </w:t>
      </w:r>
      <w:r w:rsidR="00391480">
        <w:rPr>
          <w:rFonts w:ascii="Arial" w:hAnsi="Arial" w:cs="Arial"/>
          <w:sz w:val="36"/>
          <w:szCs w:val="36"/>
          <w:lang w:val="en-US"/>
        </w:rPr>
        <w:t>ergänzendes MateriA</w:t>
      </w:r>
      <w:r>
        <w:rPr>
          <w:rFonts w:ascii="Arial" w:hAnsi="Arial" w:cs="Arial"/>
          <w:sz w:val="36"/>
          <w:szCs w:val="36"/>
          <w:lang w:val="en-US"/>
        </w:rPr>
        <w:t>l</w:t>
      </w:r>
    </w:p>
    <w:p w:rsidR="00667C67" w:rsidRPr="00391480" w:rsidRDefault="008163BD" w:rsidP="008163BD">
      <w:pPr>
        <w:pStyle w:val="berschrift2"/>
        <w:numPr>
          <w:ilvl w:val="1"/>
          <w:numId w:val="1"/>
        </w:numPr>
      </w:pPr>
      <w:r w:rsidRPr="00391480">
        <w:t>Beispielp</w:t>
      </w:r>
      <w:r w:rsidR="00667C67" w:rsidRPr="00391480">
        <w:t xml:space="preserve">rofildatei zum Herauskopieren: </w:t>
      </w:r>
    </w:p>
    <w:p w:rsidR="00667C67" w:rsidRPr="00391480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r w:rsidRPr="00391480">
        <w:rPr>
          <w:rFonts w:ascii="Consolas" w:hAnsi="Consolas" w:cs="Consolas"/>
          <w:sz w:val="16"/>
          <w:szCs w:val="16"/>
        </w:rPr>
        <w:t>_</w:t>
      </w:r>
      <w:proofErr w:type="spellStart"/>
      <w:r w:rsidRPr="00391480">
        <w:rPr>
          <w:rFonts w:ascii="Consolas" w:hAnsi="Consolas" w:cs="Consolas"/>
          <w:sz w:val="16"/>
          <w:szCs w:val="16"/>
        </w:rPr>
        <w:t>desc</w:t>
      </w:r>
      <w:proofErr w:type="spellEnd"/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r w:rsidRPr="00667C67">
        <w:rPr>
          <w:rFonts w:ascii="Consolas" w:hAnsi="Consolas" w:cs="Consolas"/>
          <w:sz w:val="16"/>
          <w:szCs w:val="16"/>
        </w:rPr>
        <w:t>Profil für die Domäne Ost-AG-S1.tr.loc</w:t>
      </w:r>
    </w:p>
    <w:p w:rsidR="00667C67" w:rsidRPr="002F3153" w:rsidRDefault="00667C67" w:rsidP="00667C67">
      <w:pPr>
        <w:pStyle w:val="KeinLeerraum"/>
        <w:rPr>
          <w:rFonts w:ascii="Consolas" w:hAnsi="Consolas" w:cs="Consolas"/>
          <w:sz w:val="16"/>
          <w:szCs w:val="16"/>
          <w:lang w:val="en-US"/>
        </w:rPr>
      </w:pPr>
      <w:r w:rsidRPr="002F3153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2F3153">
        <w:rPr>
          <w:rFonts w:ascii="Consolas" w:hAnsi="Consolas" w:cs="Consolas"/>
          <w:sz w:val="16"/>
          <w:szCs w:val="16"/>
          <w:lang w:val="en-US"/>
        </w:rPr>
        <w:t>attr</w:t>
      </w:r>
      <w:proofErr w:type="spellEnd"/>
    </w:p>
    <w:p w:rsidR="00667C67" w:rsidRPr="002F3153" w:rsidRDefault="00667C67" w:rsidP="00667C67">
      <w:pPr>
        <w:pStyle w:val="KeinLeerraum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F3153">
        <w:rPr>
          <w:rFonts w:ascii="Consolas" w:hAnsi="Consolas" w:cs="Consolas"/>
          <w:sz w:val="16"/>
          <w:szCs w:val="16"/>
          <w:lang w:val="en-US"/>
        </w:rPr>
        <w:t>Nachname,Name</w:t>
      </w:r>
      <w:proofErr w:type="spellEnd"/>
    </w:p>
    <w:p w:rsidR="00667C67" w:rsidRPr="002F3153" w:rsidRDefault="00667C67" w:rsidP="00667C67">
      <w:pPr>
        <w:pStyle w:val="KeinLeerraum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F3153">
        <w:rPr>
          <w:rFonts w:ascii="Consolas" w:hAnsi="Consolas" w:cs="Consolas"/>
          <w:sz w:val="16"/>
          <w:szCs w:val="16"/>
          <w:lang w:val="en-US"/>
        </w:rPr>
        <w:t>Vorname,Surname</w:t>
      </w:r>
      <w:proofErr w:type="spellEnd"/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F3153">
        <w:rPr>
          <w:rFonts w:ascii="Consolas" w:hAnsi="Consolas" w:cs="Consolas"/>
          <w:sz w:val="16"/>
          <w:szCs w:val="16"/>
          <w:lang w:val="en-US"/>
        </w:rPr>
        <w:t>Titel,</w:t>
      </w:r>
      <w:r w:rsidRPr="00667C67">
        <w:rPr>
          <w:rFonts w:ascii="Consolas" w:hAnsi="Consolas" w:cs="Consolas"/>
          <w:sz w:val="16"/>
          <w:szCs w:val="16"/>
          <w:lang w:val="en-US"/>
        </w:rPr>
        <w:t>Title</w:t>
      </w:r>
      <w:proofErr w:type="spellEnd"/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  <w:lang w:val="en-US"/>
        </w:rPr>
      </w:pPr>
      <w:r w:rsidRPr="00667C67">
        <w:rPr>
          <w:rFonts w:ascii="Consolas" w:hAnsi="Consolas" w:cs="Consolas"/>
          <w:sz w:val="16"/>
          <w:szCs w:val="16"/>
          <w:lang w:val="en-US"/>
        </w:rPr>
        <w:t xml:space="preserve">Login </w:t>
      </w:r>
      <w:proofErr w:type="spellStart"/>
      <w:r w:rsidRPr="00667C67">
        <w:rPr>
          <w:rFonts w:ascii="Consolas" w:hAnsi="Consolas" w:cs="Consolas"/>
          <w:sz w:val="16"/>
          <w:szCs w:val="16"/>
          <w:lang w:val="en-US"/>
        </w:rPr>
        <w:t>Name,SamAccountName</w:t>
      </w:r>
      <w:proofErr w:type="spellEnd"/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proofErr w:type="spellStart"/>
      <w:r w:rsidRPr="00667C67">
        <w:rPr>
          <w:rFonts w:ascii="Consolas" w:hAnsi="Consolas" w:cs="Consolas"/>
          <w:sz w:val="16"/>
          <w:szCs w:val="16"/>
        </w:rPr>
        <w:t>Beschreibung,Description</w:t>
      </w:r>
      <w:proofErr w:type="spellEnd"/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proofErr w:type="spellStart"/>
      <w:r w:rsidRPr="00667C67">
        <w:rPr>
          <w:rFonts w:ascii="Consolas" w:hAnsi="Consolas" w:cs="Consolas"/>
          <w:sz w:val="16"/>
          <w:szCs w:val="16"/>
        </w:rPr>
        <w:t>Abteilung,Department</w:t>
      </w:r>
      <w:proofErr w:type="spellEnd"/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r w:rsidRPr="00667C67">
        <w:rPr>
          <w:rFonts w:ascii="Consolas" w:hAnsi="Consolas" w:cs="Consolas"/>
          <w:sz w:val="16"/>
          <w:szCs w:val="16"/>
        </w:rPr>
        <w:t>_</w:t>
      </w:r>
      <w:proofErr w:type="spellStart"/>
      <w:r w:rsidRPr="00667C67">
        <w:rPr>
          <w:rFonts w:ascii="Consolas" w:hAnsi="Consolas" w:cs="Consolas"/>
          <w:sz w:val="16"/>
          <w:szCs w:val="16"/>
        </w:rPr>
        <w:t>ou</w:t>
      </w:r>
      <w:proofErr w:type="spellEnd"/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proofErr w:type="spellStart"/>
      <w:r w:rsidRPr="00667C67">
        <w:rPr>
          <w:rFonts w:ascii="Consolas" w:hAnsi="Consolas" w:cs="Consolas"/>
          <w:sz w:val="16"/>
          <w:szCs w:val="16"/>
        </w:rPr>
        <w:t>Abteilungsleitung,"OU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Abteilungsleitung,DC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tr,DC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loc</w:t>
      </w:r>
      <w:proofErr w:type="spellEnd"/>
      <w:r w:rsidRPr="00667C67">
        <w:rPr>
          <w:rFonts w:ascii="Consolas" w:hAnsi="Consolas" w:cs="Consolas"/>
          <w:sz w:val="16"/>
          <w:szCs w:val="16"/>
        </w:rPr>
        <w:t>"</w:t>
      </w:r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proofErr w:type="spellStart"/>
      <w:r w:rsidRPr="00667C67">
        <w:rPr>
          <w:rFonts w:ascii="Consolas" w:hAnsi="Consolas" w:cs="Consolas"/>
          <w:sz w:val="16"/>
          <w:szCs w:val="16"/>
        </w:rPr>
        <w:t>Qualitätsmanagment</w:t>
      </w:r>
      <w:proofErr w:type="spellEnd"/>
      <w:r w:rsidRPr="00667C67">
        <w:rPr>
          <w:rFonts w:ascii="Consolas" w:hAnsi="Consolas" w:cs="Consolas"/>
          <w:sz w:val="16"/>
          <w:szCs w:val="16"/>
        </w:rPr>
        <w:t>,"OU=</w:t>
      </w:r>
      <w:proofErr w:type="spellStart"/>
      <w:r w:rsidRPr="00667C67">
        <w:rPr>
          <w:rFonts w:ascii="Consolas" w:hAnsi="Consolas" w:cs="Consolas"/>
          <w:sz w:val="16"/>
          <w:szCs w:val="16"/>
        </w:rPr>
        <w:t>Qualitätsmanagment,DC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tr,DC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loc</w:t>
      </w:r>
      <w:proofErr w:type="spellEnd"/>
      <w:r w:rsidRPr="00667C67">
        <w:rPr>
          <w:rFonts w:ascii="Consolas" w:hAnsi="Consolas" w:cs="Consolas"/>
          <w:sz w:val="16"/>
          <w:szCs w:val="16"/>
        </w:rPr>
        <w:t>"</w:t>
      </w:r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proofErr w:type="spellStart"/>
      <w:r w:rsidRPr="00667C67">
        <w:rPr>
          <w:rFonts w:ascii="Consolas" w:hAnsi="Consolas" w:cs="Consolas"/>
          <w:sz w:val="16"/>
          <w:szCs w:val="16"/>
        </w:rPr>
        <w:t>Maschine,"OU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Maschine,DC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tr,DC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loc</w:t>
      </w:r>
      <w:proofErr w:type="spellEnd"/>
      <w:r w:rsidRPr="00667C67">
        <w:rPr>
          <w:rFonts w:ascii="Consolas" w:hAnsi="Consolas" w:cs="Consolas"/>
          <w:sz w:val="16"/>
          <w:szCs w:val="16"/>
        </w:rPr>
        <w:t>"</w:t>
      </w:r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r w:rsidRPr="00667C67">
        <w:rPr>
          <w:rFonts w:ascii="Consolas" w:hAnsi="Consolas" w:cs="Consolas"/>
          <w:sz w:val="16"/>
          <w:szCs w:val="16"/>
        </w:rPr>
        <w:t>_</w:t>
      </w:r>
      <w:proofErr w:type="spellStart"/>
      <w:r w:rsidRPr="00667C67">
        <w:rPr>
          <w:rFonts w:ascii="Consolas" w:hAnsi="Consolas" w:cs="Consolas"/>
          <w:sz w:val="16"/>
          <w:szCs w:val="16"/>
        </w:rPr>
        <w:t>groups</w:t>
      </w:r>
      <w:proofErr w:type="spellEnd"/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r w:rsidRPr="00667C67">
        <w:rPr>
          <w:rFonts w:ascii="Consolas" w:hAnsi="Consolas" w:cs="Consolas"/>
          <w:sz w:val="16"/>
          <w:szCs w:val="16"/>
        </w:rPr>
        <w:t>Abteilungsleitung,"CN=Abteilungsleitung,OU=Abteilungsleitung,DC=tr,DC=loc"</w:t>
      </w:r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r w:rsidRPr="00667C67">
        <w:rPr>
          <w:rFonts w:ascii="Consolas" w:hAnsi="Consolas" w:cs="Consolas"/>
          <w:sz w:val="16"/>
          <w:szCs w:val="16"/>
        </w:rPr>
        <w:t>Qualitätsmanagment,"CN=Qualitätsmanagment,OU=Qualitätsmanagment,DC=tr,DC=loc"</w:t>
      </w:r>
    </w:p>
    <w:p w:rsidR="00667C67" w:rsidRPr="00667C67" w:rsidRDefault="00667C67" w:rsidP="00667C67">
      <w:pPr>
        <w:pStyle w:val="KeinLeerraum"/>
        <w:rPr>
          <w:rFonts w:ascii="Consolas" w:hAnsi="Consolas" w:cs="Consolas"/>
          <w:sz w:val="16"/>
          <w:szCs w:val="16"/>
        </w:rPr>
      </w:pPr>
      <w:proofErr w:type="spellStart"/>
      <w:r w:rsidRPr="00667C67">
        <w:rPr>
          <w:rFonts w:ascii="Consolas" w:hAnsi="Consolas" w:cs="Consolas"/>
          <w:sz w:val="16"/>
          <w:szCs w:val="16"/>
        </w:rPr>
        <w:t>Maschine,"CN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Maschine,OU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Maschine,DC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tr,DC</w:t>
      </w:r>
      <w:proofErr w:type="spellEnd"/>
      <w:r w:rsidRPr="00667C67">
        <w:rPr>
          <w:rFonts w:ascii="Consolas" w:hAnsi="Consolas" w:cs="Consolas"/>
          <w:sz w:val="16"/>
          <w:szCs w:val="16"/>
        </w:rPr>
        <w:t>=</w:t>
      </w:r>
      <w:proofErr w:type="spellStart"/>
      <w:r w:rsidRPr="00667C67">
        <w:rPr>
          <w:rFonts w:ascii="Consolas" w:hAnsi="Consolas" w:cs="Consolas"/>
          <w:sz w:val="16"/>
          <w:szCs w:val="16"/>
        </w:rPr>
        <w:t>loc</w:t>
      </w:r>
      <w:proofErr w:type="spellEnd"/>
      <w:r w:rsidRPr="00667C67">
        <w:rPr>
          <w:rFonts w:ascii="Consolas" w:hAnsi="Consolas" w:cs="Consolas"/>
          <w:sz w:val="16"/>
          <w:szCs w:val="16"/>
        </w:rPr>
        <w:t>"</w:t>
      </w:r>
    </w:p>
    <w:p w:rsidR="00667C67" w:rsidRPr="00667C67" w:rsidRDefault="00667C67" w:rsidP="00667C67"/>
    <w:sectPr w:rsidR="00667C67" w:rsidRPr="00667C67" w:rsidSect="00F37F03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8" w:right="1418" w:bottom="1134" w:left="1418" w:header="2154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92F" w:rsidRDefault="001C192F" w:rsidP="009073C7">
      <w:pPr>
        <w:spacing w:after="0" w:line="240" w:lineRule="auto"/>
      </w:pPr>
      <w:r>
        <w:separator/>
      </w:r>
    </w:p>
  </w:endnote>
  <w:endnote w:type="continuationSeparator" w:id="0">
    <w:p w:rsidR="001C192F" w:rsidRDefault="001C192F" w:rsidP="0090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6"/>
      <w:gridCol w:w="1814"/>
    </w:tblGrid>
    <w:sdt>
      <w:sdtPr>
        <w:rPr>
          <w:rFonts w:ascii="Arial" w:eastAsiaTheme="majorEastAsia" w:hAnsi="Arial" w:cs="Arial"/>
          <w:sz w:val="18"/>
          <w:szCs w:val="18"/>
        </w:rPr>
        <w:id w:val="-2099710926"/>
        <w:docPartObj>
          <w:docPartGallery w:val="Page Numbers (Bottom of Page)"/>
          <w:docPartUnique/>
        </w:docPartObj>
      </w:sdtPr>
      <w:sdtEndPr>
        <w:rPr>
          <w:rFonts w:eastAsiaTheme="minorEastAsia"/>
        </w:rPr>
      </w:sdtEndPr>
      <w:sdtContent>
        <w:tr w:rsidR="00C90131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B0089D" w:rsidRPr="001D5A7B" w:rsidRDefault="003E4F5C" w:rsidP="002A496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sz w:val="18"/>
                  <w:szCs w:val="18"/>
                </w:rPr>
              </w:pPr>
              <w:r>
                <w:rPr>
                  <w:rFonts w:ascii="Arial" w:eastAsiaTheme="majorEastAsia" w:hAnsi="Arial" w:cs="Arial"/>
                  <w:sz w:val="18"/>
                  <w:szCs w:val="18"/>
                </w:rPr>
                <w:t>PBFSF16A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90131" w:rsidRPr="001D5A7B" w:rsidRDefault="003E4F5C">
              <w:pPr>
                <w:tabs>
                  <w:tab w:val="left" w:pos="1490"/>
                </w:tabs>
                <w:rPr>
                  <w:rFonts w:ascii="Arial" w:eastAsiaTheme="majorEastAsia" w:hAnsi="Arial" w:cs="Arial"/>
                  <w:sz w:val="18"/>
                  <w:szCs w:val="18"/>
                </w:rPr>
              </w:pPr>
              <w:r w:rsidRPr="001D5A7B">
                <w:rPr>
                  <w:rFonts w:ascii="Arial" w:hAnsi="Arial" w:cs="Arial"/>
                  <w:sz w:val="18"/>
                  <w:szCs w:val="18"/>
                </w:rPr>
                <w:t xml:space="preserve">Seite </w:t>
              </w:r>
              <w:r w:rsidRPr="001D5A7B">
                <w:rPr>
                  <w:rFonts w:ascii="Arial" w:hAnsi="Arial" w:cs="Arial"/>
                  <w:sz w:val="18"/>
                  <w:szCs w:val="18"/>
                </w:rPr>
                <w:fldChar w:fldCharType="begin"/>
              </w:r>
              <w:r w:rsidRPr="001D5A7B">
                <w:rPr>
                  <w:rFonts w:ascii="Arial" w:hAnsi="Arial" w:cs="Arial"/>
                  <w:sz w:val="18"/>
                  <w:szCs w:val="18"/>
                </w:rPr>
                <w:instrText>PAGE    \* MERGEFORMAT</w:instrText>
              </w:r>
              <w:r w:rsidRPr="001D5A7B">
                <w:rPr>
                  <w:rFonts w:ascii="Arial" w:hAnsi="Arial" w:cs="Arial"/>
                  <w:sz w:val="18"/>
                  <w:szCs w:val="18"/>
                </w:rPr>
                <w:fldChar w:fldCharType="separate"/>
              </w:r>
              <w:r w:rsidR="008D4FA9">
                <w:rPr>
                  <w:rFonts w:ascii="Arial" w:hAnsi="Arial" w:cs="Arial"/>
                  <w:noProof/>
                  <w:sz w:val="18"/>
                  <w:szCs w:val="18"/>
                </w:rPr>
                <w:t>5</w:t>
              </w:r>
              <w:r w:rsidRPr="001D5A7B">
                <w:rPr>
                  <w:rFonts w:ascii="Arial" w:hAnsi="Arial" w:cs="Arial"/>
                  <w:sz w:val="18"/>
                  <w:szCs w:val="18"/>
                </w:rPr>
                <w:fldChar w:fldCharType="end"/>
              </w:r>
            </w:p>
          </w:tc>
        </w:tr>
      </w:sdtContent>
    </w:sdt>
  </w:tbl>
  <w:p w:rsidR="00C90131" w:rsidRDefault="001C1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92F" w:rsidRDefault="001C192F" w:rsidP="009073C7">
      <w:pPr>
        <w:spacing w:after="0" w:line="240" w:lineRule="auto"/>
      </w:pPr>
      <w:r>
        <w:separator/>
      </w:r>
    </w:p>
  </w:footnote>
  <w:footnote w:type="continuationSeparator" w:id="0">
    <w:p w:rsidR="001C192F" w:rsidRDefault="001C192F" w:rsidP="00907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E7" w:rsidRDefault="001C192F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4952" o:spid="_x0000_s2050" type="#_x0000_t75" style="position:absolute;margin-left:0;margin-top:0;width:453.5pt;height:641.5pt;z-index:-251656192;mso-position-horizontal:center;mso-position-horizontal-relative:margin;mso-position-vertical:center;mso-position-vertical-relative:margin" o:allowincell="f">
          <v:imagedata r:id="rId1" o:title="Header-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E7" w:rsidRDefault="001C192F" w:rsidP="0039091D">
    <w:pPr>
      <w:pStyle w:val="Kopfzeile"/>
      <w:tabs>
        <w:tab w:val="clear" w:pos="4536"/>
        <w:tab w:val="clear" w:pos="9072"/>
        <w:tab w:val="left" w:pos="2201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4953" o:spid="_x0000_s2051" type="#_x0000_t75" style="position:absolute;margin-left:-70.9pt;margin-top:-120.65pt;width:595.1pt;height:841.35pt;z-index:-251655168;mso-position-horizontal-relative:margin;mso-position-vertical-relative:margin" o:allowincell="f">
          <v:imagedata r:id="rId1" o:title="Header-A4"/>
          <w10:wrap anchorx="margin" anchory="margin"/>
        </v:shape>
      </w:pict>
    </w:r>
    <w:r w:rsidR="003E4F5C">
      <w:rPr>
        <w:rFonts w:ascii="Arial" w:hAnsi="Arial" w:cs="Arial"/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0B0D69" wp14:editId="780E3CEC">
              <wp:simplePos x="0" y="0"/>
              <wp:positionH relativeFrom="page">
                <wp:posOffset>3837940</wp:posOffset>
              </wp:positionH>
              <wp:positionV relativeFrom="paragraph">
                <wp:posOffset>-1198880</wp:posOffset>
              </wp:positionV>
              <wp:extent cx="3332480" cy="72898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32480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1CF5" w:rsidRPr="008E5898" w:rsidRDefault="009073C7" w:rsidP="003B51FD">
                          <w:pPr>
                            <w:pStyle w:val="KeinLeerraum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jAD-Editor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ab/>
                            <w:t>v0.1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ab/>
                          </w:r>
                        </w:p>
                        <w:p w:rsidR="004D488B" w:rsidRDefault="009073C7" w:rsidP="003B51FD">
                          <w:pPr>
                            <w:pStyle w:val="KeinLeerraum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Benutzerhandbuch</w:t>
                          </w:r>
                        </w:p>
                        <w:p w:rsidR="001C04AB" w:rsidRPr="008E5898" w:rsidRDefault="001C192F" w:rsidP="003B51FD">
                          <w:pPr>
                            <w:pStyle w:val="KeinLeerraum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B0D69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302.2pt;margin-top:-94.4pt;width:262.4pt;height:5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" filled="f" stroked="f" strokeweight=".5pt">
              <v:textbox>
                <w:txbxContent>
                  <w:p w:rsidR="00A51CF5" w:rsidRPr="008E5898" w:rsidRDefault="009073C7" w:rsidP="003B51FD">
                    <w:pPr>
                      <w:pStyle w:val="KeinLeerraum"/>
                      <w:rPr>
                        <w:rFonts w:ascii="Arial" w:hAnsi="Arial" w:cs="Arial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6"/>
                        <w:szCs w:val="36"/>
                      </w:rPr>
                      <w:t>jAD-Editor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6"/>
                        <w:szCs w:val="36"/>
                      </w:rPr>
                      <w:tab/>
                      <w:t>v0.1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6"/>
                        <w:szCs w:val="36"/>
                      </w:rPr>
                      <w:tab/>
                    </w:r>
                  </w:p>
                  <w:p w:rsidR="004D488B" w:rsidRDefault="009073C7" w:rsidP="003B51FD">
                    <w:pPr>
                      <w:pStyle w:val="KeinLeerraum"/>
                      <w:rPr>
                        <w:rFonts w:ascii="Arial" w:hAnsi="Arial" w:cs="Arial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24"/>
                        <w:szCs w:val="24"/>
                      </w:rPr>
                      <w:t>Benutzerhandbuch</w:t>
                    </w:r>
                  </w:p>
                  <w:p w:rsidR="001C04AB" w:rsidRPr="008E5898" w:rsidRDefault="003D773D" w:rsidP="003B51FD">
                    <w:pPr>
                      <w:pStyle w:val="KeinLeerraum"/>
                      <w:rPr>
                        <w:rFonts w:ascii="Arial" w:hAnsi="Arial" w:cs="Arial"/>
                        <w:b/>
                        <w:color w:val="FFFFFF" w:themeColor="background1"/>
                        <w:sz w:val="36"/>
                        <w:szCs w:val="3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39091D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E7" w:rsidRDefault="001C192F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4951" o:spid="_x0000_s2049" type="#_x0000_t75" style="position:absolute;margin-left:0;margin-top:0;width:453.5pt;height:641.5pt;z-index:-251657216;mso-position-horizontal:center;mso-position-horizontal-relative:margin;mso-position-vertical:center;mso-position-vertical-relative:margin" o:allowincell="f">
          <v:imagedata r:id="rId1" o:title="Header-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0FD8"/>
    <w:multiLevelType w:val="hybridMultilevel"/>
    <w:tmpl w:val="0C08DB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30DBE"/>
    <w:multiLevelType w:val="hybridMultilevel"/>
    <w:tmpl w:val="D4BEF7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0536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5B4E2F"/>
    <w:multiLevelType w:val="hybridMultilevel"/>
    <w:tmpl w:val="FFCCC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96"/>
    <w:rsid w:val="00006FD8"/>
    <w:rsid w:val="00014A16"/>
    <w:rsid w:val="00064F13"/>
    <w:rsid w:val="000C5725"/>
    <w:rsid w:val="000F5396"/>
    <w:rsid w:val="001130CD"/>
    <w:rsid w:val="00151814"/>
    <w:rsid w:val="001619D6"/>
    <w:rsid w:val="00174521"/>
    <w:rsid w:val="001A724B"/>
    <w:rsid w:val="001C1763"/>
    <w:rsid w:val="001C192F"/>
    <w:rsid w:val="00202C23"/>
    <w:rsid w:val="0021461F"/>
    <w:rsid w:val="00215E46"/>
    <w:rsid w:val="00223395"/>
    <w:rsid w:val="002321CF"/>
    <w:rsid w:val="00277AC6"/>
    <w:rsid w:val="0028654C"/>
    <w:rsid w:val="002A3ACD"/>
    <w:rsid w:val="002A3E76"/>
    <w:rsid w:val="002B23A3"/>
    <w:rsid w:val="002E16DC"/>
    <w:rsid w:val="002E396B"/>
    <w:rsid w:val="002F3153"/>
    <w:rsid w:val="002F39FC"/>
    <w:rsid w:val="00325292"/>
    <w:rsid w:val="00327BC0"/>
    <w:rsid w:val="003579E3"/>
    <w:rsid w:val="0039091D"/>
    <w:rsid w:val="00391480"/>
    <w:rsid w:val="003934ED"/>
    <w:rsid w:val="003A596D"/>
    <w:rsid w:val="003A7534"/>
    <w:rsid w:val="003D773D"/>
    <w:rsid w:val="003E022D"/>
    <w:rsid w:val="003E4F5C"/>
    <w:rsid w:val="00434FE4"/>
    <w:rsid w:val="00472B2C"/>
    <w:rsid w:val="00473040"/>
    <w:rsid w:val="004856CC"/>
    <w:rsid w:val="00495B1D"/>
    <w:rsid w:val="004A58A6"/>
    <w:rsid w:val="004C0F6B"/>
    <w:rsid w:val="004E550F"/>
    <w:rsid w:val="005169DA"/>
    <w:rsid w:val="00544843"/>
    <w:rsid w:val="00555264"/>
    <w:rsid w:val="00560FCA"/>
    <w:rsid w:val="005C2B9E"/>
    <w:rsid w:val="005C2EC9"/>
    <w:rsid w:val="005D31E7"/>
    <w:rsid w:val="005E6DAD"/>
    <w:rsid w:val="005F0E47"/>
    <w:rsid w:val="005F59CB"/>
    <w:rsid w:val="00607902"/>
    <w:rsid w:val="006174A0"/>
    <w:rsid w:val="0062473A"/>
    <w:rsid w:val="00637094"/>
    <w:rsid w:val="00650079"/>
    <w:rsid w:val="00656401"/>
    <w:rsid w:val="00667C67"/>
    <w:rsid w:val="006819BF"/>
    <w:rsid w:val="006A2A73"/>
    <w:rsid w:val="006B3007"/>
    <w:rsid w:val="006E6D14"/>
    <w:rsid w:val="00702009"/>
    <w:rsid w:val="00727253"/>
    <w:rsid w:val="00757C5B"/>
    <w:rsid w:val="007B45C9"/>
    <w:rsid w:val="007F09E6"/>
    <w:rsid w:val="007F3BB4"/>
    <w:rsid w:val="008163BD"/>
    <w:rsid w:val="00827281"/>
    <w:rsid w:val="008279F1"/>
    <w:rsid w:val="008378FE"/>
    <w:rsid w:val="008A7388"/>
    <w:rsid w:val="008C4958"/>
    <w:rsid w:val="008D4FA9"/>
    <w:rsid w:val="009073C7"/>
    <w:rsid w:val="00916191"/>
    <w:rsid w:val="00916D29"/>
    <w:rsid w:val="00943460"/>
    <w:rsid w:val="009758A4"/>
    <w:rsid w:val="00977832"/>
    <w:rsid w:val="0098302C"/>
    <w:rsid w:val="009B64D2"/>
    <w:rsid w:val="009C4294"/>
    <w:rsid w:val="009E3C74"/>
    <w:rsid w:val="009F1996"/>
    <w:rsid w:val="009F1A41"/>
    <w:rsid w:val="009F2DA4"/>
    <w:rsid w:val="00A026BA"/>
    <w:rsid w:val="00A12A9F"/>
    <w:rsid w:val="00A202DA"/>
    <w:rsid w:val="00A44ED7"/>
    <w:rsid w:val="00A47C10"/>
    <w:rsid w:val="00A94AB6"/>
    <w:rsid w:val="00AA1A28"/>
    <w:rsid w:val="00B45D9D"/>
    <w:rsid w:val="00B65631"/>
    <w:rsid w:val="00B87B5B"/>
    <w:rsid w:val="00BE24CF"/>
    <w:rsid w:val="00BE3B4D"/>
    <w:rsid w:val="00BF6256"/>
    <w:rsid w:val="00C1347E"/>
    <w:rsid w:val="00C40DB2"/>
    <w:rsid w:val="00C42C50"/>
    <w:rsid w:val="00C46A7C"/>
    <w:rsid w:val="00C63446"/>
    <w:rsid w:val="00C70DC2"/>
    <w:rsid w:val="00C866A7"/>
    <w:rsid w:val="00CA2D0F"/>
    <w:rsid w:val="00D00147"/>
    <w:rsid w:val="00D06EC3"/>
    <w:rsid w:val="00D304DA"/>
    <w:rsid w:val="00D446A9"/>
    <w:rsid w:val="00D53246"/>
    <w:rsid w:val="00D626A6"/>
    <w:rsid w:val="00DD7DF4"/>
    <w:rsid w:val="00E11317"/>
    <w:rsid w:val="00E27C5E"/>
    <w:rsid w:val="00E70CE9"/>
    <w:rsid w:val="00E92961"/>
    <w:rsid w:val="00F0573F"/>
    <w:rsid w:val="00F1414F"/>
    <w:rsid w:val="00F2049D"/>
    <w:rsid w:val="00F21C41"/>
    <w:rsid w:val="00F26B15"/>
    <w:rsid w:val="00F72882"/>
    <w:rsid w:val="00F733F0"/>
    <w:rsid w:val="00FC35BE"/>
    <w:rsid w:val="00FC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0234A3"/>
  <w15:chartTrackingRefBased/>
  <w15:docId w15:val="{0BBA1402-E279-4361-B737-6470E5B7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02C23"/>
  </w:style>
  <w:style w:type="paragraph" w:styleId="berschrift1">
    <w:name w:val="heading 1"/>
    <w:basedOn w:val="Standard"/>
    <w:next w:val="Standard"/>
    <w:link w:val="berschrift1Zchn"/>
    <w:uiPriority w:val="9"/>
    <w:qFormat/>
    <w:rsid w:val="00202C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2C2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2C2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2C2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2C2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2C2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2C23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2C23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2C23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2C2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2C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2C2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2C2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2C23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2C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2C23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2C23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2C23"/>
    <w:rPr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202C23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02C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02C2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2C2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2C23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202C23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202C23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202C2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02C2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02C2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2C2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2C23"/>
    <w:rPr>
      <w:rFonts w:asciiTheme="majorHAnsi" w:eastAsiaTheme="majorEastAsia" w:hAnsiTheme="majorHAnsi" w:cstheme="majorBidi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202C23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202C23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202C23"/>
    <w:rPr>
      <w:smallCaps/>
      <w:color w:val="auto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02C23"/>
    <w:rPr>
      <w:b/>
      <w:bCs/>
      <w:smallCaps/>
      <w:color w:val="auto"/>
      <w:u w:val="single"/>
    </w:rPr>
  </w:style>
  <w:style w:type="character" w:styleId="Buchtitel">
    <w:name w:val="Book Title"/>
    <w:basedOn w:val="Absatz-Standardschriftart"/>
    <w:uiPriority w:val="33"/>
    <w:qFormat/>
    <w:rsid w:val="00202C23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2C23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C70DC2"/>
    <w:pPr>
      <w:tabs>
        <w:tab w:val="center" w:pos="4536"/>
        <w:tab w:val="right" w:pos="9072"/>
      </w:tabs>
      <w:spacing w:after="0" w:line="240" w:lineRule="auto"/>
      <w:jc w:val="left"/>
    </w:pPr>
    <w:rPr>
      <w:lang w:eastAsia="ja-JP"/>
    </w:rPr>
  </w:style>
  <w:style w:type="character" w:customStyle="1" w:styleId="KopfzeileZchn">
    <w:name w:val="Kopfzeile Zchn"/>
    <w:basedOn w:val="Absatz-Standardschriftart"/>
    <w:link w:val="Kopfzeile"/>
    <w:uiPriority w:val="99"/>
    <w:rsid w:val="00C70DC2"/>
    <w:rPr>
      <w:sz w:val="22"/>
      <w:szCs w:val="22"/>
      <w:lang w:eastAsia="ja-JP"/>
    </w:rPr>
  </w:style>
  <w:style w:type="paragraph" w:styleId="Fuzeile">
    <w:name w:val="footer"/>
    <w:basedOn w:val="Standard"/>
    <w:link w:val="FuzeileZchn"/>
    <w:uiPriority w:val="99"/>
    <w:unhideWhenUsed/>
    <w:rsid w:val="00C70DC2"/>
    <w:pPr>
      <w:tabs>
        <w:tab w:val="center" w:pos="4536"/>
        <w:tab w:val="right" w:pos="9072"/>
      </w:tabs>
      <w:spacing w:after="0" w:line="240" w:lineRule="auto"/>
      <w:jc w:val="left"/>
    </w:pPr>
    <w:rPr>
      <w:lang w:eastAsia="ja-JP"/>
    </w:rPr>
  </w:style>
  <w:style w:type="character" w:customStyle="1" w:styleId="FuzeileZchn">
    <w:name w:val="Fußzeile Zchn"/>
    <w:basedOn w:val="Absatz-Standardschriftart"/>
    <w:link w:val="Fuzeile"/>
    <w:uiPriority w:val="99"/>
    <w:rsid w:val="00C70DC2"/>
    <w:rPr>
      <w:sz w:val="22"/>
      <w:szCs w:val="22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70DC2"/>
  </w:style>
  <w:style w:type="paragraph" w:styleId="Listenabsatz">
    <w:name w:val="List Paragraph"/>
    <w:basedOn w:val="Standard"/>
    <w:uiPriority w:val="34"/>
    <w:qFormat/>
    <w:rsid w:val="001619D6"/>
    <w:pPr>
      <w:ind w:left="720"/>
      <w:contextualSpacing/>
    </w:pPr>
  </w:style>
  <w:style w:type="table" w:styleId="Tabellenraster">
    <w:name w:val="Table Grid"/>
    <w:basedOn w:val="NormaleTabelle"/>
    <w:uiPriority w:val="39"/>
    <w:rsid w:val="00B87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B1491513484C4D984B271D836297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251634-848E-4FBC-BDAD-18E60BA6E62F}"/>
      </w:docPartPr>
      <w:docPartBody>
        <w:p w:rsidR="00FF3495" w:rsidRDefault="00355CAE" w:rsidP="00355CAE">
          <w:pPr>
            <w:pStyle w:val="52B1491513484C4D984B271D8362976C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B89D3CA967B549329C03937854581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FFC5DC-6F70-4783-8EB4-D75C7CD8E7EC}"/>
      </w:docPartPr>
      <w:docPartBody>
        <w:p w:rsidR="00FF3495" w:rsidRDefault="00355CAE" w:rsidP="00355CAE">
          <w:pPr>
            <w:pStyle w:val="B89D3CA967B549329C03937854581F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FBF070894FB4C62BBE47F41CD4D84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9F0F1-3DDD-42FD-AB13-AC0B85D7E4D0}"/>
      </w:docPartPr>
      <w:docPartBody>
        <w:p w:rsidR="00FF3495" w:rsidRDefault="00355CAE" w:rsidP="00355CAE">
          <w:pPr>
            <w:pStyle w:val="7FBF070894FB4C62BBE47F41CD4D84F5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2D9A1E0D4C54229ADD897906686D9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D29726-A8A7-4FB7-8D74-FB825566BBC2}"/>
      </w:docPartPr>
      <w:docPartBody>
        <w:p w:rsidR="00FF3495" w:rsidRDefault="00355CAE" w:rsidP="00355CAE">
          <w:pPr>
            <w:pStyle w:val="62D9A1E0D4C54229ADD897906686D9A5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AE"/>
    <w:rsid w:val="001053D4"/>
    <w:rsid w:val="00355CAE"/>
    <w:rsid w:val="003A309C"/>
    <w:rsid w:val="004801D9"/>
    <w:rsid w:val="007A221E"/>
    <w:rsid w:val="00A20A35"/>
    <w:rsid w:val="00B82778"/>
    <w:rsid w:val="00F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2B1491513484C4D984B271D8362976C">
    <w:name w:val="52B1491513484C4D984B271D8362976C"/>
    <w:rsid w:val="00355CAE"/>
  </w:style>
  <w:style w:type="paragraph" w:customStyle="1" w:styleId="B89D3CA967B549329C03937854581FB5">
    <w:name w:val="B89D3CA967B549329C03937854581FB5"/>
    <w:rsid w:val="00355CAE"/>
  </w:style>
  <w:style w:type="paragraph" w:customStyle="1" w:styleId="7FBF070894FB4C62BBE47F41CD4D84F5">
    <w:name w:val="7FBF070894FB4C62BBE47F41CD4D84F5"/>
    <w:rsid w:val="00355CAE"/>
  </w:style>
  <w:style w:type="paragraph" w:customStyle="1" w:styleId="62D9A1E0D4C54229ADD897906686D9A5">
    <w:name w:val="62D9A1E0D4C54229ADD897906686D9A5"/>
    <w:rsid w:val="00355C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E1861-C17A-477F-A712-FC981859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1005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 jAD-Editor v0.1</vt:lpstr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 jAD-Editor v0.1</dc:title>
  <dc:subject>Benutzerprofile generieren für Microsoft Active-Directory</dc:subject>
  <dc:creator>Gruppen-Account pbfsf16a</dc:creator>
  <cp:keywords/>
  <dc:description/>
  <cp:lastModifiedBy>Guido Goßmann / PBFSF16A</cp:lastModifiedBy>
  <cp:revision>6</cp:revision>
  <dcterms:created xsi:type="dcterms:W3CDTF">2017-04-22T13:04:00Z</dcterms:created>
  <dcterms:modified xsi:type="dcterms:W3CDTF">2017-04-27T17:43:00Z</dcterms:modified>
</cp:coreProperties>
</file>