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474445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238"/>
            <w:tcMar>
              <w:top w:w="600" w:type="dxa"/>
              <w:left w:w="480" w:type="dxa"/>
              <w:bottom w:w="600" w:type="dxa"/>
              <w:right w:w="480" w:type="dxa"/>
            </w:tcMar>
          </w:tcPr>
          <w:p w14:paraId="16C8885B" w14:textId="77777777" w:rsidR="00456543" w:rsidRPr="000B10D7" w:rsidRDefault="00000000">
            <w:pPr>
              <w:spacing w:after="80"/>
              <w:jc w:val="center"/>
              <w:rPr>
                <w:lang w:val="pt-BR"/>
              </w:rPr>
            </w:pPr>
            <w:r w:rsidRPr="000B10D7">
              <w:rPr>
                <w:caps/>
                <w:color w:val="AAAAAA"/>
                <w:sz w:val="20"/>
                <w:szCs w:val="20"/>
                <w:lang w:val="pt-BR"/>
              </w:rPr>
              <w:t>CONSULTORIA FGV  ·  PUSH MATCHA  ·  ENTREGÁVEL 1  ·  2026.1</w:t>
            </w:r>
          </w:p>
          <w:p w14:paraId="2623BEFC" w14:textId="77777777" w:rsidR="00456543" w:rsidRPr="000B10D7" w:rsidRDefault="00456543">
            <w:pPr>
              <w:spacing w:before="40" w:after="40"/>
              <w:rPr>
                <w:lang w:val="pt-BR"/>
              </w:rPr>
            </w:pPr>
          </w:p>
          <w:p w14:paraId="44629EAA" w14:textId="77777777" w:rsidR="00456543" w:rsidRPr="000B10D7" w:rsidRDefault="00000000">
            <w:pPr>
              <w:spacing w:after="60"/>
              <w:jc w:val="center"/>
              <w:rPr>
                <w:lang w:val="pt-BR"/>
              </w:rPr>
            </w:pPr>
            <w:r w:rsidRPr="000B10D7">
              <w:rPr>
                <w:b/>
                <w:bCs/>
                <w:color w:val="C0335A"/>
                <w:sz w:val="44"/>
                <w:szCs w:val="44"/>
                <w:lang w:val="pt-BR"/>
              </w:rPr>
              <w:t>RELATÓRIO CONSOLIDADO DE BENCHMARK</w:t>
            </w:r>
          </w:p>
          <w:p w14:paraId="166DC6C9" w14:textId="77777777" w:rsidR="00456543" w:rsidRPr="000B10D7" w:rsidRDefault="00000000">
            <w:pPr>
              <w:spacing w:after="200"/>
              <w:jc w:val="center"/>
              <w:rPr>
                <w:lang w:val="pt-BR"/>
              </w:rPr>
            </w:pPr>
            <w:r w:rsidRPr="000B10D7">
              <w:rPr>
                <w:b/>
                <w:bCs/>
                <w:color w:val="FFFFFF"/>
                <w:sz w:val="30"/>
                <w:szCs w:val="30"/>
                <w:lang w:val="pt-BR"/>
              </w:rPr>
              <w:t>Framework de Inteligência de Consumo para a Geração Z</w:t>
            </w:r>
          </w:p>
          <w:p w14:paraId="0C6FDD7F" w14:textId="77777777" w:rsidR="00456543" w:rsidRPr="000B10D7" w:rsidRDefault="00456543">
            <w:pPr>
              <w:spacing w:before="40" w:after="40"/>
              <w:rPr>
                <w:lang w:val="pt-BR"/>
              </w:rPr>
            </w:pPr>
          </w:p>
          <w:p w14:paraId="3A9107C3" w14:textId="77777777" w:rsidR="00456543" w:rsidRPr="000B10D7" w:rsidRDefault="00000000">
            <w:pPr>
              <w:spacing w:before="120" w:after="60"/>
              <w:jc w:val="center"/>
              <w:rPr>
                <w:lang w:val="pt-BR"/>
              </w:rPr>
            </w:pPr>
            <w:r w:rsidRPr="000B10D7">
              <w:rPr>
                <w:color w:val="99AACC"/>
                <w:lang w:val="pt-BR"/>
              </w:rPr>
              <w:t>PARTE I  ·  Mapeamento de Marcas Disruptivas na Gen Z</w:t>
            </w:r>
          </w:p>
          <w:p w14:paraId="68E38746" w14:textId="77777777" w:rsidR="00456543" w:rsidRPr="000B10D7" w:rsidRDefault="00000000">
            <w:pPr>
              <w:spacing w:after="60"/>
              <w:jc w:val="center"/>
              <w:rPr>
                <w:lang w:val="pt-BR"/>
              </w:rPr>
            </w:pPr>
            <w:r w:rsidRPr="000B10D7">
              <w:rPr>
                <w:color w:val="99AACC"/>
                <w:lang w:val="pt-BR"/>
              </w:rPr>
              <w:t>PARTE II  ·  Análise de Substituição do Café pelo Matcha</w:t>
            </w:r>
          </w:p>
          <w:p w14:paraId="7BC9748C" w14:textId="77777777" w:rsidR="00456543" w:rsidRPr="000B10D7" w:rsidRDefault="00000000">
            <w:pPr>
              <w:spacing w:after="200"/>
              <w:jc w:val="center"/>
              <w:rPr>
                <w:lang w:val="pt-BR"/>
              </w:rPr>
            </w:pPr>
            <w:r w:rsidRPr="000B10D7">
              <w:rPr>
                <w:color w:val="99AACC"/>
                <w:lang w:val="pt-BR"/>
              </w:rPr>
              <w:t>PARTE III  ·  Benchmark de Redes Sociais dos Concorrentes</w:t>
            </w:r>
          </w:p>
          <w:p w14:paraId="7A89232E" w14:textId="77777777" w:rsidR="00456543" w:rsidRPr="000B10D7" w:rsidRDefault="00456543">
            <w:pPr>
              <w:spacing w:before="40" w:after="40"/>
              <w:rPr>
                <w:lang w:val="pt-BR"/>
              </w:rPr>
            </w:pPr>
          </w:p>
          <w:p w14:paraId="7A179385" w14:textId="77777777" w:rsidR="00456543" w:rsidRPr="000B10D7" w:rsidRDefault="00000000">
            <w:pPr>
              <w:spacing w:before="200" w:after="40"/>
              <w:jc w:val="center"/>
              <w:rPr>
                <w:lang w:val="pt-BR"/>
              </w:rPr>
            </w:pPr>
            <w:r w:rsidRPr="000B10D7">
              <w:rPr>
                <w:color w:val="888888"/>
                <w:sz w:val="20"/>
                <w:szCs w:val="20"/>
                <w:lang w:val="pt-BR"/>
              </w:rPr>
              <w:t>Guilherme Villares, Henrique Abdo, João Paulo Freire, Murilo Kappke, Pedro Santos</w:t>
            </w:r>
          </w:p>
          <w:p w14:paraId="7583403C" w14:textId="77777777" w:rsidR="00456543" w:rsidRPr="000B10D7" w:rsidRDefault="00000000">
            <w:pPr>
              <w:jc w:val="center"/>
              <w:rPr>
                <w:lang w:val="pt-BR"/>
              </w:rPr>
            </w:pPr>
            <w:r w:rsidRPr="000B10D7">
              <w:rPr>
                <w:color w:val="888888"/>
                <w:sz w:val="20"/>
                <w:szCs w:val="20"/>
                <w:lang w:val="pt-BR"/>
              </w:rPr>
              <w:t>Prof. Gisele  ·  FGV Práticas de Consultoria  ·  Abril 2026</w:t>
            </w:r>
          </w:p>
        </w:tc>
      </w:tr>
    </w:tbl>
    <w:p w14:paraId="21364A4D" w14:textId="77777777" w:rsidR="00456543" w:rsidRPr="000B10D7" w:rsidRDefault="00456543">
      <w:pPr>
        <w:spacing w:before="40" w:after="40"/>
        <w:rPr>
          <w:lang w:val="pt-BR"/>
        </w:rPr>
      </w:pPr>
    </w:p>
    <w:p w14:paraId="3ACD1F60" w14:textId="77777777" w:rsidR="00456543" w:rsidRPr="000B10D7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3F32ADF3" w14:textId="77777777">
        <w:tc>
          <w:tcPr>
            <w:tcW w:w="9360" w:type="dxa"/>
            <w:tcBorders>
              <w:top w:val="single" w:sz="4" w:space="0" w:color="1565C0"/>
              <w:left w:val="single" w:sz="10" w:space="0" w:color="1565C0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6A397094" w14:textId="77777777" w:rsidR="00456543" w:rsidRPr="000B10D7" w:rsidRDefault="00000000">
            <w:pPr>
              <w:spacing w:after="90"/>
              <w:rPr>
                <w:lang w:val="pt-BR"/>
              </w:rPr>
            </w:pPr>
            <w:r w:rsidRPr="000B10D7">
              <w:rPr>
                <w:b/>
                <w:bCs/>
                <w:color w:val="1A2238"/>
                <w:sz w:val="24"/>
                <w:szCs w:val="24"/>
                <w:lang w:val="pt-BR"/>
              </w:rPr>
              <w:t>Nota Metodológica — Como Usar Este Documento</w:t>
            </w:r>
          </w:p>
          <w:p w14:paraId="38A0BB47" w14:textId="77777777" w:rsidR="00456543" w:rsidRPr="000B10D7" w:rsidRDefault="00000000">
            <w:pPr>
              <w:spacing w:before="40" w:after="40" w:line="300" w:lineRule="auto"/>
              <w:rPr>
                <w:lang w:val="pt-BR"/>
              </w:rPr>
            </w:pPr>
            <w:r w:rsidRPr="000B10D7">
              <w:rPr>
                <w:sz w:val="21"/>
                <w:szCs w:val="21"/>
                <w:lang w:val="pt-BR"/>
              </w:rPr>
              <w:t>Este relatório unifica os três entregáveis do Benchmark (Entregável 1) da consultoria FGV–Push Matcha e serve como base de alimentação para o Consumidor Sintético (Entregável 3/4).</w:t>
            </w:r>
          </w:p>
          <w:p w14:paraId="093D60A6" w14:textId="77777777" w:rsidR="00456543" w:rsidRPr="000B10D7" w:rsidRDefault="00000000">
            <w:pPr>
              <w:spacing w:before="40" w:after="40" w:line="300" w:lineRule="auto"/>
              <w:rPr>
                <w:lang w:val="pt-BR"/>
              </w:rPr>
            </w:pPr>
            <w:r w:rsidRPr="000B10D7">
              <w:rPr>
                <w:sz w:val="21"/>
                <w:szCs w:val="21"/>
                <w:lang w:val="pt-BR"/>
              </w:rPr>
              <w:t>PARTE I — Mapeamento de 10 marcas disruptivas que dominaram a Gen Z em segmentos variados, com análise de estratégia, linguagem, canais e mecanismos psicológicos.</w:t>
            </w:r>
          </w:p>
          <w:p w14:paraId="12B16938" w14:textId="77777777" w:rsidR="00456543" w:rsidRPr="000B10D7" w:rsidRDefault="00000000">
            <w:pPr>
              <w:spacing w:before="40" w:after="40" w:line="300" w:lineRule="auto"/>
              <w:rPr>
                <w:lang w:val="pt-BR"/>
              </w:rPr>
            </w:pPr>
            <w:r w:rsidRPr="000B10D7">
              <w:rPr>
                <w:sz w:val="21"/>
                <w:szCs w:val="21"/>
                <w:lang w:val="pt-BR"/>
              </w:rPr>
              <w:t>PARTE II — Análise de substituição do café pelo matcha: benchmarks internacionais (Blank Street, Chamberlain Coffee, Cha Cha Matcha, Perfect Ted), cenário brasileiro e os 6 pilares estratégicos do reposicionamento.</w:t>
            </w:r>
          </w:p>
          <w:p w14:paraId="3B1E4390" w14:textId="77777777" w:rsidR="00456543" w:rsidRPr="000B10D7" w:rsidRDefault="00000000">
            <w:pPr>
              <w:spacing w:before="40" w:after="40" w:line="300" w:lineRule="auto"/>
              <w:rPr>
                <w:lang w:val="pt-BR"/>
              </w:rPr>
            </w:pPr>
            <w:r w:rsidRPr="000B10D7">
              <w:rPr>
                <w:sz w:val="21"/>
                <w:szCs w:val="21"/>
                <w:lang w:val="pt-BR"/>
              </w:rPr>
              <w:t>PARTE III — Benchmark de redes sociais: tendências do matcha nas plataformas, comportamento da Gen Z em 2026, diagnóstico da Push e gaps competitivos identificados.</w:t>
            </w:r>
          </w:p>
          <w:p w14:paraId="1312CA53" w14:textId="77777777" w:rsidR="00456543" w:rsidRPr="000B10D7" w:rsidRDefault="00000000">
            <w:pPr>
              <w:spacing w:before="40" w:after="40" w:line="300" w:lineRule="auto"/>
              <w:rPr>
                <w:lang w:val="pt-BR"/>
              </w:rPr>
            </w:pPr>
            <w:r w:rsidRPr="000B10D7">
              <w:rPr>
                <w:sz w:val="21"/>
                <w:szCs w:val="21"/>
                <w:lang w:val="pt-BR"/>
              </w:rPr>
              <w:t>SÍNTESE FINAL — Consolidação de todos os insights num framework acionável com dados prontos para alimentar o Consumidor Sintético.</w:t>
            </w:r>
          </w:p>
          <w:p w14:paraId="52E891EA" w14:textId="77777777" w:rsidR="00456543" w:rsidRPr="000B10D7" w:rsidRDefault="00000000">
            <w:pPr>
              <w:spacing w:before="40" w:after="40" w:line="300" w:lineRule="auto"/>
              <w:rPr>
                <w:lang w:val="pt-BR"/>
              </w:rPr>
            </w:pPr>
            <w:r w:rsidRPr="000B10D7">
              <w:rPr>
                <w:sz w:val="21"/>
                <w:szCs w:val="21"/>
                <w:lang w:val="pt-BR"/>
              </w:rPr>
              <w:t>Todos os dados têm fontes referenciadas. Dados primários sobre a Push foram obtidos em visita à empresa e análise de redes sociais realizada pela equipe.</w:t>
            </w:r>
          </w:p>
        </w:tc>
      </w:tr>
    </w:tbl>
    <w:p w14:paraId="16482B5B" w14:textId="77777777" w:rsidR="00456543" w:rsidRPr="000B10D7" w:rsidRDefault="00456543">
      <w:pPr>
        <w:spacing w:before="40" w:after="40"/>
        <w:rPr>
          <w:lang w:val="pt-BR"/>
        </w:rPr>
      </w:pPr>
    </w:p>
    <w:p w14:paraId="69B400FF" w14:textId="77777777" w:rsidR="00456543" w:rsidRPr="000B10D7" w:rsidRDefault="00000000">
      <w:pPr>
        <w:rPr>
          <w:lang w:val="pt-BR"/>
        </w:rPr>
      </w:pPr>
      <w:r w:rsidRPr="000B10D7">
        <w:rPr>
          <w:lang w:val="pt-BR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17CA9A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238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399726A8" w14:textId="77777777" w:rsidR="00456543" w:rsidRPr="000B10D7" w:rsidRDefault="00000000">
            <w:pPr>
              <w:spacing w:after="60"/>
              <w:rPr>
                <w:lang w:val="pt-BR"/>
              </w:rPr>
            </w:pPr>
            <w:r w:rsidRPr="000B10D7">
              <w:rPr>
                <w:caps/>
                <w:color w:val="AAAAAA"/>
                <w:lang w:val="pt-BR"/>
              </w:rPr>
              <w:lastRenderedPageBreak/>
              <w:t>PARTE I — ENTREGÁVEL 1.1</w:t>
            </w:r>
          </w:p>
          <w:p w14:paraId="76B2C3B5" w14:textId="77777777" w:rsidR="00456543" w:rsidRPr="000B10D7" w:rsidRDefault="00000000">
            <w:pPr>
              <w:spacing w:after="80"/>
              <w:rPr>
                <w:lang w:val="pt-BR"/>
              </w:rPr>
            </w:pPr>
            <w:r w:rsidRPr="000B10D7">
              <w:rPr>
                <w:b/>
                <w:bCs/>
                <w:color w:val="FFFFFF"/>
                <w:sz w:val="46"/>
                <w:szCs w:val="46"/>
                <w:lang w:val="pt-BR"/>
              </w:rPr>
              <w:t>MAPEAMENTO DE MARCAS DISRUPTIVAS NA GERAÇÃO Z</w:t>
            </w:r>
          </w:p>
          <w:p w14:paraId="430AFE4D" w14:textId="77777777" w:rsidR="00456543" w:rsidRPr="000B10D7" w:rsidRDefault="00000000">
            <w:pPr>
              <w:rPr>
                <w:lang w:val="pt-BR"/>
              </w:rPr>
            </w:pPr>
            <w:r w:rsidRPr="000B10D7">
              <w:rPr>
                <w:i/>
                <w:iCs/>
                <w:color w:val="CCCCCC"/>
                <w:sz w:val="23"/>
                <w:szCs w:val="23"/>
                <w:lang w:val="pt-BR"/>
              </w:rPr>
              <w:t>10 Cases Aprofundados · Estratégias que Conquistaram os Jovens</w:t>
            </w:r>
          </w:p>
        </w:tc>
      </w:tr>
    </w:tbl>
    <w:p w14:paraId="5285BD64" w14:textId="77777777" w:rsidR="00456543" w:rsidRPr="000B10D7" w:rsidRDefault="00456543">
      <w:pPr>
        <w:spacing w:before="40" w:after="40"/>
        <w:rPr>
          <w:lang w:val="pt-BR"/>
        </w:rPr>
      </w:pPr>
    </w:p>
    <w:p w14:paraId="6FBF9425" w14:textId="77777777" w:rsidR="00456543" w:rsidRPr="000B10D7" w:rsidRDefault="00000000">
      <w:pPr>
        <w:pStyle w:val="Heading1"/>
        <w:rPr>
          <w:lang w:val="pt-BR"/>
        </w:rPr>
      </w:pPr>
      <w:r w:rsidRPr="000B10D7">
        <w:rPr>
          <w:color w:val="1A2238"/>
          <w:lang w:val="pt-BR"/>
        </w:rPr>
        <w:t>1. O Perfil Profundo da Geração Z como Consumidora</w:t>
      </w:r>
    </w:p>
    <w:p w14:paraId="23A34215" w14:textId="77777777" w:rsidR="00456543" w:rsidRPr="000B10D7" w:rsidRDefault="00000000">
      <w:pPr>
        <w:spacing w:before="80" w:after="80" w:line="320" w:lineRule="auto"/>
        <w:rPr>
          <w:lang w:val="pt-BR"/>
        </w:rPr>
      </w:pPr>
      <w:r w:rsidRPr="000B10D7">
        <w:rPr>
          <w:lang w:val="pt-BR"/>
        </w:rPr>
        <w:t>A Gen Z (nascidos entre 1997–2012) não é apenas um público jovem — é uma geração com lógica de consumo própria, filtros de autenticidade altamente calibrados e capacidade de elevar ou abandonar marcas em semanas. Entender quem ela é em profundidade é o pré-requisito de qualquer estratégia de marketing eficaz.</w:t>
      </w:r>
    </w:p>
    <w:p w14:paraId="492AF62C" w14:textId="77777777" w:rsidR="00456543" w:rsidRPr="000B10D7" w:rsidRDefault="00456543">
      <w:pPr>
        <w:spacing w:before="40" w:after="40"/>
        <w:rPr>
          <w:lang w:val="pt-BR"/>
        </w:rPr>
      </w:pPr>
    </w:p>
    <w:p w14:paraId="1032C7F6" w14:textId="77777777" w:rsidR="00456543" w:rsidRDefault="00000000">
      <w:pPr>
        <w:pStyle w:val="Heading2"/>
      </w:pPr>
      <w:r>
        <w:rPr>
          <w:color w:val="1A2238"/>
        </w:rPr>
        <w:t xml:space="preserve">1.1 Dados e </w:t>
      </w:r>
      <w:proofErr w:type="spellStart"/>
      <w:r>
        <w:rPr>
          <w:color w:val="1A2238"/>
        </w:rPr>
        <w:t>Dimensão</w:t>
      </w:r>
      <w:proofErr w:type="spellEnd"/>
      <w:r>
        <w:rPr>
          <w:color w:val="1A2238"/>
        </w:rPr>
        <w:t xml:space="preserve"> do Público</w:t>
      </w:r>
    </w:p>
    <w:p w14:paraId="072DD0E8" w14:textId="77777777" w:rsidR="00456543" w:rsidRPr="000B10D7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0B10D7">
        <w:rPr>
          <w:lang w:val="pt-BR"/>
        </w:rPr>
        <w:t>32% da população mundial (ONU) | ~20% dos 203 milhões de brasileiros.</w:t>
      </w:r>
    </w:p>
    <w:p w14:paraId="03B41207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 w:rsidRPr="000B10D7">
        <w:rPr>
          <w:lang w:val="pt-BR"/>
        </w:rPr>
        <w:t xml:space="preserve">3+ horas diárias em redes sociais. </w:t>
      </w:r>
      <w:r>
        <w:t xml:space="preserve">89% </w:t>
      </w:r>
      <w:proofErr w:type="spellStart"/>
      <w:r>
        <w:t>usam</w:t>
      </w:r>
      <w:proofErr w:type="spellEnd"/>
      <w:r>
        <w:t xml:space="preserve"> Instagram; 82% TikTok; 84% YouTube (Sprout Social, 2025).</w:t>
      </w:r>
    </w:p>
    <w:p w14:paraId="2E243D6F" w14:textId="77777777" w:rsidR="00456543" w:rsidRPr="000B10D7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0B10D7">
        <w:rPr>
          <w:lang w:val="pt-BR"/>
        </w:rPr>
        <w:t>61% considera TikTok sua plataforma preferida (Kantar, 2024).</w:t>
      </w:r>
    </w:p>
    <w:p w14:paraId="3F558937" w14:textId="77777777" w:rsidR="00456543" w:rsidRPr="000B10D7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0B10D7">
        <w:rPr>
          <w:lang w:val="pt-BR"/>
        </w:rPr>
        <w:t>46% buscam informações primeiro nas redes — acima de buscadores tradicionais (Sprout Social, Q2 2025).</w:t>
      </w:r>
    </w:p>
    <w:p w14:paraId="4F7DDE2B" w14:textId="77777777" w:rsidR="00456543" w:rsidRPr="000B10D7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0B10D7">
        <w:rPr>
          <w:lang w:val="pt-BR"/>
        </w:rPr>
        <w:t>75% descobrem novas marcas de bebidas nas redes antes de ver nas lojas (Euromonitor, 2025).</w:t>
      </w:r>
    </w:p>
    <w:p w14:paraId="2AC0F3A2" w14:textId="77777777" w:rsidR="00456543" w:rsidRPr="000B10D7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0B10D7">
        <w:rPr>
          <w:lang w:val="pt-BR"/>
        </w:rPr>
        <w:t>68% da Gen Z já descobriram novos produtos via redes sociais em 2025.</w:t>
      </w:r>
    </w:p>
    <w:p w14:paraId="474F69CA" w14:textId="77777777" w:rsidR="00456543" w:rsidRPr="000B10D7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0B10D7">
        <w:rPr>
          <w:lang w:val="pt-BR"/>
        </w:rPr>
        <w:t>53% da Gen Z americana comprou diretamente pelas redes sociais em 2024.</w:t>
      </w:r>
    </w:p>
    <w:p w14:paraId="4C9A3F5A" w14:textId="77777777" w:rsidR="00456543" w:rsidRPr="000B10D7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0B10D7">
        <w:rPr>
          <w:lang w:val="pt-BR"/>
        </w:rPr>
        <w:t>90% dizem que conteúdo de influenciadores ou marcas nas redes inspirou alguma compra nos últimos 6 meses.</w:t>
      </w:r>
    </w:p>
    <w:p w14:paraId="547D38C9" w14:textId="77777777" w:rsidR="00456543" w:rsidRPr="000B10D7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0B10D7">
        <w:rPr>
          <w:lang w:val="pt-BR"/>
        </w:rPr>
        <w:t>43% da Gen Z são MAIS propensos a comprar o que descobriram nas redes apesar do contexto econômico (vs. 38% de todas as gerações que são menos).</w:t>
      </w:r>
    </w:p>
    <w:p w14:paraId="62F84FBC" w14:textId="77777777" w:rsidR="00456543" w:rsidRPr="000B10D7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0B10D7">
        <w:rPr>
          <w:lang w:val="pt-BR"/>
        </w:rPr>
        <w:t>Poder de compra estimado em US$140 bilhões em 2025 e US$12 trilhões até 2030.</w:t>
      </w:r>
    </w:p>
    <w:p w14:paraId="6B17BB88" w14:textId="77777777" w:rsidR="00456543" w:rsidRDefault="00456543">
      <w:pPr>
        <w:spacing w:before="40" w:after="40"/>
        <w:rPr>
          <w:lang w:val="pt-BR"/>
        </w:rPr>
      </w:pPr>
    </w:p>
    <w:p w14:paraId="72FF401E" w14:textId="77777777" w:rsidR="00704B86" w:rsidRPr="000B10D7" w:rsidRDefault="00704B86">
      <w:pPr>
        <w:spacing w:before="40" w:after="40"/>
        <w:rPr>
          <w:lang w:val="pt-BR"/>
        </w:rPr>
      </w:pPr>
    </w:p>
    <w:p w14:paraId="08824141" w14:textId="77777777" w:rsidR="00456543" w:rsidRPr="000B10D7" w:rsidRDefault="00000000">
      <w:pPr>
        <w:pStyle w:val="Heading2"/>
        <w:rPr>
          <w:lang w:val="pt-BR"/>
        </w:rPr>
      </w:pPr>
      <w:r w:rsidRPr="000B10D7">
        <w:rPr>
          <w:color w:val="1A2238"/>
          <w:lang w:val="pt-BR"/>
        </w:rPr>
        <w:lastRenderedPageBreak/>
        <w:t>1.2 Sistema de Valores — O que Move Suas Decisões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56543" w14:paraId="48B748D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DFD02" w14:textId="77777777" w:rsidR="00456543" w:rsidRDefault="00000000">
            <w:r>
              <w:rPr>
                <w:b/>
                <w:bCs/>
                <w:color w:val="FFFFFF"/>
                <w:sz w:val="21"/>
                <w:szCs w:val="21"/>
              </w:rPr>
              <w:t>Valor Central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FF784" w14:textId="77777777" w:rsidR="00456543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Como se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Manifesta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no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Consumo</w:t>
            </w:r>
            <w:proofErr w:type="spellEnd"/>
          </w:p>
        </w:tc>
      </w:tr>
      <w:tr w:rsidR="00456543" w:rsidRPr="00704B86" w14:paraId="14464DA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0BD2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Autenticidade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94058" w14:textId="77777777" w:rsidR="00456543" w:rsidRPr="000B10D7" w:rsidRDefault="00000000">
            <w:pPr>
              <w:rPr>
                <w:lang w:val="pt-BR"/>
              </w:rPr>
            </w:pPr>
            <w:r w:rsidRPr="000B10D7">
              <w:rPr>
                <w:sz w:val="20"/>
                <w:szCs w:val="20"/>
                <w:lang w:val="pt-BR"/>
              </w:rPr>
              <w:t>Preferem marcas imperfeitas e reais. Detectam 'fachada' em segundos. 56% confiam mais em marcas que publicam conteúdo criado por humanos.</w:t>
            </w:r>
          </w:p>
        </w:tc>
      </w:tr>
      <w:tr w:rsidR="00456543" w:rsidRPr="00704B86" w14:paraId="57075E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F546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Identidade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A6BD3" w14:textId="77777777" w:rsidR="00456543" w:rsidRPr="000B10D7" w:rsidRDefault="00000000">
            <w:pPr>
              <w:rPr>
                <w:lang w:val="pt-BR"/>
              </w:rPr>
            </w:pPr>
            <w:r w:rsidRPr="000B10D7">
              <w:rPr>
                <w:sz w:val="20"/>
                <w:szCs w:val="20"/>
                <w:lang w:val="pt-BR"/>
              </w:rPr>
              <w:t>Produtos são extensões de personalidade. 89% usam o que consomem para comunicar quem são.</w:t>
            </w:r>
          </w:p>
        </w:tc>
      </w:tr>
      <w:tr w:rsidR="00456543" w:rsidRPr="00704B86" w14:paraId="1455B55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3C183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Propósito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A1DE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83% preferem marcas com causas sociais. 94% querem que empresas tomem posição em questões sociais.</w:t>
            </w:r>
          </w:p>
        </w:tc>
      </w:tr>
      <w:tr w:rsidR="00456543" w:rsidRPr="00704B86" w14:paraId="1332030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A8F77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Comunidade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E9F4D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Buscam pertencer a tribos, não comprar produtos. Gymshark, Stanley e Duolingo constroem tribos.</w:t>
            </w:r>
          </w:p>
        </w:tc>
      </w:tr>
      <w:tr w:rsidR="00456543" w:rsidRPr="00704B86" w14:paraId="796CBCB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9C90E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Transparência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2DE74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Exigem clareza sobre ingredientes, preços, processos. 72% têm visão negativa sobre conteúdo de IA sem rotulação.</w:t>
            </w:r>
          </w:p>
        </w:tc>
      </w:tr>
      <w:tr w:rsidR="00456543" w:rsidRPr="00704B86" w14:paraId="03CFD6C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97A1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Wellness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2F28C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77% se preocupam com ultraprocessados. Autocuidado é prioridade — impulsiona toda a categoria matcha.</w:t>
            </w:r>
          </w:p>
        </w:tc>
      </w:tr>
      <w:tr w:rsidR="00456543" w:rsidRPr="00704B86" w14:paraId="6A715E2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612F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Velocidade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33552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Consomem conteúdo em velocidade 2x. Janela de atenção: ~8 segundos. TikTok é 'televisão nova'.</w:t>
            </w:r>
          </w:p>
        </w:tc>
      </w:tr>
      <w:tr w:rsidR="00456543" w:rsidRPr="00704B86" w14:paraId="6212094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1149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Anti-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interrupção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ED9B0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Rejeitam publicidade invasiva. Querem entretenimento e valor. 41% já fizeram compras através de anúncios em redes sociais.</w:t>
            </w:r>
          </w:p>
        </w:tc>
      </w:tr>
    </w:tbl>
    <w:p w14:paraId="68FBE367" w14:textId="77777777" w:rsidR="00456543" w:rsidRPr="00704B86" w:rsidRDefault="00456543">
      <w:pPr>
        <w:spacing w:before="40" w:after="40"/>
        <w:rPr>
          <w:lang w:val="pt-BR"/>
        </w:rPr>
      </w:pPr>
    </w:p>
    <w:p w14:paraId="224FE01B" w14:textId="77777777" w:rsidR="00456543" w:rsidRPr="00704B86" w:rsidRDefault="00000000">
      <w:pPr>
        <w:pStyle w:val="Heading2"/>
        <w:rPr>
          <w:lang w:val="pt-BR"/>
        </w:rPr>
      </w:pPr>
      <w:r w:rsidRPr="00704B86">
        <w:rPr>
          <w:color w:val="1A2238"/>
          <w:lang w:val="pt-BR"/>
        </w:rPr>
        <w:t>1.3 Como a Gen Z Descobre Marcas — Ordem de Prioridade</w:t>
      </w:r>
    </w:p>
    <w:p w14:paraId="6D551EAF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 w:rsidRPr="00704B86">
        <w:rPr>
          <w:lang w:val="pt-BR"/>
        </w:rPr>
        <w:t xml:space="preserve">1º TikTok: motor de descoberta via algoritmo de interesse (não de seguidor). </w:t>
      </w:r>
      <w:proofErr w:type="spellStart"/>
      <w:r>
        <w:t>Vídeos</w:t>
      </w:r>
      <w:proofErr w:type="spellEnd"/>
      <w:r>
        <w:t xml:space="preserve"> </w:t>
      </w:r>
      <w:proofErr w:type="spellStart"/>
      <w:r>
        <w:t>curtos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entretêm</w:t>
      </w:r>
      <w:proofErr w:type="spellEnd"/>
      <w:r>
        <w:t xml:space="preserve">, </w:t>
      </w:r>
      <w:proofErr w:type="spellStart"/>
      <w:r>
        <w:t>informam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emocionam</w:t>
      </w:r>
      <w:proofErr w:type="spellEnd"/>
      <w:r>
        <w:t>.</w:t>
      </w:r>
    </w:p>
    <w:p w14:paraId="75870639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 w:rsidRPr="00704B86">
        <w:rPr>
          <w:lang w:val="pt-BR"/>
        </w:rPr>
        <w:t xml:space="preserve">2º Instagram Reels/Stories: estética e lifestyle. </w:t>
      </w:r>
      <w:r>
        <w:t xml:space="preserve">Feed para </w:t>
      </w:r>
      <w:proofErr w:type="spellStart"/>
      <w:r>
        <w:t>aspiração</w:t>
      </w:r>
      <w:proofErr w:type="spellEnd"/>
      <w:r>
        <w:t xml:space="preserve">, Stories para </w:t>
      </w:r>
      <w:proofErr w:type="spellStart"/>
      <w:r>
        <w:t>bastidores</w:t>
      </w:r>
      <w:proofErr w:type="spellEnd"/>
      <w:r>
        <w:t>.</w:t>
      </w:r>
    </w:p>
    <w:p w14:paraId="5806B337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3º YouTube Shorts/Longs: tutoriais, reviews, vlogs — alta retenção e confiança.</w:t>
      </w:r>
    </w:p>
    <w:p w14:paraId="14161E39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 w:rsidRPr="00704B86">
        <w:rPr>
          <w:lang w:val="pt-BR"/>
        </w:rPr>
        <w:t xml:space="preserve">4º Boca a boca digital (UGC): mais credível que qualquer campanha paga. </w:t>
      </w:r>
      <w:r>
        <w:t xml:space="preserve">Reviews, unboxings,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orgânicas</w:t>
      </w:r>
      <w:proofErr w:type="spellEnd"/>
      <w:r>
        <w:t>.</w:t>
      </w:r>
    </w:p>
    <w:p w14:paraId="2F9230FF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5º Micro e nanoinfluenciadores: mais confiáveis que celebridades. Micro-influenciadores no TikTok têm 8,2% de taxa de engajamento vs. 5,3% de macros.</w:t>
      </w:r>
    </w:p>
    <w:p w14:paraId="166E7AA2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6º Comunidades de nicho (Discord, Telegram, WhatsApp): engajamento profundo com audiências apaixonadas.</w:t>
      </w:r>
    </w:p>
    <w:p w14:paraId="27636415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36029E2B" w14:textId="77777777">
        <w:tc>
          <w:tcPr>
            <w:tcW w:w="9360" w:type="dxa"/>
            <w:tcBorders>
              <w:top w:val="none" w:sz="0" w:space="0" w:color="FFFFFF"/>
              <w:left w:val="single" w:sz="16" w:space="0" w:color="1565C0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B033B31" w14:textId="77777777" w:rsidR="00456543" w:rsidRPr="00704B86" w:rsidRDefault="00000000">
            <w:pPr>
              <w:spacing w:line="340" w:lineRule="auto"/>
              <w:rPr>
                <w:lang w:val="pt-BR"/>
              </w:rPr>
            </w:pPr>
            <w:r w:rsidRPr="00704B86">
              <w:rPr>
                <w:b/>
                <w:bCs/>
                <w:i/>
                <w:iCs/>
                <w:color w:val="1565C0"/>
                <w:sz w:val="23"/>
                <w:szCs w:val="23"/>
                <w:lang w:val="pt-BR"/>
              </w:rPr>
              <w:t>"Para a Geração Z, a marca não é o que você diz que é — é o que você faz, como você fala, quem você associa e como trata críticas públicas. Cada decisão de produto, embalagem e resposta de comentário é uma declaração de marca."</w:t>
            </w:r>
          </w:p>
        </w:tc>
      </w:tr>
    </w:tbl>
    <w:p w14:paraId="1D7AA985" w14:textId="77777777" w:rsidR="00456543" w:rsidRPr="00704B86" w:rsidRDefault="00456543">
      <w:pPr>
        <w:spacing w:before="40" w:after="40"/>
        <w:rPr>
          <w:lang w:val="pt-BR"/>
        </w:rPr>
      </w:pPr>
    </w:p>
    <w:p w14:paraId="05C61B40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A2238"/>
          <w:lang w:val="pt-BR"/>
        </w:rPr>
        <w:lastRenderedPageBreak/>
        <w:t>2. Os 10 Cases de Marcas Disruptivas</w:t>
      </w:r>
    </w:p>
    <w:p w14:paraId="1C10281D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Cada marca é analisada em: contexto de disrupção, estratégia central, linguagem e tom de voz, canais, dados de crescimento e insight direto para a Push Matcha.</w:t>
      </w:r>
    </w:p>
    <w:p w14:paraId="32DFAD6A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14:paraId="5C2133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FA8"/>
            <w:tcMar>
              <w:top w:w="130" w:type="dxa"/>
              <w:left w:w="280" w:type="dxa"/>
              <w:bottom w:w="130" w:type="dxa"/>
              <w:right w:w="280" w:type="dxa"/>
            </w:tcMar>
          </w:tcPr>
          <w:p w14:paraId="4A0C7CEC" w14:textId="77777777" w:rsidR="00456543" w:rsidRDefault="00000000"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>2.1  NUBANK</w:t>
            </w:r>
            <w:proofErr w:type="gramEnd"/>
            <w:r>
              <w:rPr>
                <w:b/>
                <w:bCs/>
                <w:color w:val="FFFFFF"/>
                <w:sz w:val="32"/>
                <w:szCs w:val="32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>·  Fintech</w:t>
            </w:r>
            <w:proofErr w:type="gramEnd"/>
            <w:r>
              <w:rPr>
                <w:b/>
                <w:bCs/>
                <w:color w:val="FFFFFF"/>
                <w:sz w:val="32"/>
                <w:szCs w:val="32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· 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Brasil</w:t>
            </w:r>
            <w:proofErr w:type="spellEnd"/>
            <w:proofErr w:type="gramEnd"/>
            <w:r>
              <w:rPr>
                <w:b/>
                <w:bCs/>
                <w:color w:val="FFFFFF"/>
                <w:sz w:val="32"/>
                <w:szCs w:val="32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>LatAm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 ·</w:t>
            </w:r>
            <w:proofErr w:type="gramEnd"/>
            <w:r>
              <w:rPr>
                <w:b/>
                <w:bCs/>
                <w:color w:val="FFFFFF"/>
                <w:sz w:val="32"/>
                <w:szCs w:val="32"/>
              </w:rPr>
              <w:t xml:space="preserve">  2013</w:t>
            </w:r>
          </w:p>
        </w:tc>
      </w:tr>
    </w:tbl>
    <w:p w14:paraId="00B4AC67" w14:textId="77777777" w:rsidR="00456543" w:rsidRDefault="00456543">
      <w:pPr>
        <w:spacing w:before="40" w:after="40"/>
      </w:pPr>
    </w:p>
    <w:p w14:paraId="2E468C3D" w14:textId="77777777" w:rsidR="00456543" w:rsidRDefault="00000000">
      <w:pPr>
        <w:spacing w:before="220" w:after="100"/>
      </w:pPr>
      <w:proofErr w:type="spellStart"/>
      <w:r>
        <w:rPr>
          <w:b/>
          <w:bCs/>
          <w:color w:val="1A2238"/>
          <w:sz w:val="24"/>
          <w:szCs w:val="24"/>
        </w:rPr>
        <w:t>Contexto</w:t>
      </w:r>
      <w:proofErr w:type="spellEnd"/>
    </w:p>
    <w:p w14:paraId="637EC911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Maior banco digital do mundo por clientes. Nasceu contra a burocracia bancária brasileira. Proposta: banco sem agência, sem anuidade, 100% digital. Hoje: 100+ milhões de clientes no Brasil, México e Colômbia.</w:t>
      </w:r>
    </w:p>
    <w:p w14:paraId="11F46C67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0BA7336B" w14:textId="77777777">
        <w:tc>
          <w:tcPr>
            <w:tcW w:w="9360" w:type="dxa"/>
            <w:tcBorders>
              <w:top w:val="single" w:sz="4" w:space="0" w:color="8B1FA8"/>
              <w:left w:val="single" w:sz="10" w:space="0" w:color="8B1FA8"/>
              <w:bottom w:val="single" w:sz="1" w:space="0" w:color="CCCCCC"/>
              <w:right w:val="single" w:sz="1" w:space="0" w:color="CCCCCC"/>
            </w:tcBorders>
            <w:shd w:val="clear" w:color="auto" w:fill="FDF4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68EF77B1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8B1FA8"/>
                <w:sz w:val="24"/>
                <w:szCs w:val="24"/>
                <w:lang w:val="pt-BR"/>
              </w:rPr>
              <w:t>As 7 Estratégias Centrais do Nubank com a Gen Z</w:t>
            </w:r>
          </w:p>
          <w:p w14:paraId="45CFBE0E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1. Investimento em experiência &gt; marketing: '80-90% dos clientes eram orgânicos até 2018. O boca a boca é o melhor investimento.' — VP Dennis Wang.</w:t>
            </w:r>
          </w:p>
          <w:p w14:paraId="4DBB097C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2. Linguagem humanizada radical: usa memes, piadas, emoji. Fala como amigo, não como banco.</w:t>
            </w:r>
          </w:p>
          <w:p w14:paraId="1B67B131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3. Atendimento como produto: resolve reclamações publicamente no Instagram e Twitter — transformando SAC em marketing.</w:t>
            </w:r>
          </w:p>
          <w:p w14:paraId="740561C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4. Customer personas profundas: mapeia circunstâncias, dores e desejos reais — não apenas dados demográficos.</w:t>
            </w:r>
          </w:p>
          <w:p w14:paraId="0D857D0B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5. Case viral: cachorrinha Belinha destruiu o cartão → Nubank enviou novo cartão + carta + brinquedo para o pet → 50k curtidas espontâneas.</w:t>
            </w:r>
          </w:p>
          <w:p w14:paraId="551ACFCF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6. Identidade visual disruptiva: o roxo é a cor menos associada a bancos — diferenciador imediato.</w:t>
            </w:r>
          </w:p>
          <w:p w14:paraId="00A3169D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7. Collabs com cultura: parcerias com artistas e marcas conectam Nubank ao universo jovem além das finanças.</w:t>
            </w:r>
          </w:p>
        </w:tc>
      </w:tr>
    </w:tbl>
    <w:p w14:paraId="286C540F" w14:textId="77777777" w:rsidR="00456543" w:rsidRPr="00704B86" w:rsidRDefault="00456543">
      <w:pPr>
        <w:spacing w:before="40" w:after="40"/>
        <w:rPr>
          <w:lang w:val="pt-BR"/>
        </w:rPr>
      </w:pPr>
    </w:p>
    <w:p w14:paraId="5EE18DAA" w14:textId="77777777" w:rsidR="00456543" w:rsidRDefault="00000000">
      <w:pPr>
        <w:spacing w:before="80" w:after="80" w:line="320" w:lineRule="auto"/>
      </w:pPr>
      <w:r w:rsidRPr="00704B86">
        <w:rPr>
          <w:lang w:val="pt-BR"/>
        </w:rPr>
        <w:t xml:space="preserve">Resultado: NPS acima de 80. Mais de 100 milhões de clientes. </w:t>
      </w:r>
      <w:proofErr w:type="spellStart"/>
      <w:r>
        <w:t>Valoração</w:t>
      </w:r>
      <w:proofErr w:type="spellEnd"/>
      <w:r>
        <w:t xml:space="preserve"> de US$30+ </w:t>
      </w:r>
      <w:proofErr w:type="spellStart"/>
      <w:r>
        <w:t>bilhões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456543" w:rsidRPr="00704B86" w14:paraId="1FCC5BD6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FA8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0E049C86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→</w:t>
            </w:r>
          </w:p>
        </w:tc>
        <w:tc>
          <w:tcPr>
            <w:tcW w:w="904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D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F56FBC" w14:textId="64E2FB80" w:rsidR="00456543" w:rsidRPr="00704B86" w:rsidRDefault="00000000">
            <w:pPr>
              <w:spacing w:line="320" w:lineRule="auto"/>
              <w:rPr>
                <w:lang w:val="pt-BR"/>
              </w:rPr>
            </w:pPr>
            <w:r w:rsidRPr="00704B86">
              <w:rPr>
                <w:b/>
                <w:bCs/>
                <w:color w:val="8B1FA8"/>
                <w:sz w:val="21"/>
                <w:szCs w:val="21"/>
                <w:lang w:val="pt-BR"/>
              </w:rPr>
              <w:t xml:space="preserve">INSIGHT PARA A PUSH: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>Boca a boca orgânico supera qualquer campanha paga quando o produto é genuíno. A Push pode criar sistema estruturado de incentivo ao compartilhamento: 'Trouxe um amigo → ganhou benefício.' Transformar compradores em embaixadores é o menor CAC possível</w:t>
            </w:r>
            <w:r w:rsidR="00704B86" w:rsidRPr="00704B86">
              <w:rPr>
                <w:color w:val="1A2238"/>
                <w:sz w:val="21"/>
                <w:szCs w:val="21"/>
                <w:lang w:val="pt-BR"/>
              </w:rPr>
              <w:t xml:space="preserve"> </w:t>
            </w:r>
            <w:r w:rsidR="00704B86">
              <w:rPr>
                <w:color w:val="1A2238"/>
                <w:sz w:val="21"/>
                <w:szCs w:val="21"/>
                <w:lang w:val="pt-BR"/>
              </w:rPr>
              <w:t>–</w:t>
            </w:r>
            <w:r w:rsidR="00704B86" w:rsidRPr="00704B86">
              <w:rPr>
                <w:color w:val="1A2238"/>
                <w:sz w:val="21"/>
                <w:szCs w:val="21"/>
                <w:lang w:val="pt-BR"/>
              </w:rPr>
              <w:t xml:space="preserve"> P</w:t>
            </w:r>
            <w:r w:rsidR="00704B86">
              <w:rPr>
                <w:color w:val="1A2238"/>
                <w:sz w:val="21"/>
                <w:szCs w:val="21"/>
                <w:lang w:val="pt-BR"/>
              </w:rPr>
              <w:t>ush já faz isso atualmente.</w:t>
            </w:r>
          </w:p>
        </w:tc>
      </w:tr>
    </w:tbl>
    <w:p w14:paraId="7DEBE0BA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2D6298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8A700"/>
            <w:tcMar>
              <w:top w:w="130" w:type="dxa"/>
              <w:left w:w="280" w:type="dxa"/>
              <w:bottom w:w="130" w:type="dxa"/>
              <w:right w:w="280" w:type="dxa"/>
            </w:tcMar>
          </w:tcPr>
          <w:p w14:paraId="5D19446B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FFFFFF"/>
                <w:sz w:val="32"/>
                <w:szCs w:val="32"/>
                <w:lang w:val="pt-BR"/>
              </w:rPr>
              <w:lastRenderedPageBreak/>
              <w:t>2.2  DUOLINGO  ·  Edtech  ·  EUA / 2º maior mercado: Brasil  ·  2011</w:t>
            </w:r>
          </w:p>
        </w:tc>
      </w:tr>
    </w:tbl>
    <w:p w14:paraId="3A87526D" w14:textId="77777777" w:rsidR="00456543" w:rsidRPr="00704B86" w:rsidRDefault="00456543">
      <w:pPr>
        <w:spacing w:before="40" w:after="40"/>
        <w:rPr>
          <w:lang w:val="pt-BR"/>
        </w:rPr>
      </w:pPr>
    </w:p>
    <w:p w14:paraId="747200ED" w14:textId="77777777" w:rsidR="00456543" w:rsidRPr="00704B86" w:rsidRDefault="00000000">
      <w:pPr>
        <w:spacing w:before="220" w:after="100"/>
        <w:rPr>
          <w:lang w:val="pt-BR"/>
        </w:rPr>
      </w:pPr>
      <w:r w:rsidRPr="00704B86">
        <w:rPr>
          <w:b/>
          <w:bCs/>
          <w:color w:val="1A2238"/>
          <w:sz w:val="24"/>
          <w:szCs w:val="24"/>
          <w:lang w:val="pt-BR"/>
        </w:rPr>
        <w:t>Contexto</w:t>
      </w:r>
    </w:p>
    <w:p w14:paraId="549A826D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App de idiomas que virou fenômeno cultural via mascote Duo. A estratégia nasceu de um vídeo improvisado em 2021 de Zaria Parvez dançando com a fantasia da coruja. O Brasil é o 2º maior mercado global do Duolingo.</w:t>
      </w:r>
    </w:p>
    <w:p w14:paraId="468A7307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71AA5AB5" w14:textId="77777777">
        <w:tc>
          <w:tcPr>
            <w:tcW w:w="9360" w:type="dxa"/>
            <w:tcBorders>
              <w:top w:val="single" w:sz="4" w:space="0" w:color="58A700"/>
              <w:left w:val="single" w:sz="10" w:space="0" w:color="58A700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486BAECE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58A700"/>
                <w:sz w:val="24"/>
                <w:szCs w:val="24"/>
                <w:lang w:val="pt-BR"/>
              </w:rPr>
              <w:t>As 8 Estratégias Centrais do Duolingo com a Gen Z</w:t>
            </w:r>
          </w:p>
          <w:p w14:paraId="661DF7D0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1. Mascote como influenciador: Duo tem personalidade, sarcasmo, arcos narrativos, 'morte' (fev/2025) e 'ressurreição'.</w:t>
            </w:r>
          </w:p>
          <w:p w14:paraId="26B8E4BE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2. Trend-jacking em tempo real: equipe reage e publica no mesmo dia das trends. Timing é a essência.</w:t>
            </w:r>
          </w:p>
          <w:p w14:paraId="1E2C225F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3. Comentários como estratégia: Duo responde usuários com humor → notificação para os seguidores deles → alcance orgânico.</w:t>
            </w:r>
          </w:p>
          <w:p w14:paraId="1E2F45B8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4. Self-awareness total: a marca brinca de ser marca. 'Ô mentira, se saísse do TikTok você conseguiria.' — Duo respondendo a fã.</w:t>
            </w:r>
          </w:p>
          <w:p w14:paraId="169267F5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5. Low-production como feature: vídeos caseiros geram mais engajamento que campanhas de agência.</w:t>
            </w:r>
          </w:p>
          <w:p w14:paraId="09AAD9C1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6. Gamificação como loop: sequências, pontos, ligas. FOMO de perder a série é o maior driver de retenção.</w:t>
            </w:r>
          </w:p>
          <w:p w14:paraId="7A7079FB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7. Localização cultural: no Brasil, Duo foi ao carnaval, às ruas de SP, reage a eventos locais.</w:t>
            </w:r>
          </w:p>
          <w:p w14:paraId="48048D37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8. Morte como estratégia: anúncio da 'morte' do Duo em fev/2025 gerou cobertura internacional — storytelling de arco longo.</w:t>
            </w:r>
          </w:p>
        </w:tc>
      </w:tr>
    </w:tbl>
    <w:p w14:paraId="2F66C8E4" w14:textId="77777777" w:rsidR="00456543" w:rsidRPr="00704B86" w:rsidRDefault="00456543">
      <w:pPr>
        <w:spacing w:before="40" w:after="40"/>
        <w:rPr>
          <w:lang w:val="pt-BR"/>
        </w:rPr>
      </w:pPr>
    </w:p>
    <w:p w14:paraId="1535A57A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Resultado: 14,5M seguidores no TikTok EUA | 7,4M BR. Prêmio de melhor conta de marca TikTok no Brasil (2023). 59% de crescimento em usuários ativos diários em 2024.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456543" w:rsidRPr="004F69EE" w14:paraId="47721F79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8A700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619FA35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→</w:t>
            </w:r>
          </w:p>
        </w:tc>
        <w:tc>
          <w:tcPr>
            <w:tcW w:w="904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A0A8A1" w14:textId="75A89977" w:rsidR="00456543" w:rsidRPr="004F69EE" w:rsidRDefault="00000000">
            <w:pPr>
              <w:spacing w:line="320" w:lineRule="auto"/>
              <w:rPr>
                <w:lang w:val="pt-BR"/>
              </w:rPr>
            </w:pPr>
            <w:r w:rsidRPr="00704B86">
              <w:rPr>
                <w:b/>
                <w:bCs/>
                <w:color w:val="58A700"/>
                <w:sz w:val="21"/>
                <w:szCs w:val="21"/>
                <w:lang w:val="pt-BR"/>
              </w:rPr>
              <w:t xml:space="preserve">INSIGHT PARA A PUSH: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 xml:space="preserve">A Push </w:t>
            </w:r>
            <w:r w:rsidR="004F69EE">
              <w:rPr>
                <w:color w:val="1A2238"/>
                <w:sz w:val="21"/>
                <w:szCs w:val="21"/>
                <w:lang w:val="pt-BR"/>
              </w:rPr>
              <w:t xml:space="preserve">pode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 xml:space="preserve">desenvolver uma 'voz de marca' reconhecível — não necessariamente mascote físico, mas um personagem editorial que apareça nos comentários, reaja às trends, tenha opiniões sobre o ritual matinal. </w:t>
            </w:r>
            <w:r w:rsidRPr="004F69EE">
              <w:rPr>
                <w:color w:val="1A2238"/>
                <w:sz w:val="21"/>
                <w:szCs w:val="21"/>
                <w:lang w:val="pt-BR"/>
              </w:rPr>
              <w:t>O Duo 'é' o Duolingo. Quem 'é' a Push?</w:t>
            </w:r>
          </w:p>
        </w:tc>
      </w:tr>
    </w:tbl>
    <w:p w14:paraId="002E4FE2" w14:textId="77777777" w:rsidR="00456543" w:rsidRDefault="00456543">
      <w:pPr>
        <w:spacing w:before="40" w:after="40"/>
        <w:rPr>
          <w:lang w:val="pt-BR"/>
        </w:rPr>
      </w:pPr>
    </w:p>
    <w:p w14:paraId="00366B57" w14:textId="77777777" w:rsidR="004F69EE" w:rsidRDefault="004F69EE">
      <w:pPr>
        <w:spacing w:before="40" w:after="40"/>
        <w:rPr>
          <w:lang w:val="pt-BR"/>
        </w:rPr>
      </w:pPr>
    </w:p>
    <w:p w14:paraId="701FBB18" w14:textId="77777777" w:rsidR="004F69EE" w:rsidRPr="004F69EE" w:rsidRDefault="004F69EE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2B6AC6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1C"/>
            <w:tcMar>
              <w:top w:w="130" w:type="dxa"/>
              <w:left w:w="280" w:type="dxa"/>
              <w:bottom w:w="130" w:type="dxa"/>
              <w:right w:w="280" w:type="dxa"/>
            </w:tcMar>
          </w:tcPr>
          <w:p w14:paraId="0BBB4C4C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FFFFFF"/>
                <w:sz w:val="32"/>
                <w:szCs w:val="32"/>
                <w:lang w:val="pt-BR"/>
              </w:rPr>
              <w:lastRenderedPageBreak/>
              <w:t>2.3  BEREAL  ·  Rede Social  ·  França / Global  ·  2020</w:t>
            </w:r>
          </w:p>
        </w:tc>
      </w:tr>
    </w:tbl>
    <w:p w14:paraId="3A3F5231" w14:textId="77777777" w:rsidR="00456543" w:rsidRPr="00704B86" w:rsidRDefault="00456543">
      <w:pPr>
        <w:spacing w:before="40" w:after="40"/>
        <w:rPr>
          <w:lang w:val="pt-BR"/>
        </w:rPr>
      </w:pPr>
    </w:p>
    <w:p w14:paraId="2A410293" w14:textId="77777777" w:rsidR="00456543" w:rsidRPr="00704B86" w:rsidRDefault="00000000">
      <w:pPr>
        <w:spacing w:before="220" w:after="100"/>
        <w:rPr>
          <w:lang w:val="pt-BR"/>
        </w:rPr>
      </w:pPr>
      <w:r w:rsidRPr="00704B86">
        <w:rPr>
          <w:b/>
          <w:bCs/>
          <w:color w:val="1A2238"/>
          <w:sz w:val="24"/>
          <w:szCs w:val="24"/>
          <w:lang w:val="pt-BR"/>
        </w:rPr>
        <w:t>Contexto</w:t>
      </w:r>
    </w:p>
    <w:p w14:paraId="1B0C7841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App anti-Instagram: 2 minutos para postar foto sem filtros ao toque de notificação aleatória. Explodiu em 2022 (app #1 nos EUA, 56M usuários). Resposta direta à epidemia de ansiedade causada pelas redes sociais curadas.</w:t>
      </w:r>
    </w:p>
    <w:tbl>
      <w:tblPr>
        <w:tblW w:w="9360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"/>
        <w:gridCol w:w="341"/>
        <w:gridCol w:w="8987"/>
        <w:gridCol w:w="13"/>
      </w:tblGrid>
      <w:tr w:rsidR="00456543" w:rsidRPr="00704B86" w14:paraId="15489868" w14:textId="77777777">
        <w:trPr>
          <w:gridBefore w:val="1"/>
          <w:wBefore w:w="13" w:type="dxa"/>
        </w:trPr>
        <w:tc>
          <w:tcPr>
            <w:tcW w:w="9360" w:type="dxa"/>
            <w:gridSpan w:val="3"/>
            <w:tcBorders>
              <w:top w:val="single" w:sz="4" w:space="0" w:color="1C1C1C"/>
              <w:left w:val="single" w:sz="10" w:space="0" w:color="1C1C1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486E0797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333333"/>
                <w:sz w:val="24"/>
                <w:szCs w:val="24"/>
                <w:lang w:val="pt-BR"/>
              </w:rPr>
              <w:t>Estratégias Centrais</w:t>
            </w:r>
          </w:p>
          <w:p w14:paraId="40260B9D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1. Produto como ideologia: a autenticidade é forçada pelo design. Impossível preparar ou editar.</w:t>
            </w:r>
          </w:p>
          <w:p w14:paraId="0E98651F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2. Posicionamento Blue Ocean: não compete com Instagram no mesmo campo — cria campo novo.</w:t>
            </w:r>
          </w:p>
          <w:p w14:paraId="076C1CFF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3. Sem métricas de vaidade: zero contador de seguidores e curtidas. Remove pressão de performance.</w:t>
            </w:r>
          </w:p>
          <w:p w14:paraId="59A12818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4. Reciprocidade: você só vê amigos se postar → força participação ativa e comunidade.</w:t>
            </w:r>
          </w:p>
          <w:p w14:paraId="168C092C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5. FOMO e urgência: 2 minutos criam deadline genuíno e ritual diário imprevisível.</w:t>
            </w:r>
          </w:p>
        </w:tc>
      </w:tr>
      <w:tr w:rsidR="00456543" w:rsidRPr="00704B86" w14:paraId="684F7365" w14:textId="77777777">
        <w:trPr>
          <w:gridAfter w:val="1"/>
          <w:wAfter w:w="13" w:type="dxa"/>
        </w:trPr>
        <w:tc>
          <w:tcPr>
            <w:tcW w:w="3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1D0B82D5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→</w:t>
            </w:r>
          </w:p>
        </w:tc>
        <w:tc>
          <w:tcPr>
            <w:tcW w:w="904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A6EFEE" w14:textId="77777777" w:rsidR="00456543" w:rsidRPr="00704B86" w:rsidRDefault="00000000">
            <w:pPr>
              <w:spacing w:line="320" w:lineRule="auto"/>
              <w:rPr>
                <w:lang w:val="pt-BR"/>
              </w:rPr>
            </w:pPr>
            <w:r w:rsidRPr="00704B86">
              <w:rPr>
                <w:b/>
                <w:bCs/>
                <w:color w:val="333333"/>
                <w:sz w:val="21"/>
                <w:szCs w:val="21"/>
                <w:lang w:val="pt-BR"/>
              </w:rPr>
              <w:t xml:space="preserve">INSIGHT PARA A PUSH: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>O BeReal ensina que a PRODUTO pode ser a campanha. A Push pode transformar o ritual de preparo do matcha num equivalente: conteúdo de 'ritual real, sem filtro' — o preparo real, o efeito real, o dia real de quem consome. Anti-café como Blue Ocean: não compete com café, cria uma categoria diferente.</w:t>
            </w:r>
          </w:p>
        </w:tc>
      </w:tr>
    </w:tbl>
    <w:p w14:paraId="4B0AE626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412E94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30" w:type="dxa"/>
              <w:left w:w="280" w:type="dxa"/>
              <w:bottom w:w="130" w:type="dxa"/>
              <w:right w:w="280" w:type="dxa"/>
            </w:tcMar>
          </w:tcPr>
          <w:p w14:paraId="7C2C0E54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FFFFFF"/>
                <w:sz w:val="32"/>
                <w:szCs w:val="32"/>
                <w:lang w:val="pt-BR"/>
              </w:rPr>
              <w:t>2.4  OAKBERRY  ·  Alimentação Saudável  ·  Brasil / 48 países  ·  2016</w:t>
            </w:r>
          </w:p>
        </w:tc>
      </w:tr>
    </w:tbl>
    <w:p w14:paraId="32F60B03" w14:textId="77777777" w:rsidR="00456543" w:rsidRPr="00704B86" w:rsidRDefault="00456543">
      <w:pPr>
        <w:spacing w:before="40" w:after="40"/>
        <w:rPr>
          <w:lang w:val="pt-BR"/>
        </w:rPr>
      </w:pPr>
    </w:p>
    <w:p w14:paraId="24113514" w14:textId="77777777" w:rsidR="00456543" w:rsidRPr="00704B86" w:rsidRDefault="00000000">
      <w:pPr>
        <w:spacing w:before="220" w:after="100"/>
        <w:rPr>
          <w:lang w:val="pt-BR"/>
        </w:rPr>
      </w:pPr>
      <w:r w:rsidRPr="00704B86">
        <w:rPr>
          <w:b/>
          <w:bCs/>
          <w:color w:val="1A2238"/>
          <w:sz w:val="24"/>
          <w:szCs w:val="24"/>
          <w:lang w:val="pt-BR"/>
        </w:rPr>
        <w:t>O Blueprint Mais Próximo da Push Matcha</w:t>
      </w:r>
    </w:p>
    <w:p w14:paraId="432E0294" w14:textId="77777777" w:rsidR="00456543" w:rsidRDefault="00000000">
      <w:pPr>
        <w:spacing w:before="80" w:after="80" w:line="320" w:lineRule="auto"/>
      </w:pPr>
      <w:r w:rsidRPr="00704B86">
        <w:rPr>
          <w:lang w:val="pt-BR"/>
        </w:rPr>
        <w:t xml:space="preserve">Empresa brasileira que transformou açaí (commodity de rua) em marca global de lifestyle premium. De R$300 mil de capital inicial em 2016 para R$800M–R$1B de faturamento em 2024.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48 </w:t>
      </w:r>
      <w:proofErr w:type="spellStart"/>
      <w:r>
        <w:t>países</w:t>
      </w:r>
      <w:proofErr w:type="spellEnd"/>
      <w:r>
        <w:t>.</w:t>
      </w:r>
    </w:p>
    <w:tbl>
      <w:tblPr>
        <w:tblW w:w="9360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"/>
        <w:gridCol w:w="341"/>
        <w:gridCol w:w="8987"/>
        <w:gridCol w:w="13"/>
      </w:tblGrid>
      <w:tr w:rsidR="00456543" w:rsidRPr="00704B86" w14:paraId="15F14E95" w14:textId="77777777">
        <w:trPr>
          <w:gridBefore w:val="1"/>
          <w:wBefore w:w="13" w:type="dxa"/>
        </w:trPr>
        <w:tc>
          <w:tcPr>
            <w:tcW w:w="9360" w:type="dxa"/>
            <w:gridSpan w:val="3"/>
            <w:tcBorders>
              <w:top w:val="single" w:sz="4" w:space="0" w:color="E65100"/>
              <w:left w:val="single" w:sz="10" w:space="0" w:color="E65100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5725B816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E65100"/>
                <w:sz w:val="24"/>
                <w:szCs w:val="24"/>
                <w:lang w:val="pt-BR"/>
              </w:rPr>
              <w:t>As 7 Estratégias Centrais da Oakberry</w:t>
            </w:r>
          </w:p>
          <w:p w14:paraId="5D141967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1. 'Não vendemos açaí — vendemos estilo, propósito e experiência.' — CMO Bruno Cardinali.</w:t>
            </w:r>
          </w:p>
          <w:p w14:paraId="671F7675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2. Storytelling de superalimento: educação sobre benefícios nos mercados onde o produto é desconhecido.</w:t>
            </w:r>
          </w:p>
          <w:p w14:paraId="3D1051E0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lastRenderedPageBreak/>
              <w:t>3. Eventos de alto valor: Fórmula 1, NFL, Ironman, Liga Mundial de Surfe, Lollapalooza — onde a Gen Z vive experiências.</w:t>
            </w:r>
          </w:p>
          <w:p w14:paraId="3621E361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4. Influencer marketing curado: Aryna Sabalenka (tênis), Luan Santana (música), Kevin Magnussen (F1).</w:t>
            </w:r>
          </w:p>
          <w:p w14:paraId="4D1CD462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5. Modelo de franquia como distribuição: master franqueados locais com padrão global.</w:t>
            </w:r>
          </w:p>
          <w:p w14:paraId="660C8CC4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6. Verticalização: fábrica própria no Pará garante consistência e controle da narrativa de origem.</w:t>
            </w:r>
          </w:p>
          <w:p w14:paraId="0A811AE4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7. 80% das pessoas que conhecem a Oakberry querem experimentar — e quem prova, recompra quase 100%.</w:t>
            </w:r>
          </w:p>
        </w:tc>
      </w:tr>
      <w:tr w:rsidR="00456543" w:rsidRPr="00704B86" w14:paraId="570F8875" w14:textId="77777777">
        <w:trPr>
          <w:gridAfter w:val="1"/>
          <w:wAfter w:w="13" w:type="dxa"/>
        </w:trPr>
        <w:tc>
          <w:tcPr>
            <w:tcW w:w="3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656074FB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→</w:t>
            </w:r>
          </w:p>
        </w:tc>
        <w:tc>
          <w:tcPr>
            <w:tcW w:w="904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74ACA2" w14:textId="77777777" w:rsidR="00456543" w:rsidRPr="00704B86" w:rsidRDefault="00000000">
            <w:pPr>
              <w:spacing w:line="320" w:lineRule="auto"/>
              <w:rPr>
                <w:lang w:val="pt-BR"/>
              </w:rPr>
            </w:pPr>
            <w:r w:rsidRPr="00704B86">
              <w:rPr>
                <w:b/>
                <w:bCs/>
                <w:color w:val="E65100"/>
                <w:sz w:val="21"/>
                <w:szCs w:val="21"/>
                <w:lang w:val="pt-BR"/>
              </w:rPr>
              <w:t xml:space="preserve">INSIGHT PARA A PUSH: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>A Oakberry é o manual de operações para a Push. O maior desafio não é qualidade — é o primeiro contato. Sampling em academias, universidades e coffee shops pode ser o momento decisivo. A Push precisa criar estratégia de 'primeiro gole' com máxima eficiência de custo.</w:t>
            </w:r>
          </w:p>
        </w:tc>
      </w:tr>
    </w:tbl>
    <w:p w14:paraId="09F2E6E5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334BFC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30" w:type="dxa"/>
              <w:left w:w="280" w:type="dxa"/>
              <w:bottom w:w="130" w:type="dxa"/>
              <w:right w:w="280" w:type="dxa"/>
            </w:tcMar>
          </w:tcPr>
          <w:p w14:paraId="4690925E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FFFFFF"/>
                <w:sz w:val="32"/>
                <w:szCs w:val="32"/>
                <w:lang w:val="pt-BR"/>
              </w:rPr>
              <w:t>2.5  CELSIUS  ·  Bebida Funcional  ·  EUA / Global  ·  Concorrente Direto</w:t>
            </w:r>
          </w:p>
        </w:tc>
      </w:tr>
    </w:tbl>
    <w:p w14:paraId="051B4C94" w14:textId="77777777" w:rsidR="00456543" w:rsidRPr="00704B86" w:rsidRDefault="00456543">
      <w:pPr>
        <w:spacing w:before="40" w:after="40"/>
        <w:rPr>
          <w:lang w:val="pt-BR"/>
        </w:rPr>
      </w:pPr>
    </w:p>
    <w:p w14:paraId="03557022" w14:textId="77777777" w:rsidR="00456543" w:rsidRPr="00704B86" w:rsidRDefault="00000000">
      <w:pPr>
        <w:spacing w:before="220" w:after="100"/>
        <w:rPr>
          <w:lang w:val="pt-BR"/>
        </w:rPr>
      </w:pPr>
      <w:r w:rsidRPr="00704B86">
        <w:rPr>
          <w:b/>
          <w:bCs/>
          <w:color w:val="1A2238"/>
          <w:sz w:val="24"/>
          <w:szCs w:val="24"/>
          <w:lang w:val="pt-BR"/>
        </w:rPr>
        <w:t>O Concorrente Indireto Mais Relevante</w:t>
      </w:r>
    </w:p>
    <w:p w14:paraId="7FBB7BD3" w14:textId="77777777" w:rsidR="00456543" w:rsidRDefault="00000000">
      <w:pPr>
        <w:spacing w:before="80" w:after="80" w:line="320" w:lineRule="auto"/>
      </w:pPr>
      <w:r w:rsidRPr="00704B86">
        <w:rPr>
          <w:lang w:val="pt-BR"/>
        </w:rPr>
        <w:t xml:space="preserve">Energético 'saudável' que se reposicionou como bebida do estilo de vida ativo. 'Live Fit'. Receita de US$2,3 bilhões em 2024. 10,5% do mercado americano. </w:t>
      </w:r>
      <w:r>
        <w:t>CEO: '</w:t>
      </w:r>
      <w:proofErr w:type="spellStart"/>
      <w:r>
        <w:t>Continuamos</w:t>
      </w:r>
      <w:proofErr w:type="spellEnd"/>
      <w:r>
        <w:t xml:space="preserve"> 100% </w:t>
      </w:r>
      <w:proofErr w:type="spellStart"/>
      <w:r>
        <w:t>focados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Gen Z.'</w:t>
      </w:r>
    </w:p>
    <w:tbl>
      <w:tblPr>
        <w:tblW w:w="9360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"/>
        <w:gridCol w:w="341"/>
        <w:gridCol w:w="8987"/>
        <w:gridCol w:w="13"/>
      </w:tblGrid>
      <w:tr w:rsidR="00456543" w14:paraId="18B7CA86" w14:textId="77777777">
        <w:trPr>
          <w:gridBefore w:val="1"/>
          <w:wBefore w:w="13" w:type="dxa"/>
        </w:trPr>
        <w:tc>
          <w:tcPr>
            <w:tcW w:w="9360" w:type="dxa"/>
            <w:gridSpan w:val="3"/>
            <w:tcBorders>
              <w:top w:val="single" w:sz="4" w:space="0" w:color="1565C0"/>
              <w:left w:val="single" w:sz="10" w:space="0" w:color="1565C0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568A45B0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565C0"/>
                <w:sz w:val="24"/>
                <w:szCs w:val="24"/>
                <w:lang w:val="pt-BR"/>
              </w:rPr>
              <w:t>As 8 Estratégias Centrais do Celsius</w:t>
            </w:r>
          </w:p>
          <w:p w14:paraId="11A06168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1. 'Live Fit' identity: comunicação conecta produto a identidade aspiracional, não a benefício funcional.</w:t>
            </w:r>
          </w:p>
          <w:p w14:paraId="50C59EE8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2. 50.000+ influenciadores de fitness: de micro a macro. 8,5% de engajamento no TikTok.</w:t>
            </w:r>
          </w:p>
          <w:p w14:paraId="486E191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3. Programa universitário: 170 embaixadores em 65 faculdades. Estudantes distribuem Celsius no campus — CAC ~zero.</w:t>
            </w:r>
          </w:p>
          <w:p w14:paraId="42C5C6B9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4. Inclusividade de gênero: 55% homens / 45% mulheres. Dobra o mercado endereçável vs. Monster/Red Bull.</w:t>
            </w:r>
          </w:p>
          <w:p w14:paraId="38657D9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5. #CELSIUS TikTok: bilhões de visualizações. UGC convertido em anúncio pago.</w:t>
            </w:r>
          </w:p>
          <w:p w14:paraId="289040FB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6. Parceria MLS: aposta no crescimento do futebol americano com a Gen Z + Copa do Mundo 2026.</w:t>
            </w:r>
          </w:p>
          <w:p w14:paraId="4119B453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7. PepsiCo US$550M investimento em 2022: distribuição imediata em escala nacional.</w:t>
            </w:r>
          </w:p>
          <w:p w14:paraId="1227B783" w14:textId="77777777" w:rsidR="00456543" w:rsidRDefault="00000000">
            <w:pPr>
              <w:spacing w:before="40" w:after="40" w:line="300" w:lineRule="auto"/>
            </w:pPr>
            <w:r>
              <w:rPr>
                <w:sz w:val="21"/>
                <w:szCs w:val="21"/>
              </w:rPr>
              <w:t xml:space="preserve">8. 5 </w:t>
            </w:r>
            <w:proofErr w:type="spellStart"/>
            <w:r>
              <w:rPr>
                <w:sz w:val="21"/>
                <w:szCs w:val="21"/>
              </w:rPr>
              <w:t>segmentos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mapeados</w:t>
            </w:r>
            <w:proofErr w:type="spellEnd"/>
            <w:r>
              <w:rPr>
                <w:sz w:val="21"/>
                <w:szCs w:val="21"/>
              </w:rPr>
              <w:t>: Active Achievers, Campus Strivers, Wellness Switchers, On-the-Go Professionals, Performance Seekers.</w:t>
            </w:r>
          </w:p>
        </w:tc>
      </w:tr>
      <w:tr w:rsidR="00456543" w:rsidRPr="00704B86" w14:paraId="424564ED" w14:textId="77777777">
        <w:trPr>
          <w:gridAfter w:val="1"/>
          <w:wAfter w:w="13" w:type="dxa"/>
        </w:trPr>
        <w:tc>
          <w:tcPr>
            <w:tcW w:w="3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5DE1376B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→</w:t>
            </w:r>
          </w:p>
        </w:tc>
        <w:tc>
          <w:tcPr>
            <w:tcW w:w="904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17DB50" w14:textId="77777777" w:rsidR="00456543" w:rsidRPr="00704B86" w:rsidRDefault="00000000">
            <w:pPr>
              <w:spacing w:line="320" w:lineRule="auto"/>
              <w:rPr>
                <w:lang w:val="pt-BR"/>
              </w:rPr>
            </w:pPr>
            <w:r w:rsidRPr="00704B86">
              <w:rPr>
                <w:b/>
                <w:bCs/>
                <w:color w:val="1565C0"/>
                <w:sz w:val="21"/>
                <w:szCs w:val="21"/>
                <w:lang w:val="pt-BR"/>
              </w:rPr>
              <w:t xml:space="preserve">INSIGHT PARA A PUSH: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>A Push pode criar 'Push Campus Reps' — estudantes de nutrição, educação física e gastronomia que apresentam o matcha como parte do estilo de vida da faculdade. CAC próximo de zero, credibilidade alta, comunidade que cresce organicamente.</w:t>
            </w:r>
          </w:p>
        </w:tc>
      </w:tr>
    </w:tbl>
    <w:p w14:paraId="7B3DC245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7FA99E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30" w:type="dxa"/>
              <w:left w:w="280" w:type="dxa"/>
              <w:bottom w:w="130" w:type="dxa"/>
              <w:right w:w="280" w:type="dxa"/>
            </w:tcMar>
          </w:tcPr>
          <w:p w14:paraId="0B52B9AB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FFFFFF"/>
                <w:sz w:val="32"/>
                <w:szCs w:val="32"/>
                <w:lang w:val="pt-BR"/>
              </w:rPr>
              <w:t>2.6  STANLEY  ·  Acessório Lifestyle  ·  EUA / Global  ·  111 anos</w:t>
            </w:r>
          </w:p>
        </w:tc>
      </w:tr>
    </w:tbl>
    <w:p w14:paraId="2931817E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147D10AA" w14:textId="77777777">
        <w:tc>
          <w:tcPr>
            <w:tcW w:w="9360" w:type="dxa"/>
            <w:tcBorders>
              <w:top w:val="single" w:sz="4" w:space="0" w:color="00695C"/>
              <w:left w:val="single" w:sz="10" w:space="0" w:color="00695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6B418A39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00695C"/>
                <w:sz w:val="24"/>
                <w:szCs w:val="24"/>
                <w:lang w:val="pt-BR"/>
              </w:rPr>
              <w:t>Estratégias Centrais</w:t>
            </w:r>
          </w:p>
          <w:p w14:paraId="4C60A98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1. Pivô de público: de trabalhadores rurais masculinos para mulheres jovens wellness-oriented — paleta de cores pastéis vibrantes.</w:t>
            </w:r>
          </w:p>
          <w:p w14:paraId="3354DE49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2. Produto como moda: o copo virou acessório de identidade da 'it girl'. Status social em forma de garrafa.</w:t>
            </w:r>
          </w:p>
          <w:p w14:paraId="59E0777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3. UGC orgânico WaterTok: comunidade espontânea de colecionadoras — não criada pela marca, mas alimentada.</w:t>
            </w:r>
          </w:p>
          <w:p w14:paraId="13545ED0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4. Escassez estratégica: edições limitadas com Target e Starbucks que esgotam em minutos.</w:t>
            </w:r>
          </w:p>
          <w:p w14:paraId="26C5FCB9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5. Resposta viral empática: copo sobreviveu a incêndio de carro → Stanley deu um carro novo → 95M visualizações TikTok.</w:t>
            </w:r>
          </w:p>
        </w:tc>
      </w:tr>
    </w:tbl>
    <w:p w14:paraId="1CF4F9DD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Resultado: de US$73M em 2019 para US$750M em 2023 (+975% em 6 anos).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456543" w:rsidRPr="00704B86" w14:paraId="40D6F4A6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D225E49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→</w:t>
            </w:r>
          </w:p>
        </w:tc>
        <w:tc>
          <w:tcPr>
            <w:tcW w:w="904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880FE8" w14:textId="4AB99F03" w:rsidR="00456543" w:rsidRPr="00704B86" w:rsidRDefault="00000000">
            <w:pPr>
              <w:spacing w:line="320" w:lineRule="auto"/>
              <w:rPr>
                <w:lang w:val="pt-BR"/>
              </w:rPr>
            </w:pPr>
            <w:r w:rsidRPr="00704B86">
              <w:rPr>
                <w:b/>
                <w:bCs/>
                <w:color w:val="00695C"/>
                <w:sz w:val="21"/>
                <w:szCs w:val="21"/>
                <w:lang w:val="pt-BR"/>
              </w:rPr>
              <w:t xml:space="preserve">INSIGHT PARA A PUSH: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>O produto Push Matcha precisa ser visualmente 'postável'. O verde vibrante do matcha, a embalagem rosa, o ritual de preparo — tudo isso é potencial de conteúdo espontâneo. Embalagem limitada, cores sazonais e estética do preparo podem gerar WaterTok equivalente na categoria matcha</w:t>
            </w:r>
            <w:r w:rsidR="0099776D">
              <w:rPr>
                <w:color w:val="1A2238"/>
                <w:sz w:val="21"/>
                <w:szCs w:val="21"/>
                <w:lang w:val="pt-BR"/>
              </w:rPr>
              <w:t xml:space="preserve"> – atualmente  a Push já é postável</w:t>
            </w:r>
          </w:p>
        </w:tc>
      </w:tr>
    </w:tbl>
    <w:p w14:paraId="11745515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4B06BC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130" w:type="dxa"/>
              <w:left w:w="280" w:type="dxa"/>
              <w:bottom w:w="130" w:type="dxa"/>
              <w:right w:w="280" w:type="dxa"/>
            </w:tcMar>
          </w:tcPr>
          <w:p w14:paraId="36F0B2C3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FFFFFF"/>
                <w:sz w:val="32"/>
                <w:szCs w:val="32"/>
                <w:lang w:val="pt-BR"/>
              </w:rPr>
              <w:t>2.7  LIQUID DEATH  ·  Água Premium  ·  EUA / UK  ·  Fundado 2019</w:t>
            </w:r>
          </w:p>
        </w:tc>
      </w:tr>
    </w:tbl>
    <w:p w14:paraId="5C6D11C9" w14:textId="77777777" w:rsidR="00456543" w:rsidRPr="00704B86" w:rsidRDefault="00456543">
      <w:pPr>
        <w:spacing w:before="40" w:after="40"/>
        <w:rPr>
          <w:lang w:val="pt-BR"/>
        </w:rPr>
      </w:pPr>
    </w:p>
    <w:p w14:paraId="5F504241" w14:textId="77777777" w:rsidR="00456543" w:rsidRPr="00704B86" w:rsidRDefault="00000000">
      <w:pPr>
        <w:spacing w:before="220" w:after="100"/>
        <w:rPr>
          <w:lang w:val="pt-BR"/>
        </w:rPr>
      </w:pPr>
      <w:r w:rsidRPr="00704B86">
        <w:rPr>
          <w:b/>
          <w:bCs/>
          <w:color w:val="1A2238"/>
          <w:sz w:val="24"/>
          <w:szCs w:val="24"/>
          <w:lang w:val="pt-BR"/>
        </w:rPr>
        <w:t>Posicionamento por Contraste Radical</w:t>
      </w:r>
    </w:p>
    <w:p w14:paraId="250AA995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Vende água mineral em latinhas com caveiras e slogan 'Murder Your Thirst'. Fundador Mike Cessario: 'Por que todo branding irreverente é para junk food?' Em 5 anos: US$333M receita (2024), US$1,4B valoração, 133k+ pontos de venda.</w:t>
      </w:r>
    </w:p>
    <w:tbl>
      <w:tblPr>
        <w:tblW w:w="9360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"/>
        <w:gridCol w:w="341"/>
        <w:gridCol w:w="8987"/>
        <w:gridCol w:w="13"/>
      </w:tblGrid>
      <w:tr w:rsidR="00456543" w:rsidRPr="00704B86" w14:paraId="2D800365" w14:textId="77777777">
        <w:trPr>
          <w:gridBefore w:val="1"/>
          <w:wBefore w:w="13" w:type="dxa"/>
        </w:trPr>
        <w:tc>
          <w:tcPr>
            <w:tcW w:w="9360" w:type="dxa"/>
            <w:gridSpan w:val="3"/>
            <w:tcBorders>
              <w:top w:val="single" w:sz="4" w:space="0" w:color="B71C1C"/>
              <w:left w:val="single" w:sz="10" w:space="0" w:color="B71C1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2518772C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B71C1C"/>
                <w:sz w:val="24"/>
                <w:szCs w:val="24"/>
                <w:lang w:val="pt-BR"/>
              </w:rPr>
              <w:t>As 8 Estratégias Centrais da Liquid Death</w:t>
            </w:r>
          </w:p>
          <w:p w14:paraId="36A095BF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lastRenderedPageBreak/>
              <w:t>1. 'Fazemos entretenimento, não marketing.' — VP Andy Pearson. Conteúdo que as pessoas genuinamente querem ver.</w:t>
            </w:r>
          </w:p>
          <w:p w14:paraId="499D9428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2. Embalagem como manifesto: lata de 16oz que parece cerveja é intencional — 'quem pega, pergunta o que é'.</w:t>
            </w:r>
          </w:p>
          <w:p w14:paraId="3D499F38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3. Humor dark e irreverente: álbum com críticas negativas transformadas em música, skates com sangue de Tony Hawk, vela de mão decepada.</w:t>
            </w:r>
          </w:p>
          <w:p w14:paraId="4C6DF545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4. Causa ambiental como identidade: 'Death to Plastic' — latinhas infinitamente recicláveis. Ativismo embalado em punk.</w:t>
            </w:r>
          </w:p>
          <w:p w14:paraId="31672E4F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5. Collabs impossíveis: e.l.f. cosmetics, Martha Stewart, Yeti. O choque gera imprensa espontânea.</w:t>
            </w:r>
          </w:p>
          <w:p w14:paraId="5E686929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6. Inimigo declarado: posiciona o plástico e o açúcar como vilões. Comprar Liquid Death é um ato político.</w:t>
            </w:r>
          </w:p>
          <w:p w14:paraId="66972947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7. Country Club: 225k membros em programa de fidelidade com merch e eventos exclusivos.</w:t>
            </w:r>
          </w:p>
          <w:p w14:paraId="50176B66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8. Público 'não convencional': atrai quem pegaria Bud Light numa festa — mesma atitude, sem álcool/açúcar.</w:t>
            </w:r>
          </w:p>
        </w:tc>
      </w:tr>
      <w:tr w:rsidR="00456543" w:rsidRPr="00704B86" w14:paraId="48DD7121" w14:textId="77777777">
        <w:trPr>
          <w:gridAfter w:val="1"/>
          <w:wAfter w:w="13" w:type="dxa"/>
        </w:trPr>
        <w:tc>
          <w:tcPr>
            <w:tcW w:w="3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230EFD47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→</w:t>
            </w:r>
          </w:p>
        </w:tc>
        <w:tc>
          <w:tcPr>
            <w:tcW w:w="904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17607E" w14:textId="77777777" w:rsidR="00456543" w:rsidRPr="00704B86" w:rsidRDefault="00000000">
            <w:pPr>
              <w:spacing w:line="320" w:lineRule="auto"/>
              <w:rPr>
                <w:lang w:val="pt-BR"/>
              </w:rPr>
            </w:pPr>
            <w:r w:rsidRPr="00704B86">
              <w:rPr>
                <w:b/>
                <w:bCs/>
                <w:color w:val="B71C1C"/>
                <w:sz w:val="21"/>
                <w:szCs w:val="21"/>
                <w:lang w:val="pt-BR"/>
              </w:rPr>
              <w:t xml:space="preserve">INSIGHT PARA A PUSH: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>A Push pode transformar o matcha na 'bebida do jovem lúcido que parou de ser refém do ciclo ansioso do café'. Criar um inimigo claro (o ciclo viciante do café + crash) e uma causa (energia inteligente) torna a narrativa mais nítida e o produto mais carregado de significado.</w:t>
            </w:r>
          </w:p>
        </w:tc>
      </w:tr>
    </w:tbl>
    <w:p w14:paraId="7249D108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34754A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12121"/>
            <w:tcMar>
              <w:top w:w="130" w:type="dxa"/>
              <w:left w:w="280" w:type="dxa"/>
              <w:bottom w:w="130" w:type="dxa"/>
              <w:right w:w="280" w:type="dxa"/>
            </w:tcMar>
          </w:tcPr>
          <w:p w14:paraId="14E51C24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FFFFFF"/>
                <w:sz w:val="32"/>
                <w:szCs w:val="32"/>
                <w:lang w:val="pt-BR"/>
              </w:rPr>
              <w:t>2.8  GYMSHARK  ·  Vestuário Fitness  ·  UK / Global  ·  Fundado 2012</w:t>
            </w:r>
          </w:p>
        </w:tc>
      </w:tr>
    </w:tbl>
    <w:p w14:paraId="12C54266" w14:textId="77777777" w:rsidR="00456543" w:rsidRPr="00704B86" w:rsidRDefault="00456543">
      <w:pPr>
        <w:spacing w:before="40" w:after="40"/>
        <w:rPr>
          <w:lang w:val="pt-BR"/>
        </w:rPr>
      </w:pPr>
    </w:p>
    <w:p w14:paraId="3490F52F" w14:textId="48A6B358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Fundado num</w:t>
      </w:r>
      <w:r w:rsidR="003E3C95">
        <w:rPr>
          <w:lang w:val="pt-BR"/>
        </w:rPr>
        <w:t>a</w:t>
      </w:r>
      <w:r w:rsidRPr="00704B86">
        <w:rPr>
          <w:lang w:val="pt-BR"/>
        </w:rPr>
        <w:t xml:space="preserve"> garagem com £500/dia em vendas. Pioneiro do influencer marketing como tribo. Em 2018: US$1B+ de valoração. Em 2023: £556 milhões (R$3,8 bilhões). 96% das vendas via canais próprios.</w:t>
      </w:r>
    </w:p>
    <w:tbl>
      <w:tblPr>
        <w:tblW w:w="9360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"/>
        <w:gridCol w:w="341"/>
        <w:gridCol w:w="8987"/>
        <w:gridCol w:w="13"/>
      </w:tblGrid>
      <w:tr w:rsidR="00456543" w:rsidRPr="00704B86" w14:paraId="2267A221" w14:textId="77777777">
        <w:trPr>
          <w:gridBefore w:val="1"/>
          <w:wBefore w:w="13" w:type="dxa"/>
        </w:trPr>
        <w:tc>
          <w:tcPr>
            <w:tcW w:w="9360" w:type="dxa"/>
            <w:gridSpan w:val="3"/>
            <w:tcBorders>
              <w:top w:val="single" w:sz="4" w:space="0" w:color="212121"/>
              <w:left w:val="single" w:sz="10" w:space="0" w:color="212121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381AD368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212121"/>
                <w:sz w:val="24"/>
                <w:szCs w:val="24"/>
                <w:lang w:val="pt-BR"/>
              </w:rPr>
              <w:t>As 8 Estratégias Centrais do Gymshark</w:t>
            </w:r>
          </w:p>
          <w:p w14:paraId="782D139F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1. Influenciadores como parceiros de anos, não posts pagos: co-criam linhas, recebem mentoria, participam de eventos.</w:t>
            </w:r>
          </w:p>
          <w:p w14:paraId="7456A89B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2. Gymshark Athletes (não 'ambassadors'): o título dá identidade e orgulho dentro da marca.</w:t>
            </w:r>
          </w:p>
          <w:p w14:paraId="3B8F273D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3. #Gymshark66: desafio de 66 dias para criar hábito de exercício → UGC massivo autêntico.</w:t>
            </w:r>
          </w:p>
          <w:p w14:paraId="7DE11C68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4. Blackout Strategy: zera todos os posts no Black Friday → FOMO → 16M impressões em 2018-2019.</w:t>
            </w:r>
          </w:p>
          <w:p w14:paraId="400BCC66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>
              <w:rPr>
                <w:sz w:val="21"/>
                <w:szCs w:val="21"/>
              </w:rPr>
              <w:t xml:space="preserve">5. </w:t>
            </w:r>
            <w:proofErr w:type="spellStart"/>
            <w:r>
              <w:rPr>
                <w:sz w:val="21"/>
                <w:szCs w:val="21"/>
              </w:rPr>
              <w:t>Eventos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físicos</w:t>
            </w:r>
            <w:proofErr w:type="spellEnd"/>
            <w:r>
              <w:rPr>
                <w:sz w:val="21"/>
                <w:szCs w:val="21"/>
              </w:rPr>
              <w:t xml:space="preserve">: pop-up gyms, </w:t>
            </w:r>
            <w:proofErr w:type="spellStart"/>
            <w:r>
              <w:rPr>
                <w:sz w:val="21"/>
                <w:szCs w:val="21"/>
              </w:rPr>
              <w:t>LiftMiami</w:t>
            </w:r>
            <w:proofErr w:type="spellEnd"/>
            <w:r>
              <w:rPr>
                <w:sz w:val="21"/>
                <w:szCs w:val="21"/>
              </w:rPr>
              <w:t xml:space="preserve">, World Tour. </w:t>
            </w:r>
            <w:r w:rsidRPr="00704B86">
              <w:rPr>
                <w:sz w:val="21"/>
                <w:szCs w:val="21"/>
                <w:lang w:val="pt-BR"/>
              </w:rPr>
              <w:t>Comunidade digital vira experiência presencial.</w:t>
            </w:r>
          </w:p>
          <w:p w14:paraId="1FAD4065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lastRenderedPageBreak/>
              <w:t>6. Conteúdo plataforma-específico: Instagram = motivação; TikTok = humor e trends; YouTube = documentários.</w:t>
            </w:r>
          </w:p>
          <w:p w14:paraId="548C2647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7. Comentários como comunidade: 'parece grupo de chat, não conta corporativa'. Marca responde prontamente.</w:t>
            </w:r>
          </w:p>
          <w:p w14:paraId="1FA5457D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8. Produto co-criado: feedback de athletes e comunidade informa design de novas peças.</w:t>
            </w:r>
          </w:p>
        </w:tc>
      </w:tr>
      <w:tr w:rsidR="00456543" w14:paraId="4D703FD9" w14:textId="77777777">
        <w:trPr>
          <w:gridAfter w:val="1"/>
          <w:wAfter w:w="13" w:type="dxa"/>
        </w:trPr>
        <w:tc>
          <w:tcPr>
            <w:tcW w:w="3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12121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CC39E08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→</w:t>
            </w:r>
          </w:p>
        </w:tc>
        <w:tc>
          <w:tcPr>
            <w:tcW w:w="904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929522" w14:textId="77777777" w:rsidR="00456543" w:rsidRDefault="00000000">
            <w:pPr>
              <w:spacing w:line="320" w:lineRule="auto"/>
            </w:pPr>
            <w:r w:rsidRPr="00704B86">
              <w:rPr>
                <w:b/>
                <w:bCs/>
                <w:color w:val="212121"/>
                <w:sz w:val="21"/>
                <w:szCs w:val="21"/>
                <w:lang w:val="pt-BR"/>
              </w:rPr>
              <w:t xml:space="preserve">INSIGHT PARA A PUSH: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 xml:space="preserve">Identificar 10-20 criadores de conteúdo nos nichos de fitness, nutrição e wellness que genuinamente usem matcha, e tratá-los como 'Push Athletes' permanentes — envolvidos em lançamentos, feedbacks de produto e eventos. </w:t>
            </w:r>
            <w:r>
              <w:rPr>
                <w:color w:val="1A2238"/>
                <w:sz w:val="21"/>
                <w:szCs w:val="21"/>
              </w:rPr>
              <w:t>A '</w:t>
            </w:r>
            <w:proofErr w:type="spellStart"/>
            <w:r>
              <w:rPr>
                <w:color w:val="1A2238"/>
                <w:sz w:val="21"/>
                <w:szCs w:val="21"/>
              </w:rPr>
              <w:t>família</w:t>
            </w:r>
            <w:proofErr w:type="spellEnd"/>
            <w:r>
              <w:rPr>
                <w:color w:val="1A2238"/>
                <w:sz w:val="21"/>
                <w:szCs w:val="21"/>
              </w:rPr>
              <w:t xml:space="preserve"> Push' </w:t>
            </w:r>
            <w:proofErr w:type="spellStart"/>
            <w:r>
              <w:rPr>
                <w:color w:val="1A2238"/>
                <w:sz w:val="21"/>
                <w:szCs w:val="21"/>
              </w:rPr>
              <w:t>como</w:t>
            </w:r>
            <w:proofErr w:type="spellEnd"/>
            <w:r>
              <w:rPr>
                <w:color w:val="1A2238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2238"/>
                <w:sz w:val="21"/>
                <w:szCs w:val="21"/>
              </w:rPr>
              <w:t>conceito</w:t>
            </w:r>
            <w:proofErr w:type="spellEnd"/>
            <w:r>
              <w:rPr>
                <w:color w:val="1A2238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2238"/>
                <w:sz w:val="21"/>
                <w:szCs w:val="21"/>
              </w:rPr>
              <w:t>marca</w:t>
            </w:r>
            <w:proofErr w:type="spellEnd"/>
            <w:r>
              <w:rPr>
                <w:color w:val="1A2238"/>
                <w:sz w:val="21"/>
                <w:szCs w:val="21"/>
              </w:rPr>
              <w:t>.</w:t>
            </w:r>
          </w:p>
        </w:tc>
      </w:tr>
    </w:tbl>
    <w:p w14:paraId="664E4378" w14:textId="77777777" w:rsidR="00456543" w:rsidRDefault="0045654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14:paraId="21B006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807A"/>
            <w:tcMar>
              <w:top w:w="130" w:type="dxa"/>
              <w:left w:w="280" w:type="dxa"/>
              <w:bottom w:w="130" w:type="dxa"/>
              <w:right w:w="280" w:type="dxa"/>
            </w:tcMar>
          </w:tcPr>
          <w:p w14:paraId="637F320D" w14:textId="77777777" w:rsidR="00456543" w:rsidRDefault="00000000">
            <w:proofErr w:type="gramStart"/>
            <w:r>
              <w:rPr>
                <w:b/>
                <w:bCs/>
                <w:color w:val="333333"/>
                <w:sz w:val="32"/>
                <w:szCs w:val="32"/>
              </w:rPr>
              <w:t>2.9  GLOSSIER</w:t>
            </w:r>
            <w:proofErr w:type="gramEnd"/>
            <w:r>
              <w:rPr>
                <w:b/>
                <w:bCs/>
                <w:color w:val="333333"/>
                <w:sz w:val="32"/>
                <w:szCs w:val="32"/>
              </w:rPr>
              <w:t xml:space="preserve">  </w:t>
            </w:r>
            <w:proofErr w:type="gramStart"/>
            <w:r>
              <w:rPr>
                <w:b/>
                <w:bCs/>
                <w:color w:val="333333"/>
                <w:sz w:val="32"/>
                <w:szCs w:val="32"/>
              </w:rPr>
              <w:t>·  Beleza</w:t>
            </w:r>
            <w:proofErr w:type="gramEnd"/>
            <w:r>
              <w:rPr>
                <w:b/>
                <w:bCs/>
                <w:color w:val="333333"/>
                <w:sz w:val="32"/>
                <w:szCs w:val="32"/>
              </w:rPr>
              <w:t>/</w:t>
            </w:r>
            <w:proofErr w:type="gramStart"/>
            <w:r>
              <w:rPr>
                <w:b/>
                <w:bCs/>
                <w:color w:val="333333"/>
                <w:sz w:val="32"/>
                <w:szCs w:val="32"/>
              </w:rPr>
              <w:t>Skincare  ·</w:t>
            </w:r>
            <w:proofErr w:type="gramEnd"/>
            <w:r>
              <w:rPr>
                <w:b/>
                <w:bCs/>
                <w:color w:val="333333"/>
                <w:sz w:val="32"/>
                <w:szCs w:val="32"/>
              </w:rPr>
              <w:t xml:space="preserve">  EUA / </w:t>
            </w:r>
            <w:proofErr w:type="gramStart"/>
            <w:r>
              <w:rPr>
                <w:b/>
                <w:bCs/>
                <w:color w:val="333333"/>
                <w:sz w:val="32"/>
                <w:szCs w:val="32"/>
              </w:rPr>
              <w:t>Global  ·</w:t>
            </w:r>
            <w:proofErr w:type="gramEnd"/>
            <w:r>
              <w:rPr>
                <w:b/>
                <w:bCs/>
                <w:color w:val="333333"/>
                <w:sz w:val="32"/>
                <w:szCs w:val="32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  <w:sz w:val="32"/>
                <w:szCs w:val="32"/>
              </w:rPr>
              <w:t>Fundado</w:t>
            </w:r>
            <w:proofErr w:type="spellEnd"/>
            <w:r>
              <w:rPr>
                <w:b/>
                <w:bCs/>
                <w:color w:val="333333"/>
                <w:sz w:val="32"/>
                <w:szCs w:val="32"/>
              </w:rPr>
              <w:t xml:space="preserve"> 2014</w:t>
            </w:r>
          </w:p>
        </w:tc>
      </w:tr>
    </w:tbl>
    <w:p w14:paraId="78EE68D3" w14:textId="77777777" w:rsidR="00456543" w:rsidRDefault="00456543">
      <w:pPr>
        <w:spacing w:before="40" w:after="40"/>
      </w:pPr>
    </w:p>
    <w:p w14:paraId="6D3850F9" w14:textId="77777777" w:rsidR="00456543" w:rsidRDefault="00000000">
      <w:pPr>
        <w:spacing w:before="80" w:after="80" w:line="320" w:lineRule="auto"/>
      </w:pPr>
      <w:r w:rsidRPr="00704B86">
        <w:rPr>
          <w:lang w:val="pt-BR"/>
        </w:rPr>
        <w:t xml:space="preserve">Fundadora Emily Weiss criou o blog Into The Gloss em 2010 (2-3M visitas mensais) ANTES de existir qualquer produto. Quando a Glossier lançou em 2014, a comunidade já sabia exatamente o que queria. </w:t>
      </w:r>
      <w:r>
        <w:t xml:space="preserve">70% das </w:t>
      </w:r>
      <w:proofErr w:type="spellStart"/>
      <w:r>
        <w:t>vendas</w:t>
      </w:r>
      <w:proofErr w:type="spellEnd"/>
      <w:r>
        <w:t xml:space="preserve"> via peer-to-peer. </w:t>
      </w:r>
      <w:proofErr w:type="spellStart"/>
      <w:r>
        <w:t>Valoração</w:t>
      </w:r>
      <w:proofErr w:type="spellEnd"/>
      <w:r>
        <w:t xml:space="preserve">: US$1,8 </w:t>
      </w:r>
      <w:proofErr w:type="spellStart"/>
      <w:r>
        <w:t>bilhão</w:t>
      </w:r>
      <w:proofErr w:type="spellEnd"/>
      <w:r>
        <w:t>.</w:t>
      </w:r>
    </w:p>
    <w:tbl>
      <w:tblPr>
        <w:tblW w:w="9360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"/>
        <w:gridCol w:w="341"/>
        <w:gridCol w:w="8987"/>
        <w:gridCol w:w="13"/>
      </w:tblGrid>
      <w:tr w:rsidR="00456543" w:rsidRPr="00704B86" w14:paraId="4D400873" w14:textId="77777777">
        <w:trPr>
          <w:gridBefore w:val="1"/>
          <w:wBefore w:w="13" w:type="dxa"/>
        </w:trPr>
        <w:tc>
          <w:tcPr>
            <w:tcW w:w="9360" w:type="dxa"/>
            <w:gridSpan w:val="3"/>
            <w:tcBorders>
              <w:top w:val="single" w:sz="4" w:space="0" w:color="D4807A"/>
              <w:left w:val="single" w:sz="10" w:space="0" w:color="D4807A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24875712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D4807A"/>
                <w:sz w:val="24"/>
                <w:szCs w:val="24"/>
                <w:lang w:val="pt-BR"/>
              </w:rPr>
              <w:t>As 8 Estratégias Centrais da Glossier</w:t>
            </w:r>
          </w:p>
          <w:p w14:paraId="772415B1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1. Construir comunidade ANTES do produto: 4 anos de blog = R&amp;D gratuito com feedback real.</w:t>
            </w:r>
          </w:p>
          <w:p w14:paraId="3E61246E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2. Produto criado pela comunidade: Boy Brow nasceu de comentários online. Cliente feedback = inovação.</w:t>
            </w:r>
          </w:p>
          <w:p w14:paraId="2FBF76FD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3. 70% das vendas via indicações peer-to-peer: 80% dos clientes foram indicados por amigos.</w:t>
            </w:r>
          </w:p>
          <w:p w14:paraId="5F449862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4. 500 superfãs como micro-embaixadores: códigos de desconto afiliados → UGC autêntico escalável.</w:t>
            </w:r>
          </w:p>
          <w:p w14:paraId="6596C496" w14:textId="77777777" w:rsidR="00456543" w:rsidRDefault="00000000">
            <w:pPr>
              <w:spacing w:before="40" w:after="40" w:line="300" w:lineRule="auto"/>
            </w:pPr>
            <w:r w:rsidRPr="00704B86">
              <w:rPr>
                <w:sz w:val="21"/>
                <w:szCs w:val="21"/>
                <w:lang w:val="pt-BR"/>
              </w:rPr>
              <w:t xml:space="preserve">5. Anti-expert positioning: 'Você é seu próprio especialista em beleza.' </w:t>
            </w:r>
            <w:proofErr w:type="spellStart"/>
            <w:r>
              <w:rPr>
                <w:sz w:val="21"/>
                <w:szCs w:val="21"/>
              </w:rPr>
              <w:t>Inclusão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diferencial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400984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6. 'Skin first, makeup second': posicionamento claro que ressoou com o 'no filter look' da Gen Z.</w:t>
            </w:r>
          </w:p>
          <w:p w14:paraId="05DF3B02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7. Identidade visual icônica: rosa millennial + minimalismo. Embalagem projetada para Instagram.</w:t>
            </w:r>
          </w:p>
          <w:p w14:paraId="5FE77352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8. Olivia Rodrigo como colaboradora: autenticidade pré-existia ao contrato — ela já usava Glossier.</w:t>
            </w:r>
          </w:p>
        </w:tc>
      </w:tr>
      <w:tr w:rsidR="00456543" w:rsidRPr="00704B86" w14:paraId="57124972" w14:textId="77777777">
        <w:trPr>
          <w:gridAfter w:val="1"/>
          <w:wAfter w:w="13" w:type="dxa"/>
        </w:trPr>
        <w:tc>
          <w:tcPr>
            <w:tcW w:w="3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807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2C9100B1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→</w:t>
            </w:r>
          </w:p>
        </w:tc>
        <w:tc>
          <w:tcPr>
            <w:tcW w:w="904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D442C4" w14:textId="77777777" w:rsidR="00456543" w:rsidRPr="00704B86" w:rsidRDefault="00000000">
            <w:pPr>
              <w:spacing w:line="320" w:lineRule="auto"/>
              <w:rPr>
                <w:lang w:val="pt-BR"/>
              </w:rPr>
            </w:pPr>
            <w:r w:rsidRPr="00704B86">
              <w:rPr>
                <w:b/>
                <w:bCs/>
                <w:color w:val="D4807A"/>
                <w:sz w:val="21"/>
                <w:szCs w:val="21"/>
                <w:lang w:val="pt-BR"/>
              </w:rPr>
              <w:t xml:space="preserve">INSIGHT PARA A PUSH: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 xml:space="preserve">A Push pode criar um fórum ou grupo com 'Early Adopters' que co-criam receitas, testam produtos, dão feedback antes do lançamento. Quando esses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lastRenderedPageBreak/>
              <w:t>consumidores forem para o TikTok, vão defender a marca como se fosse deles — porque é.</w:t>
            </w:r>
          </w:p>
        </w:tc>
      </w:tr>
    </w:tbl>
    <w:p w14:paraId="739877FF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319B7F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7C00"/>
            <w:tcMar>
              <w:top w:w="130" w:type="dxa"/>
              <w:left w:w="280" w:type="dxa"/>
              <w:bottom w:w="130" w:type="dxa"/>
              <w:right w:w="280" w:type="dxa"/>
            </w:tcMar>
          </w:tcPr>
          <w:p w14:paraId="3B406CD2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FFFFFF"/>
                <w:sz w:val="32"/>
                <w:szCs w:val="32"/>
                <w:lang w:val="pt-BR"/>
              </w:rPr>
              <w:t>2.10  OATLY  ·  Leite Vegetal  ·  Suécia / Global  ·  O Paralelo Exato da Push</w:t>
            </w:r>
          </w:p>
        </w:tc>
      </w:tr>
    </w:tbl>
    <w:p w14:paraId="3574F302" w14:textId="77777777" w:rsidR="00456543" w:rsidRPr="00704B86" w:rsidRDefault="00456543">
      <w:pPr>
        <w:spacing w:before="40" w:after="40"/>
        <w:rPr>
          <w:lang w:val="pt-BR"/>
        </w:rPr>
      </w:pPr>
    </w:p>
    <w:p w14:paraId="629B6F36" w14:textId="77777777" w:rsidR="00456543" w:rsidRPr="00704B86" w:rsidRDefault="00000000">
      <w:pPr>
        <w:spacing w:before="220" w:after="100"/>
        <w:rPr>
          <w:lang w:val="pt-BR"/>
        </w:rPr>
      </w:pPr>
      <w:r w:rsidRPr="00704B86">
        <w:rPr>
          <w:b/>
          <w:bCs/>
          <w:color w:val="1A2238"/>
          <w:sz w:val="24"/>
          <w:szCs w:val="24"/>
          <w:lang w:val="pt-BR"/>
        </w:rPr>
        <w:t>O Caso de Substituição de Hábito Mais Relevante</w:t>
      </w:r>
    </w:p>
    <w:p w14:paraId="00066282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A Oatly existe desde 1994 como produto de nicho. Em 2012, novo CEO Toni Petersson identificou o problema: 'Ótimo produto nutricionalmente, mas a marca não tinha personalidade, não tinha ponto de vista.' Resultado do rebrand: ~US$840M de receita em 2024. 54% da Gen Z prefere leite plant-based (pesquisa Oatly, 2023).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7FE623CB" w14:textId="77777777">
        <w:tc>
          <w:tcPr>
            <w:tcW w:w="9360" w:type="dxa"/>
            <w:tcBorders>
              <w:top w:val="single" w:sz="4" w:space="0" w:color="F57C00"/>
              <w:left w:val="single" w:sz="10" w:space="0" w:color="F57C00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0FFDBA52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F57C00"/>
                <w:sz w:val="24"/>
                <w:szCs w:val="24"/>
                <w:lang w:val="pt-BR"/>
              </w:rPr>
              <w:t>As 8 Estratégias Centrais da Oatly</w:t>
            </w:r>
          </w:p>
          <w:p w14:paraId="13E18BE6" w14:textId="77777777" w:rsidR="00456543" w:rsidRDefault="00000000">
            <w:pPr>
              <w:spacing w:before="40" w:after="40" w:line="300" w:lineRule="auto"/>
            </w:pPr>
            <w:r w:rsidRPr="00704B86">
              <w:rPr>
                <w:sz w:val="21"/>
                <w:szCs w:val="21"/>
                <w:lang w:val="pt-BR"/>
              </w:rPr>
              <w:t xml:space="preserve">1. Declarar guerra à indústria de laticínios: 'É como leite, mas feito para humanos.' </w:t>
            </w:r>
            <w:proofErr w:type="spellStart"/>
            <w:r>
              <w:rPr>
                <w:sz w:val="21"/>
                <w:szCs w:val="21"/>
              </w:rPr>
              <w:t>Inimigo</w:t>
            </w:r>
            <w:proofErr w:type="spellEnd"/>
            <w:r>
              <w:rPr>
                <w:sz w:val="21"/>
                <w:szCs w:val="21"/>
              </w:rPr>
              <w:t xml:space="preserve"> claro = </w:t>
            </w:r>
            <w:proofErr w:type="spellStart"/>
            <w:r>
              <w:rPr>
                <w:sz w:val="21"/>
                <w:szCs w:val="21"/>
              </w:rPr>
              <w:t>narrativa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clara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EC0A8D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2. Embalagem como manifesto: cada cm2 coberto com texto conversacional, autocrítico e às vezes absurdo.</w:t>
            </w:r>
          </w:p>
          <w:p w14:paraId="501A809D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3. Anti-marketing como marketing: Super Bowl 2021 foi CEO cantando num campo de aveia sem produção. Viralizou.</w:t>
            </w:r>
          </w:p>
          <w:p w14:paraId="23C4F15C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4. Entrada via coffee shops, não supermercados: parceria com baristas → quem pediu latte de aveia descobriu o produto.</w:t>
            </w:r>
          </w:p>
          <w:p w14:paraId="556C2698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5. Transparência climática: pegada de carbono na embalagem. Desafio público para laticínios fazerem o mesmo.</w:t>
            </w:r>
          </w:p>
          <w:p w14:paraId="31117CB2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6. Ativismo político: advogou contra regulamentação europeia que proibiria o termo 'leite' para produtos vegetais.</w:t>
            </w:r>
          </w:p>
          <w:p w14:paraId="06E98C96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7. 'Post-milk generation': identidade de geração para consumidores. Comprar Oatly é pertencer a quem 'já evoluiu'.</w:t>
            </w:r>
          </w:p>
          <w:p w14:paraId="48C31AC0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8. Humor e self-awareness: 'Wow, no cow'. Publicidade que reconhece ser publicidade.</w:t>
            </w:r>
          </w:p>
        </w:tc>
      </w:tr>
    </w:tbl>
    <w:p w14:paraId="3AF8201A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O paralelo com Push Matcha é direto: ambas propõem substituição de produto culturalmente enraizado (leite / café) por alternativa com benefícios superiores, mas com barreira cultural significativa. A solução da Oatly foi tornar a substituição um ato identitário — não uma escolha funcional.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456543" w:rsidRPr="00704B86" w14:paraId="7B8F4487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7C00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5BF45AF0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→</w:t>
            </w:r>
          </w:p>
        </w:tc>
        <w:tc>
          <w:tcPr>
            <w:tcW w:w="904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518CB1" w14:textId="77777777" w:rsidR="00456543" w:rsidRPr="00704B86" w:rsidRDefault="00000000">
            <w:pPr>
              <w:spacing w:line="320" w:lineRule="auto"/>
              <w:rPr>
                <w:lang w:val="pt-BR"/>
              </w:rPr>
            </w:pPr>
            <w:r w:rsidRPr="00704B86">
              <w:rPr>
                <w:b/>
                <w:bCs/>
                <w:color w:val="F57C00"/>
                <w:sz w:val="21"/>
                <w:szCs w:val="21"/>
                <w:lang w:val="pt-BR"/>
              </w:rPr>
              <w:t xml:space="preserve">INSIGHT PARA A PUSH: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 xml:space="preserve">'A geração pós-café' pode ser o frame da Push. 'Push Matcha: para quem decidiu parar de ser refém do ciclo ansioso do café.' Não é sobre o produto — é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lastRenderedPageBreak/>
              <w:t>sobre a escolha de ser mais inteligente sobre sua energia. A Oatly não vende aveia: vende a escolha de ter evoluído.</w:t>
            </w:r>
          </w:p>
        </w:tc>
      </w:tr>
    </w:tbl>
    <w:p w14:paraId="4244F444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14:paraId="5A0A5E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130" w:type="dxa"/>
              <w:left w:w="280" w:type="dxa"/>
              <w:bottom w:w="130" w:type="dxa"/>
              <w:right w:w="280" w:type="dxa"/>
            </w:tcMar>
          </w:tcPr>
          <w:p w14:paraId="6A5BAD0B" w14:textId="77777777" w:rsidR="00456543" w:rsidRDefault="00000000"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>2.11  PRIME</w:t>
            </w:r>
            <w:proofErr w:type="gramEnd"/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>HYDRATION  ·</w:t>
            </w:r>
            <w:proofErr w:type="gramEnd"/>
            <w:r>
              <w:rPr>
                <w:b/>
                <w:bCs/>
                <w:color w:val="FFFFFF"/>
                <w:sz w:val="32"/>
                <w:szCs w:val="32"/>
              </w:rPr>
              <w:t xml:space="preserve">  CAUTIONARY TALE — O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Que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Destrói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uma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Marca Gen Z</w:t>
            </w:r>
          </w:p>
        </w:tc>
      </w:tr>
    </w:tbl>
    <w:p w14:paraId="5AE1F132" w14:textId="77777777" w:rsidR="00456543" w:rsidRDefault="0045654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72B6E7CC" w14:textId="77777777">
        <w:tc>
          <w:tcPr>
            <w:tcW w:w="9360" w:type="dxa"/>
            <w:tcBorders>
              <w:top w:val="none" w:sz="0" w:space="0" w:color="FFFFFF"/>
              <w:left w:val="single" w:sz="16" w:space="0" w:color="1B5E2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8EEF843" w14:textId="77777777" w:rsidR="00456543" w:rsidRPr="00704B86" w:rsidRDefault="00000000">
            <w:pPr>
              <w:spacing w:line="340" w:lineRule="auto"/>
              <w:rPr>
                <w:lang w:val="pt-BR"/>
              </w:rPr>
            </w:pPr>
            <w:r w:rsidRPr="00704B86">
              <w:rPr>
                <w:b/>
                <w:bCs/>
                <w:i/>
                <w:iCs/>
                <w:color w:val="1B5E20"/>
                <w:sz w:val="23"/>
                <w:szCs w:val="23"/>
                <w:lang w:val="pt-BR"/>
              </w:rPr>
              <w:t>Prime alcançou US$1,2 bilhão em 18 meses e caiu 76% nos 2 anos seguintes. O Consumidor Sintético precisa entender tanto o que atrai quanto o que DESGASTA a Gen Z.</w:t>
            </w:r>
          </w:p>
        </w:tc>
      </w:tr>
    </w:tbl>
    <w:p w14:paraId="6DE7658F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56543" w:rsidRPr="00704B86" w14:paraId="2599918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000E1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FFFFFF"/>
                <w:sz w:val="21"/>
                <w:szCs w:val="21"/>
                <w:lang w:val="pt-BR"/>
              </w:rPr>
              <w:t>O que CRIOU o crescimento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EA12B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FFFFFF"/>
                <w:sz w:val="21"/>
                <w:szCs w:val="21"/>
                <w:lang w:val="pt-BR"/>
              </w:rPr>
              <w:t>O que DESTRUIU a marca</w:t>
            </w:r>
          </w:p>
        </w:tc>
      </w:tr>
      <w:tr w:rsidR="00456543" w14:paraId="068AB1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2757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20"/>
                <w:szCs w:val="20"/>
                <w:lang w:val="pt-BR"/>
              </w:rPr>
              <w:t>50M+ seguidores dos fundadores como base de lançamento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DDAC" w14:textId="77777777" w:rsidR="00456543" w:rsidRDefault="00000000">
            <w:r>
              <w:rPr>
                <w:sz w:val="20"/>
                <w:szCs w:val="20"/>
              </w:rPr>
              <w:t xml:space="preserve">Marca 100% </w:t>
            </w:r>
            <w:proofErr w:type="spellStart"/>
            <w:r>
              <w:rPr>
                <w:sz w:val="20"/>
                <w:szCs w:val="20"/>
              </w:rPr>
              <w:t>dependente</w:t>
            </w:r>
            <w:proofErr w:type="spellEnd"/>
            <w:r>
              <w:rPr>
                <w:sz w:val="20"/>
                <w:szCs w:val="20"/>
              </w:rPr>
              <w:t xml:space="preserve"> de Logan e KSI —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equity </w:t>
            </w:r>
            <w:proofErr w:type="spellStart"/>
            <w:r>
              <w:rPr>
                <w:sz w:val="20"/>
                <w:szCs w:val="20"/>
              </w:rPr>
              <w:t>independente</w:t>
            </w:r>
            <w:proofErr w:type="spellEnd"/>
          </w:p>
        </w:tc>
      </w:tr>
      <w:tr w:rsidR="00456543" w:rsidRPr="00704B86" w14:paraId="110D66E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FC791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20"/>
                <w:szCs w:val="20"/>
                <w:lang w:val="pt-BR"/>
              </w:rPr>
              <w:t>Escassez manufaturada: distribuição mínima proposital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7B6D3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Novidade sem fidelidade: quando ficou disponível, o status sumiu</w:t>
            </w:r>
          </w:p>
        </w:tc>
      </w:tr>
      <w:tr w:rsidR="00456543" w:rsidRPr="00704B86" w14:paraId="4AEC83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73A2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20"/>
                <w:szCs w:val="20"/>
                <w:lang w:val="pt-BR"/>
              </w:rPr>
              <w:t>Relação parasocial: fãs sentiam que fundadores eram amigos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DE4A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Produto medíocre vs. Gatorade após o hype — sem justificativa real</w:t>
            </w:r>
          </w:p>
        </w:tc>
      </w:tr>
      <w:tr w:rsidR="00456543" w:rsidRPr="00704B86" w14:paraId="2C39F0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0CAA1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20"/>
                <w:szCs w:val="20"/>
                <w:lang w:val="pt-BR"/>
              </w:rPr>
              <w:t>Status social: ter Prime era equivalente a ter um Air Jordan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A83A9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Expansão sem infraestrutura: problemas regulatórios e de supply chain</w:t>
            </w:r>
          </w:p>
        </w:tc>
      </w:tr>
      <w:tr w:rsidR="00456543" w:rsidRPr="00704B86" w14:paraId="639F91E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43780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20"/>
                <w:szCs w:val="20"/>
                <w:lang w:val="pt-BR"/>
              </w:rPr>
              <w:t>Guerrilha marketing: fundadores disfarçados no Walmart viralizou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20391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Marketing viral sem sistema de retenção: sem comunidade ou ritual</w:t>
            </w:r>
          </w:p>
        </w:tc>
      </w:tr>
    </w:tbl>
    <w:p w14:paraId="7BACA4DA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456543" w14:paraId="6B549923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293D34E9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→</w:t>
            </w:r>
          </w:p>
        </w:tc>
        <w:tc>
          <w:tcPr>
            <w:tcW w:w="904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238FE9" w14:textId="77777777" w:rsidR="00456543" w:rsidRDefault="00000000">
            <w:pPr>
              <w:spacing w:line="320" w:lineRule="auto"/>
            </w:pPr>
            <w:r w:rsidRPr="00704B86">
              <w:rPr>
                <w:b/>
                <w:bCs/>
                <w:color w:val="C62828"/>
                <w:sz w:val="21"/>
                <w:szCs w:val="21"/>
                <w:lang w:val="pt-BR"/>
              </w:rPr>
              <w:t xml:space="preserve">INSIGHT PARA A PUSH: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 xml:space="preserve">NÃO construir crescimento da Push apenas em hype de influenciador. O sucesso sustentável exige: awareness via criadores + conversão via produto superior + retenção via ritual e comunidade. </w:t>
            </w:r>
            <w:r>
              <w:rPr>
                <w:color w:val="1A2238"/>
                <w:sz w:val="21"/>
                <w:szCs w:val="21"/>
              </w:rPr>
              <w:t xml:space="preserve">Nessa </w:t>
            </w:r>
            <w:proofErr w:type="spellStart"/>
            <w:r>
              <w:rPr>
                <w:color w:val="1A2238"/>
                <w:sz w:val="21"/>
                <w:szCs w:val="21"/>
              </w:rPr>
              <w:t>ordem</w:t>
            </w:r>
            <w:proofErr w:type="spellEnd"/>
            <w:r>
              <w:rPr>
                <w:color w:val="1A2238"/>
                <w:sz w:val="21"/>
                <w:szCs w:val="21"/>
              </w:rPr>
              <w:t xml:space="preserve">. Hype </w:t>
            </w:r>
            <w:proofErr w:type="spellStart"/>
            <w:r>
              <w:rPr>
                <w:color w:val="1A2238"/>
                <w:sz w:val="21"/>
                <w:szCs w:val="21"/>
              </w:rPr>
              <w:t>sem</w:t>
            </w:r>
            <w:proofErr w:type="spellEnd"/>
            <w:r>
              <w:rPr>
                <w:color w:val="1A2238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2238"/>
                <w:sz w:val="21"/>
                <w:szCs w:val="21"/>
              </w:rPr>
              <w:t>substância</w:t>
            </w:r>
            <w:proofErr w:type="spellEnd"/>
            <w:r>
              <w:rPr>
                <w:color w:val="1A2238"/>
                <w:sz w:val="21"/>
                <w:szCs w:val="21"/>
              </w:rPr>
              <w:t xml:space="preserve"> dura 18 meses.</w:t>
            </w:r>
          </w:p>
        </w:tc>
      </w:tr>
    </w:tbl>
    <w:p w14:paraId="2783B619" w14:textId="77777777" w:rsidR="00456543" w:rsidRDefault="00456543">
      <w:pPr>
        <w:spacing w:before="40" w:after="40"/>
      </w:pPr>
    </w:p>
    <w:p w14:paraId="02EDA398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A2238"/>
          <w:lang w:val="pt-BR"/>
        </w:rPr>
        <w:t>3. Os 10 Padrões Transversais das Marcas Gen Z</w:t>
      </w:r>
    </w:p>
    <w:p w14:paraId="71A9AEC5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Análise cruzada dos 10 cases (incluindo o declínio da Prime) revela padrões que o Consumidor Sintético deve ter internalizados:</w:t>
      </w:r>
    </w:p>
    <w:p w14:paraId="15A2B063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56543" w:rsidRPr="00704B86" w14:paraId="1BE02BC5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35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1D5570E7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P1</w:t>
            </w:r>
          </w:p>
        </w:tc>
        <w:tc>
          <w:tcPr>
            <w:tcW w:w="8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1D90477" w14:textId="77777777" w:rsidR="00456543" w:rsidRPr="00704B86" w:rsidRDefault="00000000">
            <w:pPr>
              <w:spacing w:after="60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lang w:val="pt-BR"/>
              </w:rPr>
              <w:t>Identidade &gt; Produto</w:t>
            </w:r>
          </w:p>
          <w:p w14:paraId="2D8D2C10" w14:textId="77777777" w:rsidR="00456543" w:rsidRPr="00704B86" w:rsidRDefault="00000000">
            <w:pPr>
              <w:spacing w:line="31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Nenhuma marca de sucesso vende o produto — vende uma identidade. Nubank: liberdade financeira. Celsius: 'viver fit'. Oatly: 'pós-leite'. A Prime falhou por vender o produto sem identidade duradoura.</w:t>
            </w:r>
          </w:p>
        </w:tc>
      </w:tr>
    </w:tbl>
    <w:p w14:paraId="01FBE2C3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56543" w:rsidRPr="00704B86" w14:paraId="5906E2BE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3736FD2D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w="8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39B72E0" w14:textId="77777777" w:rsidR="00456543" w:rsidRPr="00704B86" w:rsidRDefault="00000000">
            <w:pPr>
              <w:spacing w:after="60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lang w:val="pt-BR"/>
              </w:rPr>
              <w:t>Autenticidade &gt; Perfeição</w:t>
            </w:r>
          </w:p>
          <w:p w14:paraId="0D92EFD1" w14:textId="77777777" w:rsidR="00456543" w:rsidRPr="00704B86" w:rsidRDefault="00000000">
            <w:pPr>
              <w:spacing w:line="31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Duolingo viraliza com fantasia de carnaval. BeReal proibiu filtros no produto. Nubank responde reclamações em público. Conteúdo polido demais é suspeito para a Gen Z.</w:t>
            </w:r>
          </w:p>
        </w:tc>
      </w:tr>
    </w:tbl>
    <w:p w14:paraId="7835673D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56543" w14:paraId="02066B58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33C695A8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P3</w:t>
            </w:r>
          </w:p>
        </w:tc>
        <w:tc>
          <w:tcPr>
            <w:tcW w:w="8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46829AB" w14:textId="77777777" w:rsidR="00456543" w:rsidRPr="00704B86" w:rsidRDefault="00000000">
            <w:pPr>
              <w:spacing w:after="60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lang w:val="pt-BR"/>
              </w:rPr>
              <w:t>Comunidade &gt; Audiência</w:t>
            </w:r>
          </w:p>
          <w:p w14:paraId="0B136495" w14:textId="77777777" w:rsidR="00456543" w:rsidRDefault="00000000">
            <w:pPr>
              <w:spacing w:line="310" w:lineRule="auto"/>
            </w:pPr>
            <w:r w:rsidRPr="00704B86">
              <w:rPr>
                <w:sz w:val="21"/>
                <w:szCs w:val="21"/>
                <w:lang w:val="pt-BR"/>
              </w:rPr>
              <w:t xml:space="preserve">Gymshark tem 'athletes'. Stanley tem WaterTok. Glossier tem co-criadores. Duolingo tem uma novela em torno do Duo. </w:t>
            </w:r>
            <w:proofErr w:type="spellStart"/>
            <w:r>
              <w:rPr>
                <w:sz w:val="21"/>
                <w:szCs w:val="21"/>
              </w:rPr>
              <w:t>Pertencimento</w:t>
            </w:r>
            <w:proofErr w:type="spellEnd"/>
            <w:r>
              <w:rPr>
                <w:sz w:val="21"/>
                <w:szCs w:val="21"/>
              </w:rPr>
              <w:t xml:space="preserve"> &gt; </w:t>
            </w:r>
            <w:proofErr w:type="spellStart"/>
            <w:r>
              <w:rPr>
                <w:sz w:val="21"/>
                <w:szCs w:val="21"/>
              </w:rPr>
              <w:t>quantidade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seguidores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B50BFD2" w14:textId="77777777" w:rsidR="00456543" w:rsidRDefault="0045654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56543" w:rsidRPr="00704B86" w14:paraId="29355629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73DBC59D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P4</w:t>
            </w:r>
          </w:p>
        </w:tc>
        <w:tc>
          <w:tcPr>
            <w:tcW w:w="8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138FF36" w14:textId="77777777" w:rsidR="00456543" w:rsidRPr="00704B86" w:rsidRDefault="00000000">
            <w:pPr>
              <w:spacing w:after="60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lang w:val="pt-BR"/>
              </w:rPr>
              <w:t>Entretenimento &gt; Publicidade</w:t>
            </w:r>
          </w:p>
          <w:p w14:paraId="12A3991B" w14:textId="77777777" w:rsidR="00456543" w:rsidRPr="00704B86" w:rsidRDefault="00000000">
            <w:pPr>
              <w:spacing w:line="31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Liquid Death faz entretenimento que vende água. Duolingo é criador de conteúdo que tem um app. A Gen Z não aceita interrupção — só aceita valor independente.</w:t>
            </w:r>
          </w:p>
        </w:tc>
      </w:tr>
    </w:tbl>
    <w:p w14:paraId="7E3722F4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56543" w:rsidRPr="00704B86" w14:paraId="6EC7F507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1B9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2444F675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P5</w:t>
            </w:r>
          </w:p>
        </w:tc>
        <w:tc>
          <w:tcPr>
            <w:tcW w:w="8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4AFBE40" w14:textId="77777777" w:rsidR="00456543" w:rsidRPr="00704B86" w:rsidRDefault="00000000">
            <w:pPr>
              <w:spacing w:after="60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lang w:val="pt-BR"/>
              </w:rPr>
              <w:t>UGC &gt; Mídia Paga</w:t>
            </w:r>
          </w:p>
          <w:p w14:paraId="65224543" w14:textId="77777777" w:rsidR="00456543" w:rsidRPr="00704B86" w:rsidRDefault="00000000">
            <w:pPr>
              <w:spacing w:line="31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70% das vendas do Glossier via indicações. Stanley cresceu via WaterTok espontâneo. A Push precisa fazer o produto ser 'postável' — o maior ROI de marketing possível.</w:t>
            </w:r>
          </w:p>
        </w:tc>
      </w:tr>
    </w:tbl>
    <w:p w14:paraId="080FF7A5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56543" w:rsidRPr="00704B86" w14:paraId="06FF32DB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679C3035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P6</w:t>
            </w:r>
          </w:p>
        </w:tc>
        <w:tc>
          <w:tcPr>
            <w:tcW w:w="8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DF25517" w14:textId="77777777" w:rsidR="00456543" w:rsidRPr="00704B86" w:rsidRDefault="00000000">
            <w:pPr>
              <w:spacing w:after="60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lang w:val="pt-BR"/>
              </w:rPr>
              <w:t>Ritual &gt; Transação</w:t>
            </w:r>
          </w:p>
          <w:p w14:paraId="04B74C85" w14:textId="77777777" w:rsidR="00456543" w:rsidRPr="00704B86" w:rsidRDefault="00000000">
            <w:pPr>
              <w:spacing w:line="31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O Celsius é 'sua bebida pré-treino'. O matcha é 'seu ritual matinal'. Produtos que se inserem em rituais têm taxa de recompra exponencialmente maior.</w:t>
            </w:r>
          </w:p>
        </w:tc>
      </w:tr>
    </w:tbl>
    <w:p w14:paraId="074EB94E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56543" w14:paraId="09B6D56B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72278C39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P7</w:t>
            </w:r>
          </w:p>
        </w:tc>
        <w:tc>
          <w:tcPr>
            <w:tcW w:w="8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23B4AF5" w14:textId="77777777" w:rsidR="00456543" w:rsidRPr="00704B86" w:rsidRDefault="00000000">
            <w:pPr>
              <w:spacing w:after="60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lang w:val="pt-BR"/>
              </w:rPr>
              <w:t>Velocidade e Tempo Real</w:t>
            </w:r>
          </w:p>
          <w:p w14:paraId="67B79AB4" w14:textId="77777777" w:rsidR="00456543" w:rsidRDefault="00000000">
            <w:pPr>
              <w:spacing w:line="310" w:lineRule="auto"/>
            </w:pPr>
            <w:r w:rsidRPr="00704B86">
              <w:rPr>
                <w:sz w:val="21"/>
                <w:szCs w:val="21"/>
                <w:lang w:val="pt-BR"/>
              </w:rPr>
              <w:t xml:space="preserve">Duolingo reage a trends em horas. Nubank resolve em minutos. BeReal tem 2 minutos de deadline. </w:t>
            </w:r>
            <w:r>
              <w:rPr>
                <w:sz w:val="21"/>
                <w:szCs w:val="21"/>
              </w:rPr>
              <w:t xml:space="preserve">Marcas </w:t>
            </w:r>
            <w:proofErr w:type="spellStart"/>
            <w:r>
              <w:rPr>
                <w:sz w:val="21"/>
                <w:szCs w:val="21"/>
              </w:rPr>
              <w:t>lentas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demais</w:t>
            </w:r>
            <w:proofErr w:type="spellEnd"/>
            <w:r>
              <w:rPr>
                <w:sz w:val="21"/>
                <w:szCs w:val="21"/>
              </w:rPr>
              <w:t xml:space="preserve"> para a Gen Z </w:t>
            </w:r>
            <w:proofErr w:type="spellStart"/>
            <w:r>
              <w:rPr>
                <w:sz w:val="21"/>
                <w:szCs w:val="21"/>
              </w:rPr>
              <w:t>são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invisíveis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6261E2C" w14:textId="77777777" w:rsidR="00456543" w:rsidRDefault="0045654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56543" w:rsidRPr="00704B86" w14:paraId="33CA547E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3F604F95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P8</w:t>
            </w:r>
          </w:p>
        </w:tc>
        <w:tc>
          <w:tcPr>
            <w:tcW w:w="8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CD9D98C" w14:textId="77777777" w:rsidR="00456543" w:rsidRPr="00704B86" w:rsidRDefault="00000000">
            <w:pPr>
              <w:spacing w:after="60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lang w:val="pt-BR"/>
              </w:rPr>
              <w:t>Propósito &gt; Produto</w:t>
            </w:r>
          </w:p>
          <w:p w14:paraId="7C7BC891" w14:textId="77777777" w:rsidR="00456543" w:rsidRPr="00704B86" w:rsidRDefault="00000000">
            <w:pPr>
              <w:spacing w:line="31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lastRenderedPageBreak/>
              <w:t>83% da Gen Z prefere marcas com causas. Oatly transformou leite em ativismo. Liquid Death transformou água em causa anti-plástico. A Push tem uma causa natural: energia sem ansiedade.</w:t>
            </w:r>
          </w:p>
        </w:tc>
      </w:tr>
    </w:tbl>
    <w:p w14:paraId="74183C50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56543" w:rsidRPr="00704B86" w14:paraId="5CC03891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FA8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60CEC165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P9</w:t>
            </w:r>
          </w:p>
        </w:tc>
        <w:tc>
          <w:tcPr>
            <w:tcW w:w="8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6DE351A" w14:textId="77777777" w:rsidR="00456543" w:rsidRPr="00704B86" w:rsidRDefault="00000000">
            <w:pPr>
              <w:spacing w:after="60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lang w:val="pt-BR"/>
              </w:rPr>
              <w:t>Inclusividade &gt; Nicho Fechado</w:t>
            </w:r>
          </w:p>
          <w:p w14:paraId="45A8187C" w14:textId="77777777" w:rsidR="00456543" w:rsidRPr="00704B86" w:rsidRDefault="00000000">
            <w:pPr>
              <w:spacing w:line="31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Celsius dobrou mercado ao incluir mulheres numa categoria masculina. Glossier incluiu quem se sentia excluído da beleza. Inclusão expande mercado endereçável.</w:t>
            </w:r>
          </w:p>
        </w:tc>
      </w:tr>
    </w:tbl>
    <w:p w14:paraId="5547059D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56543" w14:paraId="275E5727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20AF4A4E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P10</w:t>
            </w:r>
          </w:p>
        </w:tc>
        <w:tc>
          <w:tcPr>
            <w:tcW w:w="81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FC245E2" w14:textId="77777777" w:rsidR="00456543" w:rsidRPr="00704B86" w:rsidRDefault="00000000">
            <w:pPr>
              <w:spacing w:after="60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lang w:val="pt-BR"/>
              </w:rPr>
              <w:t>Produto Sustentável &gt; Hype Viral</w:t>
            </w:r>
          </w:p>
          <w:p w14:paraId="5AFFEE1B" w14:textId="77777777" w:rsidR="00456543" w:rsidRDefault="00000000">
            <w:pPr>
              <w:spacing w:line="310" w:lineRule="auto"/>
            </w:pPr>
            <w:r w:rsidRPr="00704B86">
              <w:rPr>
                <w:sz w:val="21"/>
                <w:szCs w:val="21"/>
                <w:lang w:val="pt-BR"/>
              </w:rPr>
              <w:t xml:space="preserve">Prime: viral sem substância dura 18 meses. Glossier, Gymshark e Oatly cresceram devagar mas construíram lealdade genuína. </w:t>
            </w:r>
            <w:proofErr w:type="spellStart"/>
            <w:r>
              <w:rPr>
                <w:sz w:val="21"/>
                <w:szCs w:val="21"/>
              </w:rPr>
              <w:t>Crescimento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sustentável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exige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comunidade</w:t>
            </w:r>
            <w:proofErr w:type="spellEnd"/>
            <w:r>
              <w:rPr>
                <w:sz w:val="21"/>
                <w:szCs w:val="21"/>
              </w:rPr>
              <w:t xml:space="preserve"> + ritual + </w:t>
            </w:r>
            <w:proofErr w:type="spellStart"/>
            <w:r>
              <w:rPr>
                <w:sz w:val="21"/>
                <w:szCs w:val="21"/>
              </w:rPr>
              <w:t>produto</w:t>
            </w:r>
            <w:proofErr w:type="spellEnd"/>
            <w:r>
              <w:rPr>
                <w:sz w:val="21"/>
                <w:szCs w:val="21"/>
              </w:rPr>
              <w:t xml:space="preserve"> superior.</w:t>
            </w:r>
          </w:p>
        </w:tc>
      </w:tr>
    </w:tbl>
    <w:p w14:paraId="694248BC" w14:textId="77777777" w:rsidR="0045654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13E107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2EED3EC5" w14:textId="77777777" w:rsidR="00456543" w:rsidRPr="00704B86" w:rsidRDefault="00000000">
            <w:pPr>
              <w:spacing w:after="60"/>
              <w:rPr>
                <w:lang w:val="pt-BR"/>
              </w:rPr>
            </w:pPr>
            <w:r w:rsidRPr="00704B86">
              <w:rPr>
                <w:caps/>
                <w:color w:val="AAAAAA"/>
                <w:lang w:val="pt-BR"/>
              </w:rPr>
              <w:lastRenderedPageBreak/>
              <w:t>PARTE II — ENTREGÁVEL 1.2</w:t>
            </w:r>
          </w:p>
          <w:p w14:paraId="5E8DE9AD" w14:textId="77777777" w:rsidR="00456543" w:rsidRPr="00704B86" w:rsidRDefault="00000000">
            <w:pPr>
              <w:spacing w:after="80"/>
              <w:rPr>
                <w:lang w:val="pt-BR"/>
              </w:rPr>
            </w:pPr>
            <w:r w:rsidRPr="00704B86">
              <w:rPr>
                <w:b/>
                <w:bCs/>
                <w:color w:val="FFFFFF"/>
                <w:sz w:val="46"/>
                <w:szCs w:val="46"/>
                <w:lang w:val="pt-BR"/>
              </w:rPr>
              <w:t>ANÁLISE DE SUBSTITUIÇÃO DO CAFÉ PELO MATCHA</w:t>
            </w:r>
          </w:p>
          <w:p w14:paraId="054A7116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i/>
                <w:iCs/>
                <w:color w:val="CCCCCC"/>
                <w:sz w:val="23"/>
                <w:szCs w:val="23"/>
                <w:lang w:val="pt-BR"/>
              </w:rPr>
              <w:t>Como marcas globais escalaram o wellness aesthetic e posicionaram o matcha como alternativa superior</w:t>
            </w:r>
          </w:p>
        </w:tc>
      </w:tr>
    </w:tbl>
    <w:p w14:paraId="3AE1D231" w14:textId="77777777" w:rsidR="00456543" w:rsidRPr="00704B86" w:rsidRDefault="00456543">
      <w:pPr>
        <w:spacing w:before="40" w:after="40"/>
        <w:rPr>
          <w:lang w:val="pt-BR"/>
        </w:rPr>
      </w:pPr>
    </w:p>
    <w:p w14:paraId="044964A4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B6B3A"/>
          <w:lang w:val="pt-BR"/>
        </w:rPr>
        <w:t>4. Por Que Esta Análise Importa Agora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56543" w:rsidRPr="00704B86" w14:paraId="27059F8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A69BF5" w14:textId="77777777" w:rsidR="00456543" w:rsidRDefault="00000000">
            <w:pPr>
              <w:spacing w:after="40"/>
              <w:jc w:val="center"/>
            </w:pPr>
            <w:r>
              <w:rPr>
                <w:b/>
                <w:bCs/>
                <w:color w:val="C0335A"/>
                <w:sz w:val="32"/>
                <w:szCs w:val="32"/>
              </w:rPr>
              <w:t>+202%</w:t>
            </w:r>
          </w:p>
          <w:p w14:paraId="28B9B835" w14:textId="77777777" w:rsidR="00456543" w:rsidRPr="00704B86" w:rsidRDefault="00000000">
            <w:pPr>
              <w:jc w:val="center"/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alta nas vendas de matcha no Reino Unido (2023)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DC978D" w14:textId="77777777" w:rsidR="00456543" w:rsidRPr="00704B86" w:rsidRDefault="00000000">
            <w:pPr>
              <w:spacing w:after="40"/>
              <w:jc w:val="center"/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32"/>
                <w:szCs w:val="32"/>
                <w:lang w:val="pt-BR"/>
              </w:rPr>
              <w:t>US$ 2,9 bi</w:t>
            </w:r>
          </w:p>
          <w:p w14:paraId="64AEF54E" w14:textId="77777777" w:rsidR="00456543" w:rsidRPr="00704B86" w:rsidRDefault="00000000">
            <w:pPr>
              <w:jc w:val="center"/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tamanho projetado do mercado global de matcha em 2028</w:t>
            </w:r>
          </w:p>
        </w:tc>
      </w:tr>
      <w:tr w:rsidR="00456543" w:rsidRPr="00704B86" w14:paraId="01EFF03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C6EBD8" w14:textId="77777777" w:rsidR="00456543" w:rsidRDefault="00000000">
            <w:pPr>
              <w:spacing w:after="40"/>
              <w:jc w:val="center"/>
            </w:pPr>
            <w:r>
              <w:rPr>
                <w:b/>
                <w:bCs/>
                <w:color w:val="C0335A"/>
                <w:sz w:val="32"/>
                <w:szCs w:val="32"/>
              </w:rPr>
              <w:t>3,5 mi</w:t>
            </w:r>
          </w:p>
          <w:p w14:paraId="73528E77" w14:textId="77777777" w:rsidR="00456543" w:rsidRDefault="00000000">
            <w:pPr>
              <w:jc w:val="center"/>
            </w:pPr>
            <w:proofErr w:type="spellStart"/>
            <w:r>
              <w:rPr>
                <w:color w:val="1A2238"/>
                <w:sz w:val="20"/>
                <w:szCs w:val="20"/>
              </w:rPr>
              <w:t>conteúdos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no TikTok </w:t>
            </w:r>
            <w:proofErr w:type="spellStart"/>
            <w:r>
              <w:rPr>
                <w:color w:val="1A2238"/>
                <w:sz w:val="20"/>
                <w:szCs w:val="20"/>
              </w:rPr>
              <w:t>Brasil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com hashtags de matcha (2025)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3052A2" w14:textId="77777777" w:rsidR="00456543" w:rsidRPr="00704B86" w:rsidRDefault="00000000">
            <w:pPr>
              <w:spacing w:after="40"/>
              <w:jc w:val="center"/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32"/>
                <w:szCs w:val="32"/>
                <w:lang w:val="pt-BR"/>
              </w:rPr>
              <w:t>+50%</w:t>
            </w:r>
          </w:p>
          <w:p w14:paraId="75DEDDCD" w14:textId="77777777" w:rsidR="00456543" w:rsidRPr="00704B86" w:rsidRDefault="00000000">
            <w:pPr>
              <w:jc w:val="center"/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do faturamento da Blank Street Coffee vem de matcha</w:t>
            </w:r>
          </w:p>
        </w:tc>
      </w:tr>
      <w:tr w:rsidR="00456543" w:rsidRPr="00704B86" w14:paraId="4F44BE0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DF59CD" w14:textId="77777777" w:rsidR="00456543" w:rsidRPr="00704B86" w:rsidRDefault="00000000">
            <w:pPr>
              <w:spacing w:after="40"/>
              <w:jc w:val="center"/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32"/>
                <w:szCs w:val="32"/>
                <w:lang w:val="pt-BR"/>
              </w:rPr>
              <w:t>US$ 24,5 mi</w:t>
            </w:r>
          </w:p>
          <w:p w14:paraId="4F84F5ED" w14:textId="77777777" w:rsidR="00456543" w:rsidRPr="00704B86" w:rsidRDefault="00000000">
            <w:pPr>
              <w:jc w:val="center"/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mercado brasileiro de matcha em 2025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DB5798" w14:textId="77777777" w:rsidR="00456543" w:rsidRPr="00704B86" w:rsidRDefault="00000000">
            <w:pPr>
              <w:spacing w:after="40"/>
              <w:jc w:val="center"/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32"/>
                <w:szCs w:val="32"/>
                <w:lang w:val="pt-BR"/>
              </w:rPr>
              <w:t>US$ 36,1 mi</w:t>
            </w:r>
          </w:p>
          <w:p w14:paraId="0BBC3B89" w14:textId="77777777" w:rsidR="00456543" w:rsidRPr="00704B86" w:rsidRDefault="00000000">
            <w:pPr>
              <w:jc w:val="center"/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projeção do mercado brasileiro de matcha em 2030</w:t>
            </w:r>
          </w:p>
        </w:tc>
      </w:tr>
    </w:tbl>
    <w:p w14:paraId="1B3AE26B" w14:textId="77777777" w:rsidR="00456543" w:rsidRPr="00704B86" w:rsidRDefault="00456543">
      <w:pPr>
        <w:spacing w:before="40" w:after="40"/>
        <w:rPr>
          <w:lang w:val="pt-BR"/>
        </w:rPr>
      </w:pPr>
    </w:p>
    <w:p w14:paraId="3D0CEE79" w14:textId="77777777" w:rsidR="00456543" w:rsidRPr="00704B86" w:rsidRDefault="00000000">
      <w:pPr>
        <w:pStyle w:val="Heading2"/>
        <w:rPr>
          <w:lang w:val="pt-BR"/>
        </w:rPr>
      </w:pPr>
      <w:r w:rsidRPr="00704B86">
        <w:rPr>
          <w:color w:val="1B6B3A"/>
          <w:lang w:val="pt-BR"/>
        </w:rPr>
        <w:t>4.1 A Mudança Geracional — 3 Tensões que Abrem o Espaço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47FC012D" w14:textId="77777777">
        <w:tc>
          <w:tcPr>
            <w:tcW w:w="9360" w:type="dxa"/>
            <w:tcBorders>
              <w:top w:val="single" w:sz="4" w:space="0" w:color="1B6B3A"/>
              <w:left w:val="single" w:sz="10" w:space="0" w:color="1B6B3A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34257C5D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B6B3A"/>
                <w:sz w:val="24"/>
                <w:szCs w:val="24"/>
                <w:lang w:val="pt-BR"/>
              </w:rPr>
              <w:t>Tensão 1 — Café preto é 'chato'</w:t>
            </w:r>
          </w:p>
          <w:p w14:paraId="1D20BE8C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 Gen Z descreve café puro como básico ou careta. Quer drinks customizáveis, coloridos, fotogênicos — o oposto da estética da terceira onda do café.</w:t>
            </w:r>
          </w:p>
          <w:p w14:paraId="0C3AD4A2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Oportunidade: o matcha é naturalmente colorido, personalizável e visualmente superior para o feed.</w:t>
            </w:r>
          </w:p>
        </w:tc>
      </w:tr>
    </w:tbl>
    <w:p w14:paraId="29C5E946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48CBA451" w14:textId="77777777">
        <w:tc>
          <w:tcPr>
            <w:tcW w:w="9360" w:type="dxa"/>
            <w:tcBorders>
              <w:top w:val="single" w:sz="4" w:space="0" w:color="1B6B3A"/>
              <w:left w:val="single" w:sz="10" w:space="0" w:color="1B6B3A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2892F8AD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B6B3A"/>
                <w:sz w:val="24"/>
                <w:szCs w:val="24"/>
                <w:lang w:val="pt-BR"/>
              </w:rPr>
              <w:t>Tensão 2 — Saúde mental virou critério de compra</w:t>
            </w:r>
          </w:p>
          <w:p w14:paraId="295ABAF3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Aversão a crash de cafeína, taquicardia e ansiedade. O café acumulou esses atributos negativos no imaginário da Gen Z.</w:t>
            </w:r>
          </w:p>
          <w:p w14:paraId="18C2B54D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Matcha: cafeína + L-teanina = liberação gradual, foco sem pico, sem taquicardia, 8h de energia.</w:t>
            </w:r>
          </w:p>
          <w:p w14:paraId="00B20738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lastRenderedPageBreak/>
              <w:t>Oportunidade: a promessa funcional da Push é exatamente o que a Gen Z quer que o café fosse.</w:t>
            </w:r>
          </w:p>
        </w:tc>
      </w:tr>
    </w:tbl>
    <w:p w14:paraId="476BA160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6AC91292" w14:textId="77777777">
        <w:tc>
          <w:tcPr>
            <w:tcW w:w="9360" w:type="dxa"/>
            <w:tcBorders>
              <w:top w:val="single" w:sz="4" w:space="0" w:color="1B6B3A"/>
              <w:left w:val="single" w:sz="10" w:space="0" w:color="1B6B3A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071ABF0A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B6B3A"/>
                <w:sz w:val="24"/>
                <w:szCs w:val="24"/>
                <w:lang w:val="pt-BR"/>
              </w:rPr>
              <w:t>Tensão 3 — Bebida é signaling social</w:t>
            </w:r>
          </w:p>
          <w:p w14:paraId="281F89F9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Pequenos luxos viraram ritual de autocuidado. Drink é forma de autoexpressão. O matcha, com cor vibrante e versatilidade visual, é simplesmente mais instagramável.</w:t>
            </w:r>
          </w:p>
          <w:p w14:paraId="5CFCD6CB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Oportunidade: cada copo de matcha Push é um story em potencial — a Push precisa sistematizar isso.</w:t>
            </w:r>
          </w:p>
        </w:tc>
      </w:tr>
    </w:tbl>
    <w:p w14:paraId="3EDA494D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072DE5D4" w14:textId="77777777">
        <w:tc>
          <w:tcPr>
            <w:tcW w:w="9360" w:type="dxa"/>
            <w:tcBorders>
              <w:top w:val="none" w:sz="0" w:space="0" w:color="FFFFFF"/>
              <w:left w:val="single" w:sz="16" w:space="0" w:color="1B6B3A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73AD5EE" w14:textId="77777777" w:rsidR="00456543" w:rsidRPr="00704B86" w:rsidRDefault="00000000">
            <w:pPr>
              <w:spacing w:line="340" w:lineRule="auto"/>
              <w:rPr>
                <w:lang w:val="pt-BR"/>
              </w:rPr>
            </w:pPr>
            <w:r w:rsidRPr="00704B86">
              <w:rPr>
                <w:b/>
                <w:bCs/>
                <w:i/>
                <w:iCs/>
                <w:color w:val="1B6B3A"/>
                <w:sz w:val="23"/>
                <w:szCs w:val="23"/>
                <w:lang w:val="pt-BR"/>
              </w:rPr>
              <w:t>O café não está perdendo no produto — está perdendo na narrativa. O matcha não vai matar o café: está conquistando os espaços simbólicos que o café ocupava.</w:t>
            </w:r>
          </w:p>
        </w:tc>
      </w:tr>
    </w:tbl>
    <w:p w14:paraId="06D6ABBE" w14:textId="77777777" w:rsidR="00456543" w:rsidRPr="00704B86" w:rsidRDefault="00456543">
      <w:pPr>
        <w:spacing w:before="40" w:after="40"/>
        <w:rPr>
          <w:lang w:val="pt-BR"/>
        </w:rPr>
      </w:pPr>
    </w:p>
    <w:p w14:paraId="74875490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B6B3A"/>
          <w:lang w:val="pt-BR"/>
        </w:rPr>
        <w:t>5. Decodificando o 'Wellness Aesthetic'</w:t>
      </w:r>
    </w:p>
    <w:p w14:paraId="06C40F87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O wellness aesthetic não é apenas uma estética visual. É um sistema simbólico de 5 camadas que precisa ser compreendido para ser comunicado com autenticidade:</w:t>
      </w:r>
    </w:p>
    <w:p w14:paraId="2A946138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6543" w:rsidRPr="00704B86" w14:paraId="26B0CA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27D82" w14:textId="77777777" w:rsidR="0045654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Camada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5A7BC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FFFFFF"/>
                <w:sz w:val="21"/>
                <w:szCs w:val="21"/>
                <w:lang w:val="pt-BR"/>
              </w:rPr>
              <w:t>Descrição e Aplicação para Push</w:t>
            </w:r>
          </w:p>
        </w:tc>
      </w:tr>
      <w:tr w:rsidR="00456543" w14:paraId="1D529D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111CD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 xml:space="preserve">01 ·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Estética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Visual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DD82" w14:textId="77777777" w:rsidR="00456543" w:rsidRDefault="00000000">
            <w:r w:rsidRPr="00704B86">
              <w:rPr>
                <w:sz w:val="20"/>
                <w:szCs w:val="20"/>
                <w:lang w:val="pt-BR"/>
              </w:rPr>
              <w:t xml:space="preserve">Tons terrosos, verdes, off-white, rosa pó. Luz natural, linho, madeira. 'Instagramável' sem esforço aparente. </w:t>
            </w:r>
            <w:r>
              <w:rPr>
                <w:sz w:val="20"/>
                <w:szCs w:val="20"/>
              </w:rPr>
              <w:t xml:space="preserve">A Push </w:t>
            </w:r>
            <w:proofErr w:type="spellStart"/>
            <w:r>
              <w:rPr>
                <w:sz w:val="20"/>
                <w:szCs w:val="20"/>
              </w:rPr>
              <w:t>já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56543" w14:paraId="7480B8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84A1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02 · Ritual de Slowness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B9E2" w14:textId="77777777" w:rsidR="00456543" w:rsidRDefault="00000000">
            <w:r w:rsidRPr="00704B86">
              <w:rPr>
                <w:sz w:val="20"/>
                <w:szCs w:val="20"/>
                <w:lang w:val="pt-BR"/>
              </w:rPr>
              <w:t xml:space="preserve">A preparação importa tanto quanto o produto. Bater com chasen, peneirar o pó, esquentar a água. </w:t>
            </w:r>
            <w:proofErr w:type="spellStart"/>
            <w:r>
              <w:rPr>
                <w:sz w:val="20"/>
                <w:szCs w:val="20"/>
              </w:rPr>
              <w:t>Gestos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parte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bebida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56543" w:rsidRPr="00704B86" w14:paraId="71ADA6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255E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 xml:space="preserve">03 ·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Moralização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do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Cotidiano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53561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Skincare, journaling, matcha de manhã viram performance moral pública. 'Romantize sua manhã' é promessa estética e ética.</w:t>
            </w:r>
          </w:p>
        </w:tc>
      </w:tr>
      <w:tr w:rsidR="00456543" w14:paraId="5D4787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6C027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04 · Clean Girl / Soft Life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729C" w14:textId="77777777" w:rsidR="00456543" w:rsidRDefault="00000000">
            <w:r w:rsidRPr="00704B86">
              <w:rPr>
                <w:sz w:val="20"/>
                <w:szCs w:val="20"/>
                <w:lang w:val="pt-BR"/>
              </w:rPr>
              <w:t xml:space="preserve">Ideal contemporâneo: baixa intervenção, alta qualidade, consumo consciente. </w:t>
            </w:r>
            <w:r>
              <w:rPr>
                <w:sz w:val="20"/>
                <w:szCs w:val="20"/>
              </w:rPr>
              <w:t xml:space="preserve">Pilates, </w:t>
            </w:r>
            <w:proofErr w:type="spellStart"/>
            <w:r>
              <w:rPr>
                <w:sz w:val="20"/>
                <w:szCs w:val="20"/>
              </w:rPr>
              <w:t>pele</w:t>
            </w:r>
            <w:proofErr w:type="spellEnd"/>
            <w:r>
              <w:rPr>
                <w:sz w:val="20"/>
                <w:szCs w:val="20"/>
              </w:rPr>
              <w:t xml:space="preserve"> natural, matcha latte.</w:t>
            </w:r>
          </w:p>
        </w:tc>
      </w:tr>
      <w:tr w:rsidR="00456543" w14:paraId="5A1CEB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D992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 xml:space="preserve">05 ·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Comunidade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Digital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8743" w14:textId="77777777" w:rsidR="00456543" w:rsidRDefault="00000000">
            <w:r w:rsidRPr="00704B86">
              <w:rPr>
                <w:sz w:val="20"/>
                <w:szCs w:val="20"/>
                <w:lang w:val="pt-BR"/>
              </w:rPr>
              <w:t xml:space="preserve">A estética só existe quando é compartilhada. </w:t>
            </w:r>
            <w:r>
              <w:rPr>
                <w:sz w:val="20"/>
                <w:szCs w:val="20"/>
              </w:rPr>
              <w:t xml:space="preserve">'Morning routine reels', mood boards. </w:t>
            </w:r>
            <w:proofErr w:type="spellStart"/>
            <w:r>
              <w:rPr>
                <w:sz w:val="20"/>
                <w:szCs w:val="20"/>
              </w:rPr>
              <w:t>Consumo</w:t>
            </w:r>
            <w:proofErr w:type="spellEnd"/>
            <w:r>
              <w:rPr>
                <w:sz w:val="20"/>
                <w:szCs w:val="20"/>
              </w:rPr>
              <w:t xml:space="preserve"> individual = </w:t>
            </w:r>
            <w:proofErr w:type="spellStart"/>
            <w:r>
              <w:rPr>
                <w:sz w:val="20"/>
                <w:szCs w:val="20"/>
              </w:rPr>
              <w:t>pertencimento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coletivo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27B101C" w14:textId="77777777" w:rsidR="00456543" w:rsidRDefault="0045654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53038CF4" w14:textId="77777777">
        <w:tc>
          <w:tcPr>
            <w:tcW w:w="9360" w:type="dxa"/>
            <w:tcBorders>
              <w:top w:val="none" w:sz="0" w:space="0" w:color="FFFFFF"/>
              <w:left w:val="single" w:sz="16" w:space="0" w:color="1B6B3A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6625CBAD" w14:textId="77777777" w:rsidR="00456543" w:rsidRPr="00704B86" w:rsidRDefault="00000000">
            <w:pPr>
              <w:spacing w:line="340" w:lineRule="auto"/>
              <w:rPr>
                <w:lang w:val="pt-BR"/>
              </w:rPr>
            </w:pPr>
            <w:r w:rsidRPr="00704B86">
              <w:rPr>
                <w:b/>
                <w:bCs/>
                <w:i/>
                <w:iCs/>
                <w:color w:val="1B6B3A"/>
                <w:sz w:val="23"/>
                <w:szCs w:val="23"/>
                <w:lang w:val="pt-BR"/>
              </w:rPr>
              <w:t>Vender matcha sem essa estrutura é vender chá em pó. Vender com essa estrutura é vender pertencimento a um modo de vida.</w:t>
            </w:r>
          </w:p>
        </w:tc>
      </w:tr>
    </w:tbl>
    <w:p w14:paraId="4A435610" w14:textId="77777777" w:rsidR="00456543" w:rsidRPr="00704B86" w:rsidRDefault="00456543">
      <w:pPr>
        <w:spacing w:before="40" w:after="40"/>
        <w:rPr>
          <w:lang w:val="pt-BR"/>
        </w:rPr>
      </w:pPr>
    </w:p>
    <w:p w14:paraId="14499375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B6B3A"/>
          <w:lang w:val="pt-BR"/>
        </w:rPr>
        <w:lastRenderedPageBreak/>
        <w:t>6. Benchmarks Internacionais de Marcas de Matcha</w:t>
      </w:r>
    </w:p>
    <w:p w14:paraId="65AABBB4" w14:textId="77777777" w:rsidR="00456543" w:rsidRDefault="00000000">
      <w:pPr>
        <w:pStyle w:val="Heading2"/>
      </w:pPr>
      <w:r>
        <w:rPr>
          <w:color w:val="1B6B3A"/>
        </w:rPr>
        <w:t xml:space="preserve">6.1 Blank Street Coffee — O </w:t>
      </w:r>
      <w:proofErr w:type="spellStart"/>
      <w:r>
        <w:rPr>
          <w:color w:val="1B6B3A"/>
        </w:rPr>
        <w:t>Estudo</w:t>
      </w:r>
      <w:proofErr w:type="spellEnd"/>
      <w:r>
        <w:rPr>
          <w:color w:val="1B6B3A"/>
        </w:rPr>
        <w:t xml:space="preserve"> de Caso Central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56543" w:rsidRPr="00704B86" w14:paraId="21716A9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EFDE2D" w14:textId="77777777" w:rsidR="00456543" w:rsidRDefault="00000000">
            <w:pPr>
              <w:spacing w:after="40"/>
              <w:jc w:val="center"/>
            </w:pPr>
            <w:r>
              <w:rPr>
                <w:b/>
                <w:bCs/>
                <w:color w:val="C0335A"/>
                <w:sz w:val="32"/>
                <w:szCs w:val="32"/>
              </w:rPr>
              <w:t>90+</w:t>
            </w:r>
          </w:p>
          <w:p w14:paraId="4A2B52DE" w14:textId="77777777" w:rsidR="00456543" w:rsidRDefault="00000000">
            <w:pPr>
              <w:jc w:val="center"/>
            </w:pPr>
            <w:proofErr w:type="spellStart"/>
            <w:r>
              <w:rPr>
                <w:color w:val="1A2238"/>
                <w:sz w:val="20"/>
                <w:szCs w:val="20"/>
              </w:rPr>
              <w:t>lojas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globais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(EUA + UK)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16E56A" w14:textId="77777777" w:rsidR="00456543" w:rsidRPr="00704B86" w:rsidRDefault="00000000">
            <w:pPr>
              <w:spacing w:after="40"/>
              <w:jc w:val="center"/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32"/>
                <w:szCs w:val="32"/>
                <w:lang w:val="pt-BR"/>
              </w:rPr>
              <w:t>&gt;50%</w:t>
            </w:r>
          </w:p>
          <w:p w14:paraId="386BFA63" w14:textId="77777777" w:rsidR="00456543" w:rsidRPr="00704B86" w:rsidRDefault="00000000">
            <w:pPr>
              <w:jc w:val="center"/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do faturamento vem de matcha</w:t>
            </w:r>
          </w:p>
        </w:tc>
      </w:tr>
      <w:tr w:rsidR="00456543" w:rsidRPr="00704B86" w14:paraId="0AF363B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12759A" w14:textId="77777777" w:rsidR="00456543" w:rsidRDefault="00000000">
            <w:pPr>
              <w:spacing w:after="40"/>
              <w:jc w:val="center"/>
            </w:pPr>
            <w:r>
              <w:rPr>
                <w:b/>
                <w:bCs/>
                <w:color w:val="C0335A"/>
                <w:sz w:val="32"/>
                <w:szCs w:val="32"/>
              </w:rPr>
              <w:t>US$ 100M</w:t>
            </w:r>
          </w:p>
          <w:p w14:paraId="3A365383" w14:textId="77777777" w:rsidR="00456543" w:rsidRDefault="00000000">
            <w:pPr>
              <w:jc w:val="center"/>
            </w:pPr>
            <w:proofErr w:type="spellStart"/>
            <w:r>
              <w:rPr>
                <w:color w:val="1A2238"/>
                <w:sz w:val="20"/>
                <w:szCs w:val="20"/>
              </w:rPr>
              <w:t>rodada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1A2238"/>
                <w:sz w:val="20"/>
                <w:szCs w:val="20"/>
              </w:rPr>
              <w:t>virar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unicórnio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(2025)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2E95C4" w14:textId="77777777" w:rsidR="00456543" w:rsidRPr="00704B86" w:rsidRDefault="00000000">
            <w:pPr>
              <w:spacing w:after="40"/>
              <w:jc w:val="center"/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32"/>
                <w:szCs w:val="32"/>
                <w:lang w:val="pt-BR"/>
              </w:rPr>
              <w:t>2025</w:t>
            </w:r>
          </w:p>
          <w:p w14:paraId="03345D7E" w14:textId="77777777" w:rsidR="00456543" w:rsidRPr="00704B86" w:rsidRDefault="00000000">
            <w:pPr>
              <w:jc w:val="center"/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retirou 'Coffee' do nome no rebrand Wolff Olins</w:t>
            </w:r>
          </w:p>
        </w:tc>
      </w:tr>
    </w:tbl>
    <w:p w14:paraId="3645657C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4B42E401" w14:textId="77777777">
        <w:tc>
          <w:tcPr>
            <w:tcW w:w="9360" w:type="dxa"/>
            <w:tcBorders>
              <w:top w:val="single" w:sz="4" w:space="0" w:color="1B6B3A"/>
              <w:left w:val="single" w:sz="10" w:space="0" w:color="1B6B3A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1F531623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B6B3A"/>
                <w:sz w:val="24"/>
                <w:szCs w:val="24"/>
                <w:lang w:val="pt-BR"/>
              </w:rPr>
              <w:t>Como a Blank Street Comunica e Posiciona o Matcha</w:t>
            </w:r>
          </w:p>
          <w:p w14:paraId="51850DF0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COR: verde fern como identidade obsessiva em todo touchpoint. Clientes começaram a postar fotos com unhas, capinhas e roupas combinando — UGC gratuito.</w:t>
            </w:r>
          </w:p>
          <w:p w14:paraId="78748621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PRODUTO: sazonalidade tipo moda — Strawberry Shortcake, Blueberry, Dubai Chocolate. Drops limitados como fashion brand → FOMO escalado.</w:t>
            </w:r>
          </w:p>
          <w:p w14:paraId="294A86F1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ATIVAÇÃO: lojas desenhadas como estúdio de conteúdo. Filas + eventos pop-up (tatuagem grátis, padel pop-up, 'Press for Picnic') são desenhados para gerar fila → foto → post.</w:t>
            </w:r>
          </w:p>
          <w:p w14:paraId="2B279535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CAMPANHA 'Meet for Matcha': matcha latte como ritual social da tarde. Criativo baseado em mensagens entre amigas. Templates de 'reunião falsa' no calendário do trabalho.</w:t>
            </w:r>
          </w:p>
          <w:p w14:paraId="2893DAF0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COLLABS: Mel Holdbrook-Akposoe (#MMMDI) e Sabrina Carpenter no auge de 'Espresso' — influencers que já amavam o produto antes da collab.</w:t>
            </w:r>
          </w:p>
        </w:tc>
      </w:tr>
    </w:tbl>
    <w:p w14:paraId="6031EAC1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456543" w:rsidRPr="00704B86" w14:paraId="5C854DCC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607D9A2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→</w:t>
            </w:r>
          </w:p>
        </w:tc>
        <w:tc>
          <w:tcPr>
            <w:tcW w:w="904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350ECB" w14:textId="77777777" w:rsidR="00456543" w:rsidRPr="00704B86" w:rsidRDefault="00000000">
            <w:pPr>
              <w:spacing w:line="320" w:lineRule="auto"/>
              <w:rPr>
                <w:lang w:val="pt-BR"/>
              </w:rPr>
            </w:pPr>
            <w:r w:rsidRPr="00704B86">
              <w:rPr>
                <w:b/>
                <w:bCs/>
                <w:color w:val="1B6B3A"/>
                <w:sz w:val="21"/>
                <w:szCs w:val="21"/>
                <w:lang w:val="pt-BR"/>
              </w:rPr>
              <w:t xml:space="preserve">INSIGHT PARA A PUSH: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>A Blank Street ensina que cada interação física é produção de conteúdo digital. A loja não é onde você compra — é onde você produz a foto. A rede de cafeterias parceiras da Push (Botanikafé, Track&amp;Field Café, etc.) é um ativo de mídia gigante que está sendo subutilizado.</w:t>
            </w:r>
          </w:p>
        </w:tc>
      </w:tr>
    </w:tbl>
    <w:p w14:paraId="010672F7" w14:textId="77777777" w:rsidR="00456543" w:rsidRPr="00704B86" w:rsidRDefault="00456543">
      <w:pPr>
        <w:spacing w:before="40" w:after="40"/>
        <w:rPr>
          <w:lang w:val="pt-BR"/>
        </w:rPr>
      </w:pPr>
    </w:p>
    <w:p w14:paraId="6F7517C3" w14:textId="77777777" w:rsidR="00456543" w:rsidRDefault="00000000">
      <w:pPr>
        <w:pStyle w:val="Heading2"/>
      </w:pPr>
      <w:r>
        <w:rPr>
          <w:color w:val="1B6B3A"/>
        </w:rPr>
        <w:t>6.2 Chamberlain Coffee — O Creator-Led Playbook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56543" w14:paraId="600E59F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1D9038" w14:textId="77777777" w:rsidR="00456543" w:rsidRDefault="00000000">
            <w:pPr>
              <w:spacing w:after="40"/>
              <w:jc w:val="center"/>
            </w:pPr>
            <w:r>
              <w:rPr>
                <w:b/>
                <w:bCs/>
                <w:color w:val="C0335A"/>
                <w:sz w:val="32"/>
                <w:szCs w:val="32"/>
              </w:rPr>
              <w:t>US$ 33M</w:t>
            </w:r>
          </w:p>
          <w:p w14:paraId="5B32ADCD" w14:textId="77777777" w:rsidR="00456543" w:rsidRDefault="00000000">
            <w:pPr>
              <w:jc w:val="center"/>
            </w:pPr>
            <w:proofErr w:type="spellStart"/>
            <w:r>
              <w:rPr>
                <w:color w:val="1A2238"/>
                <w:sz w:val="20"/>
                <w:szCs w:val="20"/>
              </w:rPr>
              <w:t>faturamento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projetado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2025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427C3F" w14:textId="77777777" w:rsidR="00456543" w:rsidRDefault="00000000">
            <w:pPr>
              <w:spacing w:after="40"/>
              <w:jc w:val="center"/>
            </w:pPr>
            <w:r>
              <w:rPr>
                <w:b/>
                <w:bCs/>
                <w:color w:val="C0335A"/>
                <w:sz w:val="32"/>
                <w:szCs w:val="32"/>
              </w:rPr>
              <w:t>8.500+</w:t>
            </w:r>
          </w:p>
          <w:p w14:paraId="0BA55083" w14:textId="77777777" w:rsidR="00456543" w:rsidRDefault="00000000">
            <w:pPr>
              <w:jc w:val="center"/>
            </w:pPr>
            <w:proofErr w:type="spellStart"/>
            <w:r>
              <w:rPr>
                <w:color w:val="1A2238"/>
                <w:sz w:val="20"/>
                <w:szCs w:val="20"/>
              </w:rPr>
              <w:t>lojas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distribuidoras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(Target, Whole Foods, Walmart)</w:t>
            </w:r>
          </w:p>
        </w:tc>
      </w:tr>
      <w:tr w:rsidR="00456543" w:rsidRPr="00704B86" w14:paraId="0457539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9EA1FD" w14:textId="77777777" w:rsidR="00456543" w:rsidRDefault="00000000">
            <w:pPr>
              <w:spacing w:after="40"/>
              <w:jc w:val="center"/>
            </w:pPr>
            <w:r>
              <w:rPr>
                <w:b/>
                <w:bCs/>
                <w:color w:val="C0335A"/>
                <w:sz w:val="32"/>
                <w:szCs w:val="32"/>
              </w:rPr>
              <w:t>363M</w:t>
            </w:r>
          </w:p>
          <w:p w14:paraId="5DB93C67" w14:textId="77777777" w:rsidR="00456543" w:rsidRDefault="00000000">
            <w:pPr>
              <w:jc w:val="center"/>
            </w:pPr>
            <w:r>
              <w:rPr>
                <w:color w:val="1A2238"/>
                <w:sz w:val="20"/>
                <w:szCs w:val="20"/>
              </w:rPr>
              <w:t xml:space="preserve">views no TikTok </w:t>
            </w:r>
            <w:proofErr w:type="spellStart"/>
            <w:r>
              <w:rPr>
                <w:color w:val="1A2238"/>
                <w:sz w:val="20"/>
                <w:szCs w:val="20"/>
              </w:rPr>
              <w:t>sobre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2238"/>
                <w:sz w:val="20"/>
                <w:szCs w:val="20"/>
              </w:rPr>
              <w:t>marca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4F1EED" w14:textId="77777777" w:rsidR="00456543" w:rsidRPr="00704B86" w:rsidRDefault="00000000">
            <w:pPr>
              <w:spacing w:after="40"/>
              <w:jc w:val="center"/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32"/>
                <w:szCs w:val="32"/>
                <w:lang w:val="pt-BR"/>
              </w:rPr>
              <w:t>2025</w:t>
            </w:r>
          </w:p>
          <w:p w14:paraId="446225F7" w14:textId="77777777" w:rsidR="00456543" w:rsidRPr="00704B86" w:rsidRDefault="00000000">
            <w:pPr>
              <w:jc w:val="center"/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primeiro café físico em LA (Century City Mall)</w:t>
            </w:r>
          </w:p>
        </w:tc>
      </w:tr>
    </w:tbl>
    <w:p w14:paraId="252EA00C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"/>
        <w:gridCol w:w="341"/>
        <w:gridCol w:w="8987"/>
        <w:gridCol w:w="13"/>
      </w:tblGrid>
      <w:tr w:rsidR="00456543" w14:paraId="4B2D25DF" w14:textId="77777777">
        <w:trPr>
          <w:gridBefore w:val="1"/>
          <w:wBefore w:w="13" w:type="dxa"/>
        </w:trPr>
        <w:tc>
          <w:tcPr>
            <w:tcW w:w="9360" w:type="dxa"/>
            <w:gridSpan w:val="3"/>
            <w:tcBorders>
              <w:top w:val="single" w:sz="4" w:space="0" w:color="1B6B3A"/>
              <w:left w:val="single" w:sz="10" w:space="0" w:color="1B6B3A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08BEBE2F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B6B3A"/>
                <w:sz w:val="24"/>
                <w:szCs w:val="24"/>
                <w:lang w:val="pt-BR"/>
              </w:rPr>
              <w:lastRenderedPageBreak/>
              <w:t>As Estratégias Centrais da Chamberlain Coffee</w:t>
            </w:r>
          </w:p>
          <w:p w14:paraId="1892D20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AUTENTICIDADE PRÉ-MONETIZAÇÃO: Emma já era conhecida como apaixonada por café e matcha antes da marca existir. A marca é extensão natural da persona.</w:t>
            </w:r>
          </w:p>
          <w:p w14:paraId="53908F9D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TOM RELATABLE, NÃO ASPIRACIONAL: conteúdo despojado, com humor — 'amiga conversando no carro'. Oposto de marcas polidas.</w:t>
            </w:r>
          </w:p>
          <w:p w14:paraId="6BE26CE6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MASCOTES E COLECIONISMO: cada produto tem um animalzinho (alligator verde para matcha). Pó de chá vira franquia visual.</w:t>
            </w:r>
          </w:p>
          <w:p w14:paraId="68789ED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SABORES OUSADOS: matcha lavanda, morango, blue. Indulgência de cor sinaliza diversão, não medicalização.</w:t>
            </w:r>
          </w:p>
          <w:p w14:paraId="7672EF3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CLUB CHAMBERLAIN: influenciadores recebem link único com 30% de desconto para seguidores. Quanto mais compartilham, mais recompensas desbloqueiam — ambassadors escaláveis.</w:t>
            </w:r>
          </w:p>
          <w:p w14:paraId="325082B3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UGC COMO R&amp;D: 'Coletamos UGC como ponto de pesquisa — como as pessoas preparam, com que misturam, que sabores pedem.' — CMO Jaber.</w:t>
            </w:r>
          </w:p>
          <w:p w14:paraId="55B2E5F7" w14:textId="77777777" w:rsidR="00456543" w:rsidRDefault="00000000">
            <w:pPr>
              <w:spacing w:before="40" w:after="40" w:line="300" w:lineRule="auto"/>
            </w:pPr>
            <w:r w:rsidRPr="00704B86">
              <w:rPr>
                <w:sz w:val="21"/>
                <w:szCs w:val="21"/>
                <w:lang w:val="pt-BR"/>
              </w:rPr>
              <w:t xml:space="preserve">EMMA'S GUT: matcha foi incluído 'puramente pelo instinto da Emma'. </w:t>
            </w:r>
            <w:proofErr w:type="spellStart"/>
            <w:r>
              <w:rPr>
                <w:sz w:val="21"/>
                <w:szCs w:val="21"/>
              </w:rPr>
              <w:t>Fundadora</w:t>
            </w:r>
            <w:proofErr w:type="spellEnd"/>
            <w:r>
              <w:rPr>
                <w:sz w:val="21"/>
                <w:szCs w:val="21"/>
              </w:rPr>
              <w:t xml:space="preserve"> com </w:t>
            </w:r>
            <w:proofErr w:type="spellStart"/>
            <w:r>
              <w:rPr>
                <w:sz w:val="21"/>
                <w:szCs w:val="21"/>
              </w:rPr>
              <w:t>credibilidade</w:t>
            </w:r>
            <w:proofErr w:type="spellEnd"/>
            <w:r>
              <w:rPr>
                <w:sz w:val="21"/>
                <w:szCs w:val="21"/>
              </w:rPr>
              <w:t xml:space="preserve"> cultural = </w:t>
            </w:r>
            <w:proofErr w:type="spellStart"/>
            <w:r>
              <w:rPr>
                <w:sz w:val="21"/>
                <w:szCs w:val="21"/>
              </w:rPr>
              <w:t>decisões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produto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acertadas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456543" w:rsidRPr="00704B86" w14:paraId="5D7C0383" w14:textId="77777777">
        <w:trPr>
          <w:gridAfter w:val="1"/>
          <w:wAfter w:w="13" w:type="dxa"/>
        </w:trPr>
        <w:tc>
          <w:tcPr>
            <w:tcW w:w="3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1E12C07E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→</w:t>
            </w:r>
          </w:p>
        </w:tc>
        <w:tc>
          <w:tcPr>
            <w:tcW w:w="904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6F6B81" w14:textId="77777777" w:rsidR="00456543" w:rsidRPr="00704B86" w:rsidRDefault="00000000">
            <w:pPr>
              <w:spacing w:line="320" w:lineRule="auto"/>
              <w:rPr>
                <w:lang w:val="pt-BR"/>
              </w:rPr>
            </w:pPr>
            <w:r w:rsidRPr="00704B86">
              <w:rPr>
                <w:b/>
                <w:bCs/>
                <w:color w:val="1B6B3A"/>
                <w:sz w:val="21"/>
                <w:szCs w:val="21"/>
                <w:lang w:val="pt-BR"/>
              </w:rPr>
              <w:t xml:space="preserve">INSIGHT PARA A PUSH: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>Quando a marca é o creator, o CAC despenca. A Push pode identificar um founder/co-founder para ser o 'rosto' da marca no TikTok — não como publicidade, mas como personagem autêntico com rotina de vida que inclui o matcha naturalmente.</w:t>
            </w:r>
          </w:p>
        </w:tc>
      </w:tr>
    </w:tbl>
    <w:p w14:paraId="799F95A6" w14:textId="77777777" w:rsidR="00456543" w:rsidRPr="00704B86" w:rsidRDefault="00456543">
      <w:pPr>
        <w:spacing w:before="40" w:after="40"/>
        <w:rPr>
          <w:lang w:val="pt-BR"/>
        </w:rPr>
      </w:pPr>
    </w:p>
    <w:p w14:paraId="7A3CF212" w14:textId="77777777" w:rsidR="00456543" w:rsidRPr="00704B86" w:rsidRDefault="00000000">
      <w:pPr>
        <w:pStyle w:val="Heading2"/>
        <w:rPr>
          <w:lang w:val="pt-BR"/>
        </w:rPr>
      </w:pPr>
      <w:r w:rsidRPr="00704B86">
        <w:rPr>
          <w:color w:val="1B6B3A"/>
          <w:lang w:val="pt-BR"/>
        </w:rPr>
        <w:t>6.3 Cha Cha Matcha — A Identidade Visual Como Primeiro Produto</w:t>
      </w:r>
    </w:p>
    <w:p w14:paraId="0F1F849E" w14:textId="77777777" w:rsidR="00456543" w:rsidRDefault="00000000">
      <w:pPr>
        <w:spacing w:before="80" w:after="80" w:line="320" w:lineRule="auto"/>
      </w:pPr>
      <w:r w:rsidRPr="00704B86">
        <w:rPr>
          <w:lang w:val="pt-BR"/>
        </w:rPr>
        <w:t xml:space="preserve">Fundada em 2016 em Nova York. Hoje opera em NY e LA com RTD em lata. </w:t>
      </w:r>
      <w:r>
        <w:t xml:space="preserve">Sourcing de matcha </w:t>
      </w:r>
      <w:proofErr w:type="spellStart"/>
      <w:r>
        <w:t>cerimonial</w:t>
      </w:r>
      <w:proofErr w:type="spellEnd"/>
      <w:r>
        <w:t xml:space="preserve"> de Uji, </w:t>
      </w:r>
      <w:proofErr w:type="spellStart"/>
      <w:r>
        <w:t>Japão</w:t>
      </w:r>
      <w:proofErr w:type="spellEnd"/>
      <w:r>
        <w:t>.</w:t>
      </w:r>
    </w:p>
    <w:tbl>
      <w:tblPr>
        <w:tblW w:w="9360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"/>
        <w:gridCol w:w="341"/>
        <w:gridCol w:w="8987"/>
        <w:gridCol w:w="13"/>
      </w:tblGrid>
      <w:tr w:rsidR="00456543" w14:paraId="128CB1DE" w14:textId="77777777">
        <w:trPr>
          <w:gridBefore w:val="1"/>
          <w:wBefore w:w="13" w:type="dxa"/>
        </w:trPr>
        <w:tc>
          <w:tcPr>
            <w:tcW w:w="9360" w:type="dxa"/>
            <w:gridSpan w:val="3"/>
            <w:tcBorders>
              <w:top w:val="single" w:sz="4" w:space="0" w:color="1B6B3A"/>
              <w:left w:val="single" w:sz="10" w:space="0" w:color="1B6B3A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472F606A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B6B3A"/>
                <w:sz w:val="24"/>
                <w:szCs w:val="24"/>
                <w:lang w:val="pt-BR"/>
              </w:rPr>
              <w:t>Estratégias Centrais</w:t>
            </w:r>
          </w:p>
          <w:p w14:paraId="7F929321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IDENTIDADE VISUAL DISRUPTIVA: rompe com a estética clean-japonesa do nicho. Inspirado em capas de jazz latino + design escandinavo. Paleta rosa + verde icônica.</w:t>
            </w:r>
          </w:p>
          <w:p w14:paraId="352343E9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CAFÉS COMO DESTINATION RETAIL: a loja é o produto. Pessoas vão pelo cenário antes do drink. Kourtney Kardashian postou organicamente.</w:t>
            </w:r>
          </w:p>
          <w:p w14:paraId="24F12347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EDUCAÇÃO COMO CAMADA PREMIUM: 'introdução responsável ao matcha no ocidente' — adiciona camada cultural sobre o que poderia ser commodity.</w:t>
            </w:r>
          </w:p>
          <w:p w14:paraId="51E32845" w14:textId="77777777" w:rsidR="00456543" w:rsidRDefault="00000000">
            <w:pPr>
              <w:spacing w:before="40" w:after="40" w:line="300" w:lineRule="auto"/>
            </w:pPr>
            <w:r>
              <w:rPr>
                <w:sz w:val="21"/>
                <w:szCs w:val="21"/>
              </w:rPr>
              <w:t xml:space="preserve">CUSTOMIZAÇÃO SAZONAL: Pumpkin spice matcha latte, strawberry latte. </w:t>
            </w:r>
            <w:proofErr w:type="spellStart"/>
            <w:r>
              <w:rPr>
                <w:sz w:val="21"/>
                <w:szCs w:val="21"/>
              </w:rPr>
              <w:t>Mantém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ritmo</w:t>
            </w:r>
            <w:proofErr w:type="spellEnd"/>
            <w:r>
              <w:rPr>
                <w:sz w:val="21"/>
                <w:szCs w:val="21"/>
              </w:rPr>
              <w:t xml:space="preserve"> do playbook do Starbucks com matcha.</w:t>
            </w:r>
          </w:p>
        </w:tc>
      </w:tr>
      <w:tr w:rsidR="00456543" w:rsidRPr="00704B86" w14:paraId="3494A513" w14:textId="77777777">
        <w:trPr>
          <w:gridAfter w:val="1"/>
          <w:wAfter w:w="13" w:type="dxa"/>
        </w:trPr>
        <w:tc>
          <w:tcPr>
            <w:tcW w:w="3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A903A1C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→</w:t>
            </w:r>
          </w:p>
        </w:tc>
        <w:tc>
          <w:tcPr>
            <w:tcW w:w="904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12214F" w14:textId="77777777" w:rsidR="00456543" w:rsidRPr="00704B86" w:rsidRDefault="00000000">
            <w:pPr>
              <w:spacing w:line="320" w:lineRule="auto"/>
              <w:rPr>
                <w:lang w:val="pt-BR"/>
              </w:rPr>
            </w:pPr>
            <w:r w:rsidRPr="00704B86">
              <w:rPr>
                <w:b/>
                <w:bCs/>
                <w:color w:val="1B6B3A"/>
                <w:sz w:val="21"/>
                <w:szCs w:val="21"/>
                <w:lang w:val="pt-BR"/>
              </w:rPr>
              <w:t xml:space="preserve">INSIGHT PARA A PUSH: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>A primeira decisão estratégica numa categoria nova é a identidade visual. A Push já tem a paleta rosa + verde — o desafio agora é aplicá-la com obsessão em TODOS os touchpoints, especialmente nos cafés parceiros.</w:t>
            </w:r>
          </w:p>
        </w:tc>
      </w:tr>
    </w:tbl>
    <w:p w14:paraId="458D876B" w14:textId="77777777" w:rsidR="00456543" w:rsidRPr="00704B86" w:rsidRDefault="00456543">
      <w:pPr>
        <w:spacing w:before="40" w:after="40"/>
        <w:rPr>
          <w:lang w:val="pt-BR"/>
        </w:rPr>
      </w:pPr>
    </w:p>
    <w:p w14:paraId="6190F294" w14:textId="77777777" w:rsidR="00456543" w:rsidRPr="00704B86" w:rsidRDefault="00000000">
      <w:pPr>
        <w:pStyle w:val="Heading2"/>
        <w:rPr>
          <w:lang w:val="pt-BR"/>
        </w:rPr>
      </w:pPr>
      <w:r w:rsidRPr="00704B86">
        <w:rPr>
          <w:color w:val="1B6B3A"/>
          <w:lang w:val="pt-BR"/>
        </w:rPr>
        <w:t>6.4 Perfect Ted — RTD e Estratégia Varejo-First</w:t>
      </w:r>
    </w:p>
    <w:p w14:paraId="10B70863" w14:textId="77777777" w:rsidR="00456543" w:rsidRDefault="00000000">
      <w:pPr>
        <w:spacing w:before="80" w:after="80" w:line="320" w:lineRule="auto"/>
      </w:pPr>
      <w:r w:rsidRPr="00704B86">
        <w:rPr>
          <w:lang w:val="pt-BR"/>
        </w:rPr>
        <w:t xml:space="preserve">Reino Unido. Presente em Sainsbury's, Whole Foods UK. Fez collab com Oatly. </w:t>
      </w:r>
      <w:proofErr w:type="spellStart"/>
      <w:r>
        <w:t>Referência</w:t>
      </w:r>
      <w:proofErr w:type="spellEnd"/>
      <w:r>
        <w:t xml:space="preserve"> de matcha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produto</w:t>
      </w:r>
      <w:proofErr w:type="spellEnd"/>
      <w:r>
        <w:t xml:space="preserve"> de </w:t>
      </w:r>
      <w:proofErr w:type="spellStart"/>
      <w:r>
        <w:t>supermercado</w:t>
      </w:r>
      <w:proofErr w:type="spellEnd"/>
      <w:r>
        <w:t xml:space="preserve">. </w:t>
      </w:r>
      <w:proofErr w:type="spellStart"/>
      <w:r>
        <w:t>Estratégias</w:t>
      </w:r>
      <w:proofErr w:type="spellEnd"/>
      <w:r>
        <w:t>:</w:t>
      </w:r>
    </w:p>
    <w:p w14:paraId="58C971AA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Promessa funcional explícita: 'Energia limpa, sem o crash da cafeína, foco prolongado.'</w:t>
      </w:r>
    </w:p>
    <w:p w14:paraId="431A6D56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'Indulgent little treat': drinks que parecem treat e que o consumidor paga mais.</w:t>
      </w:r>
    </w:p>
    <w:p w14:paraId="67E14944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proofErr w:type="spellStart"/>
      <w:r>
        <w:t>Sabores</w:t>
      </w:r>
      <w:proofErr w:type="spellEnd"/>
      <w:r>
        <w:t xml:space="preserve"> de fashion food: Banoffee Matcha. </w:t>
      </w:r>
      <w:r w:rsidRPr="00704B86">
        <w:rPr>
          <w:lang w:val="pt-BR"/>
        </w:rPr>
        <w:t>Importa elementos de outras categorias para reduzir a barreira de entrada.</w:t>
      </w:r>
    </w:p>
    <w:p w14:paraId="48C4AB6A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Distribuição massiva: vai onde o consumidor já está (supermercado), não espera que ele vá ao café especializado.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456543" w:rsidRPr="00704B86" w14:paraId="709E2CBE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BF0E90F" w14:textId="77777777" w:rsidR="0045654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→</w:t>
            </w:r>
          </w:p>
        </w:tc>
        <w:tc>
          <w:tcPr>
            <w:tcW w:w="904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29BF57" w14:textId="51C487CA" w:rsidR="00456543" w:rsidRPr="00704B86" w:rsidRDefault="00000000">
            <w:pPr>
              <w:spacing w:line="320" w:lineRule="auto"/>
              <w:rPr>
                <w:lang w:val="pt-BR"/>
              </w:rPr>
            </w:pPr>
            <w:r w:rsidRPr="00704B86">
              <w:rPr>
                <w:b/>
                <w:bCs/>
                <w:color w:val="1B6B3A"/>
                <w:sz w:val="21"/>
                <w:szCs w:val="21"/>
                <w:lang w:val="pt-BR"/>
              </w:rPr>
              <w:t xml:space="preserve">INSIGHT PARA A PUSH: </w:t>
            </w:r>
            <w:r w:rsidRPr="00704B86">
              <w:rPr>
                <w:color w:val="1A2238"/>
                <w:sz w:val="21"/>
                <w:szCs w:val="21"/>
                <w:lang w:val="pt-BR"/>
              </w:rPr>
              <w:t xml:space="preserve">O Brasil ainda não tem uma marca de matcha que vá ao supermercado de forma premium. </w:t>
            </w:r>
          </w:p>
        </w:tc>
      </w:tr>
    </w:tbl>
    <w:p w14:paraId="7F276171" w14:textId="77777777" w:rsidR="00456543" w:rsidRPr="00704B86" w:rsidRDefault="00456543">
      <w:pPr>
        <w:spacing w:before="40" w:after="40"/>
        <w:rPr>
          <w:lang w:val="pt-BR"/>
        </w:rPr>
      </w:pPr>
    </w:p>
    <w:p w14:paraId="24D225F6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B6B3A"/>
          <w:lang w:val="pt-BR"/>
        </w:rPr>
        <w:t>7. Cenário Brasileiro — O Mercado Ainda Está Aberto</w:t>
      </w:r>
    </w:p>
    <w:p w14:paraId="2D07163A" w14:textId="77777777" w:rsidR="00456543" w:rsidRDefault="00000000">
      <w:pPr>
        <w:spacing w:before="80" w:after="80" w:line="320" w:lineRule="auto"/>
      </w:pPr>
      <w:r w:rsidRPr="00704B86">
        <w:rPr>
          <w:lang w:val="pt-BR"/>
        </w:rPr>
        <w:t xml:space="preserve">O Brasil não tem uma marca de matcha que jogue o jogo de identidade no nível Blank Street ou Cha Cha. </w:t>
      </w:r>
      <w:r>
        <w:t xml:space="preserve">O </w:t>
      </w:r>
      <w:proofErr w:type="spellStart"/>
      <w:r>
        <w:t>espaço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aberto</w:t>
      </w:r>
      <w:proofErr w:type="spellEnd"/>
      <w:r>
        <w:t>.</w:t>
      </w:r>
    </w:p>
    <w:p w14:paraId="03EC69F8" w14:textId="77777777" w:rsidR="00456543" w:rsidRDefault="0045654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56543" w14:paraId="26AF8C6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9F9BB" w14:textId="77777777" w:rsidR="00456543" w:rsidRDefault="00000000">
            <w:r>
              <w:rPr>
                <w:b/>
                <w:bCs/>
                <w:color w:val="FFFFFF"/>
                <w:sz w:val="21"/>
                <w:szCs w:val="21"/>
              </w:rPr>
              <w:t>Player Brasileiro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E3BF8" w14:textId="77777777" w:rsidR="0045654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Estratégia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Oportunidade</w:t>
            </w:r>
            <w:proofErr w:type="spellEnd"/>
          </w:p>
        </w:tc>
      </w:tr>
      <w:tr w:rsidR="00456543" w:rsidRPr="00704B86" w14:paraId="79BCB73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A6087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Go Coffee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E05B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Mantém matcha como item estratégico (quente e gelado). Usa a categoria como puxador de tráfego Gen Z. Não é especialista.</w:t>
            </w:r>
          </w:p>
        </w:tc>
      </w:tr>
      <w:tr w:rsidR="00456543" w:rsidRPr="00704B86" w14:paraId="221485F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D5647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Namu Matcha + Utopia Tropical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BC87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Parceria bean-to-bar com 'Agosto Verde': workshops, 1º campeonato de latte art com matcha do Brasil.</w:t>
            </w:r>
          </w:p>
        </w:tc>
      </w:tr>
      <w:tr w:rsidR="00456543" w:rsidRPr="00704B86" w14:paraId="1BA5982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46FE9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Grings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Puravida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Obby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>, Ocean Drop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5F7F1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Comunicação centrada em antioxidantes, queima de gordura. Narrativa nutricional clássica — pouco trabalho de identidade.</w:t>
            </w:r>
          </w:p>
        </w:tc>
      </w:tr>
      <w:tr w:rsidR="00456543" w:rsidRPr="00704B86" w14:paraId="09DE309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B6544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 xml:space="preserve">Cafeterias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parceiras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Push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8ABA9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Botanikafé, Adara, Track&amp;Field Café, Cafézinn, Santo Grão. Distribuição premium com potencial de content studio subutilizado.</w:t>
            </w:r>
          </w:p>
        </w:tc>
      </w:tr>
    </w:tbl>
    <w:p w14:paraId="2BFABB31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14:paraId="1787FDF4" w14:textId="77777777">
        <w:tc>
          <w:tcPr>
            <w:tcW w:w="9360" w:type="dxa"/>
            <w:tcBorders>
              <w:top w:val="none" w:sz="0" w:space="0" w:color="FFFFFF"/>
              <w:left w:val="single" w:sz="16" w:space="0" w:color="1B6B3A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4CEC1254" w14:textId="77777777" w:rsidR="00456543" w:rsidRDefault="00000000">
            <w:pPr>
              <w:spacing w:line="340" w:lineRule="auto"/>
            </w:pPr>
            <w:r w:rsidRPr="00704B86">
              <w:rPr>
                <w:b/>
                <w:bCs/>
                <w:i/>
                <w:iCs/>
                <w:color w:val="1B6B3A"/>
                <w:sz w:val="23"/>
                <w:szCs w:val="23"/>
                <w:lang w:val="pt-BR"/>
              </w:rPr>
              <w:lastRenderedPageBreak/>
              <w:t xml:space="preserve">Oportunidade: o Brasil ainda não tem uma marca de matcha que jogue o jogo de identidade no nível Blank Street ou Cha Cha Matcha. </w:t>
            </w:r>
            <w:r>
              <w:rPr>
                <w:b/>
                <w:bCs/>
                <w:i/>
                <w:iCs/>
                <w:color w:val="1B6B3A"/>
                <w:sz w:val="23"/>
                <w:szCs w:val="23"/>
              </w:rPr>
              <w:t xml:space="preserve">O </w:t>
            </w:r>
            <w:proofErr w:type="spellStart"/>
            <w:r>
              <w:rPr>
                <w:b/>
                <w:bCs/>
                <w:i/>
                <w:iCs/>
                <w:color w:val="1B6B3A"/>
                <w:sz w:val="23"/>
                <w:szCs w:val="23"/>
              </w:rPr>
              <w:t>espaço</w:t>
            </w:r>
            <w:proofErr w:type="spellEnd"/>
            <w:r>
              <w:rPr>
                <w:b/>
                <w:bCs/>
                <w:i/>
                <w:iCs/>
                <w:color w:val="1B6B3A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B6B3A"/>
                <w:sz w:val="23"/>
                <w:szCs w:val="23"/>
              </w:rPr>
              <w:t>está</w:t>
            </w:r>
            <w:proofErr w:type="spellEnd"/>
            <w:r>
              <w:rPr>
                <w:b/>
                <w:bCs/>
                <w:i/>
                <w:iCs/>
                <w:color w:val="1B6B3A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B6B3A"/>
                <w:sz w:val="23"/>
                <w:szCs w:val="23"/>
              </w:rPr>
              <w:t>aberto</w:t>
            </w:r>
            <w:proofErr w:type="spellEnd"/>
            <w:r>
              <w:rPr>
                <w:b/>
                <w:bCs/>
                <w:i/>
                <w:iCs/>
                <w:color w:val="1B6B3A"/>
                <w:sz w:val="23"/>
                <w:szCs w:val="23"/>
              </w:rPr>
              <w:t xml:space="preserve"> para a Push </w:t>
            </w:r>
            <w:proofErr w:type="spellStart"/>
            <w:r>
              <w:rPr>
                <w:b/>
                <w:bCs/>
                <w:i/>
                <w:iCs/>
                <w:color w:val="1B6B3A"/>
                <w:sz w:val="23"/>
                <w:szCs w:val="23"/>
              </w:rPr>
              <w:t>ocupar</w:t>
            </w:r>
            <w:proofErr w:type="spellEnd"/>
            <w:r>
              <w:rPr>
                <w:b/>
                <w:bCs/>
                <w:i/>
                <w:iCs/>
                <w:color w:val="1B6B3A"/>
                <w:sz w:val="23"/>
                <w:szCs w:val="23"/>
              </w:rPr>
              <w:t>.</w:t>
            </w:r>
          </w:p>
        </w:tc>
      </w:tr>
    </w:tbl>
    <w:p w14:paraId="57264086" w14:textId="77777777" w:rsidR="00456543" w:rsidRDefault="00456543">
      <w:pPr>
        <w:spacing w:before="40" w:after="40"/>
      </w:pPr>
    </w:p>
    <w:p w14:paraId="71862812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B6B3A"/>
          <w:lang w:val="pt-BR"/>
        </w:rPr>
        <w:t>8. Os 6 Pilares Estratégicos do Reposicionamento Café → Matcha</w:t>
      </w:r>
    </w:p>
    <w:p w14:paraId="42BC411C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56543" w14:paraId="1CAF728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AB1B4" w14:textId="77777777" w:rsidR="00456543" w:rsidRDefault="00000000">
            <w:r>
              <w:rPr>
                <w:b/>
                <w:bCs/>
                <w:color w:val="FFFFFF"/>
                <w:sz w:val="21"/>
                <w:szCs w:val="21"/>
              </w:rPr>
              <w:t>Pilar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01AC2" w14:textId="77777777" w:rsidR="0045654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Descrição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Aplicação</w:t>
            </w:r>
            <w:proofErr w:type="spellEnd"/>
          </w:p>
        </w:tc>
      </w:tr>
      <w:tr w:rsidR="00456543" w:rsidRPr="00704B86" w14:paraId="6A88F1E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A382F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 xml:space="preserve">01 · Energia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A15F4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'Foco sem ansiedade, energia sem crash.' Cafeína + L-teanina = liberação gradual. Ponto fraco do café atacado de frente.</w:t>
            </w:r>
          </w:p>
        </w:tc>
      </w:tr>
      <w:tr w:rsidR="00456543" w14:paraId="518CB7D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60B75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20"/>
                <w:szCs w:val="20"/>
                <w:lang w:val="pt-BR"/>
              </w:rPr>
              <w:t>02 · Cor como Atalho de Wellness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52BC" w14:textId="77777777" w:rsidR="00456543" w:rsidRDefault="00000000">
            <w:r w:rsidRPr="00704B86">
              <w:rPr>
                <w:sz w:val="20"/>
                <w:szCs w:val="20"/>
                <w:lang w:val="pt-BR"/>
              </w:rPr>
              <w:t xml:space="preserve">Verde = saúde. A psicologia da cor faz o trabalho cognitivo antes da copy. </w:t>
            </w:r>
            <w:r>
              <w:rPr>
                <w:sz w:val="20"/>
                <w:szCs w:val="20"/>
              </w:rPr>
              <w:t xml:space="preserve">Blank Street </w:t>
            </w:r>
            <w:proofErr w:type="gramStart"/>
            <w:r>
              <w:rPr>
                <w:sz w:val="20"/>
                <w:szCs w:val="20"/>
              </w:rPr>
              <w:t>fez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rebrand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inteiro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torno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disso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56543" w:rsidRPr="00704B86" w14:paraId="74CC229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64A4A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 xml:space="preserve">03 ·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Bebida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como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Ritual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CCAC8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Em vez de velocidade (café), matcha vende slowness. Preparação importa. 'Romantize sua manhã' é promessa estética e funcional.</w:t>
            </w:r>
          </w:p>
        </w:tc>
      </w:tr>
      <w:tr w:rsidR="00456543" w:rsidRPr="00704B86" w14:paraId="4B9E797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BCB7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 xml:space="preserve">04 · Sabor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Indulgente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ABCB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Morango, baunilha, cookies, lavanda. Sabor doce + cor vibrante = treat, não remédio.</w:t>
            </w:r>
          </w:p>
        </w:tc>
      </w:tr>
      <w:tr w:rsidR="00456543" w:rsidRPr="00704B86" w14:paraId="73349EE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9C3C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20"/>
                <w:szCs w:val="20"/>
                <w:lang w:val="pt-BR"/>
              </w:rPr>
              <w:t>05 · Produto/Loja/Evento como Conteúdo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16BE2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Cada touchpoint precisa passar no teste: 'isso vai virar foto?' Embalagem, fila, evento, copo — tudo é mídia.</w:t>
            </w:r>
          </w:p>
        </w:tc>
      </w:tr>
      <w:tr w:rsidR="00456543" w:rsidRPr="00704B86" w14:paraId="3E5CABC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01F84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 xml:space="preserve">06 ·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Comunidade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Cocriação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5D582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Crescimento nunca começa com mídia paga. Começa com micro-creators (clean girls, pilates princesses) que já amavam o produto.</w:t>
            </w:r>
          </w:p>
        </w:tc>
      </w:tr>
    </w:tbl>
    <w:p w14:paraId="0437AD92" w14:textId="77777777" w:rsidR="00456543" w:rsidRPr="00704B86" w:rsidRDefault="00456543">
      <w:pPr>
        <w:spacing w:before="40" w:after="40"/>
        <w:rPr>
          <w:lang w:val="pt-BR"/>
        </w:rPr>
      </w:pPr>
    </w:p>
    <w:p w14:paraId="670A6233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B6B3A"/>
          <w:lang w:val="pt-BR"/>
        </w:rPr>
        <w:t>9. O que a Push Já Faz Certo e Onde Pode Acelerar</w:t>
      </w:r>
    </w:p>
    <w:p w14:paraId="14662628" w14:textId="77777777" w:rsidR="00456543" w:rsidRDefault="00000000">
      <w:pPr>
        <w:pStyle w:val="Heading2"/>
      </w:pPr>
      <w:r>
        <w:rPr>
          <w:color w:val="1B6B3A"/>
        </w:rPr>
        <w:t xml:space="preserve">9.1 </w:t>
      </w:r>
      <w:proofErr w:type="spellStart"/>
      <w:r>
        <w:rPr>
          <w:color w:val="1B6B3A"/>
        </w:rPr>
        <w:t>Acertos</w:t>
      </w:r>
      <w:proofErr w:type="spellEnd"/>
      <w:r>
        <w:rPr>
          <w:color w:val="1B6B3A"/>
        </w:rPr>
        <w:t xml:space="preserve"> </w:t>
      </w:r>
      <w:proofErr w:type="spellStart"/>
      <w:r>
        <w:rPr>
          <w:color w:val="1B6B3A"/>
        </w:rPr>
        <w:t>Estratégicos</w:t>
      </w:r>
      <w:proofErr w:type="spellEnd"/>
      <w:r>
        <w:rPr>
          <w:color w:val="1B6B3A"/>
        </w:rPr>
        <w:t xml:space="preserve"> </w:t>
      </w:r>
      <w:proofErr w:type="spellStart"/>
      <w:r>
        <w:rPr>
          <w:color w:val="1B6B3A"/>
        </w:rPr>
        <w:t>Identificados</w:t>
      </w:r>
      <w:proofErr w:type="spellEnd"/>
    </w:p>
    <w:p w14:paraId="2DD28807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 w:rsidRPr="00704B86">
        <w:rPr>
          <w:lang w:val="pt-BR"/>
        </w:rPr>
        <w:t xml:space="preserve">PILAR 01 (Funcional): 'Mais foco, menos ansiedade' está exatamente no pilar global.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narrativa</w:t>
      </w:r>
      <w:proofErr w:type="spellEnd"/>
      <w:r>
        <w:t xml:space="preserve"> de Perfect Ted, Blank Street e Chamberlain.</w:t>
      </w:r>
    </w:p>
    <w:p w14:paraId="00B93091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PILAR 02 (Visual): paleta rosa + verde tem alta aderência ao público feminino Gen Z. Alinhada com Cha Cha Matcha (referência mundial em design de matcha).</w:t>
      </w:r>
    </w:p>
    <w:p w14:paraId="5B88CABE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PILAR 06 (Comunidade): micro/nano creators no TikTok já estão no playbook que Chamberlain Coffee e Blank Street usam.</w:t>
      </w:r>
    </w:p>
    <w:p w14:paraId="29D6D157" w14:textId="2D91CD02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DISTRIBUIÇÃO RTD: o pó é educação; a lata é escala. Mesmo caminho do Perfect Ted (UK) e do Celsius.</w:t>
      </w:r>
    </w:p>
    <w:p w14:paraId="3129AE47" w14:textId="77777777" w:rsidR="00456543" w:rsidRPr="00704B86" w:rsidRDefault="00456543">
      <w:pPr>
        <w:spacing w:before="40" w:after="40"/>
        <w:rPr>
          <w:lang w:val="pt-BR"/>
        </w:rPr>
      </w:pPr>
    </w:p>
    <w:p w14:paraId="270FB20F" w14:textId="77777777" w:rsidR="00456543" w:rsidRDefault="00000000">
      <w:pPr>
        <w:pStyle w:val="Heading2"/>
      </w:pPr>
      <w:r>
        <w:rPr>
          <w:color w:val="1B6B3A"/>
        </w:rPr>
        <w:lastRenderedPageBreak/>
        <w:t xml:space="preserve">9.2 Lacunas e </w:t>
      </w:r>
      <w:proofErr w:type="spellStart"/>
      <w:r>
        <w:rPr>
          <w:color w:val="1B6B3A"/>
        </w:rPr>
        <w:t>Oportunidades</w:t>
      </w:r>
      <w:proofErr w:type="spellEnd"/>
      <w:r>
        <w:rPr>
          <w:color w:val="1B6B3A"/>
        </w:rPr>
        <w:t xml:space="preserve"> </w:t>
      </w:r>
      <w:proofErr w:type="spellStart"/>
      <w:r>
        <w:rPr>
          <w:color w:val="1B6B3A"/>
        </w:rPr>
        <w:t>Acionáveis</w:t>
      </w:r>
      <w:proofErr w:type="spellEnd"/>
    </w:p>
    <w:p w14:paraId="202EC23E" w14:textId="215F5D9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01 · Codificar a estética como ativo de marca: sistema visual autoral (cor + tipografia + ilustração) aplicado obsessivamente em todos os touchpoints</w:t>
      </w:r>
      <w:r w:rsidR="000D0B08">
        <w:rPr>
          <w:lang w:val="pt-BR"/>
        </w:rPr>
        <w:t>.</w:t>
      </w:r>
    </w:p>
    <w:p w14:paraId="3CDE815E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02 · Construir o 'Push Moment' como ritual social: 'Hora do Push' como equivalente ao 'Meet for Matcha' — ancora a marca num momento do dia.</w:t>
      </w:r>
    </w:p>
    <w:p w14:paraId="3F15B982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 w:rsidRPr="00704B86">
        <w:rPr>
          <w:lang w:val="pt-BR"/>
        </w:rPr>
        <w:t xml:space="preserve">03 · Drops sazonais: 2-3 sabores limitados por ano com criativo dedicado. </w:t>
      </w:r>
      <w:r>
        <w:t xml:space="preserve">Nostalgia </w:t>
      </w:r>
      <w:proofErr w:type="spellStart"/>
      <w:r>
        <w:t>anos</w:t>
      </w:r>
      <w:proofErr w:type="spellEnd"/>
      <w:r>
        <w:t xml:space="preserve"> 2000, </w:t>
      </w:r>
      <w:proofErr w:type="spellStart"/>
      <w:r>
        <w:t>cultura</w:t>
      </w:r>
      <w:proofErr w:type="spellEnd"/>
      <w:r>
        <w:t xml:space="preserve"> pop BR, </w:t>
      </w:r>
      <w:proofErr w:type="spellStart"/>
      <w:r>
        <w:t>parceria</w:t>
      </w:r>
      <w:proofErr w:type="spellEnd"/>
      <w:r>
        <w:t xml:space="preserve"> com creators.</w:t>
      </w:r>
    </w:p>
    <w:p w14:paraId="3F7A7935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04 · Loja-conceito ou corner instagramável: corners em parceria com Tan Tan, Coffee Lab, Sofá Café — identidade completa + drink dedicado + cenário para foto.</w:t>
      </w:r>
    </w:p>
    <w:p w14:paraId="015FB850" w14:textId="73F72CBC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0</w:t>
      </w:r>
      <w:r w:rsidR="000D0B08">
        <w:rPr>
          <w:lang w:val="pt-BR"/>
        </w:rPr>
        <w:t>5</w:t>
      </w:r>
      <w:r w:rsidRPr="00704B86">
        <w:rPr>
          <w:lang w:val="pt-BR"/>
        </w:rPr>
        <w:t xml:space="preserve"> · Vetor masculino: 70% do público saudável BR são mulheres, mas crescimento incremental virá de homens (atletas, profissionais ADHD-friendly).</w:t>
      </w:r>
    </w:p>
    <w:p w14:paraId="502E938D" w14:textId="77777777" w:rsidR="00456543" w:rsidRPr="00704B86" w:rsidRDefault="00456543">
      <w:pPr>
        <w:spacing w:before="40" w:after="40"/>
        <w:rPr>
          <w:lang w:val="pt-BR"/>
        </w:rPr>
      </w:pPr>
    </w:p>
    <w:p w14:paraId="25DF74CC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B6B3A"/>
          <w:lang w:val="pt-BR"/>
        </w:rPr>
        <w:t>10. Síntese da Parte II — Tabela de Posicionamento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456543" w14:paraId="27D60F0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07C9F" w14:textId="77777777" w:rsidR="00456543" w:rsidRDefault="00000000"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99051" w14:textId="77777777" w:rsidR="00456543" w:rsidRDefault="00000000">
            <w:r>
              <w:rPr>
                <w:b/>
                <w:bCs/>
                <w:color w:val="FFFFFF"/>
                <w:sz w:val="20"/>
                <w:szCs w:val="20"/>
              </w:rPr>
              <w:t>CAFÉ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241E0" w14:textId="77777777" w:rsidR="00456543" w:rsidRDefault="00000000">
            <w:r>
              <w:rPr>
                <w:b/>
                <w:bCs/>
                <w:color w:val="FFFFFF"/>
                <w:sz w:val="20"/>
                <w:szCs w:val="20"/>
              </w:rPr>
              <w:t>MATCHA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oportunidade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Push)</w:t>
            </w:r>
          </w:p>
        </w:tc>
      </w:tr>
      <w:tr w:rsidR="00456543" w:rsidRPr="00704B86" w14:paraId="68EBB32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B8BE2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Função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23F1D" w14:textId="77777777" w:rsidR="00456543" w:rsidRDefault="00000000">
            <w:r>
              <w:rPr>
                <w:color w:val="1A2238"/>
                <w:sz w:val="20"/>
                <w:szCs w:val="20"/>
              </w:rPr>
              <w:t xml:space="preserve">'Eu </w:t>
            </w:r>
            <w:proofErr w:type="spellStart"/>
            <w:r>
              <w:rPr>
                <w:color w:val="1A2238"/>
                <w:sz w:val="20"/>
                <w:szCs w:val="20"/>
              </w:rPr>
              <w:t>preciso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acordar</w:t>
            </w:r>
            <w:proofErr w:type="spellEnd"/>
            <w:r>
              <w:rPr>
                <w:color w:val="1A2238"/>
                <w:sz w:val="20"/>
                <w:szCs w:val="20"/>
              </w:rPr>
              <w:t>'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DF20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'Eu quero foco sem crash'</w:t>
            </w:r>
          </w:p>
        </w:tc>
      </w:tr>
      <w:tr w:rsidR="00456543" w14:paraId="3FB9069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5BC69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Significado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9D3AC" w14:textId="77777777" w:rsidR="00456543" w:rsidRDefault="00000000">
            <w:proofErr w:type="spellStart"/>
            <w:r>
              <w:rPr>
                <w:color w:val="1A2238"/>
                <w:sz w:val="20"/>
                <w:szCs w:val="20"/>
              </w:rPr>
              <w:t>Hábito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automático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A4AEC" w14:textId="77777777" w:rsidR="00456543" w:rsidRDefault="00000000">
            <w:r>
              <w:rPr>
                <w:color w:val="1A2238"/>
                <w:sz w:val="20"/>
                <w:szCs w:val="20"/>
              </w:rPr>
              <w:t xml:space="preserve">Ritual </w:t>
            </w:r>
            <w:proofErr w:type="spellStart"/>
            <w:r>
              <w:rPr>
                <w:color w:val="1A2238"/>
                <w:sz w:val="20"/>
                <w:szCs w:val="20"/>
              </w:rPr>
              <w:t>escolhido</w:t>
            </w:r>
            <w:proofErr w:type="spellEnd"/>
          </w:p>
        </w:tc>
      </w:tr>
      <w:tr w:rsidR="00456543" w:rsidRPr="00704B86" w14:paraId="56A77C6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FAECB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Identidade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181F3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Não diz nada sobre você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502B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Sinal de quem você quer ser</w:t>
            </w:r>
          </w:p>
        </w:tc>
      </w:tr>
      <w:tr w:rsidR="00456543" w14:paraId="52F77E4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56A2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Estética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17A6B" w14:textId="77777777" w:rsidR="00456543" w:rsidRDefault="00000000">
            <w:proofErr w:type="spellStart"/>
            <w:r>
              <w:rPr>
                <w:color w:val="1A2238"/>
                <w:sz w:val="20"/>
                <w:szCs w:val="20"/>
              </w:rPr>
              <w:t>Copo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2238"/>
                <w:sz w:val="20"/>
                <w:szCs w:val="20"/>
              </w:rPr>
              <w:t>papel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marrom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0E32" w14:textId="77777777" w:rsidR="00456543" w:rsidRDefault="00000000">
            <w:r>
              <w:rPr>
                <w:color w:val="1A2238"/>
                <w:sz w:val="20"/>
                <w:szCs w:val="20"/>
              </w:rPr>
              <w:t xml:space="preserve">Verde </w:t>
            </w:r>
            <w:proofErr w:type="spellStart"/>
            <w:r>
              <w:rPr>
                <w:color w:val="1A2238"/>
                <w:sz w:val="20"/>
                <w:szCs w:val="20"/>
              </w:rPr>
              <w:t>vibrante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238"/>
                <w:sz w:val="20"/>
                <w:szCs w:val="20"/>
              </w:rPr>
              <w:t>fotogênico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238"/>
                <w:sz w:val="20"/>
                <w:szCs w:val="20"/>
              </w:rPr>
              <w:t>colecionável</w:t>
            </w:r>
            <w:proofErr w:type="spellEnd"/>
          </w:p>
        </w:tc>
      </w:tr>
      <w:tr w:rsidR="00456543" w14:paraId="551521B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3C8F9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Comunidade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1E33B" w14:textId="77777777" w:rsidR="00456543" w:rsidRDefault="00000000">
            <w:r>
              <w:rPr>
                <w:color w:val="1A2238"/>
                <w:sz w:val="20"/>
                <w:szCs w:val="20"/>
              </w:rPr>
              <w:t>Fila do café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2222" w14:textId="77777777" w:rsidR="00456543" w:rsidRDefault="00000000">
            <w:r>
              <w:rPr>
                <w:color w:val="1A2238"/>
                <w:sz w:val="20"/>
                <w:szCs w:val="20"/>
              </w:rPr>
              <w:t>Morning routine tribe, wellness aesthetic</w:t>
            </w:r>
          </w:p>
        </w:tc>
      </w:tr>
      <w:tr w:rsidR="00456543" w14:paraId="30C2378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EECD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Posição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na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mente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80457" w14:textId="77777777" w:rsidR="00456543" w:rsidRDefault="00000000">
            <w:r>
              <w:rPr>
                <w:color w:val="1A2238"/>
                <w:sz w:val="20"/>
                <w:szCs w:val="20"/>
              </w:rPr>
              <w:t>'</w:t>
            </w:r>
            <w:proofErr w:type="spellStart"/>
            <w:r>
              <w:rPr>
                <w:color w:val="1A2238"/>
                <w:sz w:val="20"/>
                <w:szCs w:val="20"/>
              </w:rPr>
              <w:t>Preciso</w:t>
            </w:r>
            <w:proofErr w:type="spellEnd"/>
            <w:r>
              <w:rPr>
                <w:color w:val="1A2238"/>
                <w:sz w:val="20"/>
                <w:szCs w:val="20"/>
              </w:rPr>
              <w:t>'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B5D96" w14:textId="77777777" w:rsidR="00456543" w:rsidRDefault="00000000">
            <w:r>
              <w:rPr>
                <w:color w:val="1A2238"/>
                <w:sz w:val="20"/>
                <w:szCs w:val="20"/>
              </w:rPr>
              <w:t>'</w:t>
            </w:r>
            <w:proofErr w:type="spellStart"/>
            <w:r>
              <w:rPr>
                <w:color w:val="1A2238"/>
                <w:sz w:val="20"/>
                <w:szCs w:val="20"/>
              </w:rPr>
              <w:t>Escolho</w:t>
            </w:r>
            <w:proofErr w:type="spellEnd"/>
            <w:r>
              <w:rPr>
                <w:color w:val="1A2238"/>
                <w:sz w:val="20"/>
                <w:szCs w:val="20"/>
              </w:rPr>
              <w:t>'</w:t>
            </w:r>
          </w:p>
        </w:tc>
      </w:tr>
    </w:tbl>
    <w:p w14:paraId="25DA2A5D" w14:textId="77777777" w:rsidR="0045654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15D1D9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3D97FB37" w14:textId="77777777" w:rsidR="00456543" w:rsidRPr="00704B86" w:rsidRDefault="00000000">
            <w:pPr>
              <w:spacing w:after="60"/>
              <w:rPr>
                <w:lang w:val="pt-BR"/>
              </w:rPr>
            </w:pPr>
            <w:r w:rsidRPr="00704B86">
              <w:rPr>
                <w:caps/>
                <w:color w:val="AAAAAA"/>
                <w:lang w:val="pt-BR"/>
              </w:rPr>
              <w:lastRenderedPageBreak/>
              <w:t>PARTE III — ENTREGÁVEL 1.3</w:t>
            </w:r>
          </w:p>
          <w:p w14:paraId="0A8D471F" w14:textId="77777777" w:rsidR="00456543" w:rsidRPr="00704B86" w:rsidRDefault="00000000">
            <w:pPr>
              <w:spacing w:after="80"/>
              <w:rPr>
                <w:lang w:val="pt-BR"/>
              </w:rPr>
            </w:pPr>
            <w:r w:rsidRPr="00704B86">
              <w:rPr>
                <w:b/>
                <w:bCs/>
                <w:color w:val="FFFFFF"/>
                <w:sz w:val="46"/>
                <w:szCs w:val="46"/>
                <w:lang w:val="pt-BR"/>
              </w:rPr>
              <w:t>BENCHMARK DE REDES SOCIAIS DE EMPRESAS CONCORRENTES</w:t>
            </w:r>
          </w:p>
          <w:p w14:paraId="68EE3771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i/>
                <w:iCs/>
                <w:color w:val="CCCCCC"/>
                <w:sz w:val="23"/>
                <w:szCs w:val="23"/>
                <w:lang w:val="pt-BR"/>
              </w:rPr>
              <w:t>Tendências, Análise de Plataformas, Comportamento Gen Z 2026 e Diagnóstico da Push</w:t>
            </w:r>
          </w:p>
        </w:tc>
      </w:tr>
    </w:tbl>
    <w:p w14:paraId="2E8AEE84" w14:textId="77777777" w:rsidR="00456543" w:rsidRPr="00704B86" w:rsidRDefault="00456543">
      <w:pPr>
        <w:spacing w:before="40" w:after="40"/>
        <w:rPr>
          <w:lang w:val="pt-BR"/>
        </w:rPr>
      </w:pPr>
    </w:p>
    <w:p w14:paraId="22ECFB9F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A237E"/>
          <w:lang w:val="pt-BR"/>
        </w:rPr>
        <w:t>11. O Ecossistema Digital do Matcha em 2025-2026</w:t>
      </w:r>
    </w:p>
    <w:p w14:paraId="787DC90B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O matcha deixou de ser tendência de nicho e tornou-se fenômeno de massa nas redes sociais. A seguir, os dados do ecossistema digital que a Push precisa entender para competir com eficiência.</w:t>
      </w:r>
    </w:p>
    <w:p w14:paraId="0C969360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56543" w14:paraId="11D5A25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A07E67" w14:textId="77777777" w:rsidR="00456543" w:rsidRDefault="00000000">
            <w:pPr>
              <w:spacing w:after="40"/>
              <w:jc w:val="center"/>
            </w:pPr>
            <w:r>
              <w:rPr>
                <w:b/>
                <w:bCs/>
                <w:color w:val="C0335A"/>
                <w:sz w:val="32"/>
                <w:szCs w:val="32"/>
              </w:rPr>
              <w:t>#matcha</w:t>
            </w:r>
          </w:p>
          <w:p w14:paraId="331DF58F" w14:textId="77777777" w:rsidR="00456543" w:rsidRDefault="00000000">
            <w:pPr>
              <w:jc w:val="center"/>
            </w:pPr>
            <w:r>
              <w:rPr>
                <w:color w:val="1A2238"/>
                <w:sz w:val="20"/>
                <w:szCs w:val="20"/>
              </w:rPr>
              <w:t>+100M posts no TikTok global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623502" w14:textId="77777777" w:rsidR="00456543" w:rsidRDefault="00000000">
            <w:pPr>
              <w:spacing w:after="40"/>
              <w:jc w:val="center"/>
            </w:pPr>
            <w:r>
              <w:rPr>
                <w:b/>
                <w:bCs/>
                <w:color w:val="C0335A"/>
                <w:sz w:val="32"/>
                <w:szCs w:val="32"/>
              </w:rPr>
              <w:t>3,5 mi</w:t>
            </w:r>
          </w:p>
          <w:p w14:paraId="15986133" w14:textId="77777777" w:rsidR="00456543" w:rsidRDefault="00000000">
            <w:pPr>
              <w:jc w:val="center"/>
            </w:pPr>
            <w:r>
              <w:rPr>
                <w:color w:val="1A2238"/>
                <w:sz w:val="20"/>
                <w:szCs w:val="20"/>
              </w:rPr>
              <w:t xml:space="preserve">posts com hashtags de matcha no TikTok </w:t>
            </w:r>
            <w:proofErr w:type="spellStart"/>
            <w:r>
              <w:rPr>
                <w:color w:val="1A2238"/>
                <w:sz w:val="20"/>
                <w:szCs w:val="20"/>
              </w:rPr>
              <w:t>Brasil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(2025)</w:t>
            </w:r>
          </w:p>
        </w:tc>
      </w:tr>
      <w:tr w:rsidR="00456543" w14:paraId="184C284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C1C204" w14:textId="77777777" w:rsidR="00456543" w:rsidRPr="00704B86" w:rsidRDefault="00000000">
            <w:pPr>
              <w:spacing w:after="40"/>
              <w:jc w:val="center"/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32"/>
                <w:szCs w:val="32"/>
                <w:lang w:val="pt-BR"/>
              </w:rPr>
              <w:t>#matchagirlie</w:t>
            </w:r>
          </w:p>
          <w:p w14:paraId="633CE832" w14:textId="77777777" w:rsidR="00456543" w:rsidRPr="00704B86" w:rsidRDefault="00000000">
            <w:pPr>
              <w:jc w:val="center"/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centenas de milhões de views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A4B0B7" w14:textId="77777777" w:rsidR="00456543" w:rsidRDefault="00000000">
            <w:pPr>
              <w:spacing w:after="40"/>
              <w:jc w:val="center"/>
            </w:pPr>
            <w:r>
              <w:rPr>
                <w:b/>
                <w:bCs/>
                <w:color w:val="C0335A"/>
                <w:sz w:val="32"/>
                <w:szCs w:val="32"/>
              </w:rPr>
              <w:t>#matchamorning</w:t>
            </w:r>
          </w:p>
          <w:p w14:paraId="731C1B31" w14:textId="77777777" w:rsidR="00456543" w:rsidRDefault="00000000">
            <w:pPr>
              <w:jc w:val="center"/>
            </w:pPr>
            <w:r>
              <w:rPr>
                <w:color w:val="1A2238"/>
                <w:sz w:val="20"/>
                <w:szCs w:val="20"/>
              </w:rPr>
              <w:t xml:space="preserve">trend </w:t>
            </w:r>
            <w:proofErr w:type="spellStart"/>
            <w:r>
              <w:rPr>
                <w:color w:val="1A2238"/>
                <w:sz w:val="20"/>
                <w:szCs w:val="20"/>
              </w:rPr>
              <w:t>consolidado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na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morning routine</w:t>
            </w:r>
          </w:p>
        </w:tc>
      </w:tr>
      <w:tr w:rsidR="00456543" w14:paraId="5AF93E5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B200D6" w14:textId="77777777" w:rsidR="00456543" w:rsidRPr="00704B86" w:rsidRDefault="00000000">
            <w:pPr>
              <w:spacing w:after="40"/>
              <w:jc w:val="center"/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32"/>
                <w:szCs w:val="32"/>
                <w:lang w:val="pt-BR"/>
              </w:rPr>
              <w:t>+202%</w:t>
            </w:r>
          </w:p>
          <w:p w14:paraId="13D6F1CE" w14:textId="77777777" w:rsidR="00456543" w:rsidRPr="00704B86" w:rsidRDefault="00000000">
            <w:pPr>
              <w:jc w:val="center"/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alta nas buscas de matcha no UK em 2023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071A11" w14:textId="77777777" w:rsidR="00456543" w:rsidRDefault="00000000">
            <w:pPr>
              <w:spacing w:after="40"/>
              <w:jc w:val="center"/>
            </w:pPr>
            <w:r>
              <w:rPr>
                <w:b/>
                <w:bCs/>
                <w:color w:val="C0335A"/>
                <w:sz w:val="32"/>
                <w:szCs w:val="32"/>
              </w:rPr>
              <w:t>1º</w:t>
            </w:r>
          </w:p>
          <w:p w14:paraId="037FDACB" w14:textId="77777777" w:rsidR="00456543" w:rsidRDefault="00000000">
            <w:pPr>
              <w:jc w:val="center"/>
            </w:pPr>
            <w:r>
              <w:rPr>
                <w:color w:val="1A2238"/>
                <w:sz w:val="20"/>
                <w:szCs w:val="20"/>
              </w:rPr>
              <w:t xml:space="preserve">matcha </w:t>
            </w:r>
            <w:proofErr w:type="spellStart"/>
            <w:r>
              <w:rPr>
                <w:color w:val="1A2238"/>
                <w:sz w:val="20"/>
                <w:szCs w:val="20"/>
              </w:rPr>
              <w:t>como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trend #1 de </w:t>
            </w:r>
            <w:proofErr w:type="spellStart"/>
            <w:r>
              <w:rPr>
                <w:color w:val="1A2238"/>
                <w:sz w:val="20"/>
                <w:szCs w:val="20"/>
              </w:rPr>
              <w:t>bebida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funcional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jovem</w:t>
            </w:r>
            <w:proofErr w:type="spellEnd"/>
          </w:p>
        </w:tc>
      </w:tr>
    </w:tbl>
    <w:p w14:paraId="26D969F9" w14:textId="77777777" w:rsidR="00456543" w:rsidRDefault="00456543">
      <w:pPr>
        <w:spacing w:before="40" w:after="40"/>
      </w:pPr>
    </w:p>
    <w:p w14:paraId="7DC32B2D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A237E"/>
          <w:lang w:val="pt-BR"/>
        </w:rPr>
        <w:t>12. As 7 Tendências do Matcha nas Redes Sociais</w:t>
      </w:r>
    </w:p>
    <w:p w14:paraId="435C669E" w14:textId="77777777" w:rsidR="00456543" w:rsidRPr="00704B86" w:rsidRDefault="00000000">
      <w:pPr>
        <w:pStyle w:val="Heading2"/>
        <w:rPr>
          <w:lang w:val="pt-BR"/>
        </w:rPr>
      </w:pPr>
      <w:r w:rsidRPr="00704B86">
        <w:rPr>
          <w:color w:val="1A237E"/>
          <w:lang w:val="pt-BR"/>
        </w:rPr>
        <w:t>12.1 Strawberry Matcha e os Flavor Matchas</w:t>
      </w:r>
    </w:p>
    <w:p w14:paraId="4AD98C3F" w14:textId="77777777" w:rsidR="00456543" w:rsidRDefault="00000000">
      <w:pPr>
        <w:spacing w:before="80" w:after="80" w:line="320" w:lineRule="auto"/>
      </w:pPr>
      <w:r w:rsidRPr="00704B86">
        <w:rPr>
          <w:lang w:val="pt-BR"/>
        </w:rPr>
        <w:t xml:space="preserve">O strawberry matcha latte é o flavor matcha mais viral globalmente. A combinação rosa e verde resolve dois problemas: visualmente irresistível para feed, e o sabor frutado serve de porta de entrada para quem acha matcha puro amargo. </w:t>
      </w:r>
      <w:r>
        <w:t xml:space="preserve">Pistache e blueberry </w:t>
      </w:r>
      <w:proofErr w:type="spellStart"/>
      <w:r>
        <w:t>vêm</w:t>
      </w:r>
      <w:proofErr w:type="spellEnd"/>
      <w:r>
        <w:t xml:space="preserve"> logo atrás.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6EEA8DB4" w14:textId="77777777">
        <w:tc>
          <w:tcPr>
            <w:tcW w:w="9360" w:type="dxa"/>
            <w:tcBorders>
              <w:top w:val="single" w:sz="4" w:space="0" w:color="1A237E"/>
              <w:left w:val="single" w:sz="10" w:space="0" w:color="1A237E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16E6265B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37E"/>
                <w:sz w:val="24"/>
                <w:szCs w:val="24"/>
                <w:lang w:val="pt-BR"/>
              </w:rPr>
              <w:t>Leitura para a Push</w:t>
            </w:r>
          </w:p>
          <w:p w14:paraId="165A1FE4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 Push já tem o Push Matcha Latte de morango no portfólio — o produto está alinhado à tendência global.</w:t>
            </w:r>
          </w:p>
          <w:p w14:paraId="1A863576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lastRenderedPageBreak/>
              <w:t>GAP: pouco conteúdo aproveita o appeal visual do par rosa e verde, que combina com a paleta cromática da própria marca.</w:t>
            </w:r>
          </w:p>
          <w:p w14:paraId="29BDBC39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AÇÃO: criar série de vídeos em slow motion do strawberry matcha sendo preparado — custo baixo, retorno visual alto.</w:t>
            </w:r>
          </w:p>
        </w:tc>
      </w:tr>
    </w:tbl>
    <w:p w14:paraId="374B18AB" w14:textId="77777777" w:rsidR="00456543" w:rsidRPr="00704B86" w:rsidRDefault="00456543">
      <w:pPr>
        <w:spacing w:before="40" w:after="40"/>
        <w:rPr>
          <w:lang w:val="pt-BR"/>
        </w:rPr>
      </w:pPr>
    </w:p>
    <w:p w14:paraId="56FE2FB6" w14:textId="77777777" w:rsidR="00456543" w:rsidRPr="00704B86" w:rsidRDefault="00000000">
      <w:pPr>
        <w:pStyle w:val="Heading2"/>
        <w:rPr>
          <w:lang w:val="pt-BR"/>
        </w:rPr>
      </w:pPr>
      <w:r w:rsidRPr="00704B86">
        <w:rPr>
          <w:color w:val="1A237E"/>
          <w:lang w:val="pt-BR"/>
        </w:rPr>
        <w:t>12.2 Matcha at Home — DIY como Mega-Tendência</w:t>
      </w:r>
    </w:p>
    <w:p w14:paraId="70793FEB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Uma das maiores viradas destacadas pelo TikTok Next 2026: o público está deixando de pagar R$30-40 em matcha latte na cafeteria e migrando para o preparo em casa. A plataforma cita explicitamente 'o matcha de 10 dólares' como gasto recorrente sendo substituído pelo preparo caseiro.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14:paraId="3532DEAD" w14:textId="77777777">
        <w:tc>
          <w:tcPr>
            <w:tcW w:w="9360" w:type="dxa"/>
            <w:tcBorders>
              <w:top w:val="single" w:sz="4" w:space="0" w:color="1A237E"/>
              <w:left w:val="single" w:sz="10" w:space="0" w:color="1A237E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7695FC4D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37E"/>
                <w:sz w:val="24"/>
                <w:szCs w:val="24"/>
                <w:lang w:val="pt-BR"/>
              </w:rPr>
              <w:t>Leitura para a Push</w:t>
            </w:r>
          </w:p>
          <w:p w14:paraId="72FCFF65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Este é talvez o vento mais favorável para a Push hoje. Quem decide fazer matcha em casa precisa de 3 coisas: (1) pó de qualidade, (2) instruções claras e (3) validação de comunidade.</w:t>
            </w:r>
          </w:p>
          <w:p w14:paraId="6EDEB568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 Push já entrega a primeira. Precisa dobrar a aposta nas outras duas.</w:t>
            </w:r>
          </w:p>
          <w:p w14:paraId="70E25063" w14:textId="77777777" w:rsidR="00456543" w:rsidRDefault="00000000">
            <w:pPr>
              <w:spacing w:before="40" w:after="40" w:line="300" w:lineRule="auto"/>
            </w:pPr>
            <w:r w:rsidRPr="00704B86">
              <w:rPr>
                <w:sz w:val="21"/>
                <w:szCs w:val="21"/>
                <w:lang w:val="pt-BR"/>
              </w:rPr>
              <w:t xml:space="preserve">AÇÃO: série 'Como fazer o matcha Push em 60 segundos' no TikTok. </w:t>
            </w:r>
            <w:proofErr w:type="spellStart"/>
            <w:r>
              <w:rPr>
                <w:sz w:val="21"/>
                <w:szCs w:val="21"/>
              </w:rPr>
              <w:t>Diferentes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técnicas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diferentes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ocasiões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7B955E4C" w14:textId="77777777" w:rsidR="00456543" w:rsidRDefault="00456543">
      <w:pPr>
        <w:spacing w:before="40" w:after="40"/>
      </w:pPr>
    </w:p>
    <w:p w14:paraId="2C4F8671" w14:textId="77777777" w:rsidR="00456543" w:rsidRDefault="00000000">
      <w:pPr>
        <w:pStyle w:val="Heading2"/>
      </w:pPr>
      <w:r>
        <w:rPr>
          <w:color w:val="1A237E"/>
        </w:rPr>
        <w:t xml:space="preserve">12.3 </w:t>
      </w:r>
      <w:proofErr w:type="spellStart"/>
      <w:r>
        <w:rPr>
          <w:color w:val="1A237E"/>
        </w:rPr>
        <w:t>Conteúdo</w:t>
      </w:r>
      <w:proofErr w:type="spellEnd"/>
      <w:r>
        <w:rPr>
          <w:color w:val="1A237E"/>
        </w:rPr>
        <w:t xml:space="preserve"> </w:t>
      </w:r>
      <w:proofErr w:type="spellStart"/>
      <w:r>
        <w:rPr>
          <w:color w:val="1A237E"/>
        </w:rPr>
        <w:t>Educativo</w:t>
      </w:r>
      <w:proofErr w:type="spellEnd"/>
      <w:r>
        <w:rPr>
          <w:color w:val="1A237E"/>
        </w:rPr>
        <w:t xml:space="preserve"> de </w:t>
      </w:r>
      <w:proofErr w:type="spellStart"/>
      <w:r>
        <w:rPr>
          <w:color w:val="1A237E"/>
        </w:rPr>
        <w:t>Preparo</w:t>
      </w:r>
      <w:proofErr w:type="spellEnd"/>
      <w:r>
        <w:rPr>
          <w:color w:val="1A237E"/>
        </w:rPr>
        <w:t xml:space="preserve"> — How-To</w:t>
      </w:r>
    </w:p>
    <w:p w14:paraId="01E56835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Os vídeos de maior alcance sobre matcha ensinam como preparar (proporção, temperatura, técnica de batimento), comparam tipos e explicam benefícios. Parte significativa desses vídeos no Brasil usa a Push, mas vem de criadores e cafeterias — não da marca.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67305E60" w14:textId="77777777">
        <w:tc>
          <w:tcPr>
            <w:tcW w:w="9360" w:type="dxa"/>
            <w:tcBorders>
              <w:top w:val="single" w:sz="4" w:space="0" w:color="1A237E"/>
              <w:left w:val="single" w:sz="10" w:space="0" w:color="1A237E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58DB73D9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37E"/>
                <w:sz w:val="24"/>
                <w:szCs w:val="24"/>
                <w:lang w:val="pt-BR"/>
              </w:rPr>
              <w:t>Insight Central</w:t>
            </w:r>
          </w:p>
          <w:p w14:paraId="75F82752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Quando se digita 'matcha' na busca do TikTok, a quase totalidade dos vídeos em destaque ensina o preparo ou explica os benefícios. Muitos mostram a embalagem da Push.</w:t>
            </w:r>
          </w:p>
          <w:p w14:paraId="4C095D50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No perfil oficial da Push Matcha, conteúdos de how-to são raros ou inexistentes em volume relevante.</w:t>
            </w:r>
          </w:p>
          <w:p w14:paraId="1E4DAEE4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CONCLUSÃO: a Push está na conversa, mas não a lidera. A demanda por conteúdo educativo existe, é massiva e está sendo atendida por terceiros.</w:t>
            </w:r>
          </w:p>
          <w:p w14:paraId="253B18B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AÇÃO: produzir ao menos 2 vídeos semanais de how-to otimizados para busca no TikTok.</w:t>
            </w:r>
          </w:p>
        </w:tc>
      </w:tr>
    </w:tbl>
    <w:p w14:paraId="45A17BAA" w14:textId="77777777" w:rsidR="00456543" w:rsidRPr="00704B86" w:rsidRDefault="00456543">
      <w:pPr>
        <w:spacing w:before="40" w:after="40"/>
        <w:rPr>
          <w:lang w:val="pt-BR"/>
        </w:rPr>
      </w:pPr>
    </w:p>
    <w:p w14:paraId="5F120D16" w14:textId="77777777" w:rsidR="00456543" w:rsidRPr="00704B86" w:rsidRDefault="00000000">
      <w:pPr>
        <w:pStyle w:val="Heading2"/>
        <w:rPr>
          <w:lang w:val="pt-BR"/>
        </w:rPr>
      </w:pPr>
      <w:r w:rsidRPr="00704B86">
        <w:rPr>
          <w:color w:val="1A237E"/>
          <w:lang w:val="pt-BR"/>
        </w:rPr>
        <w:t>12.4 Estética da Matcha Girlie e Morning Routine</w:t>
      </w:r>
    </w:p>
    <w:p w14:paraId="528CE726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lastRenderedPageBreak/>
        <w:t>A 'matcha girlie' — roupa neutra, copo de vidro de parede dupla, batedor de bambu, journaling, luz natural matinal, playlist lo-fi — virou identidade visual completa. Hashtags #matchagirlie, #matchamorning e #matchaaesthetic somam centenas de milhões de views.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2EFA271C" w14:textId="77777777">
        <w:tc>
          <w:tcPr>
            <w:tcW w:w="9360" w:type="dxa"/>
            <w:tcBorders>
              <w:top w:val="single" w:sz="4" w:space="0" w:color="1A237E"/>
              <w:left w:val="single" w:sz="10" w:space="0" w:color="1A237E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028C74B3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37E"/>
                <w:sz w:val="24"/>
                <w:szCs w:val="24"/>
                <w:lang w:val="pt-BR"/>
              </w:rPr>
              <w:t>Leitura para a Push</w:t>
            </w:r>
          </w:p>
          <w:p w14:paraId="6165ACF9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 estética rosa e verde da Push difere da estética bege/neutra majoritária da matcha girlie clássica.</w:t>
            </w:r>
          </w:p>
          <w:p w14:paraId="14A9C446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Em vez de competir pelo mesmo visual, a Push pode propor a 'matcha girlie brasileira': mais colorida, mais quente, com luz tropical, associada à praia, ao verão e à playlist nacional.</w:t>
            </w:r>
          </w:p>
          <w:p w14:paraId="4FDB668E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É um nicho dentro de um mega-trend — estratégia Blue Ocean dentro da própria tendência.</w:t>
            </w:r>
          </w:p>
        </w:tc>
      </w:tr>
    </w:tbl>
    <w:p w14:paraId="4DBB28A0" w14:textId="77777777" w:rsidR="00456543" w:rsidRPr="00704B86" w:rsidRDefault="00456543">
      <w:pPr>
        <w:spacing w:before="40" w:after="40"/>
        <w:rPr>
          <w:lang w:val="pt-BR"/>
        </w:rPr>
      </w:pPr>
    </w:p>
    <w:p w14:paraId="20125898" w14:textId="77777777" w:rsidR="00456543" w:rsidRPr="00704B86" w:rsidRDefault="00000000">
      <w:pPr>
        <w:pStyle w:val="Heading2"/>
        <w:rPr>
          <w:lang w:val="pt-BR"/>
        </w:rPr>
      </w:pPr>
      <w:r w:rsidRPr="00704B86">
        <w:rPr>
          <w:color w:val="1A237E"/>
          <w:lang w:val="pt-BR"/>
        </w:rPr>
        <w:t>12.5 Ritual Visual em Câmera Lenta — Slow Content</w:t>
      </w:r>
    </w:p>
    <w:p w14:paraId="7ADD8A38" w14:textId="77777777" w:rsidR="00456543" w:rsidRDefault="00000000">
      <w:pPr>
        <w:spacing w:before="80" w:after="80" w:line="320" w:lineRule="auto"/>
      </w:pPr>
      <w:r w:rsidRPr="00704B86">
        <w:rPr>
          <w:lang w:val="pt-BR"/>
        </w:rPr>
        <w:t xml:space="preserve">Vídeos de pouring (despejo do leite em slow motion), batimento do matcha e formação de espuma são o conteúdo de maior watch time na vertical de matcha. </w:t>
      </w:r>
      <w:proofErr w:type="spellStart"/>
      <w:r>
        <w:t>Funcionam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ASMR visual e o </w:t>
      </w:r>
      <w:proofErr w:type="spellStart"/>
      <w:r>
        <w:t>algoritmo</w:t>
      </w:r>
      <w:proofErr w:type="spellEnd"/>
      <w:r>
        <w:t xml:space="preserve"> premia </w:t>
      </w:r>
      <w:proofErr w:type="spellStart"/>
      <w:r>
        <w:t>retenção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3103EC6B" w14:textId="77777777">
        <w:tc>
          <w:tcPr>
            <w:tcW w:w="9360" w:type="dxa"/>
            <w:tcBorders>
              <w:top w:val="single" w:sz="4" w:space="0" w:color="1A237E"/>
              <w:left w:val="single" w:sz="10" w:space="0" w:color="1A237E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200C7FBB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37E"/>
                <w:sz w:val="24"/>
                <w:szCs w:val="24"/>
                <w:lang w:val="pt-BR"/>
              </w:rPr>
              <w:t>Leitura para a Push</w:t>
            </w:r>
          </w:p>
          <w:p w14:paraId="1A8CE64D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Custo de produção baixo, retorno alto. Um celular bem posicionado, uma bancada limpa e luz lateral resolvem.</w:t>
            </w:r>
          </w:p>
          <w:p w14:paraId="2A6BE8BF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Pode virar formato fixo semanal no perfil — 'Slow Push' toda segunda-feira.</w:t>
            </w:r>
          </w:p>
          <w:p w14:paraId="08CCB9E3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Esse formato é compatível com qualquer plataforma: TikTok, Reels, Shorts.</w:t>
            </w:r>
          </w:p>
        </w:tc>
      </w:tr>
    </w:tbl>
    <w:p w14:paraId="7E918C20" w14:textId="77777777" w:rsidR="00456543" w:rsidRPr="00704B86" w:rsidRDefault="00456543">
      <w:pPr>
        <w:spacing w:before="40" w:after="40"/>
        <w:rPr>
          <w:lang w:val="pt-BR"/>
        </w:rPr>
      </w:pPr>
    </w:p>
    <w:p w14:paraId="30B99DDD" w14:textId="77777777" w:rsidR="00456543" w:rsidRPr="00704B86" w:rsidRDefault="00000000">
      <w:pPr>
        <w:pStyle w:val="Heading2"/>
        <w:rPr>
          <w:lang w:val="pt-BR"/>
        </w:rPr>
      </w:pPr>
      <w:r w:rsidRPr="00704B86">
        <w:rPr>
          <w:color w:val="1A237E"/>
          <w:lang w:val="pt-BR"/>
        </w:rPr>
        <w:t>12.6 Origem — Uji vs. Shizuoka — O Sub-Trend de Profundidade</w:t>
      </w:r>
    </w:p>
    <w:p w14:paraId="5BE9F309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Parte da audiência avançada compara safras, regiões produtoras (Uji, Shizuoka, Nishio), graus (cerimonial vs. culinário) e sombreamento das folhas. É a evolução natural do consumidor de nicho, e ela quer profundidade.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06795D4C" w14:textId="77777777">
        <w:tc>
          <w:tcPr>
            <w:tcW w:w="9360" w:type="dxa"/>
            <w:tcBorders>
              <w:top w:val="single" w:sz="4" w:space="0" w:color="1A237E"/>
              <w:left w:val="single" w:sz="10" w:space="0" w:color="1A237E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391D929C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37E"/>
                <w:sz w:val="24"/>
                <w:szCs w:val="24"/>
                <w:lang w:val="pt-BR"/>
              </w:rPr>
              <w:t>Ativo Estratégico da Push — Subexplorado</w:t>
            </w:r>
          </w:p>
          <w:p w14:paraId="3E8E4B8E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 Push tem: relacionamento direto com produtor de 270 anos no Japão, sourcing em três regiões (Uji, Mie e Shizuoka), histórias de visita aos campos.</w:t>
            </w:r>
          </w:p>
          <w:p w14:paraId="73F55B1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Esse conteúdo de origem é ouro para o público em estágio avançado de fandom, e quase ninguém no Brasil produz.</w:t>
            </w:r>
          </w:p>
          <w:p w14:paraId="26B4F074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AÇÃO: série 'Da terra ao copo' — vídeos das visitas ao Japão, do processo de produção, da família produtora.</w:t>
            </w:r>
          </w:p>
        </w:tc>
      </w:tr>
    </w:tbl>
    <w:p w14:paraId="78FCE733" w14:textId="77777777" w:rsidR="00456543" w:rsidRPr="00704B86" w:rsidRDefault="00456543">
      <w:pPr>
        <w:spacing w:before="40" w:after="40"/>
        <w:rPr>
          <w:lang w:val="pt-BR"/>
        </w:rPr>
      </w:pPr>
    </w:p>
    <w:p w14:paraId="193E9161" w14:textId="77777777" w:rsidR="00456543" w:rsidRPr="00704B86" w:rsidRDefault="00000000">
      <w:pPr>
        <w:pStyle w:val="Heading2"/>
        <w:rPr>
          <w:lang w:val="pt-BR"/>
        </w:rPr>
      </w:pPr>
      <w:r w:rsidRPr="00704B86">
        <w:rPr>
          <w:color w:val="1A237E"/>
          <w:lang w:val="pt-BR"/>
        </w:rPr>
        <w:lastRenderedPageBreak/>
        <w:t>12.7 Matcha como Destino e Micro-Atração</w:t>
      </w:r>
    </w:p>
    <w:p w14:paraId="105C07D7" w14:textId="77777777" w:rsidR="00456543" w:rsidRDefault="00000000">
      <w:pPr>
        <w:spacing w:before="80" w:after="80" w:line="320" w:lineRule="auto"/>
      </w:pPr>
      <w:r w:rsidRPr="00704B86">
        <w:rPr>
          <w:lang w:val="pt-BR"/>
        </w:rPr>
        <w:t xml:space="preserve">O fenômeno do 'little sheep latte' em Shanghai — filas de 40 minutos por uma arte de barista — revela que bebidas estão se tornando destinos turísticos. </w:t>
      </w:r>
      <w:r>
        <w:t xml:space="preserve">A Gen Z </w:t>
      </w:r>
      <w:proofErr w:type="spellStart"/>
      <w:r>
        <w:t>viaja</w:t>
      </w:r>
      <w:proofErr w:type="spellEnd"/>
      <w:r>
        <w:t xml:space="preserve"> para </w:t>
      </w:r>
      <w:proofErr w:type="spellStart"/>
      <w:r>
        <w:t>experiências</w:t>
      </w:r>
      <w:proofErr w:type="spellEnd"/>
      <w:r>
        <w:t xml:space="preserve"> </w:t>
      </w:r>
      <w:proofErr w:type="spellStart"/>
      <w:r>
        <w:t>fotografáveis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14:paraId="040CC7D1" w14:textId="77777777">
        <w:tc>
          <w:tcPr>
            <w:tcW w:w="9360" w:type="dxa"/>
            <w:tcBorders>
              <w:top w:val="single" w:sz="4" w:space="0" w:color="1A237E"/>
              <w:left w:val="single" w:sz="10" w:space="0" w:color="1A237E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35A56F2A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37E"/>
                <w:sz w:val="24"/>
                <w:szCs w:val="24"/>
                <w:lang w:val="pt-BR"/>
              </w:rPr>
              <w:t>Leitura para a Push</w:t>
            </w:r>
          </w:p>
          <w:p w14:paraId="26A6709B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 rede de cafeterias parceiras (Botanikafé, Adara, Track&amp;Field Café, Cafézinn, Santo Grão) é um ativo de mídia gigante subutilizado.</w:t>
            </w:r>
          </w:p>
          <w:p w14:paraId="5A3AB5AF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Arte de espuma assinada, embalagens edição limitada ou rituais visuais que peçam para ser filmados podem transformar cada parceiro em micro-atração.</w:t>
            </w:r>
          </w:p>
          <w:p w14:paraId="1958F070" w14:textId="77777777" w:rsidR="00456543" w:rsidRDefault="00000000">
            <w:pPr>
              <w:spacing w:before="40" w:after="40" w:line="300" w:lineRule="auto"/>
            </w:pPr>
            <w:r w:rsidRPr="00704B86">
              <w:rPr>
                <w:sz w:val="21"/>
                <w:szCs w:val="21"/>
                <w:lang w:val="pt-BR"/>
              </w:rPr>
              <w:t xml:space="preserve">AÇÃO: criar 'Push Signature' — um ritual visual exclusivo em cada café parceiro. </w:t>
            </w:r>
            <w:proofErr w:type="spellStart"/>
            <w:r>
              <w:rPr>
                <w:sz w:val="21"/>
                <w:szCs w:val="21"/>
              </w:rPr>
              <w:t>Que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foto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Que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vira</w:t>
            </w:r>
            <w:proofErr w:type="spellEnd"/>
            <w:r>
              <w:rPr>
                <w:sz w:val="21"/>
                <w:szCs w:val="21"/>
              </w:rPr>
              <w:t xml:space="preserve"> post.</w:t>
            </w:r>
          </w:p>
        </w:tc>
      </w:tr>
    </w:tbl>
    <w:p w14:paraId="795A4935" w14:textId="77777777" w:rsidR="00456543" w:rsidRDefault="00456543">
      <w:pPr>
        <w:spacing w:before="40" w:after="40"/>
      </w:pPr>
    </w:p>
    <w:p w14:paraId="17B75D82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A237E"/>
          <w:lang w:val="pt-BR"/>
        </w:rPr>
        <w:t>13. Benchmark de Plataformas — Análise Comparativa dos Concorrentes</w:t>
      </w:r>
    </w:p>
    <w:p w14:paraId="708B0363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A seguir, o benchmark de presença e estratégia nas principais plataformas das marcas concorrentes e referências na categoria, com métricas e aplicação para a Push.</w:t>
      </w:r>
    </w:p>
    <w:p w14:paraId="200DF1E4" w14:textId="77777777" w:rsidR="00456543" w:rsidRPr="00704B86" w:rsidRDefault="00456543">
      <w:pPr>
        <w:spacing w:before="40" w:after="40"/>
        <w:rPr>
          <w:lang w:val="pt-BR"/>
        </w:rPr>
      </w:pPr>
    </w:p>
    <w:p w14:paraId="5205744B" w14:textId="77777777" w:rsidR="00456543" w:rsidRDefault="00000000">
      <w:pPr>
        <w:pStyle w:val="Heading2"/>
      </w:pPr>
      <w:r>
        <w:rPr>
          <w:color w:val="1A237E"/>
        </w:rPr>
        <w:t>13.1 Benchmark no TikTok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456543" w14:paraId="41123FA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B517D" w14:textId="77777777" w:rsidR="00456543" w:rsidRDefault="00000000">
            <w:r>
              <w:rPr>
                <w:b/>
                <w:bCs/>
                <w:color w:val="FFFFFF"/>
                <w:sz w:val="20"/>
                <w:szCs w:val="20"/>
              </w:rPr>
              <w:t>Marca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20600" w14:textId="77777777" w:rsidR="0045654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Métricas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TikTok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CDC74" w14:textId="77777777" w:rsidR="0045654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Estratégia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Central</w:t>
            </w:r>
          </w:p>
        </w:tc>
      </w:tr>
      <w:tr w:rsidR="00456543" w:rsidRPr="00704B86" w14:paraId="362AF67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107FD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Blank Street Coffee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C6DB2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Forte UGC orgânico — fila de lojas como conteúdo natural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91802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Loja como estúdio. Cada ativação gera conteúdo espontâneo dos clientes.</w:t>
            </w:r>
          </w:p>
        </w:tc>
      </w:tr>
      <w:tr w:rsidR="00456543" w14:paraId="0DECB8C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E2918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Chamberlain Coffee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B4CD8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363M views sobre a marca | perfil ativo com receitas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CD1D" w14:textId="77777777" w:rsidR="00456543" w:rsidRDefault="00000000">
            <w:r w:rsidRPr="00704B86">
              <w:rPr>
                <w:color w:val="1A2238"/>
                <w:sz w:val="20"/>
                <w:szCs w:val="20"/>
                <w:lang w:val="pt-BR"/>
              </w:rPr>
              <w:t xml:space="preserve">Conteúdo de Emma fazendo drinks + humor 'amiga no carro'. </w:t>
            </w:r>
            <w:r>
              <w:rPr>
                <w:color w:val="1A2238"/>
                <w:sz w:val="20"/>
                <w:szCs w:val="20"/>
              </w:rPr>
              <w:t>Tom relatable.</w:t>
            </w:r>
          </w:p>
        </w:tc>
      </w:tr>
      <w:tr w:rsidR="00456543" w:rsidRPr="00704B86" w14:paraId="75F66F1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9DC66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Celsius Energy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05AD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3M seguidores | 8,5% engajamento | #CELSIUS bilhões de views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BA8C6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Influencers de fitness + UGC de usuários + programa universitário.</w:t>
            </w:r>
          </w:p>
        </w:tc>
      </w:tr>
      <w:tr w:rsidR="00456543" w14:paraId="0C16A38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E523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Duolingo BR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02057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7,4M seguidores | 80+ vídeos virais desde 2021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5A564" w14:textId="77777777" w:rsidR="00456543" w:rsidRDefault="00000000">
            <w:r w:rsidRPr="00704B86">
              <w:rPr>
                <w:color w:val="1A2238"/>
                <w:sz w:val="20"/>
                <w:szCs w:val="20"/>
                <w:lang w:val="pt-BR"/>
              </w:rPr>
              <w:t xml:space="preserve">Mascote como criador nativo. Trend-jacking em horas. </w:t>
            </w:r>
            <w:r>
              <w:rPr>
                <w:color w:val="1A2238"/>
                <w:sz w:val="20"/>
                <w:szCs w:val="20"/>
              </w:rPr>
              <w:t xml:space="preserve">Humor </w:t>
            </w:r>
            <w:proofErr w:type="spellStart"/>
            <w:r>
              <w:rPr>
                <w:color w:val="1A2238"/>
                <w:sz w:val="20"/>
                <w:szCs w:val="20"/>
              </w:rPr>
              <w:t>irreverente</w:t>
            </w:r>
            <w:proofErr w:type="spellEnd"/>
            <w:r>
              <w:rPr>
                <w:color w:val="1A2238"/>
                <w:sz w:val="20"/>
                <w:szCs w:val="20"/>
              </w:rPr>
              <w:t>.</w:t>
            </w:r>
          </w:p>
        </w:tc>
      </w:tr>
      <w:tr w:rsidR="00456543" w:rsidRPr="00704B86" w14:paraId="58DEC22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B4BDA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Liquid Death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9C8AF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5,3M seguidores | 18x mais que no Facebook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496EC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Entretenimento puro. Campanhas que viralizam sem precisar pagar mídia.</w:t>
            </w:r>
          </w:p>
        </w:tc>
      </w:tr>
      <w:tr w:rsidR="00456543" w:rsidRPr="00704B86" w14:paraId="66A4E69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8458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Push Matcha (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atual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21EC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Presença crescente | aparece em vídeos de terceiros | how-to escasso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419C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OPORTUNIDADE: liderar a conversa que terceiros já estão tendo com a marca.</w:t>
            </w:r>
          </w:p>
        </w:tc>
      </w:tr>
    </w:tbl>
    <w:p w14:paraId="5F2E5444" w14:textId="77777777" w:rsidR="00456543" w:rsidRPr="00704B86" w:rsidRDefault="00456543">
      <w:pPr>
        <w:spacing w:before="40" w:after="40"/>
        <w:rPr>
          <w:lang w:val="pt-BR"/>
        </w:rPr>
      </w:pPr>
    </w:p>
    <w:p w14:paraId="0F639DC2" w14:textId="77777777" w:rsidR="00456543" w:rsidRDefault="00000000">
      <w:pPr>
        <w:pStyle w:val="Heading2"/>
      </w:pPr>
      <w:r>
        <w:rPr>
          <w:color w:val="1A237E"/>
        </w:rPr>
        <w:t>13.2 Benchmark no Instagram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456543" w14:paraId="1F60632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7C1E9" w14:textId="77777777" w:rsidR="00456543" w:rsidRDefault="00000000">
            <w:r>
              <w:rPr>
                <w:b/>
                <w:bCs/>
                <w:color w:val="FFFFFF"/>
                <w:sz w:val="20"/>
                <w:szCs w:val="20"/>
              </w:rPr>
              <w:t>Marca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70ED0" w14:textId="77777777" w:rsidR="0045654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Métricas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Instagram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0357B" w14:textId="77777777" w:rsidR="0045654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Estratégia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Central</w:t>
            </w:r>
          </w:p>
        </w:tc>
      </w:tr>
      <w:tr w:rsidR="00456543" w14:paraId="578AC22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ED91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Glossier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AD10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2,8M seguidores | 70% vendas via peer-to-peer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3366" w14:textId="77777777" w:rsidR="00456543" w:rsidRDefault="00000000">
            <w:r>
              <w:rPr>
                <w:color w:val="1A2238"/>
                <w:sz w:val="20"/>
                <w:szCs w:val="20"/>
              </w:rPr>
              <w:t xml:space="preserve">UGC </w:t>
            </w:r>
            <w:proofErr w:type="spellStart"/>
            <w:r>
              <w:rPr>
                <w:color w:val="1A2238"/>
                <w:sz w:val="20"/>
                <w:szCs w:val="20"/>
              </w:rPr>
              <w:t>como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feed. Real customers </w:t>
            </w:r>
            <w:proofErr w:type="spellStart"/>
            <w:r>
              <w:rPr>
                <w:color w:val="1A2238"/>
                <w:sz w:val="20"/>
                <w:szCs w:val="20"/>
              </w:rPr>
              <w:t>como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modelos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. #GlossierPink </w:t>
            </w:r>
            <w:proofErr w:type="spellStart"/>
            <w:r>
              <w:rPr>
                <w:color w:val="1A2238"/>
                <w:sz w:val="20"/>
                <w:szCs w:val="20"/>
              </w:rPr>
              <w:t>como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identidade</w:t>
            </w:r>
            <w:proofErr w:type="spellEnd"/>
            <w:r>
              <w:rPr>
                <w:color w:val="1A2238"/>
                <w:sz w:val="20"/>
                <w:szCs w:val="20"/>
              </w:rPr>
              <w:t>.</w:t>
            </w:r>
          </w:p>
        </w:tc>
      </w:tr>
      <w:tr w:rsidR="00456543" w14:paraId="6D94C4A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DDF7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Gymshark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0740" w14:textId="77777777" w:rsidR="00456543" w:rsidRDefault="00000000">
            <w:r>
              <w:rPr>
                <w:color w:val="1A2238"/>
                <w:sz w:val="20"/>
                <w:szCs w:val="20"/>
              </w:rPr>
              <w:t xml:space="preserve">TikTok: 5,8M | IG: alto </w:t>
            </w:r>
            <w:proofErr w:type="spellStart"/>
            <w:r>
              <w:rPr>
                <w:color w:val="1A2238"/>
                <w:sz w:val="20"/>
                <w:szCs w:val="20"/>
              </w:rPr>
              <w:t>engajamento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1F6C5" w14:textId="77777777" w:rsidR="00456543" w:rsidRDefault="00000000">
            <w:r w:rsidRPr="00704B86">
              <w:rPr>
                <w:color w:val="1A2238"/>
                <w:sz w:val="20"/>
                <w:szCs w:val="20"/>
                <w:lang w:val="pt-BR"/>
              </w:rPr>
              <w:t xml:space="preserve">Motivação e lifestyle. Shoutouts à comunidade. </w:t>
            </w:r>
            <w:proofErr w:type="spellStart"/>
            <w:r>
              <w:rPr>
                <w:color w:val="1A2238"/>
                <w:sz w:val="20"/>
                <w:szCs w:val="20"/>
              </w:rPr>
              <w:t>Conteúdo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aspiracional</w:t>
            </w:r>
            <w:proofErr w:type="spellEnd"/>
            <w:r>
              <w:rPr>
                <w:color w:val="1A2238"/>
                <w:sz w:val="20"/>
                <w:szCs w:val="20"/>
              </w:rPr>
              <w:t>.</w:t>
            </w:r>
          </w:p>
        </w:tc>
      </w:tr>
      <w:tr w:rsidR="00456543" w14:paraId="0132AD2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E3E8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 xml:space="preserve">Cha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Cha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Matcha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92B00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Forte identidade visual | destination retail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3723E" w14:textId="77777777" w:rsidR="00456543" w:rsidRDefault="00000000">
            <w:r w:rsidRPr="00704B86">
              <w:rPr>
                <w:color w:val="1A2238"/>
                <w:sz w:val="20"/>
                <w:szCs w:val="20"/>
                <w:lang w:val="pt-BR"/>
              </w:rPr>
              <w:t xml:space="preserve">Feed estético consistente com paleta rosa + verde. </w:t>
            </w:r>
            <w:r>
              <w:rPr>
                <w:color w:val="1A2238"/>
                <w:sz w:val="20"/>
                <w:szCs w:val="20"/>
              </w:rPr>
              <w:t xml:space="preserve">Loja </w:t>
            </w:r>
            <w:proofErr w:type="spellStart"/>
            <w:r>
              <w:rPr>
                <w:color w:val="1A2238"/>
                <w:sz w:val="20"/>
                <w:szCs w:val="20"/>
              </w:rPr>
              <w:t>como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cenário</w:t>
            </w:r>
            <w:proofErr w:type="spellEnd"/>
            <w:r>
              <w:rPr>
                <w:color w:val="1A2238"/>
                <w:sz w:val="20"/>
                <w:szCs w:val="20"/>
              </w:rPr>
              <w:t>.</w:t>
            </w:r>
          </w:p>
        </w:tc>
      </w:tr>
      <w:tr w:rsidR="00456543" w14:paraId="49F4F46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9C24F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Stanley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FFDF5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Viral via UGC (#WaterTok) | drops geram frenesi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E7A41" w14:textId="77777777" w:rsidR="00456543" w:rsidRDefault="00000000">
            <w:r w:rsidRPr="00704B86">
              <w:rPr>
                <w:color w:val="1A2238"/>
                <w:sz w:val="20"/>
                <w:szCs w:val="20"/>
                <w:lang w:val="pt-BR"/>
              </w:rPr>
              <w:t xml:space="preserve">Edições limitadas. Collabs com Target e Starbucks. </w:t>
            </w:r>
            <w:proofErr w:type="spellStart"/>
            <w:r>
              <w:rPr>
                <w:color w:val="1A2238"/>
                <w:sz w:val="20"/>
                <w:szCs w:val="20"/>
              </w:rPr>
              <w:t>Produto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como</w:t>
            </w:r>
            <w:proofErr w:type="spellEnd"/>
            <w:r>
              <w:rPr>
                <w:color w:val="1A2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8"/>
                <w:sz w:val="20"/>
                <w:szCs w:val="20"/>
              </w:rPr>
              <w:t>moda</w:t>
            </w:r>
            <w:proofErr w:type="spellEnd"/>
            <w:r>
              <w:rPr>
                <w:color w:val="1A2238"/>
                <w:sz w:val="20"/>
                <w:szCs w:val="20"/>
              </w:rPr>
              <w:t>.</w:t>
            </w:r>
          </w:p>
        </w:tc>
      </w:tr>
      <w:tr w:rsidR="00456543" w:rsidRPr="00704B86" w14:paraId="5D19A9D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F5D4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Push Matcha (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atual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A600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Identidade visual forte | base de seguidores engajada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1BA0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color w:val="1A2238"/>
                <w:sz w:val="20"/>
                <w:szCs w:val="20"/>
                <w:lang w:val="pt-BR"/>
              </w:rPr>
              <w:t>OPORTUNIDADE: sistematizar UGC dos cafés parceiros + drops sazonais.</w:t>
            </w:r>
          </w:p>
        </w:tc>
      </w:tr>
    </w:tbl>
    <w:p w14:paraId="3C962381" w14:textId="77777777" w:rsidR="00456543" w:rsidRPr="00704B86" w:rsidRDefault="00456543">
      <w:pPr>
        <w:spacing w:before="40" w:after="40"/>
        <w:rPr>
          <w:lang w:val="pt-BR"/>
        </w:rPr>
      </w:pPr>
    </w:p>
    <w:p w14:paraId="66DCE9BF" w14:textId="77777777" w:rsidR="00456543" w:rsidRPr="00704B86" w:rsidRDefault="00000000">
      <w:pPr>
        <w:pStyle w:val="Heading2"/>
        <w:rPr>
          <w:lang w:val="pt-BR"/>
        </w:rPr>
      </w:pPr>
      <w:r w:rsidRPr="00704B86">
        <w:rPr>
          <w:color w:val="1A237E"/>
          <w:lang w:val="pt-BR"/>
        </w:rPr>
        <w:t>13.3 Dados de Engajamento por Formato — O Que Funciona com Gen Z em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56543" w14:paraId="6167431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03514" w14:textId="77777777" w:rsidR="00456543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Formato de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Conteúdo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1214C" w14:textId="77777777" w:rsidR="00456543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Taxa de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Engajamento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Eficácia</w:t>
            </w:r>
            <w:proofErr w:type="spellEnd"/>
          </w:p>
        </w:tc>
      </w:tr>
      <w:tr w:rsidR="00456543" w14:paraId="6EEC3F2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B093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Vídeo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curto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TikTok/Reels (15-60s)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6E997" w14:textId="77777777" w:rsidR="00456543" w:rsidRDefault="00000000">
            <w:r w:rsidRPr="00704B86">
              <w:rPr>
                <w:sz w:val="20"/>
                <w:szCs w:val="20"/>
                <w:lang w:val="pt-BR"/>
              </w:rPr>
              <w:t xml:space="preserve">Maior alcance orgânico. Algoritmo prioriza primeiros 3 segundos de hook. </w:t>
            </w:r>
            <w:r>
              <w:rPr>
                <w:sz w:val="20"/>
                <w:szCs w:val="20"/>
              </w:rPr>
              <w:t xml:space="preserve">Watch time é a </w:t>
            </w:r>
            <w:proofErr w:type="spellStart"/>
            <w:r>
              <w:rPr>
                <w:sz w:val="20"/>
                <w:szCs w:val="20"/>
              </w:rPr>
              <w:t>métrica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chave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56543" w14:paraId="5A7C3F0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00B04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Slow motion / ASMR visual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93DC" w14:textId="77777777" w:rsidR="00456543" w:rsidRDefault="00000000">
            <w:r w:rsidRPr="00704B86">
              <w:rPr>
                <w:sz w:val="20"/>
                <w:szCs w:val="20"/>
                <w:lang w:val="pt-BR"/>
              </w:rPr>
              <w:t xml:space="preserve">Maior watch time na categoria matcha. Algoritmo premia retenção. </w:t>
            </w:r>
            <w:proofErr w:type="spellStart"/>
            <w:r>
              <w:rPr>
                <w:sz w:val="20"/>
                <w:szCs w:val="20"/>
              </w:rPr>
              <w:t>Custo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produção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mínimo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56543" w14:paraId="28B600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BD7A5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How-to / Tutorial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D3CB" w14:textId="77777777" w:rsidR="00456543" w:rsidRDefault="00000000">
            <w:r>
              <w:rPr>
                <w:sz w:val="20"/>
                <w:szCs w:val="20"/>
              </w:rPr>
              <w:t xml:space="preserve">Alta taxa de </w:t>
            </w:r>
            <w:proofErr w:type="spellStart"/>
            <w:r>
              <w:rPr>
                <w:sz w:val="20"/>
                <w:szCs w:val="20"/>
              </w:rPr>
              <w:t>salvamento</w:t>
            </w:r>
            <w:proofErr w:type="spellEnd"/>
            <w:r>
              <w:rPr>
                <w:sz w:val="20"/>
                <w:szCs w:val="20"/>
              </w:rPr>
              <w:t xml:space="preserve"> (+searches de TikTok). </w:t>
            </w:r>
            <w:proofErr w:type="spellStart"/>
            <w:r>
              <w:rPr>
                <w:sz w:val="20"/>
                <w:szCs w:val="20"/>
              </w:rPr>
              <w:t>Conteúdo</w:t>
            </w:r>
            <w:proofErr w:type="spellEnd"/>
            <w:r>
              <w:rPr>
                <w:sz w:val="20"/>
                <w:szCs w:val="20"/>
              </w:rPr>
              <w:t xml:space="preserve"> evergreen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continua </w:t>
            </w:r>
            <w:proofErr w:type="spellStart"/>
            <w:r>
              <w:rPr>
                <w:sz w:val="20"/>
                <w:szCs w:val="20"/>
              </w:rPr>
              <w:t>gerando</w:t>
            </w:r>
            <w:proofErr w:type="spellEnd"/>
            <w:r>
              <w:rPr>
                <w:sz w:val="20"/>
                <w:szCs w:val="20"/>
              </w:rPr>
              <w:t xml:space="preserve"> views.</w:t>
            </w:r>
          </w:p>
        </w:tc>
      </w:tr>
      <w:tr w:rsidR="00456543" w14:paraId="25C3CA5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A5D6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>Micro-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influenciador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(10k-100k)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CF370" w14:textId="77777777" w:rsidR="00456543" w:rsidRDefault="00000000">
            <w:r w:rsidRPr="00704B86">
              <w:rPr>
                <w:sz w:val="20"/>
                <w:szCs w:val="20"/>
                <w:lang w:val="pt-BR"/>
              </w:rPr>
              <w:t xml:space="preserve">8,2% de engajamento médio no TikTok vs. 5,3% de macros. </w:t>
            </w:r>
            <w:proofErr w:type="spellStart"/>
            <w:r>
              <w:rPr>
                <w:sz w:val="20"/>
                <w:szCs w:val="20"/>
              </w:rPr>
              <w:t>Credibilidade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56543" w:rsidRPr="00704B86" w14:paraId="13B4EEE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6E783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 xml:space="preserve">UGC de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cliente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real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C805B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Mais confiável que qualquer post de marca. 75% da Gen Z mais propensos a comprar após ver UGC.</w:t>
            </w:r>
          </w:p>
        </w:tc>
      </w:tr>
      <w:tr w:rsidR="00456543" w:rsidRPr="00704B86" w14:paraId="6F1D462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4D6A" w14:textId="77777777" w:rsidR="00456543" w:rsidRDefault="00000000"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Carrossel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educativo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até</w:t>
            </w:r>
            <w:proofErr w:type="spellEnd"/>
            <w:r>
              <w:rPr>
                <w:b/>
                <w:bCs/>
                <w:color w:val="C0335A"/>
                <w:sz w:val="20"/>
                <w:szCs w:val="20"/>
              </w:rPr>
              <w:t xml:space="preserve"> 20 slides)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91E9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Alto salvamento no Instagram. Ótimo para conteúdo educativo de origem ou benefícios.</w:t>
            </w:r>
          </w:p>
        </w:tc>
      </w:tr>
      <w:tr w:rsidR="00456543" w14:paraId="69503DD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9FE78" w14:textId="77777777" w:rsidR="00456543" w:rsidRDefault="00000000">
            <w:r>
              <w:rPr>
                <w:b/>
                <w:bCs/>
                <w:color w:val="C0335A"/>
                <w:sz w:val="20"/>
                <w:szCs w:val="20"/>
              </w:rPr>
              <w:t xml:space="preserve">Stories de </w:t>
            </w:r>
            <w:proofErr w:type="spellStart"/>
            <w:r>
              <w:rPr>
                <w:b/>
                <w:bCs/>
                <w:color w:val="C0335A"/>
                <w:sz w:val="20"/>
                <w:szCs w:val="20"/>
              </w:rPr>
              <w:t>bastidor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41E6D" w14:textId="77777777" w:rsidR="00456543" w:rsidRDefault="00000000">
            <w:r w:rsidRPr="00704B86">
              <w:rPr>
                <w:sz w:val="20"/>
                <w:szCs w:val="20"/>
                <w:lang w:val="pt-BR"/>
              </w:rPr>
              <w:t xml:space="preserve">Humaniza a marca. Alta retenção de público fiel. </w:t>
            </w:r>
            <w:r>
              <w:rPr>
                <w:sz w:val="20"/>
                <w:szCs w:val="20"/>
              </w:rPr>
              <w:t xml:space="preserve">Ideal para </w:t>
            </w:r>
            <w:proofErr w:type="spellStart"/>
            <w:r>
              <w:rPr>
                <w:sz w:val="20"/>
                <w:szCs w:val="20"/>
              </w:rPr>
              <w:t>frequência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diária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66095CD" w14:textId="77777777" w:rsidR="00456543" w:rsidRDefault="00456543">
      <w:pPr>
        <w:spacing w:before="40" w:after="40"/>
      </w:pPr>
    </w:p>
    <w:p w14:paraId="025FC4A0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A237E"/>
          <w:lang w:val="pt-BR"/>
        </w:rPr>
        <w:lastRenderedPageBreak/>
        <w:t>14. As 5 Tendências de Comportamento da Gen Z em 2026</w:t>
      </w:r>
    </w:p>
    <w:p w14:paraId="2F06D7DD" w14:textId="77777777" w:rsidR="00456543" w:rsidRDefault="00000000">
      <w:pPr>
        <w:spacing w:before="80" w:after="80" w:line="320" w:lineRule="auto"/>
      </w:pPr>
      <w:r w:rsidRPr="00704B86">
        <w:rPr>
          <w:lang w:val="pt-BR"/>
        </w:rPr>
        <w:t xml:space="preserve">Saindo do universo específico do matcha para entender o que a Gen Z está valorizando de todas as marcas em 2026. </w:t>
      </w:r>
      <w:r>
        <w:t xml:space="preserve">Cada </w:t>
      </w:r>
      <w:proofErr w:type="spellStart"/>
      <w:r>
        <w:t>tendência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com </w:t>
      </w:r>
      <w:proofErr w:type="spellStart"/>
      <w:r>
        <w:t>leitura</w:t>
      </w:r>
      <w:proofErr w:type="spellEnd"/>
      <w:r>
        <w:t xml:space="preserve"> para a Push.</w:t>
      </w:r>
    </w:p>
    <w:p w14:paraId="3493F36F" w14:textId="77777777" w:rsidR="00456543" w:rsidRDefault="0045654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14:paraId="3A26E27D" w14:textId="77777777">
        <w:tc>
          <w:tcPr>
            <w:tcW w:w="9360" w:type="dxa"/>
            <w:tcBorders>
              <w:top w:val="single" w:sz="4" w:space="0" w:color="1A237E"/>
              <w:left w:val="single" w:sz="10" w:space="0" w:color="1A237E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2AEEB202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37E"/>
                <w:sz w:val="24"/>
                <w:szCs w:val="24"/>
                <w:lang w:val="pt-BR"/>
              </w:rPr>
              <w:t>Tendência 1 — Chá de Realidade: Autenticidade Radical (TikTok Next 2026)</w:t>
            </w:r>
          </w:p>
          <w:p w14:paraId="222FB18C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O público abandonou a romantização e o conteúdo polido. O que engaja agora: o cru, o bastidor, o erro mostrado, o processo real.</w:t>
            </w:r>
          </w:p>
          <w:p w14:paraId="1ABB11E4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Marcas que mostram fundadores, equipe e produtores reais — e admitem imperfeições — constroem lealdade que publicidade não compra mais.</w:t>
            </w:r>
          </w:p>
          <w:p w14:paraId="15AA1CFD" w14:textId="77777777" w:rsidR="00456543" w:rsidRDefault="00000000">
            <w:pPr>
              <w:spacing w:before="40" w:after="40" w:line="300" w:lineRule="auto"/>
            </w:pPr>
            <w:r w:rsidRPr="00704B86">
              <w:rPr>
                <w:sz w:val="21"/>
                <w:szCs w:val="21"/>
                <w:lang w:val="pt-BR"/>
              </w:rPr>
              <w:t xml:space="preserve">Para a Push: visitas ao Japão, decisões de produto sendo tomadas, números reais sendo discutidos, o porquê do preço explicado com transparência. </w:t>
            </w:r>
            <w:proofErr w:type="spellStart"/>
            <w:r>
              <w:rPr>
                <w:sz w:val="21"/>
                <w:szCs w:val="21"/>
              </w:rPr>
              <w:t>Já</w:t>
            </w:r>
            <w:proofErr w:type="spellEnd"/>
            <w:r>
              <w:rPr>
                <w:sz w:val="21"/>
                <w:szCs w:val="21"/>
              </w:rPr>
              <w:t xml:space="preserve"> é </w:t>
            </w:r>
            <w:proofErr w:type="spellStart"/>
            <w:r>
              <w:rPr>
                <w:sz w:val="21"/>
                <w:szCs w:val="21"/>
              </w:rPr>
              <w:t>conteúdo</w:t>
            </w:r>
            <w:proofErr w:type="spellEnd"/>
            <w:r>
              <w:rPr>
                <w:sz w:val="21"/>
                <w:szCs w:val="21"/>
              </w:rPr>
              <w:t xml:space="preserve"> de alto valor — basta </w:t>
            </w:r>
            <w:proofErr w:type="spellStart"/>
            <w:r>
              <w:rPr>
                <w:sz w:val="21"/>
                <w:szCs w:val="21"/>
              </w:rPr>
              <w:t>publicar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0CBA151" w14:textId="77777777" w:rsidR="00456543" w:rsidRDefault="0045654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110AA4F1" w14:textId="77777777">
        <w:tc>
          <w:tcPr>
            <w:tcW w:w="9360" w:type="dxa"/>
            <w:tcBorders>
              <w:top w:val="single" w:sz="4" w:space="0" w:color="1A237E"/>
              <w:left w:val="single" w:sz="10" w:space="0" w:color="1A237E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1EF853FB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37E"/>
                <w:sz w:val="24"/>
                <w:szCs w:val="24"/>
                <w:lang w:val="pt-BR"/>
              </w:rPr>
              <w:t>Tendência 2 — Fora do Script: Busca e Descoberta Ativa (TikTok Next 2026)</w:t>
            </w:r>
          </w:p>
          <w:p w14:paraId="37BA7676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2 em 3 usuários usam TikTok como ferramenta de pesquisa. 46% da Gen Z buscam informações primeiro nas redes, antes do Google.</w:t>
            </w:r>
          </w:p>
          <w:p w14:paraId="075F6DA4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O que importa não é só o feed — é a barra de busca.</w:t>
            </w:r>
          </w:p>
          <w:p w14:paraId="72FDE36C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Para a Push: garantir que para qualquer termo relevante (matcha latte caseiro, matcha foco TDAH, matcha pré-treino, matcha vs café), exista um vídeo otimizado nos primeiros resultados. Isso é SEO de TikTok — frente quase inexistente nas marcas brasileiras.</w:t>
            </w:r>
          </w:p>
        </w:tc>
      </w:tr>
    </w:tbl>
    <w:p w14:paraId="60666B05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4F07A249" w14:textId="77777777">
        <w:tc>
          <w:tcPr>
            <w:tcW w:w="9360" w:type="dxa"/>
            <w:tcBorders>
              <w:top w:val="single" w:sz="4" w:space="0" w:color="1A237E"/>
              <w:left w:val="single" w:sz="10" w:space="0" w:color="1A237E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542484DE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37E"/>
                <w:sz w:val="24"/>
                <w:szCs w:val="24"/>
                <w:lang w:val="pt-BR"/>
              </w:rPr>
              <w:t>Tendência 3 — ROI Emocional: Cada Compra Precisa Se Justificar (TikTok Next 2026)</w:t>
            </w:r>
          </w:p>
          <w:p w14:paraId="180A21A0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 era do consumo impulsivo está acabando. A Gen Z quer entender o porquê da compra.</w:t>
            </w:r>
          </w:p>
          <w:p w14:paraId="57B8BCF5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 Push Matcha custa significativamente mais que opções de mercado. Esse preço precisa ser narrativizado, não escondido.</w:t>
            </w:r>
          </w:p>
          <w:p w14:paraId="6535E7EE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Vídeos que explicam: por que matcha bom é caro, o custo de cultivo sob sombra, a relação com o produtor de 270 anos, quanto rende uma lata, comparação por dose com café especial.</w:t>
            </w:r>
          </w:p>
          <w:p w14:paraId="600F8900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Esse conteúdo converte ceticismo em devoção.</w:t>
            </w:r>
          </w:p>
        </w:tc>
      </w:tr>
    </w:tbl>
    <w:p w14:paraId="72E9A9D3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6A134BA7" w14:textId="77777777">
        <w:tc>
          <w:tcPr>
            <w:tcW w:w="9360" w:type="dxa"/>
            <w:tcBorders>
              <w:top w:val="single" w:sz="4" w:space="0" w:color="1A237E"/>
              <w:left w:val="single" w:sz="10" w:space="0" w:color="1A237E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092505A8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37E"/>
                <w:sz w:val="24"/>
                <w:szCs w:val="24"/>
                <w:lang w:val="pt-BR"/>
              </w:rPr>
              <w:t>Tendência 4 — Comunidades de Nicho como Acelerador</w:t>
            </w:r>
          </w:p>
          <w:p w14:paraId="6C56B733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Gen Z brasileiros são 1,7x mais propensos a experimentar uma marca quando conectada a uma comunidade forte.</w:t>
            </w:r>
          </w:p>
          <w:p w14:paraId="55BF1012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lastRenderedPageBreak/>
              <w:t>Comunidades pequenas e apaixonadas valem mais que audiências grandes e dispersas.</w:t>
            </w:r>
          </w:p>
          <w:p w14:paraId="1DD855C9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 Push tem 3 comunidades adjacentes naturais: (1) corredores e atletas de endurance, (2) pessoas com TDAH, (3) estudantes em vésperas de prova.</w:t>
            </w:r>
          </w:p>
          <w:p w14:paraId="0F5FD24B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Cada uma pode virar trilha de conteúdo recorrente, parceria com criadores específicos e até linha dedicada.</w:t>
            </w:r>
          </w:p>
        </w:tc>
      </w:tr>
    </w:tbl>
    <w:p w14:paraId="014A3FA8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2F5F0A59" w14:textId="77777777">
        <w:tc>
          <w:tcPr>
            <w:tcW w:w="9360" w:type="dxa"/>
            <w:tcBorders>
              <w:top w:val="single" w:sz="4" w:space="0" w:color="1A237E"/>
              <w:left w:val="single" w:sz="10" w:space="0" w:color="1A237E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1878B86C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37E"/>
                <w:sz w:val="24"/>
                <w:szCs w:val="24"/>
                <w:lang w:val="pt-BR"/>
              </w:rPr>
              <w:t>Tendência 5 — Saúde Mental e #TheGreatLockIn</w:t>
            </w:r>
          </w:p>
          <w:p w14:paraId="6A47B70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 Gen Z está saindo do escapismo da era #delulu (2023-2025) e entrando no #TheGreatLockIn: foco em desenvolvimento pessoal, metas mensuráveis, rotinas de cuidado.</w:t>
            </w:r>
          </w:p>
          <w:p w14:paraId="5C45DBA0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 pauta é energia sem ansiedade, foco que dura, calma produtiva.</w:t>
            </w:r>
          </w:p>
          <w:p w14:paraId="7F077B50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Isso é literalmente o claim funcional da Push: cafeína + L-teanina, liberação gradual por 8h, sem taquicardia.</w:t>
            </w:r>
          </w:p>
          <w:p w14:paraId="5D12A55F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Oportunidade: vincular o produto explicitamente ao #TheGreatLockIn — não como propaganda, mas como ritual da rotina dessa fase.</w:t>
            </w:r>
          </w:p>
        </w:tc>
      </w:tr>
    </w:tbl>
    <w:p w14:paraId="6C1CD431" w14:textId="77777777" w:rsidR="00456543" w:rsidRPr="00704B86" w:rsidRDefault="00456543">
      <w:pPr>
        <w:spacing w:before="40" w:after="40"/>
        <w:rPr>
          <w:lang w:val="pt-BR"/>
        </w:rPr>
      </w:pPr>
    </w:p>
    <w:p w14:paraId="2905502B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A237E"/>
          <w:lang w:val="pt-BR"/>
        </w:rPr>
        <w:t>15. Diagnóstico Completo da Push Matcha nas Redes</w:t>
      </w:r>
    </w:p>
    <w:p w14:paraId="4BE1388B" w14:textId="77777777" w:rsidR="00456543" w:rsidRPr="00704B86" w:rsidRDefault="00000000">
      <w:pPr>
        <w:pStyle w:val="Heading2"/>
        <w:rPr>
          <w:lang w:val="pt-BR"/>
        </w:rPr>
      </w:pPr>
      <w:r w:rsidRPr="00704B86">
        <w:rPr>
          <w:color w:val="1A237E"/>
          <w:lang w:val="pt-BR"/>
        </w:rPr>
        <w:t>15.1 O que a Push Faz Bem Hoje</w:t>
      </w:r>
    </w:p>
    <w:p w14:paraId="1A430BCF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Identidade visual marcante (rosa, verde, amarelo) que se destaca instantaneamente na timeline.</w:t>
      </w:r>
    </w:p>
    <w:p w14:paraId="1928B97A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Posicionamento claro de lifestyle premium e geracional, com tom de voz reconhecível ('Push your limits').</w:t>
      </w:r>
    </w:p>
    <w:p w14:paraId="4A60366A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Sourcing premium e narrativa de origem (família produtora há 270 anos no Japão) — ativo de alto valor para storytelling.</w:t>
      </w:r>
    </w:p>
    <w:p w14:paraId="68146A14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Distribuição em cafés-referência de São Paulo, gerando trial e prova social no offline.</w:t>
      </w:r>
    </w:p>
    <w:p w14:paraId="72367ED8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Produtos de entrada bem desenhados (Push Matcha Latte com sabores) que removem a barreira do sabor amargo.</w:t>
      </w:r>
    </w:p>
    <w:p w14:paraId="2FAD0ECB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Programa de embaixadoras e parcerias com atletas — base lançada para creator-led marketing.</w:t>
      </w:r>
    </w:p>
    <w:p w14:paraId="1D1D51FF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Clube de corrida Push: comunidade de atletas de endurance já ativada.</w:t>
      </w:r>
    </w:p>
    <w:p w14:paraId="08DF6BB9" w14:textId="77777777" w:rsidR="00456543" w:rsidRPr="00704B86" w:rsidRDefault="00456543">
      <w:pPr>
        <w:spacing w:before="40" w:after="40"/>
        <w:rPr>
          <w:lang w:val="pt-BR"/>
        </w:rPr>
      </w:pPr>
    </w:p>
    <w:p w14:paraId="7E3441A4" w14:textId="77777777" w:rsidR="00456543" w:rsidRPr="00704B86" w:rsidRDefault="00000000">
      <w:pPr>
        <w:pStyle w:val="Heading2"/>
        <w:rPr>
          <w:lang w:val="pt-BR"/>
        </w:rPr>
      </w:pPr>
      <w:r w:rsidRPr="00704B86">
        <w:rPr>
          <w:color w:val="1A237E"/>
          <w:lang w:val="pt-BR"/>
        </w:rPr>
        <w:t>15.2 Onde a Push Está Deixando Valor na Mesa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70A8C61F" w14:textId="77777777">
        <w:tc>
          <w:tcPr>
            <w:tcW w:w="9360" w:type="dxa"/>
            <w:tcBorders>
              <w:top w:val="single" w:sz="4" w:space="0" w:color="C62828"/>
              <w:left w:val="single" w:sz="10" w:space="0" w:color="C62828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35C71B94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C62828"/>
                <w:sz w:val="24"/>
                <w:szCs w:val="24"/>
                <w:lang w:val="pt-BR"/>
              </w:rPr>
              <w:lastRenderedPageBreak/>
              <w:t>Gap 1 — Conteúdo Educativo Proprietário</w:t>
            </w:r>
          </w:p>
          <w:p w14:paraId="3279BEEE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Volume massivo de buscas por preparo, comparação e benefícios do matcha no TikTok — a Push aparece pouco como autora desse conteúdo.</w:t>
            </w:r>
          </w:p>
          <w:p w14:paraId="039E72D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Quem ensina a fazer matcha no TikTok brasileiro são criadores independentes, donos de cafeteria e usuários, frequentemente usando o produto Push sem que a marca capitalize.</w:t>
            </w:r>
          </w:p>
        </w:tc>
      </w:tr>
    </w:tbl>
    <w:p w14:paraId="15C5848E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104F2980" w14:textId="77777777">
        <w:tc>
          <w:tcPr>
            <w:tcW w:w="9360" w:type="dxa"/>
            <w:tcBorders>
              <w:top w:val="single" w:sz="4" w:space="0" w:color="C62828"/>
              <w:left w:val="single" w:sz="10" w:space="0" w:color="C62828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557B07A3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C62828"/>
                <w:sz w:val="24"/>
                <w:szCs w:val="24"/>
                <w:lang w:val="pt-BR"/>
              </w:rPr>
              <w:t>Gap 2 — SEO de TikTok e Instagram (A Barra de Busca)</w:t>
            </w:r>
          </w:p>
          <w:p w14:paraId="6BE0E010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Termos com volume relevante e baixa competição de conteúdo de marca em português: 'como fazer matcha latte', 'matcha receita', 'matcha pré-treino', 'matcha vs café', 'matcha foco', 'matcha barriga'.</w:t>
            </w:r>
          </w:p>
          <w:p w14:paraId="2D00BC93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Cada um desses termos é um vídeo otimizado que a Push poderia — e deveria — produzir.</w:t>
            </w:r>
          </w:p>
        </w:tc>
      </w:tr>
    </w:tbl>
    <w:p w14:paraId="47F7BBA9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760D4E14" w14:textId="77777777">
        <w:tc>
          <w:tcPr>
            <w:tcW w:w="9360" w:type="dxa"/>
            <w:tcBorders>
              <w:top w:val="single" w:sz="4" w:space="0" w:color="C62828"/>
              <w:left w:val="single" w:sz="10" w:space="0" w:color="C62828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05E72A06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C62828"/>
                <w:sz w:val="24"/>
                <w:szCs w:val="24"/>
                <w:lang w:val="pt-BR"/>
              </w:rPr>
              <w:t>Gap 3 — Conteúdo de Fundador e Bastidor</w:t>
            </w:r>
          </w:p>
          <w:p w14:paraId="1043E3AD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As tendências de 2026 premiam vídeos de bastidor com pessoas reais. A Push tem fundadores articulados, viagens ao Japão, fábrica em Barueri, conversas com produtores.</w:t>
            </w:r>
          </w:p>
          <w:p w14:paraId="17821FDE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Todo esse material está sendo subexplorado, principalmente no TikTok.</w:t>
            </w:r>
          </w:p>
        </w:tc>
      </w:tr>
    </w:tbl>
    <w:p w14:paraId="77794B93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2D6A2222" w14:textId="77777777">
        <w:tc>
          <w:tcPr>
            <w:tcW w:w="9360" w:type="dxa"/>
            <w:tcBorders>
              <w:top w:val="single" w:sz="4" w:space="0" w:color="C62828"/>
              <w:left w:val="single" w:sz="10" w:space="0" w:color="C62828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03553F6A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C62828"/>
                <w:sz w:val="24"/>
                <w:szCs w:val="24"/>
                <w:lang w:val="pt-BR"/>
              </w:rPr>
              <w:t>Gap 4 — Comunidades de Nicho Não Ativadas</w:t>
            </w:r>
          </w:p>
          <w:p w14:paraId="786E8678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Potencial para 3 comunidades dedicadas com trilhas de conteúdo próprias: (1) corredores e atletas, (2) pessoas com TDAH / foco, (3) estudantes e concurseiros.</w:t>
            </w:r>
          </w:p>
          <w:p w14:paraId="432995F1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Hoje nenhuma dessas comunidades tem conteúdo específico no perfil oficial da Push.</w:t>
            </w:r>
          </w:p>
        </w:tc>
      </w:tr>
    </w:tbl>
    <w:p w14:paraId="5BAC3530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14:paraId="0E69B32A" w14:textId="77777777">
        <w:tc>
          <w:tcPr>
            <w:tcW w:w="9360" w:type="dxa"/>
            <w:tcBorders>
              <w:top w:val="single" w:sz="4" w:space="0" w:color="C62828"/>
              <w:left w:val="single" w:sz="10" w:space="0" w:color="C62828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78814D2C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C62828"/>
                <w:sz w:val="24"/>
                <w:szCs w:val="24"/>
                <w:lang w:val="pt-BR"/>
              </w:rPr>
              <w:t>Gap 5 — UGC dos Cafés Parceiros Não Sistematizado</w:t>
            </w:r>
          </w:p>
          <w:p w14:paraId="137A8FE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As cafeterias parceiras servem milhares de matchas por dia. A Push pode estimular sistematicamente UGC desses pontos.</w:t>
            </w:r>
          </w:p>
          <w:p w14:paraId="5FEFD275" w14:textId="77777777" w:rsidR="00456543" w:rsidRDefault="00000000">
            <w:pPr>
              <w:spacing w:before="40" w:after="40" w:line="300" w:lineRule="auto"/>
            </w:pPr>
            <w:r w:rsidRPr="00704B86">
              <w:rPr>
                <w:sz w:val="21"/>
                <w:szCs w:val="21"/>
                <w:lang w:val="pt-BR"/>
              </w:rPr>
              <w:t xml:space="preserve">Copo personalizado, espuma assinada, hashtag dedicada → republicar com curadoria. </w:t>
            </w:r>
            <w:r>
              <w:rPr>
                <w:sz w:val="21"/>
                <w:szCs w:val="21"/>
              </w:rPr>
              <w:t xml:space="preserve">O </w:t>
            </w:r>
            <w:proofErr w:type="spellStart"/>
            <w:r>
              <w:rPr>
                <w:sz w:val="21"/>
                <w:szCs w:val="21"/>
              </w:rPr>
              <w:t>ativo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existe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falta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sistematizar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80B11E0" w14:textId="77777777" w:rsidR="0045654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07EAEA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238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2BB97A05" w14:textId="77777777" w:rsidR="00456543" w:rsidRPr="00704B86" w:rsidRDefault="00000000">
            <w:pPr>
              <w:spacing w:after="60"/>
              <w:jc w:val="center"/>
              <w:rPr>
                <w:lang w:val="pt-BR"/>
              </w:rPr>
            </w:pPr>
            <w:r w:rsidRPr="00704B86">
              <w:rPr>
                <w:caps/>
                <w:color w:val="AAAAAA"/>
                <w:lang w:val="pt-BR"/>
              </w:rPr>
              <w:lastRenderedPageBreak/>
              <w:t>SÍNTESE ESTRATÉGICA CONSOLIDADA</w:t>
            </w:r>
          </w:p>
          <w:p w14:paraId="058ADBC6" w14:textId="77777777" w:rsidR="00456543" w:rsidRPr="00704B86" w:rsidRDefault="00000000">
            <w:pPr>
              <w:spacing w:after="80"/>
              <w:jc w:val="center"/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40"/>
                <w:szCs w:val="40"/>
                <w:lang w:val="pt-BR"/>
              </w:rPr>
              <w:t>Framework para o Consumidor Sintético</w:t>
            </w:r>
          </w:p>
          <w:p w14:paraId="3B1DF91F" w14:textId="77777777" w:rsidR="00456543" w:rsidRPr="00704B86" w:rsidRDefault="00000000">
            <w:pPr>
              <w:jc w:val="center"/>
              <w:rPr>
                <w:lang w:val="pt-BR"/>
              </w:rPr>
            </w:pPr>
            <w:r w:rsidRPr="00704B86">
              <w:rPr>
                <w:i/>
                <w:iCs/>
                <w:color w:val="BBBBBB"/>
                <w:sz w:val="24"/>
                <w:szCs w:val="24"/>
                <w:lang w:val="pt-BR"/>
              </w:rPr>
              <w:t>Dados prontos para alimentar a IA — Entregáveis 3 e 4</w:t>
            </w:r>
          </w:p>
        </w:tc>
      </w:tr>
    </w:tbl>
    <w:p w14:paraId="5A44AAE5" w14:textId="77777777" w:rsidR="00456543" w:rsidRPr="00704B86" w:rsidRDefault="00456543">
      <w:pPr>
        <w:spacing w:before="40" w:after="40"/>
        <w:rPr>
          <w:lang w:val="pt-BR"/>
        </w:rPr>
      </w:pPr>
    </w:p>
    <w:p w14:paraId="175CF0A1" w14:textId="77777777" w:rsidR="00456543" w:rsidRDefault="00000000">
      <w:pPr>
        <w:pStyle w:val="Heading1"/>
      </w:pPr>
      <w:r>
        <w:rPr>
          <w:color w:val="1A2238"/>
        </w:rPr>
        <w:t xml:space="preserve">16. O </w:t>
      </w:r>
      <w:proofErr w:type="spellStart"/>
      <w:r>
        <w:rPr>
          <w:color w:val="1A2238"/>
        </w:rPr>
        <w:t>Arquétipo</w:t>
      </w:r>
      <w:proofErr w:type="spellEnd"/>
      <w:r>
        <w:rPr>
          <w:color w:val="1A2238"/>
        </w:rPr>
        <w:t xml:space="preserve"> do </w:t>
      </w:r>
      <w:proofErr w:type="spellStart"/>
      <w:r>
        <w:rPr>
          <w:color w:val="1A2238"/>
        </w:rPr>
        <w:t>Consumidor</w:t>
      </w:r>
      <w:proofErr w:type="spellEnd"/>
      <w:r>
        <w:rPr>
          <w:color w:val="1A2238"/>
        </w:rPr>
        <w:t xml:space="preserve"> Push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666F23F9" w14:textId="77777777">
        <w:tc>
          <w:tcPr>
            <w:tcW w:w="9360" w:type="dxa"/>
            <w:tcBorders>
              <w:top w:val="single" w:sz="4" w:space="0" w:color="C0335A"/>
              <w:left w:val="single" w:sz="10" w:space="0" w:color="C0335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6388175E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sz w:val="24"/>
                <w:szCs w:val="24"/>
                <w:lang w:val="pt-BR"/>
              </w:rPr>
              <w:t>O Jovem Lúcido — Quem É Essa Pessoa?</w:t>
            </w:r>
          </w:p>
          <w:p w14:paraId="76F56AE7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NOME SIMBÓLICO: O Jovem Lúcido — quer energia real sem o preço da ansiedade.</w:t>
            </w:r>
          </w:p>
          <w:p w14:paraId="4013267D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PERFIL DEMOGRÁFICO: 18-27 anos | cidades médias e grandes | acorda entre 6h e 8h | academia ou home office.</w:t>
            </w:r>
          </w:p>
          <w:p w14:paraId="39B86BF1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PERFIL PSICOGRÁFICO: consciente do que consome, valoriza performance e estética, cansado do ciclo ansioso do café, quer que o matcha seja cool o suficiente para falar naturalmente.</w:t>
            </w:r>
          </w:p>
          <w:p w14:paraId="7311D0EB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ASPIRAÇÃO: ser produtivo, saudável e esteticamente consistente — sem esforço aparente.</w:t>
            </w:r>
          </w:p>
          <w:p w14:paraId="0D88B572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FRASE GATILHO: 'Energia que você sente, sem a ansiedade que você odeia.'</w:t>
            </w:r>
          </w:p>
          <w:p w14:paraId="50A58372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MOMENTO DE CONSUMO: ritual matinal (6h-9h), pré-treino, tarde de trabalho como pausa consciente.</w:t>
            </w:r>
          </w:p>
          <w:p w14:paraId="78B08C9E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BARREIRAS: não sabe preparar | acha caro | tem medo de 'virar de clube de 12 reais' | inércia do café.</w:t>
            </w:r>
          </w:p>
          <w:p w14:paraId="280F924B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DRIVERS DE COMPRA: identidade social &gt; benefício funcional &gt; conveniência &gt; preço.</w:t>
            </w:r>
          </w:p>
          <w:p w14:paraId="786C1BB0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COMUNIDADES ADJACENTES: runners e atletas de endurance | pessoas com TDAH | estudantes/concurseiros.</w:t>
            </w:r>
          </w:p>
        </w:tc>
      </w:tr>
    </w:tbl>
    <w:p w14:paraId="50C3FD2B" w14:textId="77777777" w:rsidR="00456543" w:rsidRPr="00704B86" w:rsidRDefault="00456543">
      <w:pPr>
        <w:spacing w:before="40" w:after="40"/>
        <w:rPr>
          <w:lang w:val="pt-BR"/>
        </w:rPr>
      </w:pPr>
    </w:p>
    <w:p w14:paraId="09D4422D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A2238"/>
          <w:lang w:val="pt-BR"/>
        </w:rPr>
        <w:t>17. Dicionário de Linguagem — Para Alimentar o Consumidor Sintético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56543" w:rsidRPr="00704B86" w14:paraId="711DC70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B6CE0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FFFFFF"/>
                <w:sz w:val="21"/>
                <w:szCs w:val="21"/>
                <w:lang w:val="pt-BR"/>
              </w:rPr>
              <w:t>Linguagem que RESSOA com a Gen Z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C8D83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FFFFFF"/>
                <w:sz w:val="21"/>
                <w:szCs w:val="21"/>
                <w:lang w:val="pt-BR"/>
              </w:rPr>
              <w:t>Linguagem que AFASTA a Gen Z</w:t>
            </w:r>
          </w:p>
        </w:tc>
      </w:tr>
      <w:tr w:rsidR="00456543" w14:paraId="3F98ADC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91A3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20"/>
                <w:szCs w:val="20"/>
                <w:lang w:val="pt-BR"/>
              </w:rPr>
              <w:t>Ritual | rotina matinal | começo de dia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E213" w14:textId="77777777" w:rsidR="00456543" w:rsidRDefault="00000000">
            <w:proofErr w:type="spellStart"/>
            <w:r>
              <w:rPr>
                <w:sz w:val="20"/>
                <w:szCs w:val="20"/>
              </w:rPr>
              <w:t>Suplemento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produto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fórmula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farmacêutica</w:t>
            </w:r>
            <w:proofErr w:type="spellEnd"/>
          </w:p>
        </w:tc>
      </w:tr>
      <w:tr w:rsidR="00456543" w:rsidRPr="00704B86" w14:paraId="4A9A479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3C1B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20"/>
                <w:szCs w:val="20"/>
                <w:lang w:val="pt-BR"/>
              </w:rPr>
              <w:t>Energia limpa | energia sem drama | sem o crash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BF36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66mg de cafeína | 250mg catequinas | L-teanina</w:t>
            </w:r>
          </w:p>
        </w:tc>
      </w:tr>
      <w:tr w:rsidR="00456543" w:rsidRPr="00704B86" w14:paraId="3E55670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8746C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20"/>
                <w:szCs w:val="20"/>
                <w:lang w:val="pt-BR"/>
              </w:rPr>
              <w:t>Foco sem ansiedade | calma produtiva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188C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Clinicamente comprovado | estudo científico mostra</w:t>
            </w:r>
          </w:p>
        </w:tc>
      </w:tr>
      <w:tr w:rsidR="00456543" w:rsidRPr="00704B86" w14:paraId="445C3D4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DA1BF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20"/>
                <w:szCs w:val="20"/>
                <w:lang w:val="pt-BR"/>
              </w:rPr>
              <w:lastRenderedPageBreak/>
              <w:t>Seu modo calmo de ser produtivo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31D6A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Alternativa saudável | mais saúde | cuide-se</w:t>
            </w:r>
          </w:p>
        </w:tc>
      </w:tr>
      <w:tr w:rsidR="00456543" w:rsidRPr="00704B86" w14:paraId="3251487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6C6F9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20"/>
                <w:szCs w:val="20"/>
                <w:lang w:val="pt-BR"/>
              </w:rPr>
              <w:t>Romantize sua manhã | pequeno luxo de R$X/dose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0890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Preço especial | super oferta | desconto imperdível</w:t>
            </w:r>
          </w:p>
        </w:tc>
      </w:tr>
      <w:tr w:rsidR="00456543" w:rsidRPr="00704B86" w14:paraId="57AA0D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4DF81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20"/>
                <w:szCs w:val="20"/>
                <w:lang w:val="pt-BR"/>
              </w:rPr>
              <w:t>A troca que valeu | parei de ser refém do café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4A82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sz w:val="20"/>
                <w:szCs w:val="20"/>
                <w:lang w:val="pt-BR"/>
              </w:rPr>
              <w:t>O café é o vilão | café faz mal | abandone o café</w:t>
            </w:r>
          </w:p>
        </w:tc>
      </w:tr>
      <w:tr w:rsidR="00456543" w14:paraId="0CCA663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120C1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20"/>
                <w:szCs w:val="20"/>
                <w:lang w:val="pt-BR"/>
              </w:rPr>
              <w:t>Matcha girlie brasileira | wellness do Brasil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25B03" w14:textId="77777777" w:rsidR="00456543" w:rsidRDefault="00000000">
            <w:r>
              <w:rPr>
                <w:sz w:val="20"/>
                <w:szCs w:val="20"/>
              </w:rPr>
              <w:t xml:space="preserve">Moda </w:t>
            </w:r>
            <w:proofErr w:type="spellStart"/>
            <w:r>
              <w:rPr>
                <w:sz w:val="20"/>
                <w:szCs w:val="20"/>
              </w:rPr>
              <w:t>japonesa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coisa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exótica</w:t>
            </w:r>
            <w:proofErr w:type="spellEnd"/>
          </w:p>
        </w:tc>
      </w:tr>
      <w:tr w:rsidR="00456543" w14:paraId="5EF3E30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F596A" w14:textId="77777777" w:rsidR="00456543" w:rsidRPr="00704B86" w:rsidRDefault="00000000">
            <w:pPr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20"/>
                <w:szCs w:val="20"/>
                <w:lang w:val="pt-BR"/>
              </w:rPr>
              <w:t>Humor leve sobre o ciclo ansioso do café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1BC4" w14:textId="77777777" w:rsidR="00456543" w:rsidRDefault="00000000">
            <w:r>
              <w:rPr>
                <w:sz w:val="20"/>
                <w:szCs w:val="20"/>
              </w:rPr>
              <w:t xml:space="preserve">Tom </w:t>
            </w:r>
            <w:proofErr w:type="spellStart"/>
            <w:r>
              <w:rPr>
                <w:sz w:val="20"/>
                <w:szCs w:val="20"/>
              </w:rPr>
              <w:t>sério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médico</w:t>
            </w:r>
            <w:proofErr w:type="spellEnd"/>
          </w:p>
        </w:tc>
      </w:tr>
    </w:tbl>
    <w:p w14:paraId="4D595F8E" w14:textId="77777777" w:rsidR="00456543" w:rsidRDefault="00456543">
      <w:pPr>
        <w:spacing w:before="40" w:after="40"/>
      </w:pPr>
    </w:p>
    <w:p w14:paraId="78B3A685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A2238"/>
          <w:lang w:val="pt-BR"/>
        </w:rPr>
        <w:t>18. Blocos de Dados para o Consumidor Sintético</w:t>
      </w:r>
    </w:p>
    <w:p w14:paraId="1F0837A7" w14:textId="77777777" w:rsidR="00456543" w:rsidRPr="00704B86" w:rsidRDefault="00000000">
      <w:pPr>
        <w:spacing w:before="80" w:after="80" w:line="320" w:lineRule="auto"/>
        <w:rPr>
          <w:lang w:val="pt-BR"/>
        </w:rPr>
      </w:pPr>
      <w:r w:rsidRPr="00704B86">
        <w:rPr>
          <w:lang w:val="pt-BR"/>
        </w:rPr>
        <w:t>Os seguintes blocos devem ser inseridos diretamente no Consumidor Sintético como parâmetros de resposta e avaliação de campanhas:</w:t>
      </w:r>
    </w:p>
    <w:p w14:paraId="194BB48C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710F0D0E" w14:textId="77777777">
        <w:tc>
          <w:tcPr>
            <w:tcW w:w="9360" w:type="dxa"/>
            <w:tcBorders>
              <w:top w:val="single" w:sz="4" w:space="0" w:color="1565C0"/>
              <w:left w:val="single" w:sz="10" w:space="0" w:color="1565C0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085A1F27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sz w:val="24"/>
                <w:szCs w:val="24"/>
                <w:lang w:val="pt-BR"/>
              </w:rPr>
              <w:t>Bloco 1 — Hierarquia de Decisão de Compra da Gen Z</w:t>
            </w:r>
          </w:p>
          <w:p w14:paraId="0469C8CE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1° Identidade social: o produto diz algo sobre quem sou?</w:t>
            </w:r>
          </w:p>
          <w:p w14:paraId="69492BB3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2° Validação peer-to-peer: alguém em quem confio usa isso?</w:t>
            </w:r>
          </w:p>
          <w:p w14:paraId="371E59F4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3° Experiência do produto: funciona de verdade?</w:t>
            </w:r>
          </w:p>
          <w:p w14:paraId="226DBD02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4° Estética e 'postabilidade': vou me sentir bem mostrando isso?</w:t>
            </w:r>
          </w:p>
          <w:p w14:paraId="66F8C79F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5° Preço: só entra se os 4 anteriores já passaram.</w:t>
            </w:r>
          </w:p>
        </w:tc>
      </w:tr>
    </w:tbl>
    <w:p w14:paraId="6974BA4F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14:paraId="33E6DC3D" w14:textId="77777777">
        <w:tc>
          <w:tcPr>
            <w:tcW w:w="9360" w:type="dxa"/>
            <w:tcBorders>
              <w:top w:val="single" w:sz="4" w:space="0" w:color="C0335A"/>
              <w:left w:val="single" w:sz="10" w:space="0" w:color="C0335A"/>
              <w:bottom w:val="single" w:sz="1" w:space="0" w:color="CCCCCC"/>
              <w:right w:val="single" w:sz="1" w:space="0" w:color="CCCCCC"/>
            </w:tcBorders>
            <w:shd w:val="clear" w:color="auto" w:fill="FFF0F8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3E1C5C04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sz w:val="24"/>
                <w:szCs w:val="24"/>
                <w:lang w:val="pt-BR"/>
              </w:rPr>
              <w:t>Bloco 2 — Barreiras de Adoção Específicas do Matcha Push</w:t>
            </w:r>
          </w:p>
          <w:p w14:paraId="6102CDD5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Barreira 1 (Ritual desconhecido): 'Não sei preparar. Parece complicado.'</w:t>
            </w:r>
          </w:p>
          <w:p w14:paraId="439F500D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Barreira 2 (Status incerto): 'Vai parecer que sou de clube de 12 reais.'</w:t>
            </w:r>
          </w:p>
          <w:p w14:paraId="51CEDD3C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Barreira 3 (Preço percebido): 'Matcha é coisa de rico.'</w:t>
            </w:r>
          </w:p>
          <w:p w14:paraId="080A30D3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Barreira 4 (Gosto incerto): 'Nunca provei. E se for ruim?'</w:t>
            </w:r>
          </w:p>
          <w:p w14:paraId="09FFC2F5" w14:textId="77777777" w:rsidR="00456543" w:rsidRDefault="00000000">
            <w:pPr>
              <w:spacing w:before="40" w:after="40" w:line="300" w:lineRule="auto"/>
            </w:pPr>
            <w:r w:rsidRPr="00704B86">
              <w:rPr>
                <w:sz w:val="21"/>
                <w:szCs w:val="21"/>
                <w:lang w:val="pt-BR"/>
              </w:rPr>
              <w:t xml:space="preserve">Barreira 5 (Inércia): 'Já sei o que esperar do café. </w:t>
            </w:r>
            <w:r>
              <w:rPr>
                <w:sz w:val="21"/>
                <w:szCs w:val="21"/>
              </w:rPr>
              <w:t xml:space="preserve">Matcha é </w:t>
            </w:r>
            <w:proofErr w:type="spellStart"/>
            <w:r>
              <w:rPr>
                <w:sz w:val="21"/>
                <w:szCs w:val="21"/>
              </w:rPr>
              <w:t>incógnita</w:t>
            </w:r>
            <w:proofErr w:type="spellEnd"/>
            <w:r>
              <w:rPr>
                <w:sz w:val="21"/>
                <w:szCs w:val="21"/>
              </w:rPr>
              <w:t>.'</w:t>
            </w:r>
          </w:p>
        </w:tc>
      </w:tr>
    </w:tbl>
    <w:p w14:paraId="3A9BE295" w14:textId="77777777" w:rsidR="00456543" w:rsidRDefault="0045654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2CD8D93B" w14:textId="77777777">
        <w:tc>
          <w:tcPr>
            <w:tcW w:w="9360" w:type="dxa"/>
            <w:tcBorders>
              <w:top w:val="single" w:sz="4" w:space="0" w:color="2E7D32"/>
              <w:left w:val="single" w:sz="10" w:space="0" w:color="2E7D32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0950407B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sz w:val="24"/>
                <w:szCs w:val="24"/>
                <w:lang w:val="pt-BR"/>
              </w:rPr>
              <w:t>Bloco 3 — Reações Esperadas por Tipo de Conteúdo</w:t>
            </w:r>
          </w:p>
          <w:p w14:paraId="66C653B2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Ritual matinal + música lo-fi → Alta probabilidade de salvamento e compartilhamento.</w:t>
            </w:r>
          </w:p>
          <w:p w14:paraId="6185C986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Post técnico sobre catequinas → Ignorado. Não gera ação.</w:t>
            </w:r>
          </w:p>
          <w:p w14:paraId="64910F2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Antes/depois honesto de energia → Alta conversão se o 'before' for reconhecível (nervosismo do café).</w:t>
            </w:r>
          </w:p>
          <w:p w14:paraId="2BFFB745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lastRenderedPageBreak/>
              <w:t>Influenciador grande sem contexto real → Suspeito. Parece pago. Baixo engajamento.</w:t>
            </w:r>
          </w:p>
          <w:p w14:paraId="0C2692F5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Micro-influenciador de nutrição (15k) mostrando ritual → Alta credibilidade. Melhor taxa de conversão.</w:t>
            </w:r>
          </w:p>
          <w:p w14:paraId="3EE08005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Humor sobre o ciclo vicioso do café → Alta viralidade. Toda Gen Z se reconhece.</w:t>
            </w:r>
          </w:p>
          <w:p w14:paraId="459C1070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proofErr w:type="spellStart"/>
            <w:r>
              <w:rPr>
                <w:sz w:val="21"/>
                <w:szCs w:val="21"/>
              </w:rPr>
              <w:t>Vídeo</w:t>
            </w:r>
            <w:proofErr w:type="spellEnd"/>
            <w:r>
              <w:rPr>
                <w:sz w:val="21"/>
                <w:szCs w:val="21"/>
              </w:rPr>
              <w:t xml:space="preserve"> slow motion do </w:t>
            </w:r>
            <w:proofErr w:type="spellStart"/>
            <w:r>
              <w:rPr>
                <w:sz w:val="21"/>
                <w:szCs w:val="21"/>
              </w:rPr>
              <w:t>preparo</w:t>
            </w:r>
            <w:proofErr w:type="spellEnd"/>
            <w:r>
              <w:rPr>
                <w:sz w:val="21"/>
                <w:szCs w:val="21"/>
              </w:rPr>
              <w:t xml:space="preserve"> → Alto watch time. </w:t>
            </w:r>
            <w:r w:rsidRPr="00704B86">
              <w:rPr>
                <w:sz w:val="21"/>
                <w:szCs w:val="21"/>
                <w:lang w:val="pt-BR"/>
              </w:rPr>
              <w:t>Algoritmo premia. Custo mínimo.</w:t>
            </w:r>
          </w:p>
          <w:p w14:paraId="0F2F839D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Conteúdo de origem (visita ao Japão/produtor) → Gera devoção nos consumidores avançados.</w:t>
            </w:r>
          </w:p>
        </w:tc>
      </w:tr>
    </w:tbl>
    <w:p w14:paraId="161272F2" w14:textId="77777777" w:rsidR="00456543" w:rsidRPr="00704B86" w:rsidRDefault="00456543">
      <w:pPr>
        <w:spacing w:before="40" w:after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14:paraId="0CEA3257" w14:textId="77777777">
        <w:tc>
          <w:tcPr>
            <w:tcW w:w="9360" w:type="dxa"/>
            <w:tcBorders>
              <w:top w:val="single" w:sz="4" w:space="0" w:color="E65100"/>
              <w:left w:val="single" w:sz="10" w:space="0" w:color="E65100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5CD05E77" w14:textId="77777777" w:rsidR="00456543" w:rsidRPr="00704B86" w:rsidRDefault="00000000">
            <w:pPr>
              <w:spacing w:after="90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sz w:val="24"/>
                <w:szCs w:val="24"/>
                <w:lang w:val="pt-BR"/>
              </w:rPr>
              <w:t>Bloco 4 — Os 10 Princípios que o Consumidor Sintético Deve Internalizar</w:t>
            </w:r>
          </w:p>
          <w:p w14:paraId="40C4F00B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P1: Identidade &gt; Produto. Sempre perguntar: 'Isso diz algo sobre quem eu sou?'</w:t>
            </w:r>
          </w:p>
          <w:p w14:paraId="5E39B6A7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P2: Autenticidade &gt; Perfeição. Conteúdo imperfeito e genuíno &gt; campanha polida.</w:t>
            </w:r>
          </w:p>
          <w:p w14:paraId="67210AA5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P3: Comunidade &gt; Audiência. Pertencer a uma tribo &gt; ter muitos seguidores.</w:t>
            </w:r>
          </w:p>
          <w:p w14:paraId="79A23DF2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P4: Entretenimento &gt; Publicidade. O conteúdo tem valor independente da mensagem?</w:t>
            </w:r>
          </w:p>
          <w:p w14:paraId="602F5D3B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P5: UGC &gt; Mídia Paga. Indicação de amigo &gt; anúncio da marca.</w:t>
            </w:r>
          </w:p>
          <w:p w14:paraId="14188511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P6: Ritual &gt; Transação. Quando esse produto se encaixa no meu dia?</w:t>
            </w:r>
          </w:p>
          <w:p w14:paraId="0BB58E7B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P7: Velocidade e Tempo Real. Marca lenta = invisível.</w:t>
            </w:r>
          </w:p>
          <w:p w14:paraId="4F27CC17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P8: Propósito &gt; Produto. A causa da Push (energia sem ansiedade) precisa ser comunicada.</w:t>
            </w:r>
          </w:p>
          <w:p w14:paraId="44CD6C2A" w14:textId="77777777" w:rsidR="00456543" w:rsidRPr="00704B86" w:rsidRDefault="00000000">
            <w:pPr>
              <w:spacing w:before="40" w:after="40" w:line="300" w:lineRule="auto"/>
              <w:rPr>
                <w:lang w:val="pt-BR"/>
              </w:rPr>
            </w:pPr>
            <w:r w:rsidRPr="00704B86">
              <w:rPr>
                <w:sz w:val="21"/>
                <w:szCs w:val="21"/>
                <w:lang w:val="pt-BR"/>
              </w:rPr>
              <w:t>P9: Inclusividade &gt; Nicho Fechado. Quanto mais inclusiva a mensagem, maior o mercado.</w:t>
            </w:r>
          </w:p>
          <w:p w14:paraId="17BB70FC" w14:textId="77777777" w:rsidR="00456543" w:rsidRDefault="00000000">
            <w:pPr>
              <w:spacing w:before="40" w:after="40" w:line="300" w:lineRule="auto"/>
            </w:pPr>
            <w:r w:rsidRPr="00704B86">
              <w:rPr>
                <w:sz w:val="21"/>
                <w:szCs w:val="21"/>
                <w:lang w:val="pt-BR"/>
              </w:rPr>
              <w:t xml:space="preserve">P10: Produto Sustentável &gt; Hype Viral. A Push não pode ser uma Prime. </w:t>
            </w:r>
            <w:proofErr w:type="spellStart"/>
            <w:r>
              <w:rPr>
                <w:sz w:val="21"/>
                <w:szCs w:val="21"/>
              </w:rPr>
              <w:t>Precisa</w:t>
            </w:r>
            <w:proofErr w:type="spellEnd"/>
            <w:r>
              <w:rPr>
                <w:sz w:val="21"/>
                <w:szCs w:val="21"/>
              </w:rPr>
              <w:t xml:space="preserve"> ser </w:t>
            </w:r>
            <w:proofErr w:type="spellStart"/>
            <w:r>
              <w:rPr>
                <w:sz w:val="21"/>
                <w:szCs w:val="21"/>
              </w:rPr>
              <w:t>uma</w:t>
            </w:r>
            <w:proofErr w:type="spellEnd"/>
            <w:r>
              <w:rPr>
                <w:sz w:val="21"/>
                <w:szCs w:val="21"/>
              </w:rPr>
              <w:t xml:space="preserve"> Glossier.</w:t>
            </w:r>
          </w:p>
        </w:tc>
      </w:tr>
    </w:tbl>
    <w:p w14:paraId="0F99EF54" w14:textId="77777777" w:rsidR="00456543" w:rsidRDefault="00456543">
      <w:pPr>
        <w:spacing w:before="40" w:after="40"/>
      </w:pPr>
    </w:p>
    <w:p w14:paraId="1F7F1414" w14:textId="77777777" w:rsidR="00456543" w:rsidRDefault="0045654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543" w:rsidRPr="00704B86" w14:paraId="72068E64" w14:textId="77777777">
        <w:tc>
          <w:tcPr>
            <w:tcW w:w="9360" w:type="dxa"/>
            <w:tcBorders>
              <w:top w:val="single" w:sz="1" w:space="0" w:color="CCCCCC"/>
              <w:left w:val="single" w:sz="12" w:space="0" w:color="C0335A"/>
              <w:bottom w:val="single" w:sz="1" w:space="0" w:color="CCCCCC"/>
              <w:right w:val="single" w:sz="1" w:space="0" w:color="CCCCCC"/>
            </w:tcBorders>
            <w:shd w:val="clear" w:color="auto" w:fill="FFF0F5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6931FD55" w14:textId="77777777" w:rsidR="00456543" w:rsidRPr="00704B86" w:rsidRDefault="00000000">
            <w:pPr>
              <w:spacing w:after="100"/>
              <w:jc w:val="center"/>
              <w:rPr>
                <w:lang w:val="pt-BR"/>
              </w:rPr>
            </w:pPr>
            <w:r w:rsidRPr="00704B86">
              <w:rPr>
                <w:i/>
                <w:iCs/>
                <w:lang w:val="pt-BR"/>
              </w:rPr>
              <w:t>A pergunta que guia tudo:</w:t>
            </w:r>
          </w:p>
          <w:p w14:paraId="3DD09D51" w14:textId="77777777" w:rsidR="00456543" w:rsidRPr="00704B86" w:rsidRDefault="00000000">
            <w:pPr>
              <w:spacing w:after="100"/>
              <w:jc w:val="center"/>
              <w:rPr>
                <w:lang w:val="pt-BR"/>
              </w:rPr>
            </w:pPr>
            <w:r w:rsidRPr="00704B86">
              <w:rPr>
                <w:b/>
                <w:bCs/>
                <w:color w:val="C0335A"/>
                <w:sz w:val="30"/>
                <w:szCs w:val="30"/>
                <w:lang w:val="pt-BR"/>
              </w:rPr>
              <w:t>"Quem é a pessoa que acorda todo dia e escolhe o matcha Push?"</w:t>
            </w:r>
          </w:p>
          <w:p w14:paraId="072FF470" w14:textId="77777777" w:rsidR="00456543" w:rsidRPr="00704B86" w:rsidRDefault="00000000">
            <w:pPr>
              <w:spacing w:after="100"/>
              <w:jc w:val="center"/>
              <w:rPr>
                <w:lang w:val="pt-BR"/>
              </w:rPr>
            </w:pPr>
            <w:r w:rsidRPr="00704B86">
              <w:rPr>
                <w:i/>
                <w:iCs/>
                <w:color w:val="1A2238"/>
                <w:lang w:val="pt-BR"/>
              </w:rPr>
              <w:t>Quando essa resposta estiver clara, o marketing se torna conversa — não interrupção.</w:t>
            </w:r>
          </w:p>
          <w:p w14:paraId="55C10F27" w14:textId="77777777" w:rsidR="00456543" w:rsidRPr="00704B86" w:rsidRDefault="00456543">
            <w:pPr>
              <w:spacing w:before="40" w:after="40"/>
              <w:rPr>
                <w:lang w:val="pt-BR"/>
              </w:rPr>
            </w:pPr>
          </w:p>
          <w:p w14:paraId="6A6F3A49" w14:textId="77777777" w:rsidR="00456543" w:rsidRPr="00704B86" w:rsidRDefault="00000000">
            <w:pPr>
              <w:jc w:val="center"/>
              <w:rPr>
                <w:lang w:val="pt-BR"/>
              </w:rPr>
            </w:pPr>
            <w:r w:rsidRPr="00704B86">
              <w:rPr>
                <w:b/>
                <w:bCs/>
                <w:color w:val="1A2238"/>
                <w:lang w:val="pt-BR"/>
              </w:rPr>
              <w:t>O Brasil ainda não tem uma marca de matcha que jogue esse jogo no nível Blank Street.</w:t>
            </w:r>
          </w:p>
          <w:p w14:paraId="481BEAAB" w14:textId="77777777" w:rsidR="00456543" w:rsidRPr="00704B86" w:rsidRDefault="00000000">
            <w:pPr>
              <w:spacing w:before="40"/>
              <w:jc w:val="center"/>
              <w:rPr>
                <w:lang w:val="pt-BR"/>
              </w:rPr>
            </w:pPr>
            <w:r w:rsidRPr="00704B86">
              <w:rPr>
                <w:i/>
                <w:iCs/>
                <w:color w:val="C0335A"/>
                <w:lang w:val="pt-BR"/>
              </w:rPr>
              <w:t>O espaço está aberto. A Push tem os ingredientes.</w:t>
            </w:r>
          </w:p>
        </w:tc>
      </w:tr>
    </w:tbl>
    <w:p w14:paraId="00917E3B" w14:textId="77777777" w:rsidR="00456543" w:rsidRPr="00704B86" w:rsidRDefault="00456543">
      <w:pPr>
        <w:spacing w:before="40" w:after="40"/>
        <w:rPr>
          <w:lang w:val="pt-BR"/>
        </w:rPr>
      </w:pPr>
    </w:p>
    <w:p w14:paraId="68A44020" w14:textId="77777777" w:rsidR="00456543" w:rsidRPr="00704B86" w:rsidRDefault="00456543">
      <w:pPr>
        <w:spacing w:before="40" w:after="40"/>
        <w:rPr>
          <w:lang w:val="pt-BR"/>
        </w:rPr>
      </w:pPr>
    </w:p>
    <w:p w14:paraId="003CE94A" w14:textId="77777777" w:rsidR="00456543" w:rsidRPr="00704B86" w:rsidRDefault="00000000">
      <w:pPr>
        <w:pStyle w:val="Heading1"/>
        <w:rPr>
          <w:lang w:val="pt-BR"/>
        </w:rPr>
      </w:pPr>
      <w:r w:rsidRPr="00704B86">
        <w:rPr>
          <w:color w:val="1A2238"/>
          <w:lang w:val="pt-BR"/>
        </w:rPr>
        <w:t>19. Fontes e Referências</w:t>
      </w:r>
    </w:p>
    <w:p w14:paraId="3BCE7CC5" w14:textId="77777777" w:rsidR="00456543" w:rsidRPr="00704B86" w:rsidRDefault="00000000">
      <w:pPr>
        <w:pStyle w:val="Heading2"/>
        <w:rPr>
          <w:lang w:val="pt-BR"/>
        </w:rPr>
      </w:pPr>
      <w:r w:rsidRPr="00704B86">
        <w:rPr>
          <w:color w:val="1A2238"/>
          <w:lang w:val="pt-BR"/>
        </w:rPr>
        <w:lastRenderedPageBreak/>
        <w:t>Pesquisa de Mercado</w:t>
      </w:r>
    </w:p>
    <w:p w14:paraId="7B9576F1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National Coffee Data Trends Report (NCA, Spring 2025)</w:t>
      </w:r>
    </w:p>
    <w:p w14:paraId="300100ED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 xml:space="preserve">Grand View Research — mercado </w:t>
      </w:r>
      <w:proofErr w:type="spellStart"/>
      <w:r>
        <w:t>brasileiro</w:t>
      </w:r>
      <w:proofErr w:type="spellEnd"/>
      <w:r>
        <w:t xml:space="preserve"> de matcha</w:t>
      </w:r>
    </w:p>
    <w:p w14:paraId="318D43DD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TikTok Next 2026 — relatório de tendências da plataforma</w:t>
      </w:r>
    </w:p>
    <w:p w14:paraId="13713EDE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Sprout Social Index 2025 | Q2 2025 Pulse Survey</w:t>
      </w:r>
    </w:p>
    <w:p w14:paraId="7A858C5B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Kantar Media Reactions 2024</w:t>
      </w:r>
    </w:p>
    <w:p w14:paraId="70668AB9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Euromonitor International — Gen Z beverage trends 2025</w:t>
      </w:r>
    </w:p>
    <w:p w14:paraId="28E4CB3A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McKinsey — Global Wellness Report 2025</w:t>
      </w:r>
    </w:p>
    <w:p w14:paraId="6C5538D3" w14:textId="77777777" w:rsidR="00456543" w:rsidRDefault="00456543">
      <w:pPr>
        <w:spacing w:before="40" w:after="40"/>
      </w:pPr>
    </w:p>
    <w:p w14:paraId="1C71DECE" w14:textId="77777777" w:rsidR="00456543" w:rsidRDefault="00000000">
      <w:pPr>
        <w:pStyle w:val="Heading2"/>
      </w:pPr>
      <w:r>
        <w:rPr>
          <w:color w:val="1A2238"/>
        </w:rPr>
        <w:t>Cases de Marca</w:t>
      </w:r>
    </w:p>
    <w:p w14:paraId="577D4AE5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Coffee Intelligence — Blank Street, Chamberlain Coffee (2024-2025)</w:t>
      </w:r>
    </w:p>
    <w:p w14:paraId="7CAF06A8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Marketing Dive — Celsius, Chamberlain Coffee Gen Z strategy</w:t>
      </w:r>
    </w:p>
    <w:p w14:paraId="619F6892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Vanderbilt Business Review — Celsius meteoric rise</w:t>
      </w:r>
    </w:p>
    <w:p w14:paraId="3B7B8786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Fast Company — Blank Street rebrand 2025</w:t>
      </w:r>
    </w:p>
    <w:p w14:paraId="0D0AFB65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proofErr w:type="spellStart"/>
      <w:r>
        <w:t>NoGood</w:t>
      </w:r>
      <w:proofErr w:type="spellEnd"/>
      <w:r>
        <w:t xml:space="preserve"> — Liquid Death marketing, Prime Hydration</w:t>
      </w:r>
    </w:p>
    <w:p w14:paraId="795B11C0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 xml:space="preserve">Latterly.org — Glossier, Celsius, </w:t>
      </w:r>
      <w:proofErr w:type="spellStart"/>
      <w:r>
        <w:t>Oatly</w:t>
      </w:r>
      <w:proofErr w:type="spellEnd"/>
      <w:r>
        <w:t xml:space="preserve"> marketing strategies</w:t>
      </w:r>
    </w:p>
    <w:p w14:paraId="35C4FE91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 xml:space="preserve">Digital Agency Network — </w:t>
      </w:r>
      <w:proofErr w:type="spellStart"/>
      <w:r>
        <w:t>Gymshark</w:t>
      </w:r>
      <w:proofErr w:type="spellEnd"/>
      <w:r>
        <w:t xml:space="preserve"> marketing strategy 2026</w:t>
      </w:r>
    </w:p>
    <w:p w14:paraId="6166D86A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 xml:space="preserve">Enrich Labs — </w:t>
      </w:r>
      <w:proofErr w:type="spellStart"/>
      <w:r>
        <w:t>Gymshark</w:t>
      </w:r>
      <w:proofErr w:type="spellEnd"/>
      <w:r>
        <w:t>, Glossier case studies</w:t>
      </w:r>
    </w:p>
    <w:p w14:paraId="41894F3F" w14:textId="77777777" w:rsidR="00456543" w:rsidRDefault="00456543">
      <w:pPr>
        <w:spacing w:before="40" w:after="40"/>
      </w:pPr>
    </w:p>
    <w:p w14:paraId="4BB1FD93" w14:textId="77777777" w:rsidR="00456543" w:rsidRDefault="00000000">
      <w:pPr>
        <w:pStyle w:val="Heading2"/>
      </w:pPr>
      <w:proofErr w:type="spellStart"/>
      <w:r>
        <w:rPr>
          <w:color w:val="1A2238"/>
        </w:rPr>
        <w:t>Brasil</w:t>
      </w:r>
      <w:proofErr w:type="spellEnd"/>
    </w:p>
    <w:p w14:paraId="0659DA81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 xml:space="preserve">Brazil Journal — Push &amp; Pow </w:t>
      </w:r>
      <w:proofErr w:type="spellStart"/>
      <w:r>
        <w:t>caso</w:t>
      </w:r>
      <w:proofErr w:type="spellEnd"/>
      <w:r>
        <w:t xml:space="preserve"> de capital</w:t>
      </w:r>
    </w:p>
    <w:p w14:paraId="40204222" w14:textId="77777777" w:rsidR="00456543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 xml:space="preserve">Exame — Push </w:t>
      </w:r>
      <w:proofErr w:type="spellStart"/>
      <w:r>
        <w:t>capta</w:t>
      </w:r>
      <w:proofErr w:type="spellEnd"/>
      <w:r>
        <w:t xml:space="preserve"> R$ 4 </w:t>
      </w:r>
      <w:proofErr w:type="spellStart"/>
      <w:r>
        <w:t>milhões</w:t>
      </w:r>
      <w:proofErr w:type="spellEnd"/>
    </w:p>
    <w:p w14:paraId="3095DFD4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Bom Gourmet — Matcha viralizou no TikTok 2025</w:t>
      </w:r>
    </w:p>
    <w:p w14:paraId="00B89AD1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Meio &amp; Mensagem — Duolingo redes sociais, Oakberry case</w:t>
      </w:r>
    </w:p>
    <w:p w14:paraId="4517EC63" w14:textId="77777777" w:rsidR="00456543" w:rsidRPr="00704B86" w:rsidRDefault="00000000">
      <w:pPr>
        <w:pStyle w:val="ListParagraph"/>
        <w:numPr>
          <w:ilvl w:val="0"/>
          <w:numId w:val="2"/>
        </w:numPr>
        <w:spacing w:before="50" w:after="50" w:line="300" w:lineRule="auto"/>
        <w:rPr>
          <w:lang w:val="pt-BR"/>
        </w:rPr>
      </w:pPr>
      <w:r w:rsidRPr="00704B86">
        <w:rPr>
          <w:lang w:val="pt-BR"/>
        </w:rPr>
        <w:t>E-Commerce Brasil — comportamento Gen Z 2025-2026</w:t>
      </w:r>
    </w:p>
    <w:p w14:paraId="41D46F1A" w14:textId="77777777" w:rsidR="00456543" w:rsidRPr="00704B86" w:rsidRDefault="00456543">
      <w:pPr>
        <w:spacing w:before="40" w:after="40"/>
        <w:rPr>
          <w:lang w:val="pt-BR"/>
        </w:rPr>
      </w:pPr>
    </w:p>
    <w:p w14:paraId="0DB71549" w14:textId="77777777" w:rsidR="00456543" w:rsidRPr="00704B86" w:rsidRDefault="00000000">
      <w:pPr>
        <w:spacing w:before="200"/>
        <w:jc w:val="right"/>
        <w:rPr>
          <w:lang w:val="pt-BR"/>
        </w:rPr>
      </w:pPr>
      <w:r w:rsidRPr="00704B86">
        <w:rPr>
          <w:i/>
          <w:iCs/>
          <w:color w:val="888888"/>
          <w:sz w:val="19"/>
          <w:szCs w:val="19"/>
          <w:lang w:val="pt-BR"/>
        </w:rPr>
        <w:t>Guilherme Villares, Henrique Abdo, João Paulo Freire, Murilo Kappke, Pedro Santos  ·  FGV Práticas de Consultoria 2026.1  ·  Abril 2026</w:t>
      </w:r>
    </w:p>
    <w:sectPr w:rsidR="00456543" w:rsidRPr="00704B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F622A"/>
    <w:multiLevelType w:val="hybridMultilevel"/>
    <w:tmpl w:val="8174CBEC"/>
    <w:lvl w:ilvl="0" w:tplc="C7C2DBA6">
      <w:start w:val="1"/>
      <w:numFmt w:val="bullet"/>
      <w:lvlText w:val="●"/>
      <w:lvlJc w:val="left"/>
      <w:pPr>
        <w:ind w:left="720" w:hanging="360"/>
      </w:pPr>
    </w:lvl>
    <w:lvl w:ilvl="1" w:tplc="2B52655C">
      <w:start w:val="1"/>
      <w:numFmt w:val="bullet"/>
      <w:lvlText w:val="○"/>
      <w:lvlJc w:val="left"/>
      <w:pPr>
        <w:ind w:left="1440" w:hanging="360"/>
      </w:pPr>
    </w:lvl>
    <w:lvl w:ilvl="2" w:tplc="D646E758">
      <w:start w:val="1"/>
      <w:numFmt w:val="bullet"/>
      <w:lvlText w:val="■"/>
      <w:lvlJc w:val="left"/>
      <w:pPr>
        <w:ind w:left="2160" w:hanging="360"/>
      </w:pPr>
    </w:lvl>
    <w:lvl w:ilvl="3" w:tplc="DD50EB50">
      <w:start w:val="1"/>
      <w:numFmt w:val="bullet"/>
      <w:lvlText w:val="●"/>
      <w:lvlJc w:val="left"/>
      <w:pPr>
        <w:ind w:left="2880" w:hanging="360"/>
      </w:pPr>
    </w:lvl>
    <w:lvl w:ilvl="4" w:tplc="F3A6DEA6">
      <w:start w:val="1"/>
      <w:numFmt w:val="bullet"/>
      <w:lvlText w:val="○"/>
      <w:lvlJc w:val="left"/>
      <w:pPr>
        <w:ind w:left="3600" w:hanging="360"/>
      </w:pPr>
    </w:lvl>
    <w:lvl w:ilvl="5" w:tplc="1B3E69A6">
      <w:start w:val="1"/>
      <w:numFmt w:val="bullet"/>
      <w:lvlText w:val="■"/>
      <w:lvlJc w:val="left"/>
      <w:pPr>
        <w:ind w:left="4320" w:hanging="360"/>
      </w:pPr>
    </w:lvl>
    <w:lvl w:ilvl="6" w:tplc="6ED8E3F6">
      <w:start w:val="1"/>
      <w:numFmt w:val="bullet"/>
      <w:lvlText w:val="●"/>
      <w:lvlJc w:val="left"/>
      <w:pPr>
        <w:ind w:left="5040" w:hanging="360"/>
      </w:pPr>
    </w:lvl>
    <w:lvl w:ilvl="7" w:tplc="EC2E3C90">
      <w:start w:val="1"/>
      <w:numFmt w:val="bullet"/>
      <w:lvlText w:val="●"/>
      <w:lvlJc w:val="left"/>
      <w:pPr>
        <w:ind w:left="5760" w:hanging="360"/>
      </w:pPr>
    </w:lvl>
    <w:lvl w:ilvl="8" w:tplc="CA3AC2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3447C9"/>
    <w:multiLevelType w:val="hybridMultilevel"/>
    <w:tmpl w:val="395855C0"/>
    <w:lvl w:ilvl="0" w:tplc="2FA2C3B8">
      <w:start w:val="1"/>
      <w:numFmt w:val="bullet"/>
      <w:lvlText w:val="•"/>
      <w:lvlJc w:val="left"/>
      <w:pPr>
        <w:ind w:left="600" w:hanging="300"/>
      </w:pPr>
    </w:lvl>
    <w:lvl w:ilvl="1" w:tplc="DD769A0E">
      <w:numFmt w:val="decimal"/>
      <w:lvlText w:val=""/>
      <w:lvlJc w:val="left"/>
    </w:lvl>
    <w:lvl w:ilvl="2" w:tplc="AFFAA782">
      <w:numFmt w:val="decimal"/>
      <w:lvlText w:val=""/>
      <w:lvlJc w:val="left"/>
    </w:lvl>
    <w:lvl w:ilvl="3" w:tplc="CB063D26">
      <w:numFmt w:val="decimal"/>
      <w:lvlText w:val=""/>
      <w:lvlJc w:val="left"/>
    </w:lvl>
    <w:lvl w:ilvl="4" w:tplc="6032ED50">
      <w:numFmt w:val="decimal"/>
      <w:lvlText w:val=""/>
      <w:lvlJc w:val="left"/>
    </w:lvl>
    <w:lvl w:ilvl="5" w:tplc="BDF25F22">
      <w:numFmt w:val="decimal"/>
      <w:lvlText w:val=""/>
      <w:lvlJc w:val="left"/>
    </w:lvl>
    <w:lvl w:ilvl="6" w:tplc="00A2917A">
      <w:numFmt w:val="decimal"/>
      <w:lvlText w:val=""/>
      <w:lvlJc w:val="left"/>
    </w:lvl>
    <w:lvl w:ilvl="7" w:tplc="64384652">
      <w:numFmt w:val="decimal"/>
      <w:lvlText w:val=""/>
      <w:lvlJc w:val="left"/>
    </w:lvl>
    <w:lvl w:ilvl="8" w:tplc="074EAE7C">
      <w:numFmt w:val="decimal"/>
      <w:lvlText w:val=""/>
      <w:lvlJc w:val="left"/>
    </w:lvl>
  </w:abstractNum>
  <w:abstractNum w:abstractNumId="2" w15:restartNumberingAfterBreak="0">
    <w:nsid w:val="48436E9B"/>
    <w:multiLevelType w:val="hybridMultilevel"/>
    <w:tmpl w:val="DB06F33E"/>
    <w:lvl w:ilvl="0" w:tplc="26F28760">
      <w:start w:val="1"/>
      <w:numFmt w:val="decimal"/>
      <w:lvlText w:val="%1."/>
      <w:lvlJc w:val="left"/>
      <w:pPr>
        <w:ind w:left="600" w:hanging="300"/>
      </w:pPr>
    </w:lvl>
    <w:lvl w:ilvl="1" w:tplc="0928C778">
      <w:numFmt w:val="decimal"/>
      <w:lvlText w:val=""/>
      <w:lvlJc w:val="left"/>
    </w:lvl>
    <w:lvl w:ilvl="2" w:tplc="F91641C2">
      <w:numFmt w:val="decimal"/>
      <w:lvlText w:val=""/>
      <w:lvlJc w:val="left"/>
    </w:lvl>
    <w:lvl w:ilvl="3" w:tplc="0CC40F8E">
      <w:numFmt w:val="decimal"/>
      <w:lvlText w:val=""/>
      <w:lvlJc w:val="left"/>
    </w:lvl>
    <w:lvl w:ilvl="4" w:tplc="311E93FE">
      <w:numFmt w:val="decimal"/>
      <w:lvlText w:val=""/>
      <w:lvlJc w:val="left"/>
    </w:lvl>
    <w:lvl w:ilvl="5" w:tplc="077EC8B8">
      <w:numFmt w:val="decimal"/>
      <w:lvlText w:val=""/>
      <w:lvlJc w:val="left"/>
    </w:lvl>
    <w:lvl w:ilvl="6" w:tplc="DCC4D500">
      <w:numFmt w:val="decimal"/>
      <w:lvlText w:val=""/>
      <w:lvlJc w:val="left"/>
    </w:lvl>
    <w:lvl w:ilvl="7" w:tplc="E53E2F9A">
      <w:numFmt w:val="decimal"/>
      <w:lvlText w:val=""/>
      <w:lvlJc w:val="left"/>
    </w:lvl>
    <w:lvl w:ilvl="8" w:tplc="A0128006">
      <w:numFmt w:val="decimal"/>
      <w:lvlText w:val=""/>
      <w:lvlJc w:val="left"/>
    </w:lvl>
  </w:abstractNum>
  <w:abstractNum w:abstractNumId="3" w15:restartNumberingAfterBreak="0">
    <w:nsid w:val="76CB1CE4"/>
    <w:multiLevelType w:val="hybridMultilevel"/>
    <w:tmpl w:val="38241390"/>
    <w:lvl w:ilvl="0" w:tplc="F7229CA8">
      <w:start w:val="1"/>
      <w:numFmt w:val="bullet"/>
      <w:lvlText w:val="–"/>
      <w:lvlJc w:val="left"/>
      <w:pPr>
        <w:ind w:left="900" w:hanging="300"/>
      </w:pPr>
    </w:lvl>
    <w:lvl w:ilvl="1" w:tplc="4A24C690">
      <w:numFmt w:val="decimal"/>
      <w:lvlText w:val=""/>
      <w:lvlJc w:val="left"/>
    </w:lvl>
    <w:lvl w:ilvl="2" w:tplc="2CFAC322">
      <w:numFmt w:val="decimal"/>
      <w:lvlText w:val=""/>
      <w:lvlJc w:val="left"/>
    </w:lvl>
    <w:lvl w:ilvl="3" w:tplc="6C44D702">
      <w:numFmt w:val="decimal"/>
      <w:lvlText w:val=""/>
      <w:lvlJc w:val="left"/>
    </w:lvl>
    <w:lvl w:ilvl="4" w:tplc="12328C76">
      <w:numFmt w:val="decimal"/>
      <w:lvlText w:val=""/>
      <w:lvlJc w:val="left"/>
    </w:lvl>
    <w:lvl w:ilvl="5" w:tplc="2CAACE9C">
      <w:numFmt w:val="decimal"/>
      <w:lvlText w:val=""/>
      <w:lvlJc w:val="left"/>
    </w:lvl>
    <w:lvl w:ilvl="6" w:tplc="D526BEDE">
      <w:numFmt w:val="decimal"/>
      <w:lvlText w:val=""/>
      <w:lvlJc w:val="left"/>
    </w:lvl>
    <w:lvl w:ilvl="7" w:tplc="BD1A471A">
      <w:numFmt w:val="decimal"/>
      <w:lvlText w:val=""/>
      <w:lvlJc w:val="left"/>
    </w:lvl>
    <w:lvl w:ilvl="8" w:tplc="4574C5A2">
      <w:numFmt w:val="decimal"/>
      <w:lvlText w:val=""/>
      <w:lvlJc w:val="left"/>
    </w:lvl>
  </w:abstractNum>
  <w:num w:numId="1" w16cid:durableId="1554853046">
    <w:abstractNumId w:val="0"/>
    <w:lvlOverride w:ilvl="0">
      <w:startOverride w:val="1"/>
    </w:lvlOverride>
  </w:num>
  <w:num w:numId="2" w16cid:durableId="18418467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543"/>
    <w:rsid w:val="000B10D7"/>
    <w:rsid w:val="000D0B08"/>
    <w:rsid w:val="00232861"/>
    <w:rsid w:val="003E3C95"/>
    <w:rsid w:val="00456543"/>
    <w:rsid w:val="004F69EE"/>
    <w:rsid w:val="006E66CE"/>
    <w:rsid w:val="00704B86"/>
    <w:rsid w:val="0099776D"/>
    <w:rsid w:val="00D0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420E"/>
  <w15:docId w15:val="{6555A60B-4B5A-4674-B8C2-B064BF76E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500" w:after="200"/>
      <w:outlineLvl w:val="0"/>
    </w:pPr>
    <w:rPr>
      <w:b/>
      <w:bCs/>
      <w:sz w:val="38"/>
      <w:szCs w:val="38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33</Pages>
  <Words>7980</Words>
  <Characters>45488</Characters>
  <Application>Microsoft Office Word</Application>
  <DocSecurity>0</DocSecurity>
  <Lines>379</Lines>
  <Paragraphs>106</Paragraphs>
  <ScaleCrop>false</ScaleCrop>
  <Company/>
  <LinksUpToDate>false</LinksUpToDate>
  <CharactersWithSpaces>53362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Villares</cp:lastModifiedBy>
  <cp:revision>7</cp:revision>
  <dcterms:created xsi:type="dcterms:W3CDTF">2026-04-28T20:04:00Z</dcterms:created>
  <dcterms:modified xsi:type="dcterms:W3CDTF">2026-05-05T19:38:00Z</dcterms:modified>
</cp:coreProperties>
</file>