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E1AF" w14:textId="77777777" w:rsidR="000651CD" w:rsidRDefault="000651CD">
      <w:pPr>
        <w:spacing w:before="160"/>
      </w:pPr>
    </w:p>
    <w:p w14:paraId="21E5C8C6" w14:textId="77777777" w:rsidR="000651CD" w:rsidRDefault="00000000">
      <w:pPr>
        <w:spacing w:after="120"/>
        <w:jc w:val="center"/>
      </w:pPr>
      <w:r>
        <w:rPr>
          <w:b/>
          <w:bCs/>
          <w:color w:val="2D6A4F"/>
          <w:sz w:val="52"/>
          <w:szCs w:val="52"/>
        </w:rPr>
        <w:t>PUSH MATCHA</w:t>
      </w:r>
    </w:p>
    <w:p w14:paraId="07541160" w14:textId="77777777" w:rsidR="000651CD" w:rsidRDefault="00000000">
      <w:pPr>
        <w:spacing w:after="80"/>
        <w:jc w:val="center"/>
      </w:pPr>
      <w:r>
        <w:rPr>
          <w:color w:val="555555"/>
          <w:sz w:val="28"/>
          <w:szCs w:val="28"/>
        </w:rPr>
        <w:t>Relatório de Eventos, Ações e Parcerias</w:t>
      </w:r>
    </w:p>
    <w:p w14:paraId="3F2B4141" w14:textId="77777777" w:rsidR="000651CD" w:rsidRDefault="00000000">
      <w:pPr>
        <w:pBdr>
          <w:bottom w:val="single" w:sz="8" w:space="1" w:color="2D6A4F"/>
        </w:pBdr>
        <w:spacing w:after="400"/>
        <w:jc w:val="center"/>
      </w:pPr>
      <w:r>
        <w:rPr>
          <w:color w:val="777777"/>
        </w:rPr>
        <w:t>Histórico completo de presença de marca, investidores e colaborações comerciais</w:t>
      </w:r>
    </w:p>
    <w:p w14:paraId="797328FC" w14:textId="77777777" w:rsidR="000651CD" w:rsidRDefault="000651CD">
      <w:pPr>
        <w:spacing w:before="160"/>
      </w:pPr>
    </w:p>
    <w:p w14:paraId="51F84B99" w14:textId="77777777" w:rsidR="000651CD" w:rsidRDefault="00000000">
      <w:pPr>
        <w:pStyle w:val="Ttulo1"/>
        <w:pBdr>
          <w:bottom w:val="single" w:sz="6" w:space="1" w:color="2D6A4F"/>
        </w:pBdr>
      </w:pPr>
      <w:r>
        <w:t>1. Contexto e Origem da Marca</w:t>
      </w:r>
    </w:p>
    <w:p w14:paraId="3D7916C2" w14:textId="77777777" w:rsidR="000651CD" w:rsidRDefault="00000000">
      <w:pPr>
        <w:spacing w:before="80" w:after="80"/>
      </w:pPr>
      <w:r>
        <w:t xml:space="preserve">A </w:t>
      </w:r>
      <w:proofErr w:type="spellStart"/>
      <w:r>
        <w:t>Push</w:t>
      </w:r>
      <w:proofErr w:type="spellEnd"/>
      <w:r>
        <w:t xml:space="preserve"> Matcha foi fundada em fevereiro de 2021 por Bruno Rohlfs, economista formado pelo Insper, e um sócio designer. A ideia surgiu de uma experiência pessoal: após chegar a 123 kg consumindo mais de 10 cápsulas de café por dia, Rohlfs foi apresentado ao matcha pela namorada e descobriu que a bebida era praticamente desconhecida no Brasil como produto de consumo.</w:t>
      </w:r>
    </w:p>
    <w:p w14:paraId="696AD2B6" w14:textId="77777777" w:rsidR="000651CD" w:rsidRDefault="000651CD">
      <w:pPr>
        <w:spacing w:before="80"/>
      </w:pPr>
    </w:p>
    <w:p w14:paraId="42227FD6" w14:textId="77777777" w:rsidR="000651CD" w:rsidRDefault="00000000">
      <w:pPr>
        <w:spacing w:before="80" w:after="80"/>
      </w:pPr>
      <w:r>
        <w:t>A marca nasceu com um posicionamento digital-</w:t>
      </w:r>
      <w:proofErr w:type="spellStart"/>
      <w:r>
        <w:t>first</w:t>
      </w:r>
      <w:proofErr w:type="spellEnd"/>
      <w:r>
        <w:t xml:space="preserve">, voltado para a Geração Z, com estratégia fortemente baseada em influenciadores, criação de comunidade e conteúdo orgânico. Ao longo de quatro anos, a empresa passou por dois aportes, um </w:t>
      </w:r>
      <w:proofErr w:type="spellStart"/>
      <w:r>
        <w:t>rebranding</w:t>
      </w:r>
      <w:proofErr w:type="spellEnd"/>
      <w:r>
        <w:t xml:space="preserve"> completo e a construção de uma rede de parcerias que cobre desde grandes corporações a pequenos pontos de venda especializados.</w:t>
      </w:r>
    </w:p>
    <w:p w14:paraId="408F07EA" w14:textId="77777777" w:rsidR="000651CD" w:rsidRDefault="000651CD">
      <w:pPr>
        <w:spacing w:before="160"/>
      </w:pPr>
    </w:p>
    <w:p w14:paraId="4A2F674F" w14:textId="77777777" w:rsidR="000651CD" w:rsidRDefault="00000000">
      <w:pPr>
        <w:pStyle w:val="Ttulo1"/>
        <w:pBdr>
          <w:bottom w:val="single" w:sz="6" w:space="1" w:color="2D6A4F"/>
        </w:pBdr>
      </w:pPr>
      <w:r>
        <w:t>2. Linha do Tempo — Marcos da Marca</w:t>
      </w:r>
    </w:p>
    <w:p w14:paraId="179B3099" w14:textId="77777777" w:rsidR="000651CD" w:rsidRDefault="000651C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0651CD" w14:paraId="433A9E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0A77" w14:textId="77777777" w:rsidR="000651C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2021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324981" w14:textId="77777777" w:rsidR="000651CD" w:rsidRDefault="00000000">
            <w:r>
              <w:rPr>
                <w:b/>
                <w:bCs/>
              </w:rPr>
              <w:t>Fundação e primeiro aporte</w:t>
            </w:r>
          </w:p>
        </w:tc>
      </w:tr>
    </w:tbl>
    <w:p w14:paraId="3AD6B70D" w14:textId="77777777" w:rsidR="000651CD" w:rsidRDefault="000651CD">
      <w:pPr>
        <w:spacing w:before="80"/>
      </w:pPr>
    </w:p>
    <w:p w14:paraId="5A393C79" w14:textId="77777777" w:rsidR="000651CD" w:rsidRDefault="00000000">
      <w:pPr>
        <w:spacing w:before="80" w:after="80"/>
      </w:pPr>
      <w:r>
        <w:t xml:space="preserve">A </w:t>
      </w:r>
      <w:proofErr w:type="spellStart"/>
      <w:r>
        <w:t>Push</w:t>
      </w:r>
      <w:proofErr w:type="spellEnd"/>
      <w:r>
        <w:t xml:space="preserve"> Matcha é fundada em fevereiro de 2021 com foco na venda de matcha em pó premium japonês. Logo após o lançamento, a empresa capta seu primeiro aporte de R$ 1 milhão em rodada com investidores-anjo, entre eles Juliana </w:t>
      </w:r>
      <w:proofErr w:type="spellStart"/>
      <w:r>
        <w:t>Felmanas</w:t>
      </w:r>
      <w:proofErr w:type="spellEnd"/>
      <w:r>
        <w:t xml:space="preserve"> Marques (família Cimed) e João Pedro Pentagna Guimarães (Banco BS2). Os recursos são usados para estruturar o negócio, desenvolver identidade de marca e iniciar a estratégia de influenciadores.</w:t>
      </w:r>
    </w:p>
    <w:p w14:paraId="60D1C41F" w14:textId="77777777" w:rsidR="000651CD" w:rsidRDefault="000651CD">
      <w:pPr>
        <w:spacing w:before="80"/>
      </w:pPr>
    </w:p>
    <w:p w14:paraId="6A5DD51E" w14:textId="77777777" w:rsidR="000651CD" w:rsidRDefault="00000000">
      <w:pPr>
        <w:spacing w:before="80" w:after="80"/>
      </w:pPr>
      <w:r>
        <w:t xml:space="preserve">Nesse período, a marca também inicia parcerias com cafeterias e academias — estratégia descrita pelo fundador como essencial para educar o consumidor sobre o matcha através do </w:t>
      </w:r>
      <w:proofErr w:type="spellStart"/>
      <w:r>
        <w:t>trial</w:t>
      </w:r>
      <w:proofErr w:type="spellEnd"/>
      <w:r>
        <w:t xml:space="preserve"> físico.</w:t>
      </w:r>
    </w:p>
    <w:p w14:paraId="2CC5C368" w14:textId="77777777" w:rsidR="000651CD" w:rsidRDefault="000651C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0651CD" w14:paraId="4B60EE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628A6" w14:textId="77777777" w:rsidR="000651C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2022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B2472A" w14:textId="77777777" w:rsidR="000651CD" w:rsidRDefault="00000000">
            <w:r>
              <w:rPr>
                <w:b/>
                <w:bCs/>
              </w:rPr>
              <w:t xml:space="preserve">Primeira participação na </w:t>
            </w:r>
            <w:proofErr w:type="spellStart"/>
            <w:r>
              <w:rPr>
                <w:b/>
                <w:bCs/>
              </w:rPr>
              <w:t>Naturaltech</w:t>
            </w:r>
            <w:proofErr w:type="spellEnd"/>
            <w:r>
              <w:rPr>
                <w:b/>
                <w:bCs/>
              </w:rPr>
              <w:t xml:space="preserve"> e crescimento de canais</w:t>
            </w:r>
          </w:p>
        </w:tc>
      </w:tr>
    </w:tbl>
    <w:p w14:paraId="60A88399" w14:textId="77777777" w:rsidR="000651CD" w:rsidRDefault="000651CD">
      <w:pPr>
        <w:spacing w:before="80"/>
      </w:pPr>
    </w:p>
    <w:p w14:paraId="3BCD6BE9" w14:textId="77777777" w:rsidR="000651CD" w:rsidRDefault="00000000">
      <w:pPr>
        <w:spacing w:before="80" w:after="80"/>
      </w:pPr>
      <w:r>
        <w:t xml:space="preserve">A </w:t>
      </w:r>
      <w:proofErr w:type="spellStart"/>
      <w:r>
        <w:t>Push</w:t>
      </w:r>
      <w:proofErr w:type="spellEnd"/>
      <w:r>
        <w:t xml:space="preserve"> Matcha participa pela primeira vez da BIO BRAZIL FAIR | NATURALTECH, a maior feira de produtos naturais e orgânicos da América Latina, com um stand de menor porte. O evento representa o primeiro grande movimento de posicionamento B2B da marca, gerando novos pontos de venda (</w:t>
      </w:r>
      <w:proofErr w:type="spellStart"/>
      <w:r>
        <w:t>PDVs</w:t>
      </w:r>
      <w:proofErr w:type="spellEnd"/>
      <w:r>
        <w:t>) e parceiros do setor.</w:t>
      </w:r>
    </w:p>
    <w:p w14:paraId="52B18FA0" w14:textId="77777777" w:rsidR="000651CD" w:rsidRDefault="000651C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0651CD" w14:paraId="609347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FDFFF" w14:textId="77777777" w:rsidR="000651C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2023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A0D836" w14:textId="77777777" w:rsidR="000651CD" w:rsidRDefault="00000000">
            <w:r>
              <w:rPr>
                <w:b/>
                <w:bCs/>
              </w:rPr>
              <w:t xml:space="preserve">Premiação e expansão na </w:t>
            </w:r>
            <w:proofErr w:type="spellStart"/>
            <w:r>
              <w:rPr>
                <w:b/>
                <w:bCs/>
              </w:rPr>
              <w:t>Naturaltech</w:t>
            </w:r>
            <w:proofErr w:type="spellEnd"/>
          </w:p>
        </w:tc>
      </w:tr>
    </w:tbl>
    <w:p w14:paraId="0D22C5A7" w14:textId="77777777" w:rsidR="000651CD" w:rsidRDefault="000651CD">
      <w:pPr>
        <w:spacing w:before="80"/>
      </w:pPr>
    </w:p>
    <w:p w14:paraId="0A0558C9" w14:textId="77777777" w:rsidR="000651CD" w:rsidRDefault="00000000">
      <w:pPr>
        <w:spacing w:before="80" w:after="80"/>
      </w:pPr>
      <w:r>
        <w:t xml:space="preserve">Na segunda participação na </w:t>
      </w:r>
      <w:proofErr w:type="spellStart"/>
      <w:r>
        <w:t>Naturaltech</w:t>
      </w:r>
      <w:proofErr w:type="spellEnd"/>
      <w:r>
        <w:t xml:space="preserve"> (edição 2023), a </w:t>
      </w:r>
      <w:proofErr w:type="spellStart"/>
      <w:r>
        <w:t>Push</w:t>
      </w:r>
      <w:proofErr w:type="spellEnd"/>
      <w:r>
        <w:t xml:space="preserve"> apresenta o POW — energético natural em lata à base de matcha. O produto conquista o 2° lugar na categoria de Melhor Bebida da feira. A edição representa um salto na presença da marca: o stand foi dobrado em tamanho, foram servidos mais de 1.500 matcha lattes, distribuídas mais de 2.000 latas do </w:t>
      </w:r>
      <w:proofErr w:type="spellStart"/>
      <w:r>
        <w:t>Pow</w:t>
      </w:r>
      <w:proofErr w:type="spellEnd"/>
      <w:r>
        <w:t xml:space="preserve">, somados mais de 100 novos </w:t>
      </w:r>
      <w:proofErr w:type="spellStart"/>
      <w:r>
        <w:t>PDVs</w:t>
      </w:r>
      <w:proofErr w:type="spellEnd"/>
      <w:r>
        <w:t xml:space="preserve"> e dezenas de novos parceiros (nutricionistas, influenciadores, marcas).</w:t>
      </w:r>
    </w:p>
    <w:p w14:paraId="0A2BC494" w14:textId="77777777" w:rsidR="000651CD" w:rsidRDefault="000651CD">
      <w:pPr>
        <w:spacing w:before="80"/>
      </w:pPr>
    </w:p>
    <w:p w14:paraId="4C212606" w14:textId="77777777" w:rsidR="000651CD" w:rsidRDefault="00000000">
      <w:pPr>
        <w:spacing w:before="80" w:after="80"/>
      </w:pPr>
      <w:r>
        <w:t xml:space="preserve">O fundador Bruno Rohlfs também participa do Podcast oficial da </w:t>
      </w:r>
      <w:proofErr w:type="spellStart"/>
      <w:r>
        <w:t>Naturaltech</w:t>
      </w:r>
      <w:proofErr w:type="spellEnd"/>
      <w:r>
        <w:t xml:space="preserve">, nessa edição, e é convidado para uma palestra na ESPM (Escola Superior de Propaganda e Marketing) para falar sobre empreendedorismo e a trajetória da </w:t>
      </w:r>
      <w:proofErr w:type="spellStart"/>
      <w:r>
        <w:t>Push</w:t>
      </w:r>
      <w:proofErr w:type="spellEnd"/>
      <w:r>
        <w:t xml:space="preserve"> Matcha.</w:t>
      </w:r>
    </w:p>
    <w:p w14:paraId="2EBCA03A" w14:textId="77777777" w:rsidR="000651CD" w:rsidRDefault="000651C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0651CD" w14:paraId="7A5F0A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A811" w14:textId="77777777" w:rsidR="000651C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2024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4B433A" w14:textId="77777777" w:rsidR="000651CD" w:rsidRDefault="00000000">
            <w:r>
              <w:rPr>
                <w:b/>
                <w:bCs/>
              </w:rPr>
              <w:t xml:space="preserve">Aporte de R$ 4 milhões e </w:t>
            </w:r>
            <w:proofErr w:type="spellStart"/>
            <w:r>
              <w:rPr>
                <w:b/>
                <w:bCs/>
              </w:rPr>
              <w:t>rebranding</w:t>
            </w:r>
            <w:proofErr w:type="spellEnd"/>
            <w:r>
              <w:rPr>
                <w:b/>
                <w:bCs/>
              </w:rPr>
              <w:t xml:space="preserve"> para </w:t>
            </w:r>
            <w:proofErr w:type="spellStart"/>
            <w:r>
              <w:rPr>
                <w:b/>
                <w:bCs/>
              </w:rPr>
              <w:t>Push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Pow</w:t>
            </w:r>
            <w:proofErr w:type="spellEnd"/>
          </w:p>
        </w:tc>
      </w:tr>
    </w:tbl>
    <w:p w14:paraId="2B34B286" w14:textId="77777777" w:rsidR="000651CD" w:rsidRDefault="000651CD">
      <w:pPr>
        <w:spacing w:before="80"/>
      </w:pPr>
    </w:p>
    <w:p w14:paraId="1FB17DD9" w14:textId="77777777" w:rsidR="000651CD" w:rsidRDefault="00000000">
      <w:pPr>
        <w:spacing w:before="80" w:after="80"/>
      </w:pPr>
      <w:r>
        <w:t xml:space="preserve">Em maio de 2024, a empresa anuncia captação de R$ 4 milhões liderada pela </w:t>
      </w:r>
      <w:proofErr w:type="spellStart"/>
      <w:r>
        <w:t>Moriah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(gestora de Fabiano Zettel, foco em saúde e bem-estar) e por Georgios </w:t>
      </w:r>
      <w:proofErr w:type="spellStart"/>
      <w:r>
        <w:t>Frangulis</w:t>
      </w:r>
      <w:proofErr w:type="spellEnd"/>
      <w:r>
        <w:t xml:space="preserve">, fundador da </w:t>
      </w:r>
      <w:proofErr w:type="spellStart"/>
      <w:r>
        <w:t>Oakberry</w:t>
      </w:r>
      <w:proofErr w:type="spellEnd"/>
      <w:r>
        <w:t xml:space="preserve">. A marca passa por </w:t>
      </w:r>
      <w:proofErr w:type="spellStart"/>
      <w:r>
        <w:t>rebranding</w:t>
      </w:r>
      <w:proofErr w:type="spellEnd"/>
      <w:r>
        <w:t xml:space="preserve"> para </w:t>
      </w:r>
      <w:proofErr w:type="spellStart"/>
      <w:r>
        <w:t>Push</w:t>
      </w:r>
      <w:proofErr w:type="spellEnd"/>
      <w:r>
        <w:t xml:space="preserve"> &amp; </w:t>
      </w:r>
      <w:proofErr w:type="spellStart"/>
      <w:r>
        <w:t>Pow</w:t>
      </w:r>
      <w:proofErr w:type="spellEnd"/>
      <w:r>
        <w:t xml:space="preserve">, com o energético em lata como carro-chefe. A </w:t>
      </w:r>
      <w:proofErr w:type="spellStart"/>
      <w:r>
        <w:t>Push</w:t>
      </w:r>
      <w:proofErr w:type="spellEnd"/>
      <w:r>
        <w:t xml:space="preserve"> Matcha continua como produto dentro do portfólio.</w:t>
      </w:r>
    </w:p>
    <w:p w14:paraId="7735A606" w14:textId="77777777" w:rsidR="000651CD" w:rsidRDefault="000651CD">
      <w:pPr>
        <w:spacing w:before="80"/>
      </w:pPr>
    </w:p>
    <w:p w14:paraId="602F3D39" w14:textId="77777777" w:rsidR="000651CD" w:rsidRDefault="00000000">
      <w:pPr>
        <w:spacing w:before="80" w:after="80"/>
      </w:pPr>
      <w:r>
        <w:t>Com os recursos, a empresa planeja ampliar a produção em 10x, expandir eventos e ações de relacionamento em pontos de venda estratégicos, e intensificar a presença em canais como academias, escritórios corporativos e faculdades.</w:t>
      </w:r>
    </w:p>
    <w:p w14:paraId="0F4C9617" w14:textId="77777777" w:rsidR="000651CD" w:rsidRDefault="000651C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0651CD" w14:paraId="23A116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B6CB" w14:textId="77777777" w:rsidR="000651C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2025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3F3355" w14:textId="77777777" w:rsidR="000651CD" w:rsidRDefault="00000000">
            <w:r>
              <w:rPr>
                <w:b/>
                <w:bCs/>
              </w:rPr>
              <w:t xml:space="preserve">Lançamento do Matcha Latte e retorno ao nome </w:t>
            </w:r>
            <w:proofErr w:type="spellStart"/>
            <w:r>
              <w:rPr>
                <w:b/>
                <w:bCs/>
              </w:rPr>
              <w:t>Push</w:t>
            </w:r>
            <w:proofErr w:type="spellEnd"/>
            <w:r>
              <w:rPr>
                <w:b/>
                <w:bCs/>
              </w:rPr>
              <w:t xml:space="preserve"> Matcha</w:t>
            </w:r>
          </w:p>
        </w:tc>
      </w:tr>
    </w:tbl>
    <w:p w14:paraId="75E71A0F" w14:textId="77777777" w:rsidR="000651CD" w:rsidRDefault="000651CD">
      <w:pPr>
        <w:spacing w:before="80"/>
      </w:pPr>
    </w:p>
    <w:p w14:paraId="3DDF9AF3" w14:textId="77777777" w:rsidR="000651CD" w:rsidRDefault="00000000">
      <w:pPr>
        <w:spacing w:before="80" w:after="80"/>
      </w:pPr>
      <w:r>
        <w:t xml:space="preserve">A empresa lança o </w:t>
      </w:r>
      <w:proofErr w:type="spellStart"/>
      <w:r>
        <w:t>Push</w:t>
      </w:r>
      <w:proofErr w:type="spellEnd"/>
      <w:r>
        <w:t xml:space="preserve"> Matcha Latte — apresentado como o primeiro matcha latte funcional do Brasil — em três sabores (morango, chocolate e baunilha). Em menos de três meses, o produto ultrapassa R$ 500 mil em vendas e passa a representar mais de 50% da receita da empresa. A taxa de recompra chega a 37%, indicador raro no setor.</w:t>
      </w:r>
    </w:p>
    <w:p w14:paraId="46482C87" w14:textId="77777777" w:rsidR="000651CD" w:rsidRDefault="000651CD">
      <w:pPr>
        <w:spacing w:before="80"/>
      </w:pPr>
    </w:p>
    <w:p w14:paraId="59E0FF1F" w14:textId="77777777" w:rsidR="000651CD" w:rsidRDefault="00000000">
      <w:pPr>
        <w:spacing w:before="80" w:after="80"/>
      </w:pPr>
      <w:r>
        <w:t xml:space="preserve">A marca retoma o nome </w:t>
      </w:r>
      <w:proofErr w:type="spellStart"/>
      <w:r>
        <w:t>Push</w:t>
      </w:r>
      <w:proofErr w:type="spellEnd"/>
      <w:r>
        <w:t xml:space="preserve"> Matcha, abandonando a divisão </w:t>
      </w:r>
      <w:proofErr w:type="spellStart"/>
      <w:r>
        <w:t>Push</w:t>
      </w:r>
      <w:proofErr w:type="spellEnd"/>
      <w:r>
        <w:t xml:space="preserve"> &amp; </w:t>
      </w:r>
      <w:proofErr w:type="spellStart"/>
      <w:r>
        <w:t>Pow</w:t>
      </w:r>
      <w:proofErr w:type="spellEnd"/>
      <w:r>
        <w:t>, em um movimento de retorno à identidade original. A empresa atinge EBITDA positivo de 15% pela primeira vez e projeta nova rodada de captação de R$ 4 milhões.</w:t>
      </w:r>
    </w:p>
    <w:p w14:paraId="27A83E6D" w14:textId="77777777" w:rsidR="000651CD" w:rsidRDefault="000651CD">
      <w:pPr>
        <w:spacing w:before="160"/>
      </w:pPr>
    </w:p>
    <w:p w14:paraId="7C6FA03B" w14:textId="77777777" w:rsidR="000651CD" w:rsidRDefault="00000000">
      <w:r>
        <w:br w:type="page"/>
      </w:r>
    </w:p>
    <w:p w14:paraId="6162DFF5" w14:textId="77777777" w:rsidR="000651CD" w:rsidRDefault="00000000">
      <w:pPr>
        <w:pStyle w:val="Ttulo1"/>
        <w:pBdr>
          <w:bottom w:val="single" w:sz="6" w:space="1" w:color="2D6A4F"/>
        </w:pBdr>
      </w:pPr>
      <w:r>
        <w:lastRenderedPageBreak/>
        <w:t>3. Eventos e Ações de Presença de Marca</w:t>
      </w:r>
    </w:p>
    <w:p w14:paraId="2936A2D5" w14:textId="77777777" w:rsidR="000651CD" w:rsidRDefault="00000000">
      <w:pPr>
        <w:pStyle w:val="Ttulo2"/>
      </w:pPr>
      <w:r>
        <w:t>3.1 BIO BRAZIL FAIR | NATURALTECH (2022 e 2023)</w:t>
      </w:r>
    </w:p>
    <w:p w14:paraId="30117D47" w14:textId="77777777" w:rsidR="000651CD" w:rsidRDefault="00000000">
      <w:pPr>
        <w:shd w:val="clear" w:color="auto" w:fill="2D6A4F"/>
        <w:spacing w:before="180" w:after="80"/>
      </w:pPr>
      <w:r>
        <w:rPr>
          <w:b/>
          <w:bCs/>
          <w:color w:val="FFFFFF"/>
          <w:sz w:val="20"/>
          <w:szCs w:val="20"/>
        </w:rPr>
        <w:t xml:space="preserve">  FEIRA SETORIAL — MAIOR DA AMÉRICA LATINA  </w:t>
      </w:r>
    </w:p>
    <w:p w14:paraId="29FFD39A" w14:textId="77777777" w:rsidR="000651CD" w:rsidRDefault="00000000">
      <w:pPr>
        <w:spacing w:before="80" w:after="80"/>
      </w:pPr>
      <w:r>
        <w:t xml:space="preserve">A </w:t>
      </w:r>
      <w:proofErr w:type="spellStart"/>
      <w:r>
        <w:t>Naturaltech</w:t>
      </w:r>
      <w:proofErr w:type="spellEnd"/>
      <w:r>
        <w:t xml:space="preserve"> é a maior feira de produtos naturais e orgânicos da América Latina, realizada anualmente em São Paulo. A </w:t>
      </w:r>
      <w:proofErr w:type="spellStart"/>
      <w:r>
        <w:t>Push</w:t>
      </w:r>
      <w:proofErr w:type="spellEnd"/>
      <w:r>
        <w:t xml:space="preserve"> Matcha participou em duas edições consecutivas como expositora:</w:t>
      </w:r>
    </w:p>
    <w:p w14:paraId="5665875F" w14:textId="77777777" w:rsidR="000651CD" w:rsidRDefault="000651CD">
      <w:pPr>
        <w:spacing w:before="80"/>
      </w:pPr>
    </w:p>
    <w:p w14:paraId="10072BD8" w14:textId="77777777" w:rsidR="000651CD" w:rsidRDefault="00000000">
      <w:pPr>
        <w:pStyle w:val="Ttulo3"/>
      </w:pPr>
      <w:r>
        <w:t>Edição 2022 — Estreia</w:t>
      </w:r>
    </w:p>
    <w:p w14:paraId="7E29B942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r>
        <w:t>Primeiro stand da marca em feira de grande porte</w:t>
      </w:r>
    </w:p>
    <w:p w14:paraId="21B5173C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r>
        <w:t>Posicionamento inicial de marca no mercado B2B de saúde e bem-estar</w:t>
      </w:r>
    </w:p>
    <w:p w14:paraId="3B490ED2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Geração de novos </w:t>
      </w:r>
      <w:proofErr w:type="spellStart"/>
      <w:r>
        <w:t>PDVs</w:t>
      </w:r>
      <w:proofErr w:type="spellEnd"/>
      <w:r>
        <w:t xml:space="preserve"> e contatos estratégicos</w:t>
      </w:r>
    </w:p>
    <w:p w14:paraId="7CCA66B3" w14:textId="77777777" w:rsidR="000651CD" w:rsidRDefault="000651CD">
      <w:pPr>
        <w:spacing w:before="80"/>
      </w:pPr>
    </w:p>
    <w:p w14:paraId="7BD2EE1D" w14:textId="77777777" w:rsidR="000651CD" w:rsidRDefault="00000000">
      <w:pPr>
        <w:pStyle w:val="Ttulo3"/>
      </w:pPr>
      <w:r>
        <w:t>Edição 2023 — Reconhecimento e Expansão</w:t>
      </w:r>
    </w:p>
    <w:p w14:paraId="6605CFEF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r>
        <w:t>Stand dobrado em relação à edição anterior</w:t>
      </w:r>
    </w:p>
    <w:p w14:paraId="0806F857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POW conquista o 2° lugar na categoria </w:t>
      </w:r>
      <w:proofErr w:type="gramStart"/>
      <w:r>
        <w:t>Melhor</w:t>
      </w:r>
      <w:proofErr w:type="gramEnd"/>
      <w:r>
        <w:t xml:space="preserve"> Bebida da feira</w:t>
      </w:r>
    </w:p>
    <w:p w14:paraId="0E71E665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r>
        <w:t>Mais de 1.500 matcha lattes servidos no evento</w:t>
      </w:r>
    </w:p>
    <w:p w14:paraId="42A05A6D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Mais de 2.000 latas do </w:t>
      </w:r>
      <w:proofErr w:type="spellStart"/>
      <w:r>
        <w:t>Pow</w:t>
      </w:r>
      <w:proofErr w:type="spellEnd"/>
      <w:r>
        <w:t xml:space="preserve"> distribuídas</w:t>
      </w:r>
    </w:p>
    <w:p w14:paraId="1CB9E81C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Mais de 100 novos </w:t>
      </w:r>
      <w:proofErr w:type="spellStart"/>
      <w:r>
        <w:t>PDVs</w:t>
      </w:r>
      <w:proofErr w:type="spellEnd"/>
      <w:r>
        <w:t xml:space="preserve"> conquistados</w:t>
      </w:r>
    </w:p>
    <w:p w14:paraId="230A2BDA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r>
        <w:t>Novos parceiros: nutricionistas, influenciadores, marcas do setor</w:t>
      </w:r>
    </w:p>
    <w:p w14:paraId="58410E14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Participação no Podcast oficial da </w:t>
      </w:r>
      <w:proofErr w:type="spellStart"/>
      <w:r>
        <w:t>Naturaltech</w:t>
      </w:r>
      <w:proofErr w:type="spellEnd"/>
    </w:p>
    <w:p w14:paraId="52C604D5" w14:textId="77777777" w:rsidR="000651CD" w:rsidRDefault="000651CD">
      <w:pPr>
        <w:spacing w:before="80"/>
      </w:pPr>
    </w:p>
    <w:p w14:paraId="11B44AFB" w14:textId="77777777" w:rsidR="000651CD" w:rsidRDefault="00000000">
      <w:pPr>
        <w:pStyle w:val="Ttulo2"/>
      </w:pPr>
      <w:r>
        <w:t>3.2 Patrocínio Ironman Brasil</w:t>
      </w:r>
    </w:p>
    <w:p w14:paraId="4CAD2C5D" w14:textId="77777777" w:rsidR="000651CD" w:rsidRDefault="00000000">
      <w:pPr>
        <w:shd w:val="clear" w:color="auto" w:fill="2D6A4F"/>
        <w:spacing w:before="180" w:after="80"/>
      </w:pPr>
      <w:r>
        <w:rPr>
          <w:b/>
          <w:bCs/>
          <w:color w:val="FFFFFF"/>
          <w:sz w:val="20"/>
          <w:szCs w:val="20"/>
        </w:rPr>
        <w:t xml:space="preserve">  PATROCÍNIO ESPORTIVO — ENDURANCE  </w:t>
      </w:r>
    </w:p>
    <w:p w14:paraId="2A8BD9EE" w14:textId="77777777" w:rsidR="000651CD" w:rsidRDefault="00000000">
      <w:pPr>
        <w:spacing w:before="80" w:after="80"/>
      </w:pPr>
      <w:r>
        <w:t xml:space="preserve">A </w:t>
      </w:r>
      <w:proofErr w:type="spellStart"/>
      <w:r>
        <w:t>Push</w:t>
      </w:r>
      <w:proofErr w:type="spellEnd"/>
      <w:r>
        <w:t xml:space="preserve"> Matcha figura como fornecedora e patrocinadora do Ironman Brasil, uma das maiores provas de </w:t>
      </w:r>
      <w:proofErr w:type="spellStart"/>
      <w:r>
        <w:t>triathlon</w:t>
      </w:r>
      <w:proofErr w:type="spellEnd"/>
      <w:r>
        <w:t xml:space="preserve"> do mundo. A presença no evento posiciona a marca dentro do universo de alta performance e </w:t>
      </w:r>
      <w:proofErr w:type="spellStart"/>
      <w:r>
        <w:t>endurance</w:t>
      </w:r>
      <w:proofErr w:type="spellEnd"/>
      <w:r>
        <w:t xml:space="preserve">, público com alto índice de consumo de produtos funcionais e energéticos naturais. A ação reforça o </w:t>
      </w:r>
      <w:proofErr w:type="spellStart"/>
      <w:r>
        <w:t>claim</w:t>
      </w:r>
      <w:proofErr w:type="spellEnd"/>
      <w:r>
        <w:t xml:space="preserve"> de energia sustentável e foco prolongado.</w:t>
      </w:r>
    </w:p>
    <w:p w14:paraId="523459C0" w14:textId="77777777" w:rsidR="000651CD" w:rsidRDefault="000651CD">
      <w:pPr>
        <w:spacing w:before="80"/>
      </w:pPr>
    </w:p>
    <w:p w14:paraId="3D63EFDE" w14:textId="77777777" w:rsidR="000651CD" w:rsidRDefault="00000000">
      <w:pPr>
        <w:pStyle w:val="Ttulo2"/>
      </w:pPr>
      <w:r>
        <w:t xml:space="preserve">3.3 </w:t>
      </w:r>
      <w:proofErr w:type="spellStart"/>
      <w:r>
        <w:t>Sampling</w:t>
      </w:r>
      <w:proofErr w:type="spellEnd"/>
      <w:r>
        <w:t xml:space="preserve"> em Eventos de Bem-Estar</w:t>
      </w:r>
    </w:p>
    <w:p w14:paraId="3DF5FEAD" w14:textId="77777777" w:rsidR="000651CD" w:rsidRDefault="00000000">
      <w:pPr>
        <w:shd w:val="clear" w:color="auto" w:fill="2D6A4F"/>
        <w:spacing w:before="180" w:after="80"/>
      </w:pPr>
      <w:r>
        <w:rPr>
          <w:b/>
          <w:bCs/>
          <w:color w:val="FFFFFF"/>
          <w:sz w:val="20"/>
          <w:szCs w:val="20"/>
        </w:rPr>
        <w:t xml:space="preserve">  AÇÕES DE TRIAL — PILATES / YOGA / FUNCIONAL  </w:t>
      </w:r>
    </w:p>
    <w:p w14:paraId="21380353" w14:textId="77777777" w:rsidR="000651CD" w:rsidRDefault="00000000">
      <w:pPr>
        <w:spacing w:before="80" w:after="80"/>
      </w:pPr>
      <w:r>
        <w:t xml:space="preserve">A marca adota uma estratégia sistemática de </w:t>
      </w:r>
      <w:proofErr w:type="spellStart"/>
      <w:r>
        <w:t>sampling</w:t>
      </w:r>
      <w:proofErr w:type="spellEnd"/>
      <w:r>
        <w:t xml:space="preserve"> em eventos presenciais de </w:t>
      </w:r>
      <w:proofErr w:type="spellStart"/>
      <w:r>
        <w:t>pilates</w:t>
      </w:r>
      <w:proofErr w:type="spellEnd"/>
      <w:r>
        <w:t xml:space="preserve">, yoga e </w:t>
      </w:r>
      <w:proofErr w:type="spellStart"/>
      <w:r>
        <w:t>functional</w:t>
      </w:r>
      <w:proofErr w:type="spellEnd"/>
      <w:r>
        <w:t xml:space="preserve"> training. O modelo é baseado na crença do fundador de que o </w:t>
      </w:r>
      <w:proofErr w:type="spellStart"/>
      <w:r>
        <w:t>trial</w:t>
      </w:r>
      <w:proofErr w:type="spellEnd"/>
      <w:r>
        <w:t xml:space="preserve"> físico é essencial para a conversão: quando a pessoa experimenta o produto, a recompra acontece de forma natural.</w:t>
      </w:r>
    </w:p>
    <w:p w14:paraId="7CE43DC6" w14:textId="77777777" w:rsidR="000651CD" w:rsidRDefault="000651CD">
      <w:pPr>
        <w:spacing w:before="80"/>
      </w:pPr>
    </w:p>
    <w:p w14:paraId="5B22BEBA" w14:textId="77777777" w:rsidR="000651CD" w:rsidRDefault="00000000">
      <w:pPr>
        <w:spacing w:before="80" w:after="80"/>
      </w:pPr>
      <w:r>
        <w:t xml:space="preserve">Essas ações são usadas tanto como canais de aquisição de novos clientes quanto como ferramentas de </w:t>
      </w:r>
      <w:proofErr w:type="spellStart"/>
      <w:r>
        <w:t>awareness</w:t>
      </w:r>
      <w:proofErr w:type="spellEnd"/>
      <w:r>
        <w:t xml:space="preserve"> e educação sobre o matcha, especialmente com públicos ainda não familiarizados com a bebida.</w:t>
      </w:r>
    </w:p>
    <w:p w14:paraId="5EFBD1B1" w14:textId="77777777" w:rsidR="000651CD" w:rsidRDefault="000651CD">
      <w:pPr>
        <w:spacing w:before="80"/>
      </w:pPr>
    </w:p>
    <w:p w14:paraId="7DA85142" w14:textId="77777777" w:rsidR="000651CD" w:rsidRDefault="00000000">
      <w:pPr>
        <w:pStyle w:val="Ttulo2"/>
      </w:pPr>
      <w:r>
        <w:lastRenderedPageBreak/>
        <w:t>3.4 Ações em Pontos de Venda Corporativos</w:t>
      </w:r>
    </w:p>
    <w:p w14:paraId="3D4248A3" w14:textId="77777777" w:rsidR="000651CD" w:rsidRDefault="00000000">
      <w:pPr>
        <w:shd w:val="clear" w:color="auto" w:fill="2D6A4F"/>
        <w:spacing w:before="180" w:after="80"/>
      </w:pPr>
      <w:r>
        <w:rPr>
          <w:b/>
          <w:bCs/>
          <w:color w:val="FFFFFF"/>
          <w:sz w:val="20"/>
          <w:szCs w:val="20"/>
        </w:rPr>
        <w:t xml:space="preserve">  PDV CORPORATIVO — FARIA LIMA E GRANDES EMPRESAS  </w:t>
      </w:r>
    </w:p>
    <w:p w14:paraId="32E97234" w14:textId="77777777" w:rsidR="000651CD" w:rsidRDefault="00000000">
      <w:pPr>
        <w:spacing w:before="80" w:after="80"/>
      </w:pPr>
      <w:r>
        <w:t xml:space="preserve">Desde os primeiros anos de operação, a </w:t>
      </w:r>
      <w:proofErr w:type="spellStart"/>
      <w:r>
        <w:t>Push</w:t>
      </w:r>
      <w:proofErr w:type="spellEnd"/>
      <w:r>
        <w:t xml:space="preserve"> Matcha desenvolve ações dentro de escritórios de grandes empresas de tecnologia e finanças na região da Avenida Faria Lima, em São Paulo. A estratégia aproveita programas de bem-estar corporativo (</w:t>
      </w:r>
      <w:proofErr w:type="spellStart"/>
      <w:r>
        <w:t>wellness</w:t>
      </w:r>
      <w:proofErr w:type="spellEnd"/>
      <w:r>
        <w:t>) implementados pelos departamentos de RH, que buscam oferecer opções de alimentação saudável aos colaboradores.</w:t>
      </w:r>
    </w:p>
    <w:p w14:paraId="40CEF854" w14:textId="77777777" w:rsidR="000651CD" w:rsidRDefault="000651CD">
      <w:pPr>
        <w:spacing w:before="80"/>
      </w:pPr>
    </w:p>
    <w:p w14:paraId="5F197446" w14:textId="77777777" w:rsidR="000651CD" w:rsidRDefault="00000000">
      <w:pPr>
        <w:spacing w:before="80" w:after="80"/>
      </w:pPr>
      <w:r>
        <w:t>Entre as empresas atendidas: Google Brasil, Facebook/Meta Brasil e Bloomberg Brasil. Além de canal de vendas, essas ações funcionam como validação social e geração de conteúdo orgânico, já que colaboradores de grandes marcas tendem a divulgar produtos em redes sociais.</w:t>
      </w:r>
    </w:p>
    <w:p w14:paraId="6E8E7F63" w14:textId="77777777" w:rsidR="000651CD" w:rsidRDefault="000651CD">
      <w:pPr>
        <w:spacing w:before="80"/>
      </w:pPr>
    </w:p>
    <w:p w14:paraId="6BB9F09F" w14:textId="77777777" w:rsidR="000651CD" w:rsidRDefault="00000000">
      <w:pPr>
        <w:pStyle w:val="Ttulo2"/>
      </w:pPr>
      <w:r>
        <w:t>3.5 Palestra na ESPM</w:t>
      </w:r>
    </w:p>
    <w:p w14:paraId="5751071C" w14:textId="77777777" w:rsidR="000651CD" w:rsidRDefault="00000000">
      <w:pPr>
        <w:shd w:val="clear" w:color="auto" w:fill="2D6A4F"/>
        <w:spacing w:before="180" w:after="80"/>
      </w:pPr>
      <w:r>
        <w:rPr>
          <w:b/>
          <w:bCs/>
          <w:color w:val="FFFFFF"/>
          <w:sz w:val="20"/>
          <w:szCs w:val="20"/>
        </w:rPr>
        <w:t xml:space="preserve">  EVENTO ACADÊMICO — EMPREENDEDORISMO  </w:t>
      </w:r>
    </w:p>
    <w:p w14:paraId="5A8AA70B" w14:textId="77777777" w:rsidR="000651CD" w:rsidRDefault="00000000">
      <w:pPr>
        <w:spacing w:before="80" w:after="80"/>
      </w:pPr>
      <w:r>
        <w:t xml:space="preserve">O fundador Bruno Rohlfs foi convidado pela ESPM Jr. (Empresa Júnior da Escola Superior de Propaganda e Marketing) para falar sobre a trajetória da </w:t>
      </w:r>
      <w:proofErr w:type="spellStart"/>
      <w:r>
        <w:t>Push</w:t>
      </w:r>
      <w:proofErr w:type="spellEnd"/>
      <w:r>
        <w:t xml:space="preserve"> Matcha, os desafios do empreendedorismo e os momentos decisivos da marca. A ação reforça a presença da marca no ecossistema de startups e comunicação, além de atrair talentos jovens alinhados à cultura da empresa.</w:t>
      </w:r>
    </w:p>
    <w:p w14:paraId="14374417" w14:textId="77777777" w:rsidR="000651CD" w:rsidRDefault="000651CD">
      <w:pPr>
        <w:spacing w:before="80"/>
      </w:pPr>
    </w:p>
    <w:p w14:paraId="273BD9D5" w14:textId="77777777" w:rsidR="000651CD" w:rsidRDefault="00000000">
      <w:pPr>
        <w:pStyle w:val="Ttulo2"/>
      </w:pPr>
      <w:r>
        <w:t xml:space="preserve">3.6 </w:t>
      </w:r>
      <w:proofErr w:type="spellStart"/>
      <w:r>
        <w:t>Collab</w:t>
      </w:r>
      <w:proofErr w:type="spellEnd"/>
      <w:r>
        <w:t xml:space="preserve"> com LOWY — Cup Funcional de Matcha</w:t>
      </w:r>
    </w:p>
    <w:p w14:paraId="3E20920D" w14:textId="77777777" w:rsidR="000651CD" w:rsidRDefault="00000000">
      <w:pPr>
        <w:shd w:val="clear" w:color="auto" w:fill="2D6A4F"/>
        <w:spacing w:before="180" w:after="80"/>
      </w:pPr>
      <w:r>
        <w:rPr>
          <w:b/>
          <w:bCs/>
          <w:color w:val="FFFFFF"/>
          <w:sz w:val="20"/>
          <w:szCs w:val="20"/>
        </w:rPr>
        <w:t xml:space="preserve">  COLLAB DE PRODUTO — FOODTECH / BEM-ESTAR  </w:t>
      </w:r>
    </w:p>
    <w:p w14:paraId="028FD61E" w14:textId="77777777" w:rsidR="000651CD" w:rsidRDefault="00000000">
      <w:pPr>
        <w:spacing w:before="80" w:after="80"/>
      </w:pPr>
      <w:r>
        <w:t xml:space="preserve">A </w:t>
      </w:r>
      <w:proofErr w:type="spellStart"/>
      <w:r>
        <w:t>Push</w:t>
      </w:r>
      <w:proofErr w:type="spellEnd"/>
      <w:r>
        <w:t xml:space="preserve"> Matcha firmou uma parceria de </w:t>
      </w:r>
      <w:proofErr w:type="spellStart"/>
      <w:r>
        <w:t>co-criação</w:t>
      </w:r>
      <w:proofErr w:type="spellEnd"/>
      <w:r>
        <w:t xml:space="preserve"> com a LOWY, marca brasileira de </w:t>
      </w:r>
      <w:proofErr w:type="gramStart"/>
      <w:r>
        <w:t>snacks</w:t>
      </w:r>
      <w:proofErr w:type="gramEnd"/>
      <w:r>
        <w:t xml:space="preserve"> funcionais, resultando no lançamento de um </w:t>
      </w:r>
      <w:proofErr w:type="spellStart"/>
      <w:r>
        <w:t>cup</w:t>
      </w:r>
      <w:proofErr w:type="spellEnd"/>
      <w:r>
        <w:t xml:space="preserve"> de chocolate branco zero açúcar com recheio de matcha premium japonês. O produto foi disponibilizado a partir de fevereiro de 2025, vendido nos </w:t>
      </w:r>
      <w:proofErr w:type="spellStart"/>
      <w:r>
        <w:t>e-commerces</w:t>
      </w:r>
      <w:proofErr w:type="spellEnd"/>
      <w:r>
        <w:t xml:space="preserve"> de ambas as marcas e em lojas especializadas em vida saudável.</w:t>
      </w:r>
    </w:p>
    <w:p w14:paraId="6315E4C2" w14:textId="77777777" w:rsidR="000651CD" w:rsidRDefault="000651CD">
      <w:pPr>
        <w:spacing w:before="80"/>
      </w:pPr>
    </w:p>
    <w:p w14:paraId="59F5D898" w14:textId="77777777" w:rsidR="000651CD" w:rsidRDefault="00000000">
      <w:pPr>
        <w:spacing w:before="80" w:after="80"/>
      </w:pPr>
      <w:r>
        <w:t xml:space="preserve">A identidade visual da embalagem foi desenvolvida em conjunto, com predominância do verde para reforçar a associação com o matcha. O produto mantém a base já conhecida da LOWY — chocolate zero açúcar adoçado com </w:t>
      </w:r>
      <w:proofErr w:type="spellStart"/>
      <w:r>
        <w:t>stévia</w:t>
      </w:r>
      <w:proofErr w:type="spellEnd"/>
      <w:r>
        <w:t xml:space="preserve"> e 7g de proteína por porção — com o diferencial do recheio de matcha, ingrediente associado a foco, energia e antioxidantes.</w:t>
      </w:r>
    </w:p>
    <w:p w14:paraId="47832233" w14:textId="77777777" w:rsidR="000651CD" w:rsidRDefault="000651CD">
      <w:pPr>
        <w:spacing w:before="80"/>
      </w:pPr>
    </w:p>
    <w:p w14:paraId="0CC3D659" w14:textId="77777777" w:rsidR="000651CD" w:rsidRDefault="00000000">
      <w:pPr>
        <w:spacing w:before="80" w:after="80"/>
      </w:pPr>
      <w:r>
        <w:t xml:space="preserve">A parceria teve origem em encontros entre executivos das duas marcas em eventos esportivos e corporativos, com primeiro contato em ativações durante provas de Ironman. A </w:t>
      </w:r>
      <w:proofErr w:type="spellStart"/>
      <w:r>
        <w:t>collab</w:t>
      </w:r>
      <w:proofErr w:type="spellEnd"/>
      <w:r>
        <w:t xml:space="preserve"> representa um movimento estratégico de expansão do matcha para além das bebidas, levando o ingrediente a formatos mais práticos e indulgentes.</w:t>
      </w:r>
    </w:p>
    <w:p w14:paraId="5002C350" w14:textId="77777777" w:rsidR="000651CD" w:rsidRDefault="000651CD">
      <w:pPr>
        <w:spacing w:before="160"/>
      </w:pPr>
    </w:p>
    <w:p w14:paraId="150BA9A2" w14:textId="77777777" w:rsidR="000651CD" w:rsidRDefault="00000000">
      <w:pPr>
        <w:pStyle w:val="Ttulo2"/>
      </w:pPr>
      <w:r>
        <w:t xml:space="preserve">3.7 Clube de Corrida </w:t>
      </w:r>
      <w:proofErr w:type="spellStart"/>
      <w:r>
        <w:t>Push</w:t>
      </w:r>
      <w:proofErr w:type="spellEnd"/>
      <w:r>
        <w:t xml:space="preserve"> Matcha (em desenvolvimento)</w:t>
      </w:r>
    </w:p>
    <w:p w14:paraId="7B776FF5" w14:textId="77777777" w:rsidR="000651CD" w:rsidRDefault="00000000">
      <w:pPr>
        <w:shd w:val="clear" w:color="auto" w:fill="2D6A4F"/>
        <w:spacing w:before="180" w:after="80"/>
      </w:pPr>
      <w:r>
        <w:rPr>
          <w:b/>
          <w:bCs/>
          <w:color w:val="FFFFFF"/>
          <w:sz w:val="20"/>
          <w:szCs w:val="20"/>
        </w:rPr>
        <w:t xml:space="preserve">  COMUNIDADE — LIFESTYLE  </w:t>
      </w:r>
    </w:p>
    <w:p w14:paraId="300F0E7A" w14:textId="77777777" w:rsidR="000651CD" w:rsidRDefault="00000000">
      <w:pPr>
        <w:spacing w:before="80" w:after="80"/>
      </w:pPr>
      <w:r>
        <w:t xml:space="preserve">A marca anunciou a intenção de criar um clube de corrida próprio como forma de gerar conexão e senso de comunidade com seus consumidores. A iniciativa, citada pelo CEO em </w:t>
      </w:r>
      <w:r>
        <w:lastRenderedPageBreak/>
        <w:t xml:space="preserve">2024, é parte da estratégia de transformar a </w:t>
      </w:r>
      <w:proofErr w:type="spellStart"/>
      <w:r>
        <w:t>Push</w:t>
      </w:r>
      <w:proofErr w:type="spellEnd"/>
      <w:r>
        <w:t xml:space="preserve"> em uma marca de </w:t>
      </w:r>
      <w:proofErr w:type="spellStart"/>
      <w:r>
        <w:t>lifestyle</w:t>
      </w:r>
      <w:proofErr w:type="spellEnd"/>
      <w:r>
        <w:t>, e não apenas de produto. Não há data confirmada de lançamento.</w:t>
      </w:r>
    </w:p>
    <w:p w14:paraId="4CAB3D8E" w14:textId="77777777" w:rsidR="000651CD" w:rsidRDefault="000651CD">
      <w:pPr>
        <w:spacing w:before="160"/>
      </w:pPr>
    </w:p>
    <w:p w14:paraId="60654541" w14:textId="77777777" w:rsidR="000651CD" w:rsidRDefault="00000000">
      <w:r>
        <w:br w:type="page"/>
      </w:r>
    </w:p>
    <w:p w14:paraId="281EB232" w14:textId="77777777" w:rsidR="000651CD" w:rsidRDefault="00000000">
      <w:pPr>
        <w:pStyle w:val="Ttulo1"/>
        <w:pBdr>
          <w:bottom w:val="single" w:sz="6" w:space="1" w:color="2D6A4F"/>
        </w:pBdr>
      </w:pPr>
      <w:r>
        <w:lastRenderedPageBreak/>
        <w:t>4. Rodadas de Investimento e Parceiros Estratégicos</w:t>
      </w:r>
    </w:p>
    <w:p w14:paraId="3CA6EB00" w14:textId="77777777" w:rsidR="000651CD" w:rsidRDefault="00000000">
      <w:pPr>
        <w:pStyle w:val="Ttulo2"/>
      </w:pPr>
      <w:r>
        <w:t>4.1 Primeira Rodada — 2021 (R$ 1 milhão)</w:t>
      </w:r>
    </w:p>
    <w:p w14:paraId="6A9239BC" w14:textId="77777777" w:rsidR="000651CD" w:rsidRDefault="00000000">
      <w:pPr>
        <w:shd w:val="clear" w:color="auto" w:fill="2D6A4F"/>
        <w:spacing w:before="180" w:after="80"/>
      </w:pPr>
      <w:r>
        <w:rPr>
          <w:b/>
          <w:bCs/>
          <w:color w:val="FFFFFF"/>
          <w:sz w:val="20"/>
          <w:szCs w:val="20"/>
        </w:rPr>
        <w:t xml:space="preserve">  APORTE SEED  </w:t>
      </w:r>
    </w:p>
    <w:p w14:paraId="06BDE03B" w14:textId="77777777" w:rsidR="000651CD" w:rsidRDefault="00000000">
      <w:pPr>
        <w:spacing w:before="80" w:after="80"/>
      </w:pPr>
      <w:r>
        <w:t>A primeira captação foi uma rodada de investidores-anjo, que trouxe R$ 1 milhão para estruturar o negócio, criar a fórmula do energético em lata e investir em branding e marketing digital. Os recursos também financiaram o primeiro estoque e a estrutura inicial de distribuição.</w:t>
      </w:r>
    </w:p>
    <w:p w14:paraId="3D4FDF5F" w14:textId="77777777" w:rsidR="000651CD" w:rsidRDefault="000651CD">
      <w:pPr>
        <w:spacing w:before="80"/>
      </w:pPr>
    </w:p>
    <w:p w14:paraId="3C39123C" w14:textId="77777777" w:rsidR="000651CD" w:rsidRDefault="00000000">
      <w:pPr>
        <w:pStyle w:val="Ttulo2"/>
      </w:pPr>
      <w:r>
        <w:t>4.2 Segunda Rodada — 2024 (R$ 4 milhões)</w:t>
      </w:r>
    </w:p>
    <w:p w14:paraId="747D4FA6" w14:textId="77777777" w:rsidR="000651CD" w:rsidRDefault="00000000">
      <w:pPr>
        <w:shd w:val="clear" w:color="auto" w:fill="2D6A4F"/>
        <w:spacing w:before="180" w:after="80"/>
      </w:pPr>
      <w:r>
        <w:rPr>
          <w:b/>
          <w:bCs/>
          <w:color w:val="FFFFFF"/>
          <w:sz w:val="20"/>
          <w:szCs w:val="20"/>
        </w:rPr>
        <w:t xml:space="preserve">  APORTE SÉRIE A  </w:t>
      </w:r>
    </w:p>
    <w:p w14:paraId="06659AEE" w14:textId="77777777" w:rsidR="000651CD" w:rsidRDefault="00000000">
      <w:pPr>
        <w:spacing w:before="80" w:after="80"/>
      </w:pPr>
      <w:r>
        <w:t xml:space="preserve">Em maio de 2024, a </w:t>
      </w:r>
      <w:proofErr w:type="spellStart"/>
      <w:r>
        <w:t>Push</w:t>
      </w:r>
      <w:proofErr w:type="spellEnd"/>
      <w:r>
        <w:t xml:space="preserve"> &amp; </w:t>
      </w:r>
      <w:proofErr w:type="spellStart"/>
      <w:r>
        <w:t>Pow</w:t>
      </w:r>
      <w:proofErr w:type="spellEnd"/>
      <w:r>
        <w:t xml:space="preserve"> anuncia captação de R$ 4 milhões com dois investidores principais:</w:t>
      </w:r>
    </w:p>
    <w:p w14:paraId="02F54719" w14:textId="77777777" w:rsidR="000651CD" w:rsidRDefault="000651CD">
      <w:pPr>
        <w:spacing w:before="80"/>
      </w:pPr>
    </w:p>
    <w:p w14:paraId="16B54B1F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Moriah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Asset</w:t>
      </w:r>
      <w:proofErr w:type="spellEnd"/>
      <w:r>
        <w:rPr>
          <w:b/>
          <w:bCs/>
        </w:rPr>
        <w:t xml:space="preserve"> (Fabiano Zettel) — R$ 1,5 milhão. Gestora focada em saúde, bem-estar e mídia, com portfólio incluindo </w:t>
      </w:r>
      <w:proofErr w:type="spellStart"/>
      <w:r>
        <w:rPr>
          <w:b/>
          <w:bCs/>
        </w:rPr>
        <w:t>Desinchá</w:t>
      </w:r>
      <w:proofErr w:type="spellEnd"/>
      <w:r>
        <w:rPr>
          <w:b/>
          <w:bCs/>
        </w:rPr>
        <w:t xml:space="preserve">, Frutaria São Paulo, </w:t>
      </w:r>
      <w:proofErr w:type="spellStart"/>
      <w:r>
        <w:rPr>
          <w:b/>
          <w:bCs/>
        </w:rPr>
        <w:t>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Cinq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Oakberry</w:t>
      </w:r>
      <w:proofErr w:type="spellEnd"/>
      <w:r>
        <w:rPr>
          <w:b/>
          <w:bCs/>
        </w:rPr>
        <w:t>.</w:t>
      </w:r>
    </w:p>
    <w:p w14:paraId="440FB137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Georgios </w:t>
      </w:r>
      <w:proofErr w:type="spellStart"/>
      <w:r>
        <w:rPr>
          <w:b/>
          <w:bCs/>
        </w:rPr>
        <w:t>Frangulis</w:t>
      </w:r>
      <w:proofErr w:type="spellEnd"/>
      <w:r>
        <w:rPr>
          <w:b/>
          <w:bCs/>
        </w:rPr>
        <w:t xml:space="preserve"> (fundador da </w:t>
      </w:r>
      <w:proofErr w:type="spellStart"/>
      <w:r>
        <w:rPr>
          <w:b/>
          <w:bCs/>
        </w:rPr>
        <w:t>Oakberry</w:t>
      </w:r>
      <w:proofErr w:type="spellEnd"/>
      <w:r>
        <w:rPr>
          <w:b/>
          <w:bCs/>
        </w:rPr>
        <w:t>) — R$ 1,5 milhão. Traz conexão estratégica com a maior rede de açaí do mundo.</w:t>
      </w:r>
    </w:p>
    <w:p w14:paraId="290E6A5E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r>
        <w:t>Fabricante de sucos parceira — saldo restante, dentro de acordo de distribuição em negociação à época.</w:t>
      </w:r>
    </w:p>
    <w:p w14:paraId="29135464" w14:textId="77777777" w:rsidR="000651CD" w:rsidRDefault="000651CD">
      <w:pPr>
        <w:spacing w:before="80"/>
      </w:pPr>
    </w:p>
    <w:p w14:paraId="65995BAA" w14:textId="77777777" w:rsidR="000651CD" w:rsidRDefault="00000000">
      <w:pPr>
        <w:spacing w:before="80" w:after="80"/>
      </w:pPr>
      <w:r>
        <w:t xml:space="preserve">A </w:t>
      </w:r>
      <w:proofErr w:type="spellStart"/>
      <w:r>
        <w:t>Moriah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é descrita pelos próprios gestores como uma parceira de sinergias: além do capital, oferece acesso a canais de distribuição, marcas do portfólio e conhecimento de mercado no segmento de </w:t>
      </w:r>
      <w:proofErr w:type="spellStart"/>
      <w:r>
        <w:t>wellness</w:t>
      </w:r>
      <w:proofErr w:type="spellEnd"/>
      <w:r>
        <w:t>.</w:t>
      </w:r>
    </w:p>
    <w:p w14:paraId="475E72B5" w14:textId="77777777" w:rsidR="000651CD" w:rsidRDefault="000651CD">
      <w:pPr>
        <w:spacing w:before="80"/>
      </w:pPr>
    </w:p>
    <w:p w14:paraId="0D635D74" w14:textId="77777777" w:rsidR="000651CD" w:rsidRDefault="00000000">
      <w:pPr>
        <w:pStyle w:val="Ttulo2"/>
      </w:pPr>
      <w:r>
        <w:t xml:space="preserve">4.3 Investidores-Anjo — </w:t>
      </w:r>
      <w:proofErr w:type="spellStart"/>
      <w:r>
        <w:t>Smart</w:t>
      </w:r>
      <w:proofErr w:type="spellEnd"/>
      <w:r>
        <w:t xml:space="preserve"> Money</w:t>
      </w:r>
    </w:p>
    <w:p w14:paraId="3804DA7F" w14:textId="77777777" w:rsidR="000651CD" w:rsidRDefault="00000000">
      <w:pPr>
        <w:shd w:val="clear" w:color="auto" w:fill="2D6A4F"/>
        <w:spacing w:before="180" w:after="80"/>
      </w:pPr>
      <w:r>
        <w:rPr>
          <w:b/>
          <w:bCs/>
          <w:color w:val="FFFFFF"/>
          <w:sz w:val="20"/>
          <w:szCs w:val="20"/>
        </w:rPr>
        <w:t xml:space="preserve">  REDE DE ANJOS ESTRATÉGICOS  </w:t>
      </w:r>
    </w:p>
    <w:p w14:paraId="2D3F0C2F" w14:textId="77777777" w:rsidR="000651CD" w:rsidRDefault="00000000">
      <w:pPr>
        <w:spacing w:before="80" w:after="80"/>
      </w:pPr>
      <w:r>
        <w:t xml:space="preserve">Além dos aportes institucionais, a </w:t>
      </w:r>
      <w:proofErr w:type="spellStart"/>
      <w:r>
        <w:t>Push</w:t>
      </w:r>
      <w:proofErr w:type="spellEnd"/>
      <w:r>
        <w:t xml:space="preserve"> conta com um grupo diversificado de investidores-anjo que entram nos primeiros anos da marca e têm papel estratégico de networking e conhecimento setorial:</w:t>
      </w:r>
    </w:p>
    <w:p w14:paraId="66C33CF1" w14:textId="77777777" w:rsidR="000651CD" w:rsidRDefault="000651C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0651CD" w14:paraId="37CDDD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C988" w14:textId="77777777" w:rsidR="000651CD" w:rsidRDefault="00000000">
            <w:r>
              <w:rPr>
                <w:b/>
                <w:bCs/>
                <w:color w:val="FFFFFF"/>
                <w:sz w:val="20"/>
                <w:szCs w:val="20"/>
              </w:rPr>
              <w:t>Investidor / Anjo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5A65" w14:textId="77777777" w:rsidR="000651CD" w:rsidRDefault="00000000">
            <w:r>
              <w:rPr>
                <w:b/>
                <w:bCs/>
                <w:color w:val="FFFFFF"/>
                <w:sz w:val="20"/>
                <w:szCs w:val="20"/>
              </w:rPr>
              <w:t>Empresa / Origem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B56D" w14:textId="77777777" w:rsidR="000651CD" w:rsidRDefault="00000000">
            <w:r>
              <w:rPr>
                <w:b/>
                <w:bCs/>
                <w:color w:val="FFFFFF"/>
                <w:sz w:val="20"/>
                <w:szCs w:val="20"/>
              </w:rPr>
              <w:t>Relevância Estratégica</w:t>
            </w:r>
          </w:p>
        </w:tc>
      </w:tr>
      <w:tr w:rsidR="000651CD" w14:paraId="29BA74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0B98" w14:textId="77777777" w:rsidR="000651CD" w:rsidRDefault="00000000">
            <w:r>
              <w:rPr>
                <w:b/>
                <w:bCs/>
                <w:sz w:val="20"/>
                <w:szCs w:val="20"/>
              </w:rPr>
              <w:t xml:space="preserve">Juliana </w:t>
            </w:r>
            <w:proofErr w:type="spellStart"/>
            <w:r>
              <w:rPr>
                <w:b/>
                <w:bCs/>
                <w:sz w:val="20"/>
                <w:szCs w:val="20"/>
              </w:rPr>
              <w:t>Felmanas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Marques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B6EA" w14:textId="77777777" w:rsidR="000651CD" w:rsidRDefault="00000000">
            <w:r>
              <w:rPr>
                <w:sz w:val="20"/>
                <w:szCs w:val="20"/>
              </w:rPr>
              <w:t>Família Cimed (farmacêutica)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E9AD" w14:textId="77777777" w:rsidR="000651CD" w:rsidRDefault="00000000">
            <w:r>
              <w:rPr>
                <w:sz w:val="20"/>
                <w:szCs w:val="20"/>
              </w:rPr>
              <w:t>Networking, acesso a canais, conhecimento setorial</w:t>
            </w:r>
          </w:p>
        </w:tc>
      </w:tr>
      <w:tr w:rsidR="000651CD" w14:paraId="7B1AC8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A1BC" w14:textId="77777777" w:rsidR="000651CD" w:rsidRDefault="00000000">
            <w:r>
              <w:rPr>
                <w:b/>
                <w:bCs/>
                <w:sz w:val="20"/>
                <w:szCs w:val="20"/>
              </w:rPr>
              <w:t>Alexandre Liuzzi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9B7E" w14:textId="77777777" w:rsidR="000651CD" w:rsidRDefault="00000000">
            <w:proofErr w:type="spellStart"/>
            <w:r>
              <w:rPr>
                <w:sz w:val="20"/>
                <w:szCs w:val="20"/>
              </w:rPr>
              <w:t>Co-fundador</w:t>
            </w:r>
            <w:proofErr w:type="spellEnd"/>
            <w:r>
              <w:rPr>
                <w:sz w:val="20"/>
                <w:szCs w:val="20"/>
              </w:rPr>
              <w:t xml:space="preserve"> da Remessa Online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DD5B" w14:textId="77777777" w:rsidR="000651CD" w:rsidRDefault="00000000">
            <w:r>
              <w:rPr>
                <w:sz w:val="20"/>
                <w:szCs w:val="20"/>
              </w:rPr>
              <w:t>Networking, acesso a canais, conhecimento setorial</w:t>
            </w:r>
          </w:p>
        </w:tc>
      </w:tr>
      <w:tr w:rsidR="000651CD" w14:paraId="1756A2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F52F" w14:textId="77777777" w:rsidR="000651CD" w:rsidRDefault="00000000">
            <w:r>
              <w:rPr>
                <w:b/>
                <w:bCs/>
                <w:sz w:val="20"/>
                <w:szCs w:val="20"/>
              </w:rPr>
              <w:t>João Pedro Pentagna Guimarães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DE46" w14:textId="77777777" w:rsidR="000651CD" w:rsidRDefault="00000000">
            <w:r>
              <w:rPr>
                <w:sz w:val="20"/>
                <w:szCs w:val="20"/>
              </w:rPr>
              <w:t>Banco BS2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E0E0" w14:textId="77777777" w:rsidR="000651CD" w:rsidRDefault="00000000">
            <w:r>
              <w:rPr>
                <w:sz w:val="20"/>
                <w:szCs w:val="20"/>
              </w:rPr>
              <w:t>Networking, acesso a canais, conhecimento setorial</w:t>
            </w:r>
          </w:p>
        </w:tc>
      </w:tr>
      <w:tr w:rsidR="000651CD" w14:paraId="490FEC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947C" w14:textId="77777777" w:rsidR="000651CD" w:rsidRDefault="00000000">
            <w:r>
              <w:rPr>
                <w:b/>
                <w:bCs/>
                <w:sz w:val="20"/>
                <w:szCs w:val="20"/>
              </w:rPr>
              <w:t>Juliana Bechara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5919" w14:textId="77777777" w:rsidR="000651CD" w:rsidRDefault="00000000">
            <w:r>
              <w:rPr>
                <w:sz w:val="20"/>
                <w:szCs w:val="20"/>
              </w:rPr>
              <w:t>Bioma Food Hub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FE42" w14:textId="77777777" w:rsidR="000651CD" w:rsidRDefault="00000000">
            <w:r>
              <w:rPr>
                <w:sz w:val="20"/>
                <w:szCs w:val="20"/>
              </w:rPr>
              <w:t>Networking, acesso a canais, conhecimento setorial</w:t>
            </w:r>
          </w:p>
        </w:tc>
      </w:tr>
      <w:tr w:rsidR="000651CD" w14:paraId="0AA799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C357" w14:textId="77777777" w:rsidR="000651CD" w:rsidRDefault="00000000">
            <w:r>
              <w:rPr>
                <w:b/>
                <w:bCs/>
                <w:sz w:val="20"/>
                <w:szCs w:val="20"/>
              </w:rPr>
              <w:t>João Jonk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8D6A" w14:textId="77777777" w:rsidR="000651CD" w:rsidRDefault="00000000">
            <w:r>
              <w:rPr>
                <w:sz w:val="20"/>
                <w:szCs w:val="20"/>
              </w:rPr>
              <w:t>Fundador da Trela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E6D1" w14:textId="77777777" w:rsidR="000651CD" w:rsidRDefault="00000000">
            <w:r>
              <w:rPr>
                <w:sz w:val="20"/>
                <w:szCs w:val="20"/>
              </w:rPr>
              <w:t>Networking, acesso a canais, conhecimento setorial</w:t>
            </w:r>
          </w:p>
        </w:tc>
      </w:tr>
      <w:tr w:rsidR="000651CD" w14:paraId="7F9206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1E42" w14:textId="77777777" w:rsidR="000651CD" w:rsidRDefault="00000000">
            <w:r>
              <w:rPr>
                <w:b/>
                <w:bCs/>
                <w:sz w:val="20"/>
                <w:szCs w:val="20"/>
              </w:rPr>
              <w:lastRenderedPageBreak/>
              <w:t>Stefano Masini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C370" w14:textId="77777777" w:rsidR="000651CD" w:rsidRDefault="00000000">
            <w:proofErr w:type="spellStart"/>
            <w:r>
              <w:rPr>
                <w:sz w:val="20"/>
                <w:szCs w:val="20"/>
              </w:rPr>
              <w:t>Hubla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6406" w14:textId="77777777" w:rsidR="000651CD" w:rsidRDefault="00000000">
            <w:r>
              <w:rPr>
                <w:sz w:val="20"/>
                <w:szCs w:val="20"/>
              </w:rPr>
              <w:t>Networking, acesso a canais, conhecimento setorial</w:t>
            </w:r>
          </w:p>
        </w:tc>
      </w:tr>
      <w:tr w:rsidR="000651CD" w14:paraId="793098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EC40" w14:textId="77777777" w:rsidR="000651CD" w:rsidRDefault="00000000">
            <w:r>
              <w:rPr>
                <w:b/>
                <w:bCs/>
                <w:sz w:val="20"/>
                <w:szCs w:val="20"/>
              </w:rPr>
              <w:t>Rodrigo Bezerra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290C" w14:textId="77777777" w:rsidR="000651CD" w:rsidRDefault="00000000">
            <w:r>
              <w:rPr>
                <w:sz w:val="20"/>
                <w:szCs w:val="20"/>
              </w:rPr>
              <w:t>GBM Investimentos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6402" w14:textId="77777777" w:rsidR="000651CD" w:rsidRDefault="00000000">
            <w:r>
              <w:rPr>
                <w:sz w:val="20"/>
                <w:szCs w:val="20"/>
              </w:rPr>
              <w:t>Networking, acesso a canais, conhecimento setorial</w:t>
            </w:r>
          </w:p>
        </w:tc>
      </w:tr>
      <w:tr w:rsidR="000651CD" w14:paraId="2C3F51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2A2C" w14:textId="77777777" w:rsidR="000651CD" w:rsidRDefault="00000000">
            <w:r>
              <w:rPr>
                <w:b/>
                <w:bCs/>
                <w:sz w:val="20"/>
                <w:szCs w:val="20"/>
              </w:rPr>
              <w:t>Rodrigo Marsili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D17F" w14:textId="77777777" w:rsidR="000651CD" w:rsidRDefault="00000000">
            <w:proofErr w:type="spellStart"/>
            <w:r>
              <w:rPr>
                <w:sz w:val="20"/>
                <w:szCs w:val="20"/>
              </w:rPr>
              <w:t>SaudaBe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C41D" w14:textId="77777777" w:rsidR="000651CD" w:rsidRDefault="00000000">
            <w:r>
              <w:rPr>
                <w:sz w:val="20"/>
                <w:szCs w:val="20"/>
              </w:rPr>
              <w:t>Networking, acesso a canais, conhecimento setorial</w:t>
            </w:r>
          </w:p>
        </w:tc>
      </w:tr>
      <w:tr w:rsidR="000651CD" w14:paraId="711A45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A705" w14:textId="77777777" w:rsidR="000651CD" w:rsidRDefault="00000000">
            <w:r>
              <w:rPr>
                <w:b/>
                <w:bCs/>
                <w:sz w:val="20"/>
                <w:szCs w:val="20"/>
              </w:rPr>
              <w:t>Roger Rohlfs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2915" w14:textId="77777777" w:rsidR="000651CD" w:rsidRDefault="00000000">
            <w:r>
              <w:rPr>
                <w:sz w:val="20"/>
                <w:szCs w:val="20"/>
              </w:rPr>
              <w:t>ARM Holding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E24B" w14:textId="77777777" w:rsidR="000651CD" w:rsidRDefault="00000000">
            <w:r>
              <w:rPr>
                <w:sz w:val="20"/>
                <w:szCs w:val="20"/>
              </w:rPr>
              <w:t>Networking, acesso a canais, conhecimento setorial</w:t>
            </w:r>
          </w:p>
        </w:tc>
      </w:tr>
      <w:tr w:rsidR="000651CD" w14:paraId="12E8BD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8857" w14:textId="77777777" w:rsidR="000651CD" w:rsidRDefault="00000000">
            <w:r>
              <w:rPr>
                <w:b/>
                <w:bCs/>
                <w:sz w:val="20"/>
                <w:szCs w:val="20"/>
              </w:rPr>
              <w:t>João Pedro Perpetuo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3C03" w14:textId="77777777" w:rsidR="000651CD" w:rsidRDefault="00000000">
            <w:r>
              <w:rPr>
                <w:sz w:val="20"/>
                <w:szCs w:val="20"/>
              </w:rPr>
              <w:t xml:space="preserve">Grupo </w:t>
            </w:r>
            <w:proofErr w:type="spellStart"/>
            <w:r>
              <w:rPr>
                <w:sz w:val="20"/>
                <w:szCs w:val="20"/>
              </w:rPr>
              <w:t>Hyperlocal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00BA" w14:textId="77777777" w:rsidR="000651CD" w:rsidRDefault="00000000">
            <w:r>
              <w:rPr>
                <w:sz w:val="20"/>
                <w:szCs w:val="20"/>
              </w:rPr>
              <w:t>Networking, acesso a canais, conhecimento setorial</w:t>
            </w:r>
          </w:p>
        </w:tc>
      </w:tr>
    </w:tbl>
    <w:p w14:paraId="05CA3B10" w14:textId="77777777" w:rsidR="000651CD" w:rsidRDefault="000651CD">
      <w:pPr>
        <w:spacing w:before="160"/>
      </w:pPr>
    </w:p>
    <w:p w14:paraId="3A4876C1" w14:textId="77777777" w:rsidR="000651CD" w:rsidRDefault="00000000">
      <w:pPr>
        <w:pStyle w:val="Ttulo1"/>
        <w:pBdr>
          <w:bottom w:val="single" w:sz="6" w:space="1" w:color="2D6A4F"/>
        </w:pBdr>
      </w:pPr>
      <w:r>
        <w:t>5. Parcerias Comerciais e de Distribuição</w:t>
      </w:r>
    </w:p>
    <w:p w14:paraId="0900AED2" w14:textId="77777777" w:rsidR="000651CD" w:rsidRDefault="00000000">
      <w:pPr>
        <w:spacing w:before="80" w:after="80"/>
      </w:pPr>
      <w:r>
        <w:t xml:space="preserve">A </w:t>
      </w:r>
      <w:proofErr w:type="spellStart"/>
      <w:r>
        <w:t>Push</w:t>
      </w:r>
      <w:proofErr w:type="spellEnd"/>
      <w:r>
        <w:t xml:space="preserve"> Matcha construiu ao longo dos anos uma rede ampla de parceiros comerciais, que vai desde grandes corporações a pequenas cafeterias. A tabela abaixo consolida as principais parcerias identificadas:</w:t>
      </w:r>
    </w:p>
    <w:p w14:paraId="7A3F668F" w14:textId="77777777" w:rsidR="000651CD" w:rsidRDefault="000651C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160"/>
        <w:gridCol w:w="4000"/>
      </w:tblGrid>
      <w:tr w:rsidR="000651CD" w14:paraId="1121B3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6598" w14:textId="77777777" w:rsidR="000651CD" w:rsidRDefault="00000000">
            <w:r>
              <w:rPr>
                <w:b/>
                <w:bCs/>
                <w:color w:val="FFFFFF"/>
                <w:sz w:val="20"/>
                <w:szCs w:val="20"/>
              </w:rPr>
              <w:t>Parceiro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C7CC4" w14:textId="77777777" w:rsidR="000651CD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517B" w14:textId="77777777" w:rsidR="000651CD" w:rsidRDefault="00000000">
            <w:r>
              <w:rPr>
                <w:b/>
                <w:bCs/>
                <w:color w:val="FFFFFF"/>
                <w:sz w:val="20"/>
                <w:szCs w:val="20"/>
              </w:rPr>
              <w:t>Natureza da Parceria</w:t>
            </w:r>
          </w:p>
        </w:tc>
      </w:tr>
      <w:tr w:rsidR="000651CD" w14:paraId="69C92E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6B3B" w14:textId="77777777" w:rsidR="000651CD" w:rsidRDefault="00000000">
            <w:r>
              <w:rPr>
                <w:b/>
                <w:bCs/>
                <w:sz w:val="20"/>
                <w:szCs w:val="20"/>
              </w:rPr>
              <w:t>Ironman Brasil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985D" w14:textId="77777777" w:rsidR="000651CD" w:rsidRDefault="00000000">
            <w:r>
              <w:rPr>
                <w:sz w:val="20"/>
                <w:szCs w:val="20"/>
              </w:rPr>
              <w:t>Esportes / Patrocínio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1123" w14:textId="77777777" w:rsidR="000651CD" w:rsidRDefault="00000000">
            <w:r>
              <w:rPr>
                <w:sz w:val="20"/>
                <w:szCs w:val="20"/>
              </w:rPr>
              <w:t>Fornecimento de matcha em evento de alto desempenho</w:t>
            </w:r>
          </w:p>
        </w:tc>
      </w:tr>
      <w:tr w:rsidR="000651CD" w14:paraId="201A0F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92DD" w14:textId="77777777" w:rsidR="000651CD" w:rsidRDefault="00000000">
            <w:r>
              <w:rPr>
                <w:b/>
                <w:bCs/>
                <w:sz w:val="20"/>
                <w:szCs w:val="20"/>
              </w:rPr>
              <w:t>Google Brasil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1DB2" w14:textId="77777777" w:rsidR="000651CD" w:rsidRDefault="00000000">
            <w:r>
              <w:rPr>
                <w:sz w:val="20"/>
                <w:szCs w:val="20"/>
              </w:rPr>
              <w:t xml:space="preserve">Corporativo / </w:t>
            </w:r>
            <w:proofErr w:type="spellStart"/>
            <w:r>
              <w:rPr>
                <w:sz w:val="20"/>
                <w:szCs w:val="20"/>
              </w:rPr>
              <w:t>Wellness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27B5" w14:textId="77777777" w:rsidR="000651CD" w:rsidRDefault="00000000">
            <w:r>
              <w:rPr>
                <w:sz w:val="20"/>
                <w:szCs w:val="20"/>
              </w:rPr>
              <w:t>Fornecimento para programa de bem-estar de funcionários</w:t>
            </w:r>
          </w:p>
        </w:tc>
      </w:tr>
      <w:tr w:rsidR="000651CD" w14:paraId="46BB76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90D8" w14:textId="77777777" w:rsidR="000651CD" w:rsidRDefault="00000000">
            <w:r>
              <w:rPr>
                <w:b/>
                <w:bCs/>
                <w:sz w:val="20"/>
                <w:szCs w:val="20"/>
              </w:rPr>
              <w:t>Facebook / Meta Brasil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829D" w14:textId="77777777" w:rsidR="000651CD" w:rsidRDefault="00000000">
            <w:r>
              <w:rPr>
                <w:sz w:val="20"/>
                <w:szCs w:val="20"/>
              </w:rPr>
              <w:t xml:space="preserve">Corporativo / </w:t>
            </w:r>
            <w:proofErr w:type="spellStart"/>
            <w:r>
              <w:rPr>
                <w:sz w:val="20"/>
                <w:szCs w:val="20"/>
              </w:rPr>
              <w:t>Wellness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9A34" w14:textId="77777777" w:rsidR="000651CD" w:rsidRDefault="00000000">
            <w:r>
              <w:rPr>
                <w:sz w:val="20"/>
                <w:szCs w:val="20"/>
              </w:rPr>
              <w:t>Fornecimento para programa de bem-estar de funcionários</w:t>
            </w:r>
          </w:p>
        </w:tc>
      </w:tr>
      <w:tr w:rsidR="000651CD" w14:paraId="59527C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CDBC" w14:textId="77777777" w:rsidR="000651CD" w:rsidRDefault="00000000">
            <w:r>
              <w:rPr>
                <w:b/>
                <w:bCs/>
                <w:sz w:val="20"/>
                <w:szCs w:val="20"/>
              </w:rPr>
              <w:t>Bloomberg Brasil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7027" w14:textId="77777777" w:rsidR="000651CD" w:rsidRDefault="00000000">
            <w:r>
              <w:rPr>
                <w:sz w:val="20"/>
                <w:szCs w:val="20"/>
              </w:rPr>
              <w:t xml:space="preserve">Corporativo / </w:t>
            </w:r>
            <w:proofErr w:type="spellStart"/>
            <w:r>
              <w:rPr>
                <w:sz w:val="20"/>
                <w:szCs w:val="20"/>
              </w:rPr>
              <w:t>Wellness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4D41" w14:textId="77777777" w:rsidR="000651CD" w:rsidRDefault="00000000">
            <w:r>
              <w:rPr>
                <w:sz w:val="20"/>
                <w:szCs w:val="20"/>
              </w:rPr>
              <w:t>Fornecimento para programa de bem-estar de funcionários</w:t>
            </w:r>
          </w:p>
        </w:tc>
      </w:tr>
      <w:tr w:rsidR="000651CD" w14:paraId="6FB7C3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66BB" w14:textId="77777777" w:rsidR="000651CD" w:rsidRDefault="00000000">
            <w:proofErr w:type="spellStart"/>
            <w:r>
              <w:rPr>
                <w:b/>
                <w:bCs/>
                <w:sz w:val="20"/>
                <w:szCs w:val="20"/>
              </w:rPr>
              <w:t>Oakberry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ED7A" w14:textId="77777777" w:rsidR="000651CD" w:rsidRDefault="00000000">
            <w:proofErr w:type="spellStart"/>
            <w:r>
              <w:rPr>
                <w:sz w:val="20"/>
                <w:szCs w:val="20"/>
              </w:rPr>
              <w:t>Foodservice</w:t>
            </w:r>
            <w:proofErr w:type="spellEnd"/>
            <w:r>
              <w:rPr>
                <w:sz w:val="20"/>
                <w:szCs w:val="20"/>
              </w:rPr>
              <w:t xml:space="preserve"> / Bebidas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171F" w14:textId="77777777" w:rsidR="000651CD" w:rsidRDefault="00000000">
            <w:r>
              <w:rPr>
                <w:sz w:val="20"/>
                <w:szCs w:val="20"/>
              </w:rPr>
              <w:t xml:space="preserve">Fornecimento de matcha para rede de açaí; conexão via investidor Georgios </w:t>
            </w:r>
            <w:proofErr w:type="spellStart"/>
            <w:r>
              <w:rPr>
                <w:sz w:val="20"/>
                <w:szCs w:val="20"/>
              </w:rPr>
              <w:t>Frangulis</w:t>
            </w:r>
            <w:proofErr w:type="spellEnd"/>
          </w:p>
        </w:tc>
      </w:tr>
      <w:tr w:rsidR="000651CD" w14:paraId="5735FF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4FA7" w14:textId="77777777" w:rsidR="000651CD" w:rsidRDefault="00000000">
            <w:proofErr w:type="spellStart"/>
            <w:r>
              <w:rPr>
                <w:b/>
                <w:bCs/>
                <w:sz w:val="20"/>
                <w:szCs w:val="20"/>
              </w:rPr>
              <w:t>Botanikafé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B9DF" w14:textId="77777777" w:rsidR="000651CD" w:rsidRDefault="00000000">
            <w:proofErr w:type="spellStart"/>
            <w:r>
              <w:rPr>
                <w:sz w:val="20"/>
                <w:szCs w:val="20"/>
              </w:rPr>
              <w:t>Foodservice</w:t>
            </w:r>
            <w:proofErr w:type="spellEnd"/>
            <w:r>
              <w:rPr>
                <w:sz w:val="20"/>
                <w:szCs w:val="20"/>
              </w:rPr>
              <w:t xml:space="preserve"> / Cafeterias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71C2" w14:textId="77777777" w:rsidR="000651CD" w:rsidRDefault="00000000">
            <w:r>
              <w:rPr>
                <w:sz w:val="20"/>
                <w:szCs w:val="20"/>
              </w:rPr>
              <w:t xml:space="preserve">Uso do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Matcha Latte no cardápio</w:t>
            </w:r>
          </w:p>
        </w:tc>
      </w:tr>
      <w:tr w:rsidR="000651CD" w14:paraId="35FDA1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7ED9" w14:textId="77777777" w:rsidR="000651CD" w:rsidRDefault="00000000">
            <w:r>
              <w:rPr>
                <w:b/>
                <w:bCs/>
                <w:sz w:val="20"/>
                <w:szCs w:val="20"/>
              </w:rPr>
              <w:t>Santo Grão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16F6" w14:textId="77777777" w:rsidR="000651CD" w:rsidRDefault="00000000">
            <w:proofErr w:type="spellStart"/>
            <w:r>
              <w:rPr>
                <w:sz w:val="20"/>
                <w:szCs w:val="20"/>
              </w:rPr>
              <w:t>Foodservice</w:t>
            </w:r>
            <w:proofErr w:type="spellEnd"/>
            <w:r>
              <w:rPr>
                <w:sz w:val="20"/>
                <w:szCs w:val="20"/>
              </w:rPr>
              <w:t xml:space="preserve"> / Cafeterias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A3D3" w14:textId="77777777" w:rsidR="000651CD" w:rsidRDefault="00000000">
            <w:r>
              <w:rPr>
                <w:sz w:val="20"/>
                <w:szCs w:val="20"/>
              </w:rPr>
              <w:t xml:space="preserve">Uso do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Matcha Latte no cardápio</w:t>
            </w:r>
          </w:p>
        </w:tc>
      </w:tr>
      <w:tr w:rsidR="000651CD" w14:paraId="151400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FDDA" w14:textId="77777777" w:rsidR="000651CD" w:rsidRDefault="00000000">
            <w:proofErr w:type="spellStart"/>
            <w:r>
              <w:rPr>
                <w:b/>
                <w:bCs/>
                <w:sz w:val="20"/>
                <w:szCs w:val="20"/>
              </w:rPr>
              <w:t>We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Coffee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7E97" w14:textId="77777777" w:rsidR="000651CD" w:rsidRDefault="00000000">
            <w:proofErr w:type="spellStart"/>
            <w:r>
              <w:rPr>
                <w:sz w:val="20"/>
                <w:szCs w:val="20"/>
              </w:rPr>
              <w:t>Foodservice</w:t>
            </w:r>
            <w:proofErr w:type="spellEnd"/>
            <w:r>
              <w:rPr>
                <w:sz w:val="20"/>
                <w:szCs w:val="20"/>
              </w:rPr>
              <w:t xml:space="preserve"> / Cafeterias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645C" w14:textId="77777777" w:rsidR="000651CD" w:rsidRDefault="00000000">
            <w:r>
              <w:rPr>
                <w:sz w:val="20"/>
                <w:szCs w:val="20"/>
              </w:rPr>
              <w:t xml:space="preserve">Uso do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Matcha Latte no cardápio</w:t>
            </w:r>
          </w:p>
        </w:tc>
      </w:tr>
      <w:tr w:rsidR="000651CD" w14:paraId="0068D0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8675" w14:textId="77777777" w:rsidR="000651CD" w:rsidRDefault="00000000">
            <w:r>
              <w:rPr>
                <w:b/>
                <w:bCs/>
                <w:sz w:val="20"/>
                <w:szCs w:val="20"/>
              </w:rPr>
              <w:t>Track &amp; Field Café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197D" w14:textId="77777777" w:rsidR="000651CD" w:rsidRDefault="00000000">
            <w:proofErr w:type="spellStart"/>
            <w:r>
              <w:rPr>
                <w:sz w:val="20"/>
                <w:szCs w:val="20"/>
              </w:rPr>
              <w:t>Foodservice</w:t>
            </w:r>
            <w:proofErr w:type="spellEnd"/>
            <w:r>
              <w:rPr>
                <w:sz w:val="20"/>
                <w:szCs w:val="20"/>
              </w:rPr>
              <w:t xml:space="preserve"> / Lifestyle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81DC" w14:textId="77777777" w:rsidR="000651CD" w:rsidRDefault="00000000">
            <w:r>
              <w:rPr>
                <w:sz w:val="20"/>
                <w:szCs w:val="20"/>
              </w:rPr>
              <w:t xml:space="preserve">Uso do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Matcha Latte no cardápio</w:t>
            </w:r>
          </w:p>
        </w:tc>
      </w:tr>
      <w:tr w:rsidR="000651CD" w14:paraId="4F6BEB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8621" w14:textId="77777777" w:rsidR="000651CD" w:rsidRDefault="00000000">
            <w:r>
              <w:rPr>
                <w:b/>
                <w:bCs/>
                <w:sz w:val="20"/>
                <w:szCs w:val="20"/>
              </w:rPr>
              <w:t>Zé Latte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916E" w14:textId="77777777" w:rsidR="000651CD" w:rsidRDefault="00000000">
            <w:proofErr w:type="spellStart"/>
            <w:r>
              <w:rPr>
                <w:sz w:val="20"/>
                <w:szCs w:val="20"/>
              </w:rPr>
              <w:t>Foodservice</w:t>
            </w:r>
            <w:proofErr w:type="spellEnd"/>
            <w:r>
              <w:rPr>
                <w:sz w:val="20"/>
                <w:szCs w:val="20"/>
              </w:rPr>
              <w:t xml:space="preserve"> / Cafeterias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E1157" w14:textId="77777777" w:rsidR="000651CD" w:rsidRDefault="00000000">
            <w:r>
              <w:rPr>
                <w:sz w:val="20"/>
                <w:szCs w:val="20"/>
              </w:rPr>
              <w:t xml:space="preserve">Uso do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Matcha Latte no cardápio</w:t>
            </w:r>
          </w:p>
        </w:tc>
      </w:tr>
      <w:tr w:rsidR="000651CD" w14:paraId="7DE7CC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579E" w14:textId="77777777" w:rsidR="000651CD" w:rsidRDefault="00000000">
            <w:r>
              <w:rPr>
                <w:b/>
                <w:bCs/>
                <w:sz w:val="20"/>
                <w:szCs w:val="20"/>
              </w:rPr>
              <w:t>Franz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38F2" w14:textId="77777777" w:rsidR="000651CD" w:rsidRDefault="00000000">
            <w:proofErr w:type="spellStart"/>
            <w:r>
              <w:rPr>
                <w:sz w:val="20"/>
                <w:szCs w:val="20"/>
              </w:rPr>
              <w:t>Foodservice</w:t>
            </w:r>
            <w:proofErr w:type="spellEnd"/>
            <w:r>
              <w:rPr>
                <w:sz w:val="20"/>
                <w:szCs w:val="20"/>
              </w:rPr>
              <w:t xml:space="preserve"> / Cafeterias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48A5" w14:textId="77777777" w:rsidR="000651CD" w:rsidRDefault="00000000">
            <w:r>
              <w:rPr>
                <w:sz w:val="20"/>
                <w:szCs w:val="20"/>
              </w:rPr>
              <w:t xml:space="preserve">Uso do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Matcha Latte no cardápio</w:t>
            </w:r>
          </w:p>
        </w:tc>
      </w:tr>
      <w:tr w:rsidR="000651CD" w14:paraId="05B5C8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7C3B" w14:textId="77777777" w:rsidR="000651CD" w:rsidRDefault="00000000">
            <w:r>
              <w:rPr>
                <w:b/>
                <w:bCs/>
                <w:sz w:val="20"/>
                <w:szCs w:val="20"/>
              </w:rPr>
              <w:lastRenderedPageBreak/>
              <w:t>Fornada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B661" w14:textId="77777777" w:rsidR="000651CD" w:rsidRDefault="00000000">
            <w:proofErr w:type="spellStart"/>
            <w:r>
              <w:rPr>
                <w:sz w:val="20"/>
                <w:szCs w:val="20"/>
              </w:rPr>
              <w:t>Foodservice</w:t>
            </w:r>
            <w:proofErr w:type="spellEnd"/>
            <w:r>
              <w:rPr>
                <w:sz w:val="20"/>
                <w:szCs w:val="20"/>
              </w:rPr>
              <w:t xml:space="preserve"> / Padaria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83FF" w14:textId="77777777" w:rsidR="000651CD" w:rsidRDefault="00000000">
            <w:r>
              <w:rPr>
                <w:sz w:val="20"/>
                <w:szCs w:val="20"/>
              </w:rPr>
              <w:t xml:space="preserve">Uso do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Matcha Latte no cardápio</w:t>
            </w:r>
          </w:p>
        </w:tc>
      </w:tr>
      <w:tr w:rsidR="000651CD" w14:paraId="087B55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CB51" w14:textId="77777777" w:rsidR="000651CD" w:rsidRDefault="00000000">
            <w:r>
              <w:rPr>
                <w:b/>
                <w:bCs/>
                <w:sz w:val="20"/>
                <w:szCs w:val="20"/>
              </w:rPr>
              <w:t>Casa Hario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98E6" w14:textId="77777777" w:rsidR="000651CD" w:rsidRDefault="00000000">
            <w:proofErr w:type="spellStart"/>
            <w:r>
              <w:rPr>
                <w:sz w:val="20"/>
                <w:szCs w:val="20"/>
              </w:rPr>
              <w:t>Foodservice</w:t>
            </w:r>
            <w:proofErr w:type="spellEnd"/>
            <w:r>
              <w:rPr>
                <w:sz w:val="20"/>
                <w:szCs w:val="20"/>
              </w:rPr>
              <w:t xml:space="preserve"> / Café especial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8B6A" w14:textId="77777777" w:rsidR="000651CD" w:rsidRDefault="00000000">
            <w:r>
              <w:rPr>
                <w:sz w:val="20"/>
                <w:szCs w:val="20"/>
              </w:rPr>
              <w:t xml:space="preserve">Uso do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Matcha Latte no cardápio</w:t>
            </w:r>
          </w:p>
        </w:tc>
      </w:tr>
      <w:tr w:rsidR="000651CD" w14:paraId="3BDD41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2938" w14:textId="77777777" w:rsidR="000651CD" w:rsidRDefault="00000000">
            <w:proofErr w:type="spellStart"/>
            <w:r>
              <w:rPr>
                <w:b/>
                <w:bCs/>
                <w:sz w:val="20"/>
                <w:szCs w:val="20"/>
              </w:rPr>
              <w:t>Adara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480B" w14:textId="77777777" w:rsidR="000651CD" w:rsidRDefault="00000000">
            <w:proofErr w:type="spellStart"/>
            <w:r>
              <w:rPr>
                <w:sz w:val="20"/>
                <w:szCs w:val="20"/>
              </w:rPr>
              <w:t>Foodservice</w:t>
            </w:r>
            <w:proofErr w:type="spellEnd"/>
            <w:r>
              <w:rPr>
                <w:sz w:val="20"/>
                <w:szCs w:val="20"/>
              </w:rPr>
              <w:t xml:space="preserve"> / Cafeterias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D431" w14:textId="77777777" w:rsidR="000651CD" w:rsidRDefault="00000000">
            <w:r>
              <w:rPr>
                <w:sz w:val="20"/>
                <w:szCs w:val="20"/>
              </w:rPr>
              <w:t xml:space="preserve">Uso do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Matcha Latte no cardápio</w:t>
            </w:r>
          </w:p>
        </w:tc>
      </w:tr>
      <w:tr w:rsidR="000651CD" w14:paraId="29585E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111E" w14:textId="77777777" w:rsidR="000651CD" w:rsidRDefault="00000000">
            <w:proofErr w:type="spellStart"/>
            <w:r>
              <w:rPr>
                <w:b/>
                <w:bCs/>
                <w:sz w:val="20"/>
                <w:szCs w:val="20"/>
              </w:rPr>
              <w:t>Cafézinn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7495" w14:textId="77777777" w:rsidR="000651CD" w:rsidRDefault="00000000">
            <w:proofErr w:type="spellStart"/>
            <w:r>
              <w:rPr>
                <w:sz w:val="20"/>
                <w:szCs w:val="20"/>
              </w:rPr>
              <w:t>Foodservice</w:t>
            </w:r>
            <w:proofErr w:type="spellEnd"/>
            <w:r>
              <w:rPr>
                <w:sz w:val="20"/>
                <w:szCs w:val="20"/>
              </w:rPr>
              <w:t xml:space="preserve"> / Cafeterias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32F3" w14:textId="77777777" w:rsidR="000651CD" w:rsidRDefault="00000000">
            <w:r>
              <w:rPr>
                <w:sz w:val="20"/>
                <w:szCs w:val="20"/>
              </w:rPr>
              <w:t xml:space="preserve">Uso do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Matcha Latte no cardápio</w:t>
            </w:r>
          </w:p>
        </w:tc>
      </w:tr>
      <w:tr w:rsidR="000651CD" w14:paraId="2202C4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C1DC" w14:textId="77777777" w:rsidR="000651CD" w:rsidRDefault="00000000">
            <w:r>
              <w:rPr>
                <w:b/>
                <w:bCs/>
                <w:sz w:val="20"/>
                <w:szCs w:val="20"/>
              </w:rPr>
              <w:t xml:space="preserve">Viviane </w:t>
            </w:r>
            <w:proofErr w:type="spellStart"/>
            <w:r>
              <w:rPr>
                <w:b/>
                <w:bCs/>
                <w:sz w:val="20"/>
                <w:szCs w:val="20"/>
              </w:rPr>
              <w:t>Wakuda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E17F" w14:textId="77777777" w:rsidR="000651CD" w:rsidRDefault="00000000">
            <w:proofErr w:type="spellStart"/>
            <w:r>
              <w:rPr>
                <w:sz w:val="20"/>
                <w:szCs w:val="20"/>
              </w:rPr>
              <w:t>Foodservice</w:t>
            </w:r>
            <w:proofErr w:type="spellEnd"/>
            <w:r>
              <w:rPr>
                <w:sz w:val="20"/>
                <w:szCs w:val="20"/>
              </w:rPr>
              <w:t xml:space="preserve"> / Gastronomia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B767" w14:textId="77777777" w:rsidR="000651CD" w:rsidRDefault="00000000">
            <w:r>
              <w:rPr>
                <w:sz w:val="20"/>
                <w:szCs w:val="20"/>
              </w:rPr>
              <w:t xml:space="preserve">Uso do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Matcha Latte no cardápio</w:t>
            </w:r>
          </w:p>
        </w:tc>
      </w:tr>
      <w:tr w:rsidR="000651CD" w14:paraId="680EC5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5A963" w14:textId="77777777" w:rsidR="000651CD" w:rsidRDefault="00000000">
            <w:r>
              <w:rPr>
                <w:b/>
                <w:bCs/>
                <w:sz w:val="20"/>
                <w:szCs w:val="20"/>
              </w:rPr>
              <w:t>Z2 (fábrica parceira)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327A" w14:textId="77777777" w:rsidR="000651CD" w:rsidRDefault="00000000">
            <w:r>
              <w:rPr>
                <w:sz w:val="20"/>
                <w:szCs w:val="20"/>
              </w:rPr>
              <w:t>Indústria / Produção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414C" w14:textId="77777777" w:rsidR="000651CD" w:rsidRDefault="00000000">
            <w:proofErr w:type="spellStart"/>
            <w:r>
              <w:rPr>
                <w:sz w:val="20"/>
                <w:szCs w:val="20"/>
              </w:rPr>
              <w:t>Co-manufatura</w:t>
            </w:r>
            <w:proofErr w:type="spellEnd"/>
            <w:r>
              <w:rPr>
                <w:sz w:val="20"/>
                <w:szCs w:val="20"/>
              </w:rPr>
              <w:t xml:space="preserve"> do Matcha Latte em Barueri (SP)</w:t>
            </w:r>
          </w:p>
        </w:tc>
      </w:tr>
      <w:tr w:rsidR="000651CD" w14:paraId="110BAD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A3EC" w14:textId="77777777" w:rsidR="000651CD" w:rsidRDefault="00000000">
            <w:r>
              <w:rPr>
                <w:b/>
                <w:bCs/>
                <w:sz w:val="20"/>
                <w:szCs w:val="20"/>
              </w:rPr>
              <w:t>Trela (marketplace)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5300" w14:textId="77777777" w:rsidR="000651CD" w:rsidRDefault="00000000">
            <w:r>
              <w:rPr>
                <w:sz w:val="20"/>
                <w:szCs w:val="20"/>
              </w:rPr>
              <w:t>E-commerce / Distribuição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FEAA" w14:textId="77777777" w:rsidR="000651CD" w:rsidRDefault="00000000">
            <w:r>
              <w:rPr>
                <w:sz w:val="20"/>
                <w:szCs w:val="20"/>
              </w:rPr>
              <w:t>Canal de vendas e logística de distribuição</w:t>
            </w:r>
          </w:p>
        </w:tc>
      </w:tr>
    </w:tbl>
    <w:p w14:paraId="080CF1DB" w14:textId="77777777" w:rsidR="000651CD" w:rsidRDefault="000651CD">
      <w:pPr>
        <w:spacing w:before="160"/>
      </w:pPr>
    </w:p>
    <w:p w14:paraId="73A721EB" w14:textId="77777777" w:rsidR="000651CD" w:rsidRDefault="00000000">
      <w:pPr>
        <w:pStyle w:val="Ttulo1"/>
        <w:pBdr>
          <w:bottom w:val="single" w:sz="6" w:space="1" w:color="2D6A4F"/>
        </w:pBdr>
      </w:pPr>
      <w:r>
        <w:t>6. Estratégia Digital e Programa de Influenciadores</w:t>
      </w:r>
    </w:p>
    <w:p w14:paraId="6DCD1986" w14:textId="77777777" w:rsidR="000651CD" w:rsidRDefault="00000000">
      <w:pPr>
        <w:spacing w:before="80" w:after="80"/>
      </w:pPr>
      <w:r>
        <w:t xml:space="preserve">Um dos pilares centrais da estratégia de crescimento da </w:t>
      </w:r>
      <w:proofErr w:type="spellStart"/>
      <w:r>
        <w:t>Push</w:t>
      </w:r>
      <w:proofErr w:type="spellEnd"/>
      <w:r>
        <w:t xml:space="preserve"> Matcha sempre foi o marketing digital baseado em influenciadores e comunidade. Desde sua fundação, a marca investe em conteúdo orgânico e autêntico, especialmente no TikTok e Instagram — canais alinhados ao perfil de sua audiência principal (Geração Z e </w:t>
      </w:r>
      <w:proofErr w:type="spellStart"/>
      <w:r>
        <w:t>millennials</w:t>
      </w:r>
      <w:proofErr w:type="spellEnd"/>
      <w:r>
        <w:t>).</w:t>
      </w:r>
    </w:p>
    <w:p w14:paraId="70590BC2" w14:textId="77777777" w:rsidR="000651CD" w:rsidRDefault="000651CD">
      <w:pPr>
        <w:spacing w:before="80"/>
      </w:pPr>
    </w:p>
    <w:p w14:paraId="232508D7" w14:textId="77777777" w:rsidR="000651CD" w:rsidRDefault="00000000">
      <w:pPr>
        <w:pStyle w:val="Ttulo2"/>
      </w:pPr>
      <w:r>
        <w:t>6.1 Programa de Embaixadores</w:t>
      </w:r>
    </w:p>
    <w:p w14:paraId="5ED0E137" w14:textId="77777777" w:rsidR="000651CD" w:rsidRDefault="00000000">
      <w:pPr>
        <w:spacing w:before="80" w:after="80"/>
      </w:pPr>
      <w:r>
        <w:t xml:space="preserve">A </w:t>
      </w:r>
      <w:proofErr w:type="spellStart"/>
      <w:r>
        <w:t>Push</w:t>
      </w:r>
      <w:proofErr w:type="spellEnd"/>
      <w:r>
        <w:t xml:space="preserve"> Matcha mantém um programa formal de embaixadores de marca, composto por micro e nano influenciadores, nutricionistas, atletas e figuras do universo </w:t>
      </w:r>
      <w:proofErr w:type="spellStart"/>
      <w:r>
        <w:t>wellness</w:t>
      </w:r>
      <w:proofErr w:type="spellEnd"/>
      <w:r>
        <w:t>. O programa é mencionado internamente como um dos ativos centrais de crescimento orgânico da marca.</w:t>
      </w:r>
    </w:p>
    <w:p w14:paraId="0E5CF544" w14:textId="77777777" w:rsidR="000651CD" w:rsidRDefault="000651CD">
      <w:pPr>
        <w:spacing w:before="80"/>
      </w:pPr>
    </w:p>
    <w:p w14:paraId="1F39F5F7" w14:textId="77777777" w:rsidR="000651CD" w:rsidRDefault="00000000">
      <w:pPr>
        <w:pStyle w:val="Ttulo2"/>
      </w:pPr>
      <w:r>
        <w:t xml:space="preserve">6.2 Presença no The News / The </w:t>
      </w:r>
      <w:proofErr w:type="spellStart"/>
      <w:r>
        <w:t>Bizness</w:t>
      </w:r>
      <w:proofErr w:type="spellEnd"/>
    </w:p>
    <w:p w14:paraId="0D9DCA6B" w14:textId="77777777" w:rsidR="000651CD" w:rsidRDefault="00000000">
      <w:pPr>
        <w:spacing w:before="80" w:after="80"/>
      </w:pPr>
      <w:r>
        <w:t xml:space="preserve">A </w:t>
      </w:r>
      <w:proofErr w:type="spellStart"/>
      <w:r>
        <w:t>Push</w:t>
      </w:r>
      <w:proofErr w:type="spellEnd"/>
      <w:r>
        <w:t xml:space="preserve"> Matcha foi destaque em uma matéria do The </w:t>
      </w:r>
      <w:proofErr w:type="spellStart"/>
      <w:r>
        <w:t>Bizness</w:t>
      </w:r>
      <w:proofErr w:type="spellEnd"/>
      <w:r>
        <w:t>, canal de empreendedorismo e negócios do The News, um dos maiores newsletters do Brasil. A cobertura contou a história da marca, os desafios enfrentados e os próximos passos, com grande repercussão entre o público jovem empreendedor.</w:t>
      </w:r>
    </w:p>
    <w:p w14:paraId="796B1B7F" w14:textId="77777777" w:rsidR="000651CD" w:rsidRDefault="000651CD">
      <w:pPr>
        <w:spacing w:before="80"/>
      </w:pPr>
    </w:p>
    <w:p w14:paraId="1D0AD2EC" w14:textId="77777777" w:rsidR="000651CD" w:rsidRDefault="00000000">
      <w:pPr>
        <w:pStyle w:val="Ttulo2"/>
      </w:pPr>
      <w:r>
        <w:t>6.3 Cobertura em Mídia Especializada</w:t>
      </w:r>
    </w:p>
    <w:p w14:paraId="434A5DE8" w14:textId="77777777" w:rsidR="000651CD" w:rsidRDefault="00000000">
      <w:pPr>
        <w:spacing w:before="80" w:after="80"/>
      </w:pPr>
      <w:r>
        <w:t>Ao longo de sua trajetória, a marca recebeu cobertura nas seguintes publicações e veículos:</w:t>
      </w:r>
    </w:p>
    <w:p w14:paraId="170173A3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ISTOÉ Dinheiro — cobertura do aporte de R$ 4 milhões e </w:t>
      </w:r>
      <w:proofErr w:type="spellStart"/>
      <w:r>
        <w:t>rebranding</w:t>
      </w:r>
      <w:proofErr w:type="spellEnd"/>
    </w:p>
    <w:p w14:paraId="2DBDEC56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r>
        <w:t>Exame — reportagem sobre a captação e projeção de receita</w:t>
      </w:r>
    </w:p>
    <w:p w14:paraId="6A207AF4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Brazil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 — análise da rodada de investimento e posicionamento estratégico</w:t>
      </w:r>
    </w:p>
    <w:p w14:paraId="7B19C910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r>
        <w:t>CNN Brasil — reportagem sobre a entrada do matcha no mercado brasileiro</w:t>
      </w:r>
    </w:p>
    <w:p w14:paraId="274376A1" w14:textId="77777777" w:rsidR="000651CD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 xml:space="preserve">The </w:t>
      </w:r>
      <w:proofErr w:type="spellStart"/>
      <w:r>
        <w:t>Pig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 — análise do lançamento do Matcha Latte e perspectivas de R$ 7 milhões</w:t>
      </w:r>
    </w:p>
    <w:p w14:paraId="622AD614" w14:textId="77777777" w:rsidR="000651CD" w:rsidRDefault="000651CD">
      <w:pPr>
        <w:spacing w:before="160"/>
      </w:pPr>
    </w:p>
    <w:p w14:paraId="2063A412" w14:textId="77777777" w:rsidR="000651CD" w:rsidRDefault="00000000">
      <w:pPr>
        <w:pStyle w:val="Ttulo1"/>
        <w:pBdr>
          <w:bottom w:val="single" w:sz="6" w:space="1" w:color="2D6A4F"/>
        </w:pBdr>
      </w:pPr>
      <w:r>
        <w:t xml:space="preserve">7. </w:t>
      </w:r>
      <w:proofErr w:type="spellStart"/>
      <w:r>
        <w:t>Rebranding</w:t>
      </w:r>
      <w:proofErr w:type="spellEnd"/>
      <w:r>
        <w:t xml:space="preserve"> — </w:t>
      </w:r>
      <w:proofErr w:type="spellStart"/>
      <w:r>
        <w:t>Push</w:t>
      </w:r>
      <w:proofErr w:type="spellEnd"/>
      <w:r>
        <w:t xml:space="preserve"> &amp; </w:t>
      </w:r>
      <w:proofErr w:type="spellStart"/>
      <w:r>
        <w:t>Pow</w:t>
      </w:r>
      <w:proofErr w:type="spellEnd"/>
      <w:r>
        <w:t xml:space="preserve"> (2024) e Retorno à </w:t>
      </w:r>
      <w:proofErr w:type="spellStart"/>
      <w:r>
        <w:t>Push</w:t>
      </w:r>
      <w:proofErr w:type="spellEnd"/>
      <w:r>
        <w:t xml:space="preserve"> Matcha (2025)</w:t>
      </w:r>
    </w:p>
    <w:p w14:paraId="299A021C" w14:textId="77777777" w:rsidR="000651CD" w:rsidRDefault="00000000">
      <w:pPr>
        <w:spacing w:before="80" w:after="80"/>
      </w:pPr>
      <w:r>
        <w:t xml:space="preserve">Em maio de 2024, com o aporte de R$ 4 milhões, a marca anunciou um </w:t>
      </w:r>
      <w:proofErr w:type="spellStart"/>
      <w:r>
        <w:t>rebranding</w:t>
      </w:r>
      <w:proofErr w:type="spellEnd"/>
      <w:r>
        <w:t xml:space="preserve"> completo para </w:t>
      </w:r>
      <w:proofErr w:type="spellStart"/>
      <w:r>
        <w:t>Push</w:t>
      </w:r>
      <w:proofErr w:type="spellEnd"/>
      <w:r>
        <w:t xml:space="preserve"> &amp; </w:t>
      </w:r>
      <w:proofErr w:type="spellStart"/>
      <w:r>
        <w:t>Pow</w:t>
      </w:r>
      <w:proofErr w:type="spellEnd"/>
      <w:r>
        <w:t>, com o objetivo de dar destaque ao energético em lata como produto principal. O movimento representou uma mudança de posicionamento: de marca de matcha para marca de energético natural.</w:t>
      </w:r>
    </w:p>
    <w:p w14:paraId="144FAF29" w14:textId="77777777" w:rsidR="000651CD" w:rsidRDefault="000651CD">
      <w:pPr>
        <w:spacing w:before="80"/>
      </w:pPr>
    </w:p>
    <w:p w14:paraId="4FFF7A35" w14:textId="77777777" w:rsidR="000651CD" w:rsidRDefault="00000000">
      <w:pPr>
        <w:spacing w:before="80" w:after="80"/>
      </w:pPr>
      <w:r>
        <w:t xml:space="preserve">Em 2025, após o sucesso do Matcha Latte — que rapidamente assumiu mais de 50% da receita da empresa — a marca retomou o nome </w:t>
      </w:r>
      <w:proofErr w:type="spellStart"/>
      <w:r>
        <w:t>Push</w:t>
      </w:r>
      <w:proofErr w:type="spellEnd"/>
      <w:r>
        <w:t xml:space="preserve"> Matcha. O retorno ao nome original reflete um realinhamento estratégico: o matcha voltou a ser o centro da identidade da empresa, desta vez com um produto mais acessível e de maior apelo de massa como carro-chefe.</w:t>
      </w:r>
    </w:p>
    <w:p w14:paraId="17001394" w14:textId="77777777" w:rsidR="000651CD" w:rsidRDefault="000651CD">
      <w:pPr>
        <w:spacing w:before="80"/>
      </w:pPr>
    </w:p>
    <w:p w14:paraId="78FBE3D0" w14:textId="77777777" w:rsidR="000651CD" w:rsidRDefault="00000000">
      <w:pPr>
        <w:spacing w:before="80" w:after="80"/>
      </w:pPr>
      <w:r>
        <w:t xml:space="preserve">O </w:t>
      </w:r>
      <w:proofErr w:type="spellStart"/>
      <w:r>
        <w:t>rebranding</w:t>
      </w:r>
      <w:proofErr w:type="spellEnd"/>
      <w:r>
        <w:t xml:space="preserve"> de 2024 também trouxe uma renovação visual: a marca assumiu uma estética mais sóbria, sofisticada e aspiracional, em diálogo com a Geração Z e públicos mais maduros.</w:t>
      </w:r>
    </w:p>
    <w:p w14:paraId="725F949A" w14:textId="77777777" w:rsidR="000651CD" w:rsidRDefault="000651CD">
      <w:pPr>
        <w:spacing w:before="160"/>
      </w:pPr>
    </w:p>
    <w:p w14:paraId="57D4C351" w14:textId="77777777" w:rsidR="000651CD" w:rsidRDefault="00000000">
      <w:pPr>
        <w:pBdr>
          <w:top w:val="single" w:sz="4" w:space="6" w:color="CCCCCC"/>
        </w:pBdr>
        <w:spacing w:before="400" w:after="80"/>
        <w:jc w:val="center"/>
      </w:pPr>
      <w:r>
        <w:rPr>
          <w:i/>
          <w:iCs/>
          <w:color w:val="999999"/>
          <w:sz w:val="18"/>
          <w:szCs w:val="18"/>
        </w:rPr>
        <w:t xml:space="preserve">Documento elaborado com base em fontes públicas: </w:t>
      </w:r>
      <w:proofErr w:type="spellStart"/>
      <w:r>
        <w:rPr>
          <w:i/>
          <w:iCs/>
          <w:color w:val="999999"/>
          <w:sz w:val="18"/>
          <w:szCs w:val="18"/>
        </w:rPr>
        <w:t>Istoé</w:t>
      </w:r>
      <w:proofErr w:type="spellEnd"/>
      <w:r>
        <w:rPr>
          <w:i/>
          <w:iCs/>
          <w:color w:val="999999"/>
          <w:sz w:val="18"/>
          <w:szCs w:val="18"/>
        </w:rPr>
        <w:t xml:space="preserve"> Dinheiro, Exame, </w:t>
      </w:r>
      <w:proofErr w:type="spellStart"/>
      <w:r>
        <w:rPr>
          <w:i/>
          <w:iCs/>
          <w:color w:val="999999"/>
          <w:sz w:val="18"/>
          <w:szCs w:val="18"/>
        </w:rPr>
        <w:t>Brazil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Journal</w:t>
      </w:r>
      <w:proofErr w:type="spellEnd"/>
      <w:r>
        <w:rPr>
          <w:i/>
          <w:iCs/>
          <w:color w:val="999999"/>
          <w:sz w:val="18"/>
          <w:szCs w:val="18"/>
        </w:rPr>
        <w:t xml:space="preserve">, CNN Brasil, LinkedIn, The </w:t>
      </w:r>
      <w:proofErr w:type="spellStart"/>
      <w:r>
        <w:rPr>
          <w:i/>
          <w:iCs/>
          <w:color w:val="999999"/>
          <w:sz w:val="18"/>
          <w:szCs w:val="18"/>
        </w:rPr>
        <w:t>Pig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Journal</w:t>
      </w:r>
      <w:proofErr w:type="spellEnd"/>
      <w:r>
        <w:rPr>
          <w:i/>
          <w:iCs/>
          <w:color w:val="999999"/>
          <w:sz w:val="18"/>
          <w:szCs w:val="18"/>
        </w:rPr>
        <w:t xml:space="preserve"> e site oficial.</w:t>
      </w:r>
    </w:p>
    <w:p w14:paraId="1855DF82" w14:textId="77777777" w:rsidR="000651CD" w:rsidRDefault="00000000">
      <w:pPr>
        <w:jc w:val="center"/>
      </w:pPr>
      <w:proofErr w:type="gramStart"/>
      <w:r>
        <w:rPr>
          <w:i/>
          <w:iCs/>
          <w:color w:val="2D6A4F"/>
          <w:sz w:val="18"/>
          <w:szCs w:val="18"/>
        </w:rPr>
        <w:t>pushmatcha.com.br  |</w:t>
      </w:r>
      <w:proofErr w:type="gramEnd"/>
      <w:r>
        <w:rPr>
          <w:i/>
          <w:iCs/>
          <w:color w:val="2D6A4F"/>
          <w:sz w:val="18"/>
          <w:szCs w:val="18"/>
        </w:rPr>
        <w:t xml:space="preserve">  @pushmatcha</w:t>
      </w:r>
    </w:p>
    <w:sectPr w:rsidR="000651C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BEC5B" w14:textId="77777777" w:rsidR="003F2F2D" w:rsidRDefault="003F2F2D">
      <w:r>
        <w:separator/>
      </w:r>
    </w:p>
  </w:endnote>
  <w:endnote w:type="continuationSeparator" w:id="0">
    <w:p w14:paraId="0288651C" w14:textId="77777777" w:rsidR="003F2F2D" w:rsidRDefault="003F2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27ED" w14:textId="77777777" w:rsidR="000651CD" w:rsidRDefault="00000000">
    <w:pPr>
      <w:jc w:val="center"/>
    </w:pPr>
    <w:proofErr w:type="spellStart"/>
    <w:r>
      <w:rPr>
        <w:color w:val="888888"/>
        <w:sz w:val="18"/>
        <w:szCs w:val="18"/>
      </w:rPr>
      <w:t>Push</w:t>
    </w:r>
    <w:proofErr w:type="spellEnd"/>
    <w:r>
      <w:rPr>
        <w:color w:val="888888"/>
        <w:sz w:val="18"/>
        <w:szCs w:val="18"/>
      </w:rPr>
      <w:t xml:space="preserve"> Matcha — Eventos, Ações e </w:t>
    </w:r>
    <w:proofErr w:type="gramStart"/>
    <w:r>
      <w:rPr>
        <w:color w:val="888888"/>
        <w:sz w:val="18"/>
        <w:szCs w:val="18"/>
      </w:rPr>
      <w:t>Parcerias  |</w:t>
    </w:r>
    <w:proofErr w:type="gramEnd"/>
    <w:r>
      <w:rPr>
        <w:color w:val="888888"/>
        <w:sz w:val="18"/>
        <w:szCs w:val="18"/>
      </w:rPr>
      <w:t xml:space="preserve">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0043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0043C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DD63D" w14:textId="77777777" w:rsidR="003F2F2D" w:rsidRDefault="003F2F2D">
      <w:r>
        <w:separator/>
      </w:r>
    </w:p>
  </w:footnote>
  <w:footnote w:type="continuationSeparator" w:id="0">
    <w:p w14:paraId="215B97DF" w14:textId="77777777" w:rsidR="003F2F2D" w:rsidRDefault="003F2F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8617A"/>
    <w:multiLevelType w:val="hybridMultilevel"/>
    <w:tmpl w:val="B50C3E4E"/>
    <w:lvl w:ilvl="0" w:tplc="85EAE400">
      <w:start w:val="1"/>
      <w:numFmt w:val="bullet"/>
      <w:lvlText w:val="●"/>
      <w:lvlJc w:val="left"/>
      <w:pPr>
        <w:ind w:left="720" w:hanging="360"/>
      </w:pPr>
    </w:lvl>
    <w:lvl w:ilvl="1" w:tplc="81C4B3B2">
      <w:start w:val="1"/>
      <w:numFmt w:val="bullet"/>
      <w:lvlText w:val="○"/>
      <w:lvlJc w:val="left"/>
      <w:pPr>
        <w:ind w:left="1440" w:hanging="360"/>
      </w:pPr>
    </w:lvl>
    <w:lvl w:ilvl="2" w:tplc="32622E46">
      <w:start w:val="1"/>
      <w:numFmt w:val="bullet"/>
      <w:lvlText w:val="■"/>
      <w:lvlJc w:val="left"/>
      <w:pPr>
        <w:ind w:left="2160" w:hanging="360"/>
      </w:pPr>
    </w:lvl>
    <w:lvl w:ilvl="3" w:tplc="8A08C94C">
      <w:start w:val="1"/>
      <w:numFmt w:val="bullet"/>
      <w:lvlText w:val="●"/>
      <w:lvlJc w:val="left"/>
      <w:pPr>
        <w:ind w:left="2880" w:hanging="360"/>
      </w:pPr>
    </w:lvl>
    <w:lvl w:ilvl="4" w:tplc="0DA6E316">
      <w:start w:val="1"/>
      <w:numFmt w:val="bullet"/>
      <w:lvlText w:val="○"/>
      <w:lvlJc w:val="left"/>
      <w:pPr>
        <w:ind w:left="3600" w:hanging="360"/>
      </w:pPr>
    </w:lvl>
    <w:lvl w:ilvl="5" w:tplc="52341D8A">
      <w:start w:val="1"/>
      <w:numFmt w:val="bullet"/>
      <w:lvlText w:val="■"/>
      <w:lvlJc w:val="left"/>
      <w:pPr>
        <w:ind w:left="4320" w:hanging="360"/>
      </w:pPr>
    </w:lvl>
    <w:lvl w:ilvl="6" w:tplc="B472074E">
      <w:start w:val="1"/>
      <w:numFmt w:val="bullet"/>
      <w:lvlText w:val="●"/>
      <w:lvlJc w:val="left"/>
      <w:pPr>
        <w:ind w:left="5040" w:hanging="360"/>
      </w:pPr>
    </w:lvl>
    <w:lvl w:ilvl="7" w:tplc="B002BB64">
      <w:start w:val="1"/>
      <w:numFmt w:val="bullet"/>
      <w:lvlText w:val="●"/>
      <w:lvlJc w:val="left"/>
      <w:pPr>
        <w:ind w:left="5760" w:hanging="360"/>
      </w:pPr>
    </w:lvl>
    <w:lvl w:ilvl="8" w:tplc="6354F0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592A54"/>
    <w:multiLevelType w:val="hybridMultilevel"/>
    <w:tmpl w:val="01A0BFD0"/>
    <w:lvl w:ilvl="0" w:tplc="07C67930">
      <w:start w:val="1"/>
      <w:numFmt w:val="bullet"/>
      <w:lvlText w:val="•"/>
      <w:lvlJc w:val="left"/>
      <w:pPr>
        <w:ind w:left="720" w:hanging="360"/>
      </w:pPr>
    </w:lvl>
    <w:lvl w:ilvl="1" w:tplc="AFB8D624">
      <w:numFmt w:val="decimal"/>
      <w:lvlText w:val=""/>
      <w:lvlJc w:val="left"/>
    </w:lvl>
    <w:lvl w:ilvl="2" w:tplc="BE321DD2">
      <w:numFmt w:val="decimal"/>
      <w:lvlText w:val=""/>
      <w:lvlJc w:val="left"/>
    </w:lvl>
    <w:lvl w:ilvl="3" w:tplc="41469FB6">
      <w:numFmt w:val="decimal"/>
      <w:lvlText w:val=""/>
      <w:lvlJc w:val="left"/>
    </w:lvl>
    <w:lvl w:ilvl="4" w:tplc="917E3BBE">
      <w:numFmt w:val="decimal"/>
      <w:lvlText w:val=""/>
      <w:lvlJc w:val="left"/>
    </w:lvl>
    <w:lvl w:ilvl="5" w:tplc="5FE2C65E">
      <w:numFmt w:val="decimal"/>
      <w:lvlText w:val=""/>
      <w:lvlJc w:val="left"/>
    </w:lvl>
    <w:lvl w:ilvl="6" w:tplc="84FC550C">
      <w:numFmt w:val="decimal"/>
      <w:lvlText w:val=""/>
      <w:lvlJc w:val="left"/>
    </w:lvl>
    <w:lvl w:ilvl="7" w:tplc="4678DFF2">
      <w:numFmt w:val="decimal"/>
      <w:lvlText w:val=""/>
      <w:lvlJc w:val="left"/>
    </w:lvl>
    <w:lvl w:ilvl="8" w:tplc="DD327910">
      <w:numFmt w:val="decimal"/>
      <w:lvlText w:val=""/>
      <w:lvlJc w:val="left"/>
    </w:lvl>
  </w:abstractNum>
  <w:num w:numId="1" w16cid:durableId="132142626">
    <w:abstractNumId w:val="0"/>
    <w:lvlOverride w:ilvl="0">
      <w:startOverride w:val="1"/>
    </w:lvlOverride>
  </w:num>
  <w:num w:numId="2" w16cid:durableId="4201061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CD"/>
    <w:rsid w:val="000651CD"/>
    <w:rsid w:val="003F2F2D"/>
    <w:rsid w:val="00B0043C"/>
    <w:rsid w:val="00BD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C08495"/>
  <w15:docId w15:val="{173C88BB-974E-D746-A749-9B27EB614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1B1B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2D6A4F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2D6A4F"/>
      <w:sz w:val="26"/>
      <w:szCs w:val="26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1A5C3A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2396</Words>
  <Characters>12800</Characters>
  <Application>Microsoft Office Word</Application>
  <DocSecurity>0</DocSecurity>
  <Lines>246</Lines>
  <Paragraphs>183</Paragraphs>
  <ScaleCrop>false</ScaleCrop>
  <Company/>
  <LinksUpToDate>false</LinksUpToDate>
  <CharactersWithSpaces>15013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Santos</cp:lastModifiedBy>
  <cp:revision>2</cp:revision>
  <dcterms:created xsi:type="dcterms:W3CDTF">2026-05-25T13:52:00Z</dcterms:created>
  <dcterms:modified xsi:type="dcterms:W3CDTF">2026-05-25T13:52:00Z</dcterms:modified>
</cp:coreProperties>
</file>