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522" w:rsidRDefault="001324CC">
      <w:pPr>
        <w:pStyle w:val="3"/>
        <w:rPr>
          <w:rFonts w:ascii="PingFang SC" w:eastAsia="PingFang SC" w:hAnsi="PingFang SC" w:cs="PingFang SC" w:hint="default"/>
        </w:rPr>
      </w:pPr>
      <w:r>
        <w:rPr>
          <w:rStyle w:val="a4"/>
          <w:rFonts w:ascii="var(--hy-font-family)" w:eastAsia="var(--hy-font-family)" w:hAnsi="var(--hy-font-family)" w:cs="var(--hy-font-family)"/>
          <w:b/>
        </w:rPr>
        <w:t>关于邀请参加“制造业数字化转型”高端专题培训</w:t>
      </w:r>
      <w:r>
        <w:rPr>
          <w:rStyle w:val="a4"/>
          <w:rFonts w:ascii="var(--hy-font-family)" w:eastAsia="var(--hy-font-family)" w:hAnsi="var(--hy-font-family)" w:cs="var(--hy-font-family)"/>
          <w:b/>
        </w:rPr>
        <w:t>（</w:t>
      </w:r>
      <w:r>
        <w:rPr>
          <w:rStyle w:val="a4"/>
          <w:rFonts w:ascii="var(--hy-font-family)" w:eastAsia="var(--hy-font-family)" w:hAnsi="var(--hy-font-family)" w:cs="var(--hy-font-family)"/>
          <w:b/>
        </w:rPr>
        <w:t>第三期</w:t>
      </w:r>
      <w:r>
        <w:rPr>
          <w:rStyle w:val="a4"/>
          <w:rFonts w:ascii="var(--hy-font-family)" w:eastAsia="var(--hy-font-family)" w:hAnsi="var(--hy-font-family)" w:cs="var(--hy-font-family)"/>
          <w:b/>
        </w:rPr>
        <w:t>）</w:t>
      </w:r>
      <w:r>
        <w:rPr>
          <w:rStyle w:val="a4"/>
          <w:rFonts w:ascii="var(--hy-font-family)" w:eastAsia="var(--hy-font-family)" w:hAnsi="var(--hy-font-family)" w:cs="var(--hy-font-family)"/>
          <w:b/>
        </w:rPr>
        <w:t>的通知</w:t>
      </w:r>
      <w:r>
        <w:rPr>
          <w:rFonts w:ascii="PingFang SC" w:eastAsia="PingFang SC" w:hAnsi="PingFang SC" w:cs="PingFang SC"/>
        </w:rPr>
        <w:t>​</w:t>
      </w:r>
    </w:p>
    <w:p w:rsidR="00455522" w:rsidRDefault="001324CC">
      <w:pPr>
        <w:pStyle w:val="4"/>
        <w:widowControl/>
        <w:spacing w:line="24" w:lineRule="atLeast"/>
        <w:textAlignment w:val="baseline"/>
        <w:rPr>
          <w:rFonts w:ascii="PingFang SC" w:eastAsia="PingFang SC" w:hAnsi="PingFang SC" w:cs="PingFang SC" w:hint="default"/>
        </w:rPr>
      </w:pPr>
      <w:r>
        <w:rPr>
          <w:rFonts w:ascii="PingFang SC" w:eastAsia="PingFang SC" w:hAnsi="PingFang SC" w:cs="PingFang SC"/>
        </w:rPr>
        <w:t>​</w:t>
      </w:r>
      <w:r>
        <w:rPr>
          <w:rStyle w:val="a4"/>
          <w:rFonts w:ascii="var(--hy-font-family)" w:eastAsia="var(--hy-font-family)" w:hAnsi="var(--hy-font-family)" w:cs="var(--hy-font-family)" w:hint="default"/>
          <w:b/>
        </w:rPr>
        <w:t xml:space="preserve">—— </w:t>
      </w:r>
      <w:r>
        <w:rPr>
          <w:rStyle w:val="a4"/>
          <w:rFonts w:ascii="var(--hy-font-family)" w:eastAsia="var(--hy-font-family)" w:hAnsi="var(--hy-font-family)" w:cs="var(--hy-font-family)" w:hint="default"/>
          <w:b/>
        </w:rPr>
        <w:t>免费获取前沿知识，抢占未来就业先机</w:t>
      </w:r>
      <w:r>
        <w:rPr>
          <w:rFonts w:ascii="PingFang SC" w:eastAsia="PingFang SC" w:hAnsi="PingFang SC" w:cs="PingFang SC"/>
        </w:rPr>
        <w:t>​</w:t>
      </w:r>
    </w:p>
    <w:p w:rsidR="00455522" w:rsidRDefault="001324CC">
      <w:pPr>
        <w:pStyle w:val="a3"/>
        <w:widowControl/>
        <w:spacing w:line="32" w:lineRule="atLeas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学院各团支部、全体同学：</w:t>
      </w:r>
    </w:p>
    <w:p w:rsidR="00455522" w:rsidRDefault="001324CC">
      <w:pPr>
        <w:pStyle w:val="a3"/>
        <w:widowControl/>
        <w:spacing w:line="32" w:lineRule="atLeast"/>
        <w:ind w:firstLineChars="200" w:firstLine="48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数字化转型浪潮已席卷全球，成为推动制造业高质量发展的核心引擎。为帮助同学们前瞻行业趋势、掌握实战知识，学院特别争取到</w:t>
      </w:r>
      <w:r>
        <w:rPr>
          <w:rStyle w:val="a4"/>
          <w:rFonts w:ascii="宋体" w:eastAsia="宋体" w:hAnsi="宋体" w:cs="宋体" w:hint="eastAsia"/>
          <w:bCs/>
        </w:rPr>
        <w:t>全省制造业数字化转型培训第三期的宝贵名额</w:t>
      </w:r>
      <w:r>
        <w:rPr>
          <w:rFonts w:ascii="宋体" w:eastAsia="宋体" w:hAnsi="宋体" w:cs="宋体" w:hint="eastAsia"/>
        </w:rPr>
        <w:t>，面向全院本科生开放免费学习机会！</w:t>
      </w:r>
    </w:p>
    <w:p w:rsidR="00455522" w:rsidRDefault="001324CC">
      <w:pPr>
        <w:pStyle w:val="a3"/>
        <w:widowControl/>
        <w:spacing w:line="32" w:lineRule="atLeast"/>
        <w:ind w:firstLineChars="200" w:firstLine="48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这是一次直面国家</w:t>
      </w:r>
      <w:proofErr w:type="gramStart"/>
      <w:r>
        <w:rPr>
          <w:rFonts w:ascii="宋体" w:eastAsia="宋体" w:hAnsi="宋体" w:cs="宋体" w:hint="eastAsia"/>
        </w:rPr>
        <w:t>智库专家</w:t>
      </w:r>
      <w:proofErr w:type="gramEnd"/>
      <w:r>
        <w:rPr>
          <w:rFonts w:ascii="宋体" w:eastAsia="宋体" w:hAnsi="宋体" w:cs="宋体" w:hint="eastAsia"/>
        </w:rPr>
        <w:t>与行业一线大</w:t>
      </w:r>
      <w:proofErr w:type="gramStart"/>
      <w:r>
        <w:rPr>
          <w:rFonts w:ascii="宋体" w:eastAsia="宋体" w:hAnsi="宋体" w:cs="宋体" w:hint="eastAsia"/>
        </w:rPr>
        <w:t>咖</w:t>
      </w:r>
      <w:proofErr w:type="gramEnd"/>
      <w:r>
        <w:rPr>
          <w:rFonts w:ascii="宋体" w:eastAsia="宋体" w:hAnsi="宋体" w:cs="宋体" w:hint="eastAsia"/>
        </w:rPr>
        <w:t>的高端学习体验，内容紧扣企业真实需求，是你在课堂外系统提升数字化素养、增强就业竞争力的绝佳平台。</w:t>
      </w:r>
    </w:p>
    <w:p w:rsidR="00455522" w:rsidRDefault="001324CC">
      <w:pPr>
        <w:pStyle w:val="a3"/>
        <w:widowControl/>
        <w:spacing w:beforeAutospacing="0" w:afterAutospacing="0" w:line="32" w:lineRule="atLeas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一、参加本次培训，你将收获：​</w:t>
      </w:r>
      <w:r>
        <w:rPr>
          <w:rFonts w:ascii="宋体" w:eastAsia="宋体" w:hAnsi="宋体" w:cs="宋体" w:hint="eastAsia"/>
        </w:rPr>
        <w:t>​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前沿技术视野：</w:t>
      </w:r>
      <w:r>
        <w:rPr>
          <w:rFonts w:ascii="宋体" w:eastAsia="宋体" w:hAnsi="宋体" w:cs="宋体" w:hint="eastAsia"/>
        </w:rPr>
        <w:t>深度了解数字孪生、工业机器人、机器视觉、智能排产（</w:t>
      </w:r>
      <w:r>
        <w:rPr>
          <w:rFonts w:ascii="宋体" w:eastAsia="宋体" w:hAnsi="宋体" w:cs="宋体" w:hint="eastAsia"/>
        </w:rPr>
        <w:t>APS</w:t>
      </w:r>
      <w:r>
        <w:rPr>
          <w:rFonts w:ascii="宋体" w:eastAsia="宋体" w:hAnsi="宋体" w:cs="宋体" w:hint="eastAsia"/>
        </w:rPr>
        <w:t>）等制造业硬核技术，不再止于概念。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真实案例解析：</w:t>
      </w:r>
      <w:r>
        <w:rPr>
          <w:rFonts w:ascii="宋体" w:eastAsia="宋体" w:hAnsi="宋体" w:cs="宋体" w:hint="eastAsia"/>
        </w:rPr>
        <w:t>专家将结合离散制造、流程工业等真实案例，讲解数字化转型从战略规划到落地实操的全过程。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直接就业助力：</w:t>
      </w:r>
      <w:r>
        <w:rPr>
          <w:rFonts w:ascii="宋体" w:eastAsia="宋体" w:hAnsi="宋体" w:cs="宋体" w:hint="eastAsia"/>
        </w:rPr>
        <w:t>课程内容与我省重点产业</w:t>
      </w:r>
      <w:proofErr w:type="gramStart"/>
      <w:r>
        <w:rPr>
          <w:rFonts w:ascii="宋体" w:eastAsia="宋体" w:hAnsi="宋体" w:cs="宋体" w:hint="eastAsia"/>
        </w:rPr>
        <w:t>链高度</w:t>
      </w:r>
      <w:proofErr w:type="gramEnd"/>
      <w:r>
        <w:rPr>
          <w:rFonts w:ascii="宋体" w:eastAsia="宋体" w:hAnsi="宋体" w:cs="宋体" w:hint="eastAsia"/>
        </w:rPr>
        <w:t>契合，帮助你提前了解企业人才需求，精准提升岗位适配能力。</w:t>
      </w:r>
      <w:bookmarkStart w:id="0" w:name="_GoBack"/>
      <w:bookmarkEnd w:id="0"/>
    </w:p>
    <w:p w:rsidR="00455522" w:rsidRDefault="001324CC">
      <w:pPr>
        <w:pStyle w:val="a3"/>
        <w:widowControl/>
        <w:spacing w:beforeAutospacing="0" w:afterAutospacing="0" w:line="32" w:lineRule="atLeas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二、培训基本信息</w:t>
      </w:r>
      <w:r>
        <w:rPr>
          <w:rFonts w:ascii="宋体" w:eastAsia="宋体" w:hAnsi="宋体" w:cs="宋体" w:hint="eastAsia"/>
        </w:rPr>
        <w:t>​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培训主题：</w:t>
      </w:r>
      <w:r>
        <w:rPr>
          <w:rFonts w:ascii="宋体" w:eastAsia="宋体" w:hAnsi="宋体" w:cs="宋体" w:hint="eastAsia"/>
        </w:rPr>
        <w:t>制造业数字化转型一线实践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培训时间：</w:t>
      </w:r>
      <w:r>
        <w:rPr>
          <w:rFonts w:ascii="宋体" w:eastAsia="宋体" w:hAnsi="宋体" w:cs="宋体" w:hint="eastAsia"/>
        </w:rPr>
        <w:t>2025</w:t>
      </w:r>
      <w:r>
        <w:rPr>
          <w:rFonts w:ascii="宋体" w:eastAsia="宋体" w:hAnsi="宋体" w:cs="宋体" w:hint="eastAsia"/>
        </w:rPr>
        <w:t>年</w:t>
      </w:r>
      <w:r>
        <w:rPr>
          <w:rFonts w:ascii="宋体" w:eastAsia="宋体" w:hAnsi="宋体" w:cs="宋体" w:hint="eastAsia"/>
        </w:rPr>
        <w:t>10</w:t>
      </w:r>
      <w:r>
        <w:rPr>
          <w:rFonts w:ascii="宋体" w:eastAsia="宋体" w:hAnsi="宋体" w:cs="宋体" w:hint="eastAsia"/>
        </w:rPr>
        <w:t>月</w:t>
      </w:r>
      <w:r>
        <w:rPr>
          <w:rFonts w:ascii="宋体" w:eastAsia="宋体" w:hAnsi="宋体" w:cs="宋体" w:hint="eastAsia"/>
        </w:rPr>
        <w:t>25</w:t>
      </w:r>
      <w:r>
        <w:rPr>
          <w:rFonts w:ascii="宋体" w:eastAsia="宋体" w:hAnsi="宋体" w:cs="宋体" w:hint="eastAsia"/>
        </w:rPr>
        <w:t>日（周六）、</w:t>
      </w:r>
      <w:r>
        <w:rPr>
          <w:rFonts w:ascii="宋体" w:eastAsia="宋体" w:hAnsi="宋体" w:cs="宋体" w:hint="eastAsia"/>
        </w:rPr>
        <w:t>10</w:t>
      </w:r>
      <w:r>
        <w:rPr>
          <w:rFonts w:ascii="宋体" w:eastAsia="宋体" w:hAnsi="宋体" w:cs="宋体" w:hint="eastAsia"/>
        </w:rPr>
        <w:t>月</w:t>
      </w:r>
      <w:r>
        <w:rPr>
          <w:rFonts w:ascii="宋体" w:eastAsia="宋体" w:hAnsi="宋体" w:cs="宋体" w:hint="eastAsia"/>
        </w:rPr>
        <w:t>26</w:t>
      </w:r>
      <w:r>
        <w:rPr>
          <w:rFonts w:ascii="宋体" w:eastAsia="宋体" w:hAnsi="宋体" w:cs="宋体" w:hint="eastAsia"/>
        </w:rPr>
        <w:t>日（周日），全天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培训地点：</w:t>
      </w:r>
      <w:r>
        <w:rPr>
          <w:rFonts w:ascii="宋体" w:eastAsia="宋体" w:hAnsi="宋体" w:cs="宋体" w:hint="eastAsia"/>
        </w:rPr>
        <w:t>先骕楼北区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楼</w:t>
      </w:r>
      <w:r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学院阶梯教室大会议室</w:t>
      </w:r>
    </w:p>
    <w:p w:rsidR="00455522" w:rsidRDefault="001324CC">
      <w:pPr>
        <w:pStyle w:val="a3"/>
        <w:widowControl/>
        <w:spacing w:beforeAutospacing="0" w:afterAutospacing="0" w:line="32" w:lineRule="atLeast"/>
        <w:ind w:left="72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主讲嘉宾：</w:t>
      </w:r>
      <w:proofErr w:type="gramStart"/>
      <w:r>
        <w:rPr>
          <w:rFonts w:ascii="宋体" w:eastAsia="宋体" w:hAnsi="宋体" w:cs="宋体" w:hint="eastAsia"/>
        </w:rPr>
        <w:t>国家智库</w:t>
      </w:r>
      <w:r>
        <w:rPr>
          <w:rFonts w:ascii="宋体" w:eastAsia="宋体" w:hAnsi="宋体" w:cs="宋体" w:hint="eastAsia"/>
        </w:rPr>
        <w:t>专家</w:t>
      </w:r>
      <w:proofErr w:type="gramEnd"/>
      <w:r>
        <w:rPr>
          <w:rFonts w:ascii="宋体" w:eastAsia="宋体" w:hAnsi="宋体" w:cs="宋体" w:hint="eastAsia"/>
        </w:rPr>
        <w:t>、谷斗科技、</w:t>
      </w:r>
      <w:proofErr w:type="gramStart"/>
      <w:r>
        <w:rPr>
          <w:rFonts w:ascii="宋体" w:eastAsia="宋体" w:hAnsi="宋体" w:cs="宋体" w:hint="eastAsia"/>
        </w:rPr>
        <w:t>湃睿</w:t>
      </w:r>
      <w:proofErr w:type="gramEnd"/>
      <w:r>
        <w:rPr>
          <w:rFonts w:ascii="宋体" w:eastAsia="宋体" w:hAnsi="宋体" w:cs="宋体" w:hint="eastAsia"/>
        </w:rPr>
        <w:t>科技、五次方、</w:t>
      </w:r>
      <w:proofErr w:type="gramStart"/>
      <w:r>
        <w:rPr>
          <w:rFonts w:ascii="宋体" w:eastAsia="宋体" w:hAnsi="宋体" w:cs="宋体" w:hint="eastAsia"/>
        </w:rPr>
        <w:t>研</w:t>
      </w:r>
      <w:proofErr w:type="gramEnd"/>
      <w:r>
        <w:rPr>
          <w:rFonts w:ascii="宋体" w:eastAsia="宋体" w:hAnsi="宋体" w:cs="宋体" w:hint="eastAsia"/>
        </w:rPr>
        <w:t>华、欧姆龙等企业核心专家。</w:t>
      </w:r>
    </w:p>
    <w:p w:rsidR="00455522" w:rsidRDefault="001324CC">
      <w:pPr>
        <w:pStyle w:val="a3"/>
        <w:widowControl/>
        <w:spacing w:beforeAutospacing="0" w:afterAutospacing="0" w:line="32" w:lineRule="atLeas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三、课程安排（亮点概览）​</w:t>
      </w:r>
      <w:r>
        <w:rPr>
          <w:rFonts w:ascii="宋体" w:eastAsia="宋体" w:hAnsi="宋体" w:cs="宋体" w:hint="eastAsia"/>
        </w:rPr>
        <w:t>​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848"/>
        <w:gridCol w:w="1207"/>
        <w:gridCol w:w="4115"/>
        <w:gridCol w:w="1541"/>
      </w:tblGrid>
      <w:tr w:rsidR="00455522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课程主题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主讲方</w:t>
            </w:r>
          </w:p>
        </w:tc>
      </w:tr>
      <w:tr w:rsidR="00455522">
        <w:trPr>
          <w:trHeight w:val="23"/>
        </w:trPr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​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日​</w:t>
            </w:r>
          </w:p>
          <w:p w:rsidR="00455522" w:rsidRDefault="001324CC">
            <w:pPr>
              <w:jc w:val="center"/>
            </w:pPr>
            <w:r>
              <w:rPr>
                <w:rFonts w:hint="eastAsia"/>
              </w:rPr>
              <w:t>​​（周六）​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上午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外省企业案例交流分享（涵盖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个产业）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proofErr w:type="gramStart"/>
            <w:r>
              <w:rPr>
                <w:rFonts w:hint="eastAsia"/>
              </w:rPr>
              <w:t>曹晖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专家</w:t>
            </w:r>
          </w:p>
        </w:tc>
      </w:tr>
      <w:tr w:rsidR="00455522">
        <w:trPr>
          <w:trHeight w:val="23"/>
        </w:trPr>
        <w:tc>
          <w:tcPr>
            <w:tcW w:w="18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455522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决策优化：从车间智能</w:t>
            </w:r>
            <w:proofErr w:type="gramStart"/>
            <w:r>
              <w:rPr>
                <w:rFonts w:hint="eastAsia"/>
              </w:rPr>
              <w:t>排产到供应</w:t>
            </w:r>
            <w:proofErr w:type="gramEnd"/>
            <w:r>
              <w:rPr>
                <w:rFonts w:hint="eastAsia"/>
              </w:rPr>
              <w:t>链协同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谷斗科技</w:t>
            </w:r>
          </w:p>
        </w:tc>
      </w:tr>
      <w:tr w:rsidR="00455522">
        <w:trPr>
          <w:trHeight w:val="23"/>
        </w:trPr>
        <w:tc>
          <w:tcPr>
            <w:tcW w:w="18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455522">
            <w:pPr>
              <w:jc w:val="center"/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数字</w:t>
            </w:r>
            <w:proofErr w:type="gramStart"/>
            <w:r>
              <w:rPr>
                <w:rFonts w:hint="eastAsia"/>
              </w:rPr>
              <w:t>孪生在</w:t>
            </w:r>
            <w:proofErr w:type="gramEnd"/>
            <w:r>
              <w:rPr>
                <w:rFonts w:hint="eastAsia"/>
              </w:rPr>
              <w:t>制造业的应用：从“好看”到“实用”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proofErr w:type="gramStart"/>
            <w:r>
              <w:rPr>
                <w:rFonts w:hint="eastAsia"/>
              </w:rPr>
              <w:t>湃睿</w:t>
            </w:r>
            <w:proofErr w:type="gramEnd"/>
            <w:r>
              <w:rPr>
                <w:rFonts w:hint="eastAsia"/>
              </w:rPr>
              <w:t>科技</w:t>
            </w:r>
          </w:p>
        </w:tc>
      </w:tr>
      <w:tr w:rsidR="00455522">
        <w:trPr>
          <w:trHeight w:val="23"/>
        </w:trPr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​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日​</w:t>
            </w:r>
          </w:p>
          <w:p w:rsidR="00455522" w:rsidRDefault="001324CC">
            <w:pPr>
              <w:jc w:val="center"/>
            </w:pPr>
            <w:r>
              <w:rPr>
                <w:rFonts w:hint="eastAsia"/>
              </w:rPr>
              <w:t>​​（周日）​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上午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机器视觉在工业质检、安全巡检的应用实践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五次方</w:t>
            </w:r>
          </w:p>
        </w:tc>
      </w:tr>
      <w:tr w:rsidR="00455522">
        <w:trPr>
          <w:trHeight w:val="23"/>
        </w:trPr>
        <w:tc>
          <w:tcPr>
            <w:tcW w:w="18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</w:tcPr>
          <w:p w:rsidR="00455522" w:rsidRDefault="00455522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上午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厂务能源管理：助力企业节能降碳，打造绿色工厂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华</w:t>
            </w:r>
          </w:p>
        </w:tc>
      </w:tr>
      <w:tr w:rsidR="00455522">
        <w:trPr>
          <w:trHeight w:val="23"/>
        </w:trPr>
        <w:tc>
          <w:tcPr>
            <w:tcW w:w="184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</w:tcPr>
          <w:p w:rsidR="00455522" w:rsidRDefault="00455522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工业机器人与自动化应用规划与落地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欧姆龙</w:t>
            </w:r>
          </w:p>
        </w:tc>
      </w:tr>
      <w:tr w:rsidR="00455522">
        <w:trPr>
          <w:trHeight w:val="23"/>
        </w:trPr>
        <w:tc>
          <w:tcPr>
            <w:tcW w:w="18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</w:tcPr>
          <w:p w:rsidR="00455522" w:rsidRDefault="00455522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下午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r>
              <w:rPr>
                <w:rFonts w:hint="eastAsia"/>
              </w:rPr>
              <w:t>数字化转型过程中的法律风险防范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0" w:type="dxa"/>
              <w:bottom w:w="200" w:type="dxa"/>
              <w:right w:w="400" w:type="dxa"/>
            </w:tcMar>
            <w:vAlign w:val="center"/>
          </w:tcPr>
          <w:p w:rsidR="00455522" w:rsidRDefault="001324CC">
            <w:pPr>
              <w:jc w:val="center"/>
            </w:pPr>
            <w:proofErr w:type="gramStart"/>
            <w:r>
              <w:rPr>
                <w:rFonts w:hint="eastAsia"/>
              </w:rPr>
              <w:t>沈桥林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专家</w:t>
            </w:r>
          </w:p>
        </w:tc>
      </w:tr>
    </w:tbl>
    <w:p w:rsidR="00455522" w:rsidRDefault="001324CC">
      <w:pPr>
        <w:pStyle w:val="a3"/>
        <w:widowControl/>
        <w:spacing w:line="32" w:lineRule="atLeas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  <w:r>
        <w:rPr>
          <w:rStyle w:val="a4"/>
          <w:rFonts w:ascii="宋体" w:eastAsia="宋体" w:hAnsi="宋体" w:cs="宋体" w:hint="eastAsia"/>
          <w:bCs/>
        </w:rPr>
        <w:t>四、参与对象</w:t>
      </w:r>
      <w:r>
        <w:rPr>
          <w:rFonts w:ascii="宋体" w:eastAsia="宋体" w:hAnsi="宋体" w:cs="宋体" w:hint="eastAsia"/>
        </w:rPr>
        <w:t>​</w:t>
      </w:r>
    </w:p>
    <w:p w:rsidR="00455522" w:rsidRDefault="001324CC">
      <w:pPr>
        <w:pStyle w:val="a3"/>
        <w:widowControl/>
        <w:spacing w:line="32" w:lineRule="atLeast"/>
        <w:ind w:firstLineChars="200" w:firstLine="48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全院本科生均可参加，​</w:t>
      </w:r>
      <w:r>
        <w:rPr>
          <w:rStyle w:val="a4"/>
          <w:rFonts w:ascii="宋体" w:eastAsia="宋体" w:hAnsi="宋体" w:cs="宋体" w:hint="eastAsia"/>
          <w:bCs/>
        </w:rPr>
        <w:t>特别推荐</w:t>
      </w:r>
      <w:r>
        <w:rPr>
          <w:rFonts w:ascii="宋体" w:eastAsia="宋体" w:hAnsi="宋体" w:cs="宋体" w:hint="eastAsia"/>
        </w:rPr>
        <w:t>计算机科学与技术、软件工程、大数据、人工智能及其他对信息技术、智能制造感兴趣的同学踊跃参与。</w:t>
      </w:r>
    </w:p>
    <w:p w:rsidR="00455522" w:rsidRDefault="001324CC">
      <w:pPr>
        <w:pStyle w:val="a3"/>
        <w:widowControl/>
        <w:spacing w:line="32" w:lineRule="atLeas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​</w:t>
      </w:r>
    </w:p>
    <w:p w:rsidR="00455522" w:rsidRDefault="001324CC">
      <w:pPr>
        <w:pStyle w:val="a3"/>
        <w:widowControl/>
        <w:spacing w:line="32" w:lineRule="atLeast"/>
        <w:ind w:firstLineChars="200" w:firstLine="480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机会难得，</w:t>
      </w:r>
      <w:r>
        <w:rPr>
          <w:rFonts w:ascii="宋体" w:eastAsia="宋体" w:hAnsi="宋体" w:cs="宋体" w:hint="eastAsia"/>
        </w:rPr>
        <w:t>欢迎同学们带着对未来的好奇，前来探索制造业数字化的无限可能！</w:t>
      </w:r>
    </w:p>
    <w:p w:rsidR="00455522" w:rsidRDefault="00455522">
      <w:pPr>
        <w:pStyle w:val="a3"/>
        <w:widowControl/>
        <w:spacing w:line="32" w:lineRule="atLeast"/>
        <w:textAlignment w:val="baseline"/>
        <w:rPr>
          <w:rFonts w:ascii="宋体" w:eastAsia="宋体" w:hAnsi="宋体" w:cs="宋体"/>
        </w:rPr>
      </w:pPr>
    </w:p>
    <w:p w:rsidR="00455522" w:rsidRDefault="001324CC">
      <w:pPr>
        <w:pStyle w:val="a3"/>
        <w:widowControl/>
        <w:spacing w:line="32" w:lineRule="atLeast"/>
        <w:jc w:val="righ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学院社会服务中心</w:t>
      </w:r>
    </w:p>
    <w:p w:rsidR="00455522" w:rsidRDefault="001324CC">
      <w:pPr>
        <w:pStyle w:val="a3"/>
        <w:widowControl/>
        <w:spacing w:line="32" w:lineRule="atLeast"/>
        <w:jc w:val="righ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江西师范大学制造业数字化转型培训中心工作组</w:t>
      </w:r>
    </w:p>
    <w:p w:rsidR="00455522" w:rsidRDefault="001324CC">
      <w:pPr>
        <w:pStyle w:val="a3"/>
        <w:widowControl/>
        <w:spacing w:line="32" w:lineRule="atLeast"/>
        <w:jc w:val="right"/>
        <w:textAlignment w:val="baseline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2025</w:t>
      </w:r>
      <w:r>
        <w:rPr>
          <w:rFonts w:ascii="宋体" w:eastAsia="宋体" w:hAnsi="宋体" w:cs="宋体" w:hint="eastAsia"/>
        </w:rPr>
        <w:t>年</w:t>
      </w:r>
      <w:r w:rsidR="00E3630C">
        <w:rPr>
          <w:rFonts w:ascii="宋体" w:eastAsia="宋体" w:hAnsi="宋体" w:cs="宋体" w:hint="eastAsia"/>
        </w:rPr>
        <w:t>10</w:t>
      </w:r>
      <w:r>
        <w:rPr>
          <w:rFonts w:ascii="宋体" w:eastAsia="宋体" w:hAnsi="宋体" w:cs="宋体" w:hint="eastAsia"/>
        </w:rPr>
        <w:t>月</w:t>
      </w:r>
      <w:r w:rsidR="00E3630C">
        <w:rPr>
          <w:rFonts w:ascii="宋体" w:eastAsia="宋体" w:hAnsi="宋体" w:cs="宋体" w:hint="eastAsia"/>
        </w:rPr>
        <w:t>24</w:t>
      </w:r>
      <w:r>
        <w:rPr>
          <w:rFonts w:ascii="宋体" w:eastAsia="宋体" w:hAnsi="宋体" w:cs="宋体" w:hint="eastAsia"/>
        </w:rPr>
        <w:t>日</w:t>
      </w:r>
    </w:p>
    <w:sectPr w:rsidR="00455522" w:rsidSect="00455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24CC" w:rsidRDefault="001324CC" w:rsidP="00E3630C">
      <w:r>
        <w:separator/>
      </w:r>
    </w:p>
  </w:endnote>
  <w:endnote w:type="continuationSeparator" w:id="0">
    <w:p w:rsidR="001324CC" w:rsidRDefault="001324CC" w:rsidP="00E36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ingFang SC">
    <w:altName w:val="Malgun Gothic Semilight"/>
    <w:charset w:val="86"/>
    <w:family w:val="auto"/>
    <w:pitch w:val="default"/>
    <w:sig w:usb0="00000000" w:usb1="7ACFFDFB" w:usb2="00000017" w:usb3="00000000" w:csb0="00040001" w:csb1="00000000"/>
  </w:font>
  <w:font w:name="var(--hy-font-family)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24CC" w:rsidRDefault="001324CC" w:rsidP="00E3630C">
      <w:r>
        <w:separator/>
      </w:r>
    </w:p>
  </w:footnote>
  <w:footnote w:type="continuationSeparator" w:id="0">
    <w:p w:rsidR="001324CC" w:rsidRDefault="001324CC" w:rsidP="00E36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FFFB5F73"/>
    <w:rsid w:val="FFFB5F73"/>
    <w:rsid w:val="001324CC"/>
    <w:rsid w:val="002532AE"/>
    <w:rsid w:val="00455522"/>
    <w:rsid w:val="007F5E81"/>
    <w:rsid w:val="00E36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5552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rsid w:val="00455522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rsid w:val="00455522"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455522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sid w:val="00455522"/>
    <w:rPr>
      <w:b/>
    </w:rPr>
  </w:style>
  <w:style w:type="paragraph" w:styleId="a5">
    <w:name w:val="header"/>
    <w:basedOn w:val="a"/>
    <w:link w:val="Char"/>
    <w:rsid w:val="00E36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E3630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0"/>
    <w:rsid w:val="00E36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E3630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143</Words>
  <Characters>820</Characters>
  <Application>Microsoft Office Word</Application>
  <DocSecurity>0</DocSecurity>
  <Lines>6</Lines>
  <Paragraphs>1</Paragraphs>
  <ScaleCrop>false</ScaleCrop>
  <Company>微软中国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李宏伟</dc:creator>
  <cp:lastModifiedBy>黄清明</cp:lastModifiedBy>
  <cp:revision>4</cp:revision>
  <dcterms:created xsi:type="dcterms:W3CDTF">2025-10-23T21:13:00Z</dcterms:created>
  <dcterms:modified xsi:type="dcterms:W3CDTF">2025-10-24T02:09:00Z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A9E9E8EF534DCA13ED29FA683B31F749_41</vt:lpwstr>
  </property>
</Properties>
</file>