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DBDB322">
      <w:pPr>
        <w:pStyle w:val="style0"/>
        <w:spacing w:before="340" w:beforeAutospacing="false" w:after="330" w:afterAutospacing="false" w:lineRule="auto" w:line="578"/>
        <w:ind w:firstLine="361" w:firstLineChars="100"/>
        <w:jc w:val="center"/>
        <w:outlineLvl w:val="0"/>
        <w:rPr>
          <w:rFonts w:ascii="黑体" w:cs="黑体" w:eastAsia="黑体" w:hAnsi="黑体" w:hint="eastAsia"/>
          <w:b/>
          <w:bCs/>
          <w:sz w:val="36"/>
          <w:szCs w:val="36"/>
        </w:rPr>
      </w:pPr>
      <w:r>
        <w:rPr>
          <w:rFonts w:ascii="黑体" w:cs="黑体" w:eastAsia="黑体" w:hAnsi="黑体" w:hint="eastAsia"/>
          <w:b/>
          <w:bCs/>
          <w:i w:val="false"/>
          <w:iCs w:val="false"/>
          <w:color w:val="auto"/>
          <w:kern w:val="44"/>
          <w:sz w:val="36"/>
          <w:szCs w:val="36"/>
          <w:highlight w:val="none"/>
          <w:vertAlign w:val="baseline"/>
          <w:lang w:val="en-US" w:bidi="ar-SA" w:eastAsia="zh-CN"/>
        </w:rPr>
        <w:t>江西师范大学第九届武术（套路）</w:t>
      </w:r>
      <w:r>
        <w:rPr>
          <w:rFonts w:ascii="黑体" w:cs="黑体" w:eastAsia="黑体" w:hAnsi="黑体" w:hint="default"/>
          <w:b/>
          <w:bCs/>
          <w:i w:val="false"/>
          <w:iCs w:val="false"/>
          <w:color w:val="auto"/>
          <w:kern w:val="44"/>
          <w:sz w:val="36"/>
          <w:szCs w:val="36"/>
          <w:highlight w:val="none"/>
          <w:vertAlign w:val="baseline"/>
          <w:lang w:val="en-US" w:bidi="ar-SA" w:eastAsia="zh-CN"/>
        </w:rPr>
        <w:t>锦标赛</w:t>
      </w:r>
      <w:r>
        <w:rPr>
          <w:rFonts w:ascii="黑体" w:cs="黑体" w:eastAsia="黑体" w:hAnsi="黑体" w:hint="eastAsia"/>
          <w:b/>
          <w:bCs/>
          <w:i w:val="false"/>
          <w:iCs w:val="false"/>
          <w:color w:val="auto"/>
          <w:kern w:val="44"/>
          <w:sz w:val="36"/>
          <w:szCs w:val="36"/>
          <w:highlight w:val="none"/>
          <w:vertAlign w:val="baseline"/>
          <w:lang w:val="en-US" w:bidi="ar-SA" w:eastAsia="zh-CN"/>
        </w:rPr>
        <w:t>竞赛规程</w:t>
      </w:r>
    </w:p>
    <w:p w14:paraId="7D09FB7A">
      <w:pPr>
        <w:pStyle w:val="style0"/>
        <w:spacing w:beforeAutospacing="false" w:afterAutospacing="false" w:lineRule="auto" w:line="240"/>
        <w:jc w:val="left"/>
        <w:rPr>
          <w:rFonts w:ascii="Calibri" w:cs="Arial" w:eastAsia="宋体" w:hAnsi="Calibri" w:hint="default"/>
          <w:b/>
          <w:bCs/>
          <w:i w:val="false"/>
          <w:iCs w:val="false"/>
          <w:color w:val="auto"/>
          <w:kern w:val="2"/>
          <w:sz w:val="32"/>
          <w:szCs w:val="32"/>
          <w:highlight w:val="none"/>
          <w:vertAlign w:val="baseline"/>
          <w:lang w:val="en-US" w:bidi="ar-SA" w:eastAsia="zh-CN"/>
        </w:rPr>
      </w:pPr>
    </w:p>
    <w:p w14:paraId="3E60130F">
      <w:pPr>
        <w:pStyle w:val="style0"/>
        <w:numPr>
          <w:ilvl w:val="0"/>
          <w:numId w:val="0"/>
        </w:numPr>
        <w:spacing w:beforeAutospacing="false" w:afterAutospacing="false" w:lineRule="auto" w:line="240"/>
        <w:jc w:val="left"/>
        <w:rPr>
          <w:rFonts w:ascii="Calibri" w:cs="Arial" w:eastAsia="宋体" w:hAnsi="Calibri" w:hint="default"/>
          <w:b/>
          <w:bCs/>
          <w:i w:val="false"/>
          <w:iCs w:val="false"/>
          <w:color w:val="auto"/>
          <w:kern w:val="2"/>
          <w:sz w:val="36"/>
          <w:szCs w:val="36"/>
          <w:highlight w:val="none"/>
          <w:vertAlign w:val="baseline"/>
          <w:lang w:val="en-US" w:bidi="ar-SA" w:eastAsia="zh-CN"/>
        </w:rPr>
      </w:pPr>
      <w:r>
        <w:rPr>
          <w:rFonts w:ascii="Calibri" w:cs="Arial" w:eastAsia="宋体" w:hAnsi="Calibri" w:hint="eastAsia"/>
          <w:b/>
          <w:bCs/>
          <w:i w:val="false"/>
          <w:iCs w:val="false"/>
          <w:color w:val="auto"/>
          <w:kern w:val="2"/>
          <w:sz w:val="36"/>
          <w:szCs w:val="36"/>
          <w:highlight w:val="none"/>
          <w:vertAlign w:val="baseline"/>
          <w:lang w:val="en-US" w:bidi="ar-SA" w:eastAsia="zh-CN"/>
        </w:rPr>
        <w:t>一</w:t>
      </w:r>
      <w:r>
        <w:rPr>
          <w:rFonts w:ascii="Calibri" w:cs="Arial" w:eastAsia="宋体" w:hAnsi="Calibri" w:hint="default"/>
          <w:b/>
          <w:bCs/>
          <w:i w:val="false"/>
          <w:iCs w:val="false"/>
          <w:color w:val="auto"/>
          <w:kern w:val="2"/>
          <w:sz w:val="40"/>
          <w:szCs w:val="40"/>
          <w:highlight w:val="none"/>
          <w:vertAlign w:val="baseline"/>
          <w:lang w:val="en-US" w:bidi="ar-SA" w:eastAsia="zh-CN"/>
        </w:rPr>
        <w:t>、</w:t>
      </w:r>
      <w:r>
        <w:rPr>
          <w:rFonts w:ascii="Calibri" w:cs="Arial" w:eastAsia="宋体" w:hAnsi="Calibri" w:hint="default"/>
          <w:b/>
          <w:bCs/>
          <w:i w:val="false"/>
          <w:iCs w:val="false"/>
          <w:color w:val="auto"/>
          <w:kern w:val="2"/>
          <w:sz w:val="36"/>
          <w:szCs w:val="36"/>
          <w:highlight w:val="none"/>
          <w:vertAlign w:val="baseline"/>
          <w:lang w:val="en-US" w:bidi="ar-SA" w:eastAsia="zh-CN"/>
        </w:rPr>
        <w:t>主办单位：</w:t>
      </w:r>
    </w:p>
    <w:p w14:paraId="1A3723E5">
      <w:pPr>
        <w:pStyle w:val="style0"/>
        <w:numPr>
          <w:ilvl w:val="0"/>
          <w:numId w:val="0"/>
        </w:numPr>
        <w:spacing w:beforeAutospacing="false" w:afterAutospacing="false" w:lineRule="auto" w:line="240"/>
        <w:ind w:firstLine="320" w:firstLineChars="10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江西师范大学体育工作委员会</w:t>
      </w:r>
    </w:p>
    <w:p w14:paraId="503CC106">
      <w:pPr>
        <w:pStyle w:val="style0"/>
        <w:spacing w:beforeAutospacing="false" w:afterAutospacing="false" w:lineRule="auto" w:line="240"/>
        <w:jc w:val="left"/>
        <w:rPr>
          <w:rFonts w:ascii="Calibri" w:cs="Arial" w:eastAsia="宋体" w:hAnsi="Calibri" w:hint="default"/>
          <w:b/>
          <w:bCs/>
          <w:i w:val="false"/>
          <w:iCs w:val="false"/>
          <w:color w:val="auto"/>
          <w:kern w:val="2"/>
          <w:sz w:val="36"/>
          <w:szCs w:val="36"/>
          <w:highlight w:val="none"/>
          <w:vertAlign w:val="baseline"/>
          <w:lang w:val="en-US" w:bidi="ar-SA" w:eastAsia="zh-CN"/>
        </w:rPr>
      </w:pPr>
      <w:r>
        <w:rPr>
          <w:rFonts w:ascii="Calibri" w:cs="Arial" w:eastAsia="宋体" w:hAnsi="Calibri" w:hint="default"/>
          <w:b/>
          <w:bCs/>
          <w:i w:val="false"/>
          <w:iCs w:val="false"/>
          <w:color w:val="auto"/>
          <w:kern w:val="2"/>
          <w:sz w:val="36"/>
          <w:szCs w:val="36"/>
          <w:highlight w:val="none"/>
          <w:vertAlign w:val="baseline"/>
          <w:lang w:val="en-US" w:bidi="ar-SA" w:eastAsia="zh-CN"/>
        </w:rPr>
        <w:t>二、承办单位：</w:t>
      </w:r>
    </w:p>
    <w:p w14:paraId="61926836">
      <w:pPr>
        <w:pStyle w:val="style0"/>
        <w:spacing w:beforeAutospacing="false" w:afterAutospacing="false" w:lineRule="auto" w:line="240"/>
        <w:ind w:firstLine="320" w:firstLineChars="10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体育学院武术与民族传统体育系</w:t>
      </w:r>
    </w:p>
    <w:p w14:paraId="61CB802D">
      <w:pPr>
        <w:pStyle w:val="style0"/>
        <w:spacing w:beforeAutospacing="false" w:afterAutospacing="false" w:lineRule="auto" w:line="240"/>
        <w:jc w:val="left"/>
        <w:rPr>
          <w:b/>
          <w:bCs/>
          <w:sz w:val="36"/>
          <w:szCs w:val="36"/>
        </w:rPr>
      </w:pPr>
      <w:r>
        <w:rPr>
          <w:rFonts w:ascii="Calibri" w:cs="Arial" w:eastAsia="宋体" w:hAnsi="Calibri" w:hint="default"/>
          <w:b/>
          <w:bCs/>
          <w:i w:val="false"/>
          <w:iCs w:val="false"/>
          <w:color w:val="auto"/>
          <w:kern w:val="2"/>
          <w:sz w:val="36"/>
          <w:szCs w:val="36"/>
          <w:highlight w:val="none"/>
          <w:vertAlign w:val="baseline"/>
          <w:lang w:val="en-US" w:bidi="ar-SA" w:eastAsia="zh-CN"/>
        </w:rPr>
        <w:t>三、竞赛时间</w:t>
      </w:r>
      <w:r>
        <w:rPr>
          <w:rFonts w:ascii="Calibri" w:cs="Arial" w:eastAsia="宋体" w:hAnsi="Calibri" w:hint="eastAsia"/>
          <w:b/>
          <w:bCs/>
          <w:i w:val="false"/>
          <w:iCs w:val="false"/>
          <w:color w:val="auto"/>
          <w:kern w:val="2"/>
          <w:sz w:val="36"/>
          <w:szCs w:val="36"/>
          <w:highlight w:val="none"/>
          <w:vertAlign w:val="baseline"/>
          <w:lang w:val="en-US" w:bidi="ar-SA" w:eastAsia="zh-CN"/>
        </w:rPr>
        <w:t>及</w:t>
      </w:r>
      <w:r>
        <w:rPr>
          <w:rFonts w:ascii="Calibri" w:cs="Arial" w:eastAsia="宋体" w:hAnsi="Calibri" w:hint="default"/>
          <w:b/>
          <w:bCs/>
          <w:i w:val="false"/>
          <w:iCs w:val="false"/>
          <w:color w:val="auto"/>
          <w:kern w:val="2"/>
          <w:sz w:val="36"/>
          <w:szCs w:val="36"/>
          <w:highlight w:val="none"/>
          <w:vertAlign w:val="baseline"/>
          <w:lang w:val="en-US" w:bidi="ar-SA" w:eastAsia="zh-CN"/>
        </w:rPr>
        <w:t>地点</w:t>
      </w:r>
      <w:r>
        <w:rPr>
          <w:rFonts w:ascii="Calibri" w:cs="Arial" w:eastAsia="宋体" w:hAnsi="Calibri" w:hint="eastAsia"/>
          <w:b/>
          <w:bCs/>
          <w:i w:val="false"/>
          <w:iCs w:val="false"/>
          <w:color w:val="auto"/>
          <w:kern w:val="2"/>
          <w:sz w:val="36"/>
          <w:szCs w:val="36"/>
          <w:highlight w:val="none"/>
          <w:vertAlign w:val="baseline"/>
          <w:lang w:val="en-US" w:bidi="ar-SA" w:eastAsia="zh-CN"/>
        </w:rPr>
        <w:t>：</w:t>
      </w:r>
    </w:p>
    <w:p w14:paraId="1D3BF2B2">
      <w:pPr>
        <w:pStyle w:val="style0"/>
        <w:spacing w:beforeAutospacing="false" w:afterAutospacing="false" w:lineRule="auto" w:line="240"/>
        <w:ind w:firstLine="320" w:firstLineChars="100"/>
        <w:jc w:val="both"/>
        <w:rPr>
          <w:rFonts w:ascii="仿宋" w:cs="仿宋" w:eastAsia="仿宋" w:hAnsi="仿宋" w:hint="eastAsia"/>
          <w:sz w:val="22"/>
          <w:szCs w:val="24"/>
          <w:lang w:val="en-US"/>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竞赛日期：2025年10月23日—25日</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，比赛将分为4-6单元，具体信息将登记在秩序册（报名截止后发出）。</w:t>
      </w:r>
    </w:p>
    <w:p w14:paraId="426596F1">
      <w:pPr>
        <w:pStyle w:val="style0"/>
        <w:spacing w:beforeAutospacing="false" w:afterAutospacing="false" w:lineRule="auto" w:line="240"/>
        <w:ind w:firstLine="320" w:firstLineChars="10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比赛地点：江西师范大学瑶湖校区长胜体育馆(武术套路馆）</w:t>
      </w:r>
    </w:p>
    <w:p w14:paraId="4BB6B02D">
      <w:pPr>
        <w:pStyle w:val="style0"/>
        <w:spacing w:beforeAutospacing="false" w:afterAutospacing="false" w:lineRule="auto" w:line="240"/>
        <w:jc w:val="left"/>
        <w:rPr>
          <w:b/>
          <w:bCs/>
          <w:sz w:val="36"/>
          <w:szCs w:val="36"/>
        </w:rPr>
      </w:pPr>
      <w:r>
        <w:rPr>
          <w:rFonts w:ascii="Calibri" w:cs="Arial" w:eastAsia="宋体" w:hAnsi="Calibri" w:hint="default"/>
          <w:b/>
          <w:bCs/>
          <w:i w:val="false"/>
          <w:iCs w:val="false"/>
          <w:color w:val="auto"/>
          <w:kern w:val="2"/>
          <w:sz w:val="36"/>
          <w:szCs w:val="36"/>
          <w:highlight w:val="none"/>
          <w:vertAlign w:val="baseline"/>
          <w:lang w:val="en-US" w:bidi="ar-SA" w:eastAsia="zh-CN"/>
        </w:rPr>
        <w:t>四、</w:t>
      </w:r>
      <w:r>
        <w:rPr>
          <w:rFonts w:ascii="Calibri" w:cs="Arial" w:eastAsia="宋体" w:hAnsi="Calibri" w:hint="eastAsia"/>
          <w:b/>
          <w:bCs/>
          <w:i w:val="false"/>
          <w:iCs w:val="false"/>
          <w:color w:val="auto"/>
          <w:kern w:val="2"/>
          <w:sz w:val="36"/>
          <w:szCs w:val="36"/>
          <w:highlight w:val="none"/>
          <w:vertAlign w:val="baseline"/>
          <w:lang w:val="en-US" w:bidi="ar-SA" w:eastAsia="zh-CN"/>
        </w:rPr>
        <w:t>参赛对象：</w:t>
      </w:r>
    </w:p>
    <w:p w14:paraId="6B0DF66A">
      <w:pPr>
        <w:pStyle w:val="style0"/>
        <w:spacing w:beforeAutospacing="false" w:afterAutospacing="false" w:lineRule="auto" w:line="240"/>
        <w:ind w:firstLine="320" w:firstLineChars="10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江西师范大学在校学生</w:t>
      </w:r>
    </w:p>
    <w:p w14:paraId="7F994C8D">
      <w:pPr>
        <w:pStyle w:val="style0"/>
        <w:spacing w:beforeAutospacing="false" w:afterAutospacing="false" w:lineRule="auto" w:line="240"/>
        <w:jc w:val="left"/>
        <w:rPr>
          <w:b/>
          <w:bCs/>
          <w:sz w:val="36"/>
          <w:szCs w:val="36"/>
        </w:rPr>
      </w:pPr>
      <w:r>
        <w:rPr>
          <w:rFonts w:ascii="Calibri" w:cs="Arial" w:eastAsia="宋体" w:hAnsi="Calibri" w:hint="eastAsia"/>
          <w:b/>
          <w:bCs/>
          <w:i w:val="false"/>
          <w:iCs w:val="false"/>
          <w:color w:val="auto"/>
          <w:kern w:val="2"/>
          <w:sz w:val="36"/>
          <w:szCs w:val="36"/>
          <w:highlight w:val="none"/>
          <w:vertAlign w:val="baseline"/>
          <w:lang w:val="en-US" w:bidi="ar-SA" w:eastAsia="zh-CN"/>
        </w:rPr>
        <w:t>五</w:t>
      </w:r>
      <w:r>
        <w:rPr>
          <w:rFonts w:ascii="Calibri" w:cs="Arial" w:eastAsia="宋体" w:hAnsi="Calibri" w:hint="default"/>
          <w:b/>
          <w:bCs/>
          <w:i w:val="false"/>
          <w:iCs w:val="false"/>
          <w:color w:val="auto"/>
          <w:kern w:val="2"/>
          <w:sz w:val="36"/>
          <w:szCs w:val="36"/>
          <w:highlight w:val="none"/>
          <w:vertAlign w:val="baseline"/>
          <w:lang w:val="en-US" w:bidi="ar-SA" w:eastAsia="zh-CN"/>
        </w:rPr>
        <w:t>、参加办法</w:t>
      </w:r>
      <w:r>
        <w:rPr>
          <w:rFonts w:ascii="Calibri" w:cs="Arial" w:eastAsia="宋体" w:hAnsi="Calibri" w:hint="eastAsia"/>
          <w:b/>
          <w:bCs/>
          <w:i w:val="false"/>
          <w:iCs w:val="false"/>
          <w:color w:val="auto"/>
          <w:kern w:val="2"/>
          <w:sz w:val="36"/>
          <w:szCs w:val="36"/>
          <w:highlight w:val="none"/>
          <w:vertAlign w:val="baseline"/>
          <w:lang w:val="en-US" w:bidi="ar-SA" w:eastAsia="zh-CN"/>
        </w:rPr>
        <w:t>：</w:t>
      </w:r>
    </w:p>
    <w:p w14:paraId="2B8F687D">
      <w:pPr>
        <w:pStyle w:val="style0"/>
        <w:spacing w:beforeAutospacing="false" w:afterAutospacing="false" w:lineRule="auto" w:line="240"/>
        <w:jc w:val="left"/>
        <w:rPr>
          <w:b/>
          <w:bCs/>
          <w:sz w:val="22"/>
          <w:szCs w:val="24"/>
        </w:rPr>
      </w:pPr>
      <w:r>
        <w:rPr>
          <w:rFonts w:ascii="宋体" w:cs="宋体" w:eastAsia="宋体" w:hAnsi="宋体" w:hint="eastAsia"/>
          <w:b/>
          <w:bCs/>
          <w:i w:val="false"/>
          <w:iCs w:val="false"/>
          <w:color w:val="auto"/>
          <w:kern w:val="2"/>
          <w:sz w:val="28"/>
          <w:szCs w:val="28"/>
          <w:vertAlign w:val="baseline"/>
          <w:lang w:val="en-US" w:bidi="ar-SA" w:eastAsia="zh-CN"/>
        </w:rPr>
        <w:t>（</w:t>
      </w:r>
      <w:r>
        <w:rPr>
          <w:rFonts w:ascii="宋体" w:cs="宋体" w:hAnsi="宋体" w:hint="eastAsia"/>
          <w:b/>
          <w:bCs/>
          <w:i w:val="false"/>
          <w:iCs w:val="false"/>
          <w:color w:val="auto"/>
          <w:kern w:val="2"/>
          <w:sz w:val="28"/>
          <w:szCs w:val="28"/>
          <w:vertAlign w:val="baseline"/>
          <w:lang w:val="en-US" w:bidi="ar-SA" w:eastAsia="zh-CN"/>
        </w:rPr>
        <w:t>一</w:t>
      </w:r>
      <w:r>
        <w:rPr>
          <w:rFonts w:ascii="宋体" w:cs="宋体" w:eastAsia="宋体" w:hAnsi="宋体" w:hint="eastAsia"/>
          <w:b/>
          <w:bCs/>
          <w:i w:val="false"/>
          <w:iCs w:val="false"/>
          <w:color w:val="auto"/>
          <w:kern w:val="2"/>
          <w:sz w:val="28"/>
          <w:szCs w:val="28"/>
          <w:vertAlign w:val="baseline"/>
          <w:lang w:val="en-US" w:bidi="ar-SA" w:eastAsia="zh-CN"/>
        </w:rPr>
        <w:t>）</w:t>
      </w:r>
      <w:r>
        <w:rPr>
          <w:rFonts w:ascii="Calibri" w:cs="Arial" w:eastAsia="宋体" w:hAnsi="Calibri" w:hint="default"/>
          <w:b/>
          <w:bCs/>
          <w:i w:val="false"/>
          <w:iCs w:val="false"/>
          <w:color w:val="auto"/>
          <w:kern w:val="2"/>
          <w:sz w:val="32"/>
          <w:szCs w:val="32"/>
          <w:highlight w:val="none"/>
          <w:vertAlign w:val="baseline"/>
          <w:lang w:val="en-US" w:bidi="ar-SA" w:eastAsia="zh-CN"/>
        </w:rPr>
        <w:t>参赛资格：</w:t>
      </w:r>
    </w:p>
    <w:p w14:paraId="6035875E">
      <w:pPr>
        <w:pStyle w:val="style0"/>
        <w:spacing w:beforeAutospacing="false" w:afterAutospacing="false" w:lineRule="auto" w:line="240"/>
        <w:ind w:firstLine="320" w:firstLineChars="10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必须是经过全国高等院校招生统一考试后录取并具有正式学籍的在校研究生、本科学生，在华已注册的外国留学生。</w:t>
      </w:r>
    </w:p>
    <w:p w14:paraId="7FCC6039">
      <w:pPr>
        <w:pStyle w:val="style0"/>
        <w:numPr>
          <w:ilvl w:val="0"/>
          <w:numId w:val="1"/>
        </w:numPr>
        <w:spacing w:beforeAutospacing="false" w:afterAutospacing="false" w:lineRule="auto" w:line="240"/>
        <w:jc w:val="left"/>
        <w:rPr>
          <w:rFonts w:ascii="宋体" w:cs="宋体" w:eastAsia="宋体" w:hAnsi="宋体" w:hint="eastAsia"/>
          <w:b/>
          <w:bCs/>
          <w:i w:val="false"/>
          <w:iCs w:val="false"/>
          <w:color w:val="auto"/>
          <w:kern w:val="2"/>
          <w:sz w:val="28"/>
          <w:szCs w:val="28"/>
          <w:highlight w:val="none"/>
          <w:vertAlign w:val="baseline"/>
          <w:lang w:val="en-US" w:bidi="ar-SA" w:eastAsia="zh-CN"/>
        </w:rPr>
      </w:pPr>
      <w:r>
        <w:rPr>
          <w:rFonts w:ascii="宋体" w:cs="宋体" w:eastAsia="宋体" w:hAnsi="宋体" w:hint="eastAsia"/>
          <w:b/>
          <w:bCs/>
          <w:i w:val="false"/>
          <w:iCs w:val="false"/>
          <w:color w:val="auto"/>
          <w:kern w:val="2"/>
          <w:sz w:val="32"/>
          <w:szCs w:val="32"/>
          <w:highlight w:val="none"/>
          <w:vertAlign w:val="baseline"/>
          <w:lang w:val="en-US" w:bidi="ar-SA" w:eastAsia="zh-CN"/>
        </w:rPr>
        <w:t>比赛组别</w:t>
      </w:r>
      <w:r>
        <w:rPr>
          <w:rFonts w:ascii="宋体" w:cs="宋体" w:eastAsia="宋体" w:hAnsi="宋体" w:hint="eastAsia"/>
          <w:b/>
          <w:bCs/>
          <w:i w:val="false"/>
          <w:iCs w:val="false"/>
          <w:color w:val="auto"/>
          <w:kern w:val="2"/>
          <w:sz w:val="28"/>
          <w:szCs w:val="28"/>
          <w:highlight w:val="none"/>
          <w:vertAlign w:val="baseline"/>
          <w:lang w:val="en-US" w:bidi="ar-SA" w:eastAsia="zh-CN"/>
        </w:rPr>
        <w:t>：</w:t>
      </w:r>
    </w:p>
    <w:p w14:paraId="5E9CD54B">
      <w:pPr>
        <w:pStyle w:val="style0"/>
        <w:numPr>
          <w:ilvl w:val="0"/>
          <w:numId w:val="0"/>
        </w:numPr>
        <w:spacing w:beforeAutospacing="false" w:afterAutospacing="false"/>
        <w:rPr>
          <w:rFonts w:ascii="宋体" w:cs="宋体" w:eastAsia="宋体" w:hAnsi="宋体" w:hint="default"/>
          <w:b w:val="false"/>
          <w:i w:val="false"/>
          <w:color w:val="auto"/>
          <w:kern w:val="2"/>
          <w:sz w:val="32"/>
          <w:szCs w:val="32"/>
          <w:vertAlign w:val="baseline"/>
        </w:rPr>
      </w:pPr>
      <w:r>
        <w:rPr>
          <w:rFonts w:ascii="宋体" w:cs="宋体" w:eastAsia="宋体" w:hAnsi="宋体" w:hint="eastAsia"/>
          <w:b w:val="false"/>
          <w:bCs w:val="false"/>
          <w:i w:val="false"/>
          <w:iCs w:val="false"/>
          <w:color w:val="auto"/>
          <w:kern w:val="2"/>
          <w:sz w:val="32"/>
          <w:szCs w:val="32"/>
          <w:highlight w:val="none"/>
          <w:vertAlign w:val="baseline"/>
          <w:lang w:val="en-US" w:bidi="ar-SA" w:eastAsia="zh-CN"/>
        </w:rPr>
        <w:t>1.</w:t>
      </w:r>
      <w:r>
        <w:rPr>
          <w:rFonts w:ascii="宋体" w:cs="宋体" w:eastAsia="宋体" w:hAnsi="宋体" w:hint="default"/>
          <w:b/>
          <w:bCs/>
          <w:i w:val="false"/>
          <w:iCs w:val="false"/>
          <w:color w:val="auto"/>
          <w:kern w:val="2"/>
          <w:sz w:val="32"/>
          <w:szCs w:val="32"/>
          <w:highlight w:val="none"/>
          <w:u w:val="single"/>
          <w:vertAlign w:val="baseline"/>
          <w:lang w:val="en-US" w:bidi="ar-SA" w:eastAsia="zh-CN"/>
        </w:rPr>
        <w:t>甲组</w:t>
      </w:r>
      <w:r>
        <w:rPr>
          <w:rFonts w:ascii="宋体" w:cs="宋体" w:eastAsia="宋体" w:hAnsi="宋体" w:hint="default"/>
          <w:b w:val="false"/>
          <w:i w:val="false"/>
          <w:color w:val="auto"/>
          <w:kern w:val="2"/>
          <w:sz w:val="32"/>
          <w:szCs w:val="32"/>
          <w:vertAlign w:val="baseline"/>
        </w:rPr>
        <w:t>（江西师范大学</w:t>
      </w:r>
      <w:r>
        <w:rPr>
          <w:rFonts w:ascii="宋体" w:cs="宋体" w:eastAsia="宋体" w:hAnsi="宋体" w:hint="eastAsia"/>
          <w:b w:val="false"/>
          <w:i w:val="false"/>
          <w:color w:val="auto"/>
          <w:kern w:val="2"/>
          <w:sz w:val="32"/>
          <w:szCs w:val="32"/>
          <w:vertAlign w:val="baseline"/>
          <w:lang w:eastAsia="zh-CN"/>
        </w:rPr>
        <w:t>普通本科</w:t>
      </w:r>
      <w:r>
        <w:rPr>
          <w:rFonts w:ascii="宋体" w:cs="宋体" w:eastAsia="宋体" w:hAnsi="宋体" w:hint="default"/>
          <w:b w:val="false"/>
          <w:i w:val="false"/>
          <w:color w:val="auto"/>
          <w:kern w:val="2"/>
          <w:sz w:val="32"/>
          <w:szCs w:val="32"/>
          <w:vertAlign w:val="baseline"/>
        </w:rPr>
        <w:t>学生</w:t>
      </w:r>
      <w:r>
        <w:rPr>
          <w:rFonts w:ascii="宋体" w:cs="宋体" w:eastAsia="宋体" w:hAnsi="宋体" w:hint="eastAsia"/>
          <w:b w:val="false"/>
          <w:i w:val="false"/>
          <w:color w:val="auto"/>
          <w:kern w:val="2"/>
          <w:sz w:val="32"/>
          <w:szCs w:val="32"/>
          <w:vertAlign w:val="baseline"/>
          <w:lang w:eastAsia="zh-CN"/>
        </w:rPr>
        <w:t>及研究生部</w:t>
      </w:r>
      <w:r>
        <w:rPr>
          <w:rFonts w:ascii="宋体" w:cs="宋体" w:eastAsia="宋体" w:hAnsi="宋体" w:hint="default"/>
          <w:b w:val="false"/>
          <w:i w:val="false"/>
          <w:color w:val="auto"/>
          <w:kern w:val="2"/>
          <w:sz w:val="32"/>
          <w:szCs w:val="32"/>
          <w:vertAlign w:val="baseline"/>
        </w:rPr>
        <w:t>）</w:t>
      </w:r>
    </w:p>
    <w:p w14:paraId="004F3C2C">
      <w:pPr>
        <w:pStyle w:val="style0"/>
        <w:numPr>
          <w:ilvl w:val="0"/>
          <w:numId w:val="0"/>
        </w:numPr>
        <w:spacing w:beforeAutospacing="false" w:afterAutospacing="false"/>
        <w:ind w:firstLine="320" w:firstLineChars="100"/>
        <w:rPr>
          <w:rFonts w:ascii="仿宋" w:cs="仿宋" w:eastAsia="仿宋" w:hAnsi="仿宋" w:hint="eastAsia"/>
          <w:b w:val="false"/>
          <w:i w:val="false"/>
          <w:color w:val="auto"/>
          <w:kern w:val="2"/>
          <w:sz w:val="32"/>
          <w:szCs w:val="32"/>
          <w:vertAlign w:val="baseline"/>
        </w:rPr>
      </w:pPr>
      <w:r>
        <w:rPr>
          <w:rFonts w:ascii="仿宋" w:cs="仿宋" w:eastAsia="仿宋" w:hAnsi="仿宋" w:hint="eastAsia"/>
          <w:b w:val="false"/>
          <w:i w:val="false"/>
          <w:color w:val="auto"/>
          <w:kern w:val="2"/>
          <w:sz w:val="32"/>
          <w:szCs w:val="32"/>
          <w:vertAlign w:val="baseline"/>
          <w:lang w:eastAsia="zh-CN"/>
        </w:rPr>
        <w:t>参加普通高等学校招生全国统一考试正常录取未享受任何体育加分政策的学生及研究生部。</w:t>
      </w:r>
      <w:r>
        <w:rPr>
          <w:rFonts w:ascii="仿宋" w:cs="仿宋" w:eastAsia="仿宋" w:hAnsi="仿宋" w:hint="eastAsia"/>
          <w:b w:val="false"/>
          <w:i w:val="false"/>
          <w:color w:val="auto"/>
          <w:kern w:val="2"/>
          <w:sz w:val="32"/>
          <w:szCs w:val="32"/>
          <w:vertAlign w:val="baseline"/>
        </w:rPr>
        <w:t>（</w:t>
      </w:r>
      <w:r>
        <w:rPr>
          <w:rFonts w:ascii="仿宋" w:cs="仿宋" w:eastAsia="仿宋" w:hAnsi="仿宋" w:hint="eastAsia"/>
          <w:b w:val="false"/>
          <w:i w:val="false"/>
          <w:color w:val="auto"/>
          <w:kern w:val="2"/>
          <w:sz w:val="32"/>
          <w:szCs w:val="32"/>
          <w:vertAlign w:val="baseline"/>
          <w:lang w:val="en-US" w:eastAsia="zh-CN"/>
        </w:rPr>
        <w:t>非体育专业组</w:t>
      </w:r>
      <w:r>
        <w:rPr>
          <w:rFonts w:ascii="仿宋" w:cs="仿宋" w:eastAsia="仿宋" w:hAnsi="仿宋" w:hint="eastAsia"/>
          <w:b w:val="false"/>
          <w:i w:val="false"/>
          <w:color w:val="auto"/>
          <w:kern w:val="2"/>
          <w:sz w:val="32"/>
          <w:szCs w:val="32"/>
          <w:vertAlign w:val="baseline"/>
        </w:rPr>
        <w:t>）</w:t>
      </w:r>
    </w:p>
    <w:p w14:paraId="46AC90DD">
      <w:pPr>
        <w:pStyle w:val="style0"/>
        <w:numPr>
          <w:ilvl w:val="0"/>
          <w:numId w:val="0"/>
        </w:numPr>
        <w:spacing w:beforeAutospacing="false" w:afterAutospacing="false"/>
        <w:rPr>
          <w:rFonts w:ascii="宋体" w:cs="宋体" w:eastAsia="宋体" w:hAnsi="宋体" w:hint="default"/>
          <w:b w:val="false"/>
          <w:i w:val="false"/>
          <w:color w:val="auto"/>
          <w:kern w:val="2"/>
          <w:sz w:val="32"/>
          <w:szCs w:val="32"/>
          <w:vertAlign w:val="baseline"/>
        </w:rPr>
      </w:pPr>
    </w:p>
    <w:p w14:paraId="084C46AE">
      <w:pPr>
        <w:pStyle w:val="style0"/>
        <w:spacing w:beforeAutospacing="false" w:afterAutospacing="false" w:lineRule="auto" w:line="240"/>
        <w:jc w:val="left"/>
        <w:rPr>
          <w:rFonts w:ascii="宋体" w:cs="宋体" w:eastAsia="宋体" w:hAnsi="宋体" w:hint="default"/>
          <w:b w:val="false"/>
          <w:bCs w:val="false"/>
          <w:i w:val="false"/>
          <w:iCs w:val="false"/>
          <w:color w:val="auto"/>
          <w:kern w:val="2"/>
          <w:sz w:val="32"/>
          <w:szCs w:val="32"/>
          <w:highlight w:val="none"/>
          <w:vertAlign w:val="baseline"/>
          <w:lang w:val="en-US" w:bidi="ar-SA" w:eastAsia="zh-CN"/>
        </w:rPr>
      </w:pPr>
      <w:r>
        <w:rPr>
          <w:rFonts w:ascii="宋体" w:cs="宋体" w:eastAsia="宋体" w:hAnsi="宋体" w:hint="eastAsia"/>
          <w:b w:val="false"/>
          <w:bCs w:val="false"/>
          <w:i w:val="false"/>
          <w:iCs w:val="false"/>
          <w:color w:val="auto"/>
          <w:kern w:val="2"/>
          <w:sz w:val="32"/>
          <w:szCs w:val="32"/>
          <w:highlight w:val="none"/>
          <w:vertAlign w:val="baseline"/>
          <w:lang w:val="en-US" w:bidi="ar-SA" w:eastAsia="zh-CN"/>
        </w:rPr>
        <w:t>2.</w:t>
      </w:r>
      <w:r>
        <w:rPr>
          <w:rFonts w:ascii="宋体" w:cs="宋体" w:eastAsia="宋体" w:hAnsi="宋体" w:hint="default"/>
          <w:b/>
          <w:bCs/>
          <w:i w:val="false"/>
          <w:iCs w:val="false"/>
          <w:color w:val="auto"/>
          <w:kern w:val="2"/>
          <w:sz w:val="32"/>
          <w:szCs w:val="32"/>
          <w:highlight w:val="none"/>
          <w:u w:val="single"/>
          <w:vertAlign w:val="baseline"/>
          <w:lang w:val="en-US" w:bidi="ar-SA" w:eastAsia="zh-CN"/>
        </w:rPr>
        <w:t>乙组</w:t>
      </w:r>
      <w:r>
        <w:rPr>
          <w:rFonts w:ascii="宋体" w:cs="宋体" w:eastAsia="宋体" w:hAnsi="宋体" w:hint="default"/>
          <w:b w:val="false"/>
          <w:bCs w:val="false"/>
          <w:i w:val="false"/>
          <w:iCs w:val="false"/>
          <w:color w:val="auto"/>
          <w:kern w:val="2"/>
          <w:sz w:val="32"/>
          <w:szCs w:val="32"/>
          <w:highlight w:val="none"/>
          <w:vertAlign w:val="baseline"/>
          <w:lang w:val="en-US" w:bidi="ar-SA" w:eastAsia="zh-CN"/>
        </w:rPr>
        <w:t>（体育学院学生）</w:t>
      </w:r>
    </w:p>
    <w:p w14:paraId="140F5561">
      <w:pPr>
        <w:pStyle w:val="style0"/>
        <w:spacing w:beforeAutospacing="false" w:afterAutospacing="false" w:lineRule="auto" w:line="360"/>
        <w:ind w:firstLine="320" w:firstLineChars="100"/>
        <w:jc w:val="both"/>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体育教育系、社会体育系、运动训练系及研究生部（无武术套路技术等级证书）。</w:t>
      </w:r>
    </w:p>
    <w:p w14:paraId="572BEC0B">
      <w:pPr>
        <w:pStyle w:val="style0"/>
        <w:numPr>
          <w:ilvl w:val="0"/>
          <w:numId w:val="0"/>
        </w:numPr>
        <w:spacing w:beforeAutospacing="false" w:afterAutospacing="false" w:lineRule="auto" w:line="240"/>
        <w:ind w:firstLine="320" w:firstLineChars="10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p>
    <w:p w14:paraId="322AB455">
      <w:pPr>
        <w:pStyle w:val="style0"/>
        <w:numPr>
          <w:ilvl w:val="0"/>
          <w:numId w:val="2"/>
        </w:numPr>
        <w:spacing w:beforeAutospacing="false" w:afterAutospacing="false" w:lineRule="auto" w:line="240"/>
        <w:jc w:val="left"/>
        <w:rPr>
          <w:rFonts w:ascii="宋体" w:cs="宋体" w:eastAsia="宋体" w:hAnsi="宋体" w:hint="default"/>
          <w:b w:val="false"/>
          <w:bCs w:val="false"/>
          <w:i w:val="false"/>
          <w:iCs w:val="false"/>
          <w:color w:val="auto"/>
          <w:kern w:val="2"/>
          <w:sz w:val="32"/>
          <w:szCs w:val="32"/>
          <w:highlight w:val="none"/>
          <w:vertAlign w:val="baseline"/>
          <w:lang w:val="en-US" w:bidi="ar-SA" w:eastAsia="zh-CN"/>
        </w:rPr>
      </w:pPr>
      <w:r>
        <w:rPr>
          <w:rFonts w:ascii="宋体" w:cs="宋体" w:eastAsia="宋体" w:hAnsi="宋体" w:hint="default"/>
          <w:b/>
          <w:bCs/>
          <w:i w:val="false"/>
          <w:color w:val="auto"/>
          <w:kern w:val="2"/>
          <w:sz w:val="32"/>
          <w:szCs w:val="32"/>
          <w:u w:val="single"/>
          <w:vertAlign w:val="baseline"/>
        </w:rPr>
        <w:t>丙组</w:t>
      </w:r>
      <w:r>
        <w:rPr>
          <w:rFonts w:ascii="宋体" w:cs="宋体" w:eastAsia="宋体" w:hAnsi="宋体" w:hint="default"/>
          <w:b w:val="false"/>
          <w:bCs w:val="false"/>
          <w:i w:val="false"/>
          <w:iCs w:val="false"/>
          <w:color w:val="auto"/>
          <w:kern w:val="2"/>
          <w:sz w:val="32"/>
          <w:szCs w:val="32"/>
          <w:highlight w:val="none"/>
          <w:vertAlign w:val="baseline"/>
          <w:lang w:val="en-US" w:bidi="ar-SA" w:eastAsia="zh-CN"/>
        </w:rPr>
        <w:t>（武术套路二级技术等级及以上的学生组）</w:t>
      </w:r>
    </w:p>
    <w:p w14:paraId="399BE916">
      <w:pPr>
        <w:pStyle w:val="style0"/>
        <w:numPr>
          <w:ilvl w:val="0"/>
          <w:numId w:val="0"/>
        </w:numPr>
        <w:spacing w:beforeAutospacing="false" w:afterAutospacing="false" w:lineRule="auto" w:line="240"/>
        <w:ind w:firstLine="320" w:firstLineChars="10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24级、25级武术套路专业学生，以及具有武术套路二级技术等级及以上运动员等级证书的在校本科生以及研究生（研究生按原本科学历专业评定）</w:t>
      </w:r>
    </w:p>
    <w:p w14:paraId="4D484593">
      <w:pPr>
        <w:pStyle w:val="style0"/>
        <w:numPr>
          <w:ilvl w:val="0"/>
          <w:numId w:val="0"/>
        </w:numPr>
        <w:spacing w:beforeAutospacing="false" w:afterAutospacing="false" w:lineRule="auto" w:line="240"/>
        <w:jc w:val="left"/>
        <w:rPr>
          <w:rFonts w:ascii="宋体" w:cs="宋体" w:eastAsia="宋体" w:hAnsi="宋体" w:hint="default"/>
          <w:b/>
          <w:bCs/>
          <w:i w:val="false"/>
          <w:iCs w:val="false"/>
          <w:color w:val="auto"/>
          <w:kern w:val="2"/>
          <w:sz w:val="32"/>
          <w:szCs w:val="32"/>
          <w:highlight w:val="none"/>
          <w:u w:val="single"/>
          <w:vertAlign w:val="baseline"/>
          <w:lang w:val="en-US" w:bidi="ar-SA" w:eastAsia="zh-CN"/>
        </w:rPr>
      </w:pPr>
    </w:p>
    <w:p w14:paraId="283735C2">
      <w:pPr>
        <w:pStyle w:val="style0"/>
        <w:numPr>
          <w:ilvl w:val="0"/>
          <w:numId w:val="2"/>
        </w:numPr>
        <w:spacing w:beforeAutospacing="false" w:afterAutospacing="false" w:lineRule="auto" w:line="240"/>
        <w:jc w:val="left"/>
        <w:rPr>
          <w:rFonts w:ascii="宋体" w:cs="宋体" w:eastAsia="宋体" w:hAnsi="宋体" w:hint="default"/>
          <w:b/>
          <w:bCs/>
          <w:i w:val="false"/>
          <w:iCs w:val="false"/>
          <w:color w:val="auto"/>
          <w:kern w:val="2"/>
          <w:sz w:val="32"/>
          <w:szCs w:val="32"/>
          <w:highlight w:val="none"/>
          <w:u w:val="single"/>
          <w:vertAlign w:val="baseline"/>
          <w:lang w:val="en-US" w:bidi="ar-SA" w:eastAsia="zh-CN"/>
        </w:rPr>
      </w:pPr>
      <w:r>
        <w:rPr>
          <w:rFonts w:ascii="宋体" w:cs="宋体" w:hAnsi="宋体" w:hint="eastAsia"/>
          <w:b/>
          <w:bCs/>
          <w:i w:val="false"/>
          <w:iCs w:val="false"/>
          <w:color w:val="auto"/>
          <w:kern w:val="2"/>
          <w:sz w:val="32"/>
          <w:szCs w:val="32"/>
          <w:highlight w:val="none"/>
          <w:u w:val="single"/>
          <w:vertAlign w:val="baseline"/>
          <w:lang w:val="en-US" w:bidi="ar-SA" w:eastAsia="zh-CN"/>
        </w:rPr>
        <w:t>留学生组</w:t>
      </w:r>
      <w:r>
        <w:rPr>
          <w:rFonts w:ascii="宋体" w:cs="宋体" w:hAnsi="宋体" w:hint="eastAsia"/>
          <w:b w:val="false"/>
          <w:bCs w:val="false"/>
          <w:i w:val="false"/>
          <w:iCs w:val="false"/>
          <w:color w:val="auto"/>
          <w:kern w:val="2"/>
          <w:sz w:val="32"/>
          <w:szCs w:val="32"/>
          <w:highlight w:val="none"/>
          <w:u w:val="none"/>
          <w:vertAlign w:val="baseline"/>
          <w:lang w:val="en-US" w:bidi="ar-SA" w:eastAsia="zh-CN"/>
        </w:rPr>
        <w:t>（在华已注册外国留学生）</w:t>
      </w:r>
    </w:p>
    <w:p w14:paraId="1A49348F">
      <w:pPr>
        <w:pStyle w:val="style0"/>
        <w:numPr>
          <w:ilvl w:val="0"/>
          <w:numId w:val="0"/>
        </w:numPr>
        <w:spacing w:beforeAutospacing="false" w:afterAutospacing="false" w:lineRule="auto" w:line="240"/>
        <w:jc w:val="left"/>
        <w:rPr>
          <w:rFonts w:ascii="宋体" w:cs="宋体" w:eastAsia="宋体" w:hAnsi="宋体" w:hint="eastAsia"/>
          <w:b/>
          <w:bCs/>
          <w:i w:val="false"/>
          <w:iCs w:val="false"/>
          <w:color w:val="auto"/>
          <w:kern w:val="2"/>
          <w:sz w:val="28"/>
          <w:szCs w:val="28"/>
          <w:highlight w:val="none"/>
          <w:vertAlign w:val="baseline"/>
          <w:lang w:val="en-US" w:bidi="ar-SA" w:eastAsia="zh-CN"/>
        </w:rPr>
      </w:pPr>
    </w:p>
    <w:p w14:paraId="11558CF8">
      <w:pPr>
        <w:pStyle w:val="style0"/>
        <w:numPr>
          <w:ilvl w:val="0"/>
          <w:numId w:val="1"/>
        </w:numPr>
        <w:spacing w:beforeAutospacing="false" w:afterAutospacing="false" w:lineRule="auto" w:line="240"/>
        <w:ind w:left="0" w:leftChars="0" w:firstLine="0" w:firstLineChars="0"/>
        <w:jc w:val="left"/>
        <w:rPr>
          <w:rFonts w:ascii="Calibri" w:cs="Arial" w:eastAsia="宋体" w:hAnsi="Calibri" w:hint="default"/>
          <w:b/>
          <w:bCs/>
          <w:i w:val="false"/>
          <w:iCs w:val="false"/>
          <w:color w:val="auto"/>
          <w:kern w:val="2"/>
          <w:sz w:val="32"/>
          <w:szCs w:val="32"/>
          <w:highlight w:val="none"/>
          <w:vertAlign w:val="baseline"/>
          <w:lang w:val="en-US" w:bidi="ar-SA" w:eastAsia="zh-CN"/>
        </w:rPr>
      </w:pPr>
      <w:r>
        <w:rPr>
          <w:rFonts w:ascii="Calibri" w:cs="Arial" w:eastAsia="宋体" w:hAnsi="Calibri" w:hint="default"/>
          <w:b/>
          <w:bCs/>
          <w:i w:val="false"/>
          <w:iCs w:val="false"/>
          <w:color w:val="auto"/>
          <w:kern w:val="2"/>
          <w:sz w:val="32"/>
          <w:szCs w:val="32"/>
          <w:highlight w:val="none"/>
          <w:vertAlign w:val="baseline"/>
          <w:lang w:val="en-US" w:bidi="ar-SA" w:eastAsia="zh-CN"/>
        </w:rPr>
        <w:t>报名人数：</w:t>
      </w:r>
    </w:p>
    <w:p w14:paraId="08D356C2">
      <w:pPr>
        <w:pStyle w:val="style0"/>
        <w:numPr>
          <w:ilvl w:val="0"/>
          <w:numId w:val="0"/>
        </w:numPr>
        <w:spacing w:beforeAutospacing="false" w:afterAutospacing="false" w:lineRule="auto" w:line="240"/>
        <w:ind w:leftChars="0" w:firstLine="320" w:firstLineChars="100"/>
        <w:jc w:val="left"/>
        <w:rPr>
          <w:rFonts w:ascii="仿宋" w:cs="仿宋" w:eastAsia="仿宋" w:hAnsi="仿宋" w:hint="eastAsia"/>
          <w:b w:val="false"/>
          <w:bCs w:val="false"/>
          <w:sz w:val="32"/>
          <w:szCs w:val="32"/>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民传专业学生要求所有套路专业的学生都要报名参赛</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甲组</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以学院名义报名参赛</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，丙组以班级名义报名参赛。每人最多限报2项。留学生组以个人名义报名参赛，不限报。</w:t>
      </w:r>
    </w:p>
    <w:p w14:paraId="7A5A57FD">
      <w:pPr>
        <w:pStyle w:val="style0"/>
        <w:spacing w:beforeAutospacing="false" w:afterAutospacing="false" w:lineRule="auto" w:line="240"/>
        <w:jc w:val="left"/>
        <w:rPr>
          <w:rFonts w:ascii="Calibri" w:cs="Arial" w:eastAsia="宋体" w:hAnsi="Calibri" w:hint="eastAsia"/>
          <w:b/>
          <w:bCs/>
          <w:i w:val="false"/>
          <w:iCs w:val="false"/>
          <w:color w:val="auto"/>
          <w:kern w:val="2"/>
          <w:sz w:val="36"/>
          <w:szCs w:val="36"/>
          <w:highlight w:val="none"/>
          <w:vertAlign w:val="baseline"/>
          <w:lang w:val="en-US" w:bidi="ar-SA" w:eastAsia="zh-CN"/>
        </w:rPr>
      </w:pPr>
    </w:p>
    <w:p w14:paraId="327FF033">
      <w:pPr>
        <w:pStyle w:val="style0"/>
        <w:spacing w:beforeAutospacing="false" w:afterAutospacing="false" w:lineRule="auto" w:line="240"/>
        <w:jc w:val="left"/>
        <w:rPr>
          <w:b/>
          <w:bCs/>
          <w:sz w:val="36"/>
          <w:szCs w:val="36"/>
        </w:rPr>
      </w:pPr>
      <w:r>
        <w:rPr>
          <w:rFonts w:ascii="Calibri" w:cs="Arial" w:eastAsia="宋体" w:hAnsi="Calibri" w:hint="eastAsia"/>
          <w:b/>
          <w:bCs/>
          <w:i w:val="false"/>
          <w:iCs w:val="false"/>
          <w:color w:val="auto"/>
          <w:kern w:val="2"/>
          <w:sz w:val="36"/>
          <w:szCs w:val="36"/>
          <w:highlight w:val="none"/>
          <w:vertAlign w:val="baseline"/>
          <w:lang w:val="en-US" w:bidi="ar-SA" w:eastAsia="zh-CN"/>
        </w:rPr>
        <w:t>六</w:t>
      </w:r>
      <w:r>
        <w:rPr>
          <w:rFonts w:ascii="Calibri" w:cs="Arial" w:eastAsia="宋体" w:hAnsi="Calibri" w:hint="default"/>
          <w:b/>
          <w:bCs/>
          <w:i w:val="false"/>
          <w:iCs w:val="false"/>
          <w:color w:val="auto"/>
          <w:kern w:val="2"/>
          <w:sz w:val="36"/>
          <w:szCs w:val="36"/>
          <w:highlight w:val="none"/>
          <w:vertAlign w:val="baseline"/>
          <w:lang w:val="en-US" w:bidi="ar-SA" w:eastAsia="zh-CN"/>
        </w:rPr>
        <w:t>、竞赛办法</w:t>
      </w:r>
      <w:r>
        <w:rPr>
          <w:rFonts w:ascii="Calibri" w:cs="Arial" w:eastAsia="宋体" w:hAnsi="Calibri" w:hint="eastAsia"/>
          <w:b/>
          <w:bCs/>
          <w:i w:val="false"/>
          <w:iCs w:val="false"/>
          <w:color w:val="auto"/>
          <w:kern w:val="2"/>
          <w:sz w:val="36"/>
          <w:szCs w:val="36"/>
          <w:highlight w:val="none"/>
          <w:vertAlign w:val="baseline"/>
          <w:lang w:val="en-US" w:bidi="ar-SA" w:eastAsia="zh-CN"/>
        </w:rPr>
        <w:t>：</w:t>
      </w:r>
    </w:p>
    <w:p w14:paraId="58873822">
      <w:pPr>
        <w:pStyle w:val="style179"/>
        <w:numPr>
          <w:ilvl w:val="0"/>
          <w:numId w:val="0"/>
        </w:numPr>
        <w:ind w:leftChars="0" w:firstLine="320" w:firstLineChars="100"/>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1、采用中国武术协会审定的《2019年武术套路竞赛规则》（附件2）。</w:t>
      </w:r>
    </w:p>
    <w:p w14:paraId="11E36930">
      <w:pPr>
        <w:pStyle w:val="style0"/>
        <w:spacing w:beforeAutospacing="false" w:afterAutospacing="false" w:lineRule="auto" w:line="240"/>
        <w:ind w:firstLine="320" w:firstLineChars="10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2、传统拳术和传统器械项目比赛时间均为50秒-2分钟内。</w:t>
      </w:r>
    </w:p>
    <w:p w14:paraId="450F3C70">
      <w:pPr>
        <w:pStyle w:val="style0"/>
        <w:spacing w:beforeAutospacing="false" w:afterAutospacing="false" w:lineRule="auto" w:line="240"/>
        <w:ind w:firstLine="320" w:firstLineChars="10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3、</w:t>
      </w:r>
      <w:r>
        <w:rPr>
          <w:rFonts w:ascii="仿宋" w:cs="仿宋" w:eastAsia="仿宋" w:hAnsi="仿宋" w:hint="eastAsia"/>
          <w:b w:val="false"/>
          <w:bCs w:val="false"/>
          <w:i w:val="false"/>
          <w:iCs w:val="false"/>
          <w:color w:val="auto"/>
          <w:kern w:val="2"/>
          <w:sz w:val="32"/>
          <w:szCs w:val="32"/>
          <w:highlight w:val="none"/>
          <w:u w:val="single"/>
          <w:vertAlign w:val="baseline"/>
          <w:lang w:val="en-US" w:bidi="ar-SA" w:eastAsia="zh-CN"/>
        </w:rPr>
        <w:t>八法五步，24式太极拳</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的比赛按照各项目运动员比赛顺序，每2～4名运动员一组同场比赛，分别评分，</w:t>
      </w:r>
      <w:r>
        <w:rPr>
          <w:rFonts w:ascii="仿宋" w:cs="仿宋" w:eastAsia="仿宋" w:hAnsi="仿宋" w:hint="eastAsia"/>
          <w:b w:val="false"/>
          <w:bCs w:val="false"/>
          <w:i w:val="false"/>
          <w:iCs w:val="false"/>
          <w:color w:val="auto"/>
          <w:kern w:val="2"/>
          <w:sz w:val="32"/>
          <w:szCs w:val="32"/>
          <w:highlight w:val="none"/>
          <w:u w:val="single"/>
          <w:vertAlign w:val="baseline"/>
          <w:lang w:val="en-US" w:bidi="ar-SA" w:eastAsia="zh-CN"/>
        </w:rPr>
        <w:t>八法五步</w:t>
      </w:r>
      <w:r>
        <w:rPr>
          <w:rFonts w:ascii="仿宋" w:cs="仿宋" w:eastAsia="仿宋" w:hAnsi="仿宋" w:hint="eastAsia"/>
          <w:b w:val="false"/>
          <w:bCs w:val="false"/>
          <w:i w:val="false"/>
          <w:iCs w:val="false"/>
          <w:color w:val="auto"/>
          <w:kern w:val="2"/>
          <w:sz w:val="32"/>
          <w:szCs w:val="32"/>
          <w:highlight w:val="none"/>
          <w:u w:val="none"/>
          <w:vertAlign w:val="baseline"/>
          <w:lang w:val="en-US" w:bidi="ar-SA" w:eastAsia="zh-CN"/>
        </w:rPr>
        <w:t>参加个人（集体）项目不得参与集体（个人）项目，集体形式要8-10人报名才成立，队形自编，配乐须需采用国家体育总局发行的伴奏音乐</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u w:val="single"/>
          <w:vertAlign w:val="baseline"/>
          <w:lang w:val="en-US" w:bidi="ar-SA" w:eastAsia="zh-CN"/>
        </w:rPr>
        <w:t>八段锦</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u w:val="none"/>
          <w:vertAlign w:val="baseline"/>
          <w:lang w:val="en-US" w:bidi="ar-SA" w:eastAsia="zh-CN"/>
        </w:rPr>
        <w:t>参加个人（集体）项目不得参与集体（个人）项目，配乐须需采用国家体育总局发行的伴奏音乐</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u w:val="single"/>
          <w:vertAlign w:val="baseline"/>
          <w:lang w:val="en-US" w:bidi="ar-SA" w:eastAsia="zh-CN"/>
        </w:rPr>
        <w:t>五步拳</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的比赛按照各项目运动员比赛顺序，每2名运动员一组同场比赛，分别评分。</w:t>
      </w:r>
      <w:r>
        <w:rPr>
          <w:rFonts w:ascii="仿宋" w:cs="仿宋" w:eastAsia="仿宋" w:hAnsi="仿宋" w:hint="eastAsia"/>
          <w:b w:val="false"/>
          <w:bCs w:val="false"/>
          <w:i w:val="false"/>
          <w:iCs w:val="false"/>
          <w:color w:val="auto"/>
          <w:kern w:val="2"/>
          <w:sz w:val="32"/>
          <w:szCs w:val="32"/>
          <w:highlight w:val="none"/>
          <w:u w:val="single"/>
          <w:vertAlign w:val="baseline"/>
          <w:lang w:val="en-US" w:bidi="ar-SA" w:eastAsia="zh-CN"/>
        </w:rPr>
        <w:t>集体项目</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2 分 30 秒钟至 3 分 30 秒钟。  </w:t>
      </w:r>
    </w:p>
    <w:p w14:paraId="7D12CB8C">
      <w:pPr>
        <w:pStyle w:val="style0"/>
        <w:numPr>
          <w:ilvl w:val="0"/>
          <w:numId w:val="0"/>
        </w:numPr>
        <w:spacing w:beforeAutospacing="false" w:afterAutospacing="false" w:lineRule="auto" w:line="240"/>
        <w:ind w:left="425" w:leftChars="0" w:hanging="425" w:firstLineChars="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default"/>
          <w:b w:val="false"/>
          <w:bCs w:val="false"/>
          <w:i w:val="false"/>
          <w:iCs w:val="false"/>
          <w:color w:val="auto"/>
          <w:kern w:val="2"/>
          <w:sz w:val="32"/>
          <w:szCs w:val="32"/>
          <w:vertAlign w:val="baseline"/>
          <w:lang w:val="en-US" w:bidi="ar-SA" w:eastAsia="zh-CN"/>
        </w:rPr>
        <w:t>(1)</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内容和队形规定： </w:t>
      </w:r>
    </w:p>
    <w:p w14:paraId="3684DAE7">
      <w:pPr>
        <w:pStyle w:val="style0"/>
        <w:numPr>
          <w:ilvl w:val="0"/>
          <w:numId w:val="0"/>
        </w:numPr>
        <w:spacing w:beforeAutospacing="false" w:afterAutospacing="false" w:lineRule="auto" w:line="240"/>
        <w:ind w:left="0" w:leftChars="0" w:firstLine="640" w:firstLineChars="20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vertAlign w:val="baseline"/>
          <w:lang w:val="en-US" w:bidi="ar-SA" w:eastAsia="zh-CN"/>
        </w:rPr>
        <w:t>①</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五种步行（弓步、马步、仆步、虚步、歇步）。 </w:t>
      </w:r>
    </w:p>
    <w:p w14:paraId="475C3227">
      <w:pPr>
        <w:pStyle w:val="style0"/>
        <w:numPr>
          <w:ilvl w:val="0"/>
          <w:numId w:val="0"/>
        </w:numPr>
        <w:spacing w:beforeAutospacing="false" w:afterAutospacing="false" w:lineRule="auto" w:line="240"/>
        <w:ind w:left="0" w:leftChars="0" w:firstLine="640" w:firstLineChars="20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vertAlign w:val="baseline"/>
          <w:lang w:val="en-US" w:bidi="ar-SA" w:eastAsia="zh-CN"/>
        </w:rPr>
        <w:t>②</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五种手法或器械方法。 </w:t>
      </w:r>
    </w:p>
    <w:p w14:paraId="0DA48098">
      <w:pPr>
        <w:pStyle w:val="style0"/>
        <w:numPr>
          <w:ilvl w:val="0"/>
          <w:numId w:val="0"/>
        </w:numPr>
        <w:spacing w:beforeAutospacing="false" w:afterAutospacing="false" w:lineRule="auto" w:line="240"/>
        <w:ind w:left="0" w:leftChars="0" w:firstLine="640" w:firstLineChars="20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vertAlign w:val="baseline"/>
          <w:lang w:val="en-US" w:bidi="ar-SA" w:eastAsia="zh-CN"/>
        </w:rPr>
        <w:t>③</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八种不同类型的腿法：（必须包含直摆性、屈伸性和扫转性腿法，其中直摆性和屈伸性腿法必须左右各两次以上。） </w:t>
      </w:r>
    </w:p>
    <w:p w14:paraId="130C8512">
      <w:pPr>
        <w:pStyle w:val="style0"/>
        <w:numPr>
          <w:ilvl w:val="0"/>
          <w:numId w:val="0"/>
        </w:numPr>
        <w:spacing w:beforeAutospacing="false" w:afterAutospacing="false" w:lineRule="auto" w:line="240"/>
        <w:ind w:left="0" w:leftChars="0" w:firstLine="640" w:firstLineChars="20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vertAlign w:val="baseline"/>
          <w:lang w:val="en-US" w:bidi="ar-SA" w:eastAsia="zh-CN"/>
        </w:rPr>
        <w:t>④</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五种跳跃动作（腾空飞脚、旋风脚、腾空外摆莲、侧空翻、旋子）。 </w:t>
      </w:r>
    </w:p>
    <w:p w14:paraId="7E86F3AA">
      <w:pPr>
        <w:pStyle w:val="style0"/>
        <w:numPr>
          <w:ilvl w:val="0"/>
          <w:numId w:val="0"/>
        </w:numPr>
        <w:spacing w:beforeAutospacing="false" w:afterAutospacing="false" w:lineRule="auto" w:line="240"/>
        <w:ind w:left="0" w:leftChars="0" w:firstLine="640" w:firstLineChars="20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vertAlign w:val="baseline"/>
          <w:lang w:val="en-US" w:bidi="ar-SA" w:eastAsia="zh-CN"/>
        </w:rPr>
        <w:t>⑤</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至少应包括五种不同图案的队形变化。</w:t>
      </w:r>
    </w:p>
    <w:p w14:paraId="51BBE829">
      <w:pPr>
        <w:pStyle w:val="style0"/>
        <w:numPr>
          <w:ilvl w:val="0"/>
          <w:numId w:val="0"/>
        </w:numPr>
        <w:spacing w:beforeAutospacing="false" w:afterAutospacing="false" w:lineRule="auto" w:line="240"/>
        <w:ind w:leftChars="0"/>
        <w:jc w:val="left"/>
        <w:rPr>
          <w:rFonts w:ascii="仿宋" w:cs="仿宋" w:eastAsia="仿宋" w:hAnsi="仿宋" w:hint="default"/>
          <w:sz w:val="22"/>
          <w:szCs w:val="24"/>
          <w:lang w:val="en-US"/>
        </w:rPr>
      </w:pPr>
      <w:r>
        <w:rPr>
          <w:rFonts w:ascii="仿宋" w:cs="仿宋" w:eastAsia="仿宋" w:hAnsi="仿宋" w:hint="default"/>
          <w:b w:val="false"/>
          <w:bCs w:val="false"/>
          <w:i w:val="false"/>
          <w:iCs w:val="false"/>
          <w:color w:val="auto"/>
          <w:kern w:val="2"/>
          <w:sz w:val="32"/>
          <w:szCs w:val="32"/>
          <w:vertAlign w:val="baseline"/>
          <w:lang w:val="en-US" w:bidi="ar-SA" w:eastAsia="zh-CN"/>
        </w:rPr>
        <w:t>(</w:t>
      </w:r>
      <w:r>
        <w:rPr>
          <w:rFonts w:ascii="仿宋" w:cs="仿宋" w:eastAsia="仿宋" w:hAnsi="仿宋" w:hint="eastAsia"/>
          <w:b w:val="false"/>
          <w:bCs w:val="false"/>
          <w:i w:val="false"/>
          <w:iCs w:val="false"/>
          <w:color w:val="auto"/>
          <w:kern w:val="2"/>
          <w:sz w:val="32"/>
          <w:szCs w:val="32"/>
          <w:vertAlign w:val="baseline"/>
          <w:lang w:val="en-US" w:bidi="ar-SA" w:eastAsia="zh-CN"/>
        </w:rPr>
        <w:t>2</w:t>
      </w:r>
      <w:r>
        <w:rPr>
          <w:rFonts w:ascii="仿宋" w:cs="仿宋" w:eastAsia="仿宋" w:hAnsi="仿宋" w:hint="default"/>
          <w:b w:val="false"/>
          <w:bCs w:val="false"/>
          <w:i w:val="false"/>
          <w:iCs w:val="false"/>
          <w:color w:val="auto"/>
          <w:kern w:val="2"/>
          <w:sz w:val="32"/>
          <w:szCs w:val="32"/>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集体基本功要求配乐（不能有说唱）。 </w:t>
      </w:r>
    </w:p>
    <w:p w14:paraId="24C69107">
      <w:pPr>
        <w:pStyle w:val="style0"/>
        <w:spacing w:beforeAutospacing="false" w:afterAutospacing="false" w:lineRule="auto" w:line="240"/>
        <w:ind w:firstLine="320" w:firstLineChars="100"/>
        <w:jc w:val="left"/>
        <w:rPr>
          <w:rFonts w:ascii="仿宋" w:cs="仿宋" w:eastAsia="仿宋" w:hAnsi="仿宋" w:hint="eastAsia"/>
          <w:b/>
          <w:bCs/>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4、各参赛运动员需提前半小时进行检录，一共三次检录，检录时必须持本人有效期内的第二代身份证或校园卡上场验证比赛，否则不能参赛。</w:t>
      </w:r>
    </w:p>
    <w:p w14:paraId="4E5C08F6">
      <w:pPr>
        <w:pStyle w:val="style0"/>
        <w:spacing w:beforeAutospacing="false" w:afterAutospacing="false" w:lineRule="auto" w:line="240"/>
        <w:jc w:val="left"/>
        <w:rPr>
          <w:rFonts w:ascii="Calibri" w:cs="Arial" w:eastAsia="宋体" w:hAnsi="Calibri" w:hint="eastAsia"/>
          <w:b/>
          <w:bCs/>
          <w:i w:val="false"/>
          <w:iCs w:val="false"/>
          <w:color w:val="auto"/>
          <w:kern w:val="2"/>
          <w:sz w:val="36"/>
          <w:szCs w:val="36"/>
          <w:highlight w:val="none"/>
          <w:vertAlign w:val="baseline"/>
          <w:lang w:val="en-US" w:bidi="ar-SA" w:eastAsia="zh-CN"/>
        </w:rPr>
      </w:pPr>
    </w:p>
    <w:p w14:paraId="27E846EB">
      <w:pPr>
        <w:pStyle w:val="style0"/>
        <w:spacing w:beforeAutospacing="false" w:afterAutospacing="false" w:lineRule="auto" w:line="240"/>
        <w:jc w:val="left"/>
        <w:rPr>
          <w:b/>
          <w:bCs/>
          <w:sz w:val="24"/>
          <w:szCs w:val="28"/>
        </w:rPr>
      </w:pPr>
      <w:r>
        <w:rPr>
          <w:rFonts w:ascii="Calibri" w:cs="Arial" w:eastAsia="宋体" w:hAnsi="Calibri" w:hint="eastAsia"/>
          <w:b/>
          <w:bCs/>
          <w:i w:val="false"/>
          <w:iCs w:val="false"/>
          <w:color w:val="auto"/>
          <w:kern w:val="2"/>
          <w:sz w:val="36"/>
          <w:szCs w:val="36"/>
          <w:highlight w:val="none"/>
          <w:vertAlign w:val="baseline"/>
          <w:lang w:val="en-US" w:bidi="ar-SA" w:eastAsia="zh-CN"/>
        </w:rPr>
        <w:t>七</w:t>
      </w:r>
      <w:r>
        <w:rPr>
          <w:rFonts w:ascii="Calibri" w:cs="Arial" w:eastAsia="宋体" w:hAnsi="Calibri" w:hint="default"/>
          <w:b/>
          <w:bCs/>
          <w:i w:val="false"/>
          <w:iCs w:val="false"/>
          <w:color w:val="auto"/>
          <w:kern w:val="2"/>
          <w:sz w:val="36"/>
          <w:szCs w:val="36"/>
          <w:highlight w:val="none"/>
          <w:vertAlign w:val="baseline"/>
          <w:lang w:val="en-US" w:bidi="ar-SA" w:eastAsia="zh-CN"/>
        </w:rPr>
        <w:t>、竞赛项目</w:t>
      </w:r>
      <w:r>
        <w:rPr>
          <w:rFonts w:ascii="Calibri" w:cs="Arial" w:eastAsia="宋体" w:hAnsi="Calibri" w:hint="eastAsia"/>
          <w:b/>
          <w:bCs/>
          <w:i w:val="false"/>
          <w:iCs w:val="false"/>
          <w:color w:val="auto"/>
          <w:kern w:val="2"/>
          <w:sz w:val="36"/>
          <w:szCs w:val="36"/>
          <w:highlight w:val="none"/>
          <w:vertAlign w:val="baseline"/>
          <w:lang w:val="en-US" w:bidi="ar-SA" w:eastAsia="zh-CN"/>
        </w:rPr>
        <w:t>：</w:t>
      </w:r>
    </w:p>
    <w:p w14:paraId="34B00859">
      <w:pPr>
        <w:pStyle w:val="style0"/>
        <w:spacing w:beforeAutospacing="false" w:afterAutospacing="false" w:lineRule="auto" w:line="240"/>
        <w:ind w:firstLine="321" w:firstLineChars="100"/>
        <w:jc w:val="both"/>
        <w:rPr>
          <w:b/>
          <w:bCs/>
          <w:sz w:val="22"/>
          <w:szCs w:val="24"/>
        </w:rPr>
      </w:pPr>
      <w:r>
        <w:rPr>
          <w:rFonts w:cs="Arial" w:hint="eastAsia"/>
          <w:b/>
          <w:bCs/>
          <w:i w:val="false"/>
          <w:iCs w:val="false"/>
          <w:color w:val="000000"/>
          <w:kern w:val="2"/>
          <w:sz w:val="32"/>
          <w:szCs w:val="32"/>
          <w:highlight w:val="none"/>
          <w:vertAlign w:val="baseline"/>
          <w:lang w:val="en-US" w:bidi="ar-SA" w:eastAsia="zh-CN"/>
        </w:rPr>
        <w:t>男子</w:t>
      </w:r>
      <w:r>
        <w:rPr>
          <w:rFonts w:ascii="Calibri" w:cs="Arial" w:eastAsia="宋体" w:hAnsi="Calibri" w:hint="default"/>
          <w:b/>
          <w:bCs/>
          <w:i w:val="false"/>
          <w:iCs w:val="false"/>
          <w:color w:val="000000"/>
          <w:kern w:val="2"/>
          <w:sz w:val="32"/>
          <w:szCs w:val="32"/>
          <w:highlight w:val="none"/>
          <w:vertAlign w:val="baseline"/>
          <w:lang w:val="en-US" w:bidi="ar-SA" w:eastAsia="zh-CN"/>
        </w:rPr>
        <w:t>甲组</w:t>
      </w:r>
      <w:r>
        <w:rPr>
          <w:rFonts w:ascii="Calibri" w:cs="Arial" w:eastAsia="宋体" w:hAnsi="Calibri" w:hint="default"/>
          <w:b/>
          <w:bCs/>
          <w:i w:val="false"/>
          <w:iCs w:val="false"/>
          <w:color w:val="auto"/>
          <w:kern w:val="2"/>
          <w:sz w:val="32"/>
          <w:szCs w:val="32"/>
          <w:highlight w:val="none"/>
          <w:vertAlign w:val="baseline"/>
          <w:lang w:val="en-US" w:bidi="ar-SA" w:eastAsia="zh-CN"/>
        </w:rPr>
        <w:t>比赛项目：</w:t>
      </w:r>
    </w:p>
    <w:p w14:paraId="5384EC45">
      <w:pPr>
        <w:pStyle w:val="style0"/>
        <w:numPr>
          <w:ilvl w:val="0"/>
          <w:numId w:val="0"/>
        </w:numPr>
        <w:spacing w:beforeAutospacing="false" w:afterAutospacing="false" w:lineRule="auto" w:line="240"/>
        <w:jc w:val="both"/>
        <w:rPr>
          <w:rFonts w:ascii="仿宋" w:cs="仿宋" w:eastAsia="仿宋" w:hAnsi="仿宋" w:hint="eastAsia"/>
          <w:b w:val="false"/>
          <w:bCs w:val="false"/>
          <w:i w:val="false"/>
          <w:iCs w:val="false"/>
          <w:color w:val="000000"/>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1</w:t>
      </w:r>
      <w:r>
        <w:rPr>
          <w:rFonts w:ascii="仿宋" w:cs="仿宋" w:eastAsia="仿宋" w:hAnsi="仿宋" w:hint="eastAsia"/>
          <w:b w:val="false"/>
          <w:bCs w:val="false"/>
          <w:i w:val="false"/>
          <w:iCs w:val="false"/>
          <w:color w:val="000000"/>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拳术(初级长拳)</w:t>
      </w:r>
    </w:p>
    <w:p w14:paraId="44ED74E8">
      <w:pPr>
        <w:pStyle w:val="style0"/>
        <w:numPr>
          <w:ilvl w:val="0"/>
          <w:numId w:val="0"/>
        </w:numPr>
        <w:spacing w:beforeAutospacing="false" w:afterAutospacing="false" w:lineRule="auto" w:line="240"/>
        <w:jc w:val="both"/>
        <w:rPr>
          <w:rFonts w:ascii="仿宋" w:cs="仿宋" w:eastAsia="仿宋" w:hAnsi="仿宋" w:hint="eastAsia"/>
          <w:b w:val="false"/>
          <w:bCs w:val="false"/>
          <w:i w:val="false"/>
          <w:iCs w:val="false"/>
          <w:color w:val="000000"/>
          <w:kern w:val="2"/>
          <w:sz w:val="32"/>
          <w:szCs w:val="32"/>
          <w:highlight w:val="none"/>
          <w:vertAlign w:val="baseline"/>
          <w:lang w:val="en-US" w:bidi="ar-SA" w:eastAsia="zh-CN"/>
        </w:rPr>
      </w:pPr>
      <w:r>
        <w:rPr>
          <w:rFonts w:ascii="仿宋" w:cs="仿宋" w:eastAsia="仿宋" w:hAnsi="仿宋" w:hint="eastAsia"/>
          <w:b w:val="false"/>
          <w:bCs w:val="false"/>
          <w:i w:val="false"/>
          <w:iCs w:val="false"/>
          <w:color w:val="000000"/>
          <w:kern w:val="2"/>
          <w:sz w:val="32"/>
          <w:szCs w:val="32"/>
          <w:highlight w:val="none"/>
          <w:vertAlign w:val="baseline"/>
          <w:lang w:val="en-US" w:bidi="ar-SA" w:eastAsia="zh-CN"/>
        </w:rPr>
        <w:t>2、太极拳（八法五步）</w:t>
      </w:r>
    </w:p>
    <w:p w14:paraId="348536AA">
      <w:pPr>
        <w:pStyle w:val="style0"/>
        <w:numPr>
          <w:ilvl w:val="0"/>
          <w:numId w:val="0"/>
        </w:numPr>
        <w:spacing w:beforeAutospacing="false" w:afterAutospacing="false" w:lineRule="auto" w:line="240"/>
        <w:jc w:val="both"/>
        <w:rPr>
          <w:rFonts w:ascii="仿宋" w:cs="仿宋" w:eastAsia="仿宋" w:hAnsi="仿宋" w:hint="default"/>
          <w:b w:val="false"/>
          <w:bCs w:val="false"/>
          <w:i w:val="false"/>
          <w:iCs w:val="false"/>
          <w:color w:val="000000"/>
          <w:kern w:val="2"/>
          <w:sz w:val="32"/>
          <w:szCs w:val="32"/>
          <w:highlight w:val="none"/>
          <w:vertAlign w:val="baseline"/>
          <w:lang w:val="en-US" w:bidi="ar-SA" w:eastAsia="zh-CN"/>
        </w:rPr>
      </w:pPr>
      <w:r>
        <w:rPr>
          <w:rFonts w:ascii="仿宋" w:cs="仿宋" w:eastAsia="仿宋" w:hAnsi="仿宋" w:hint="default"/>
          <w:b w:val="false"/>
          <w:bCs w:val="false"/>
          <w:i w:val="false"/>
          <w:iCs w:val="false"/>
          <w:color w:val="000000"/>
          <w:kern w:val="2"/>
          <w:sz w:val="32"/>
          <w:szCs w:val="32"/>
          <w:highlight w:val="none"/>
          <w:vertAlign w:val="baseline"/>
          <w:lang w:val="en-US" w:bidi="ar-SA" w:eastAsia="zh-CN"/>
        </w:rPr>
        <w:t>3、短器械（初级剑）</w:t>
      </w:r>
    </w:p>
    <w:p w14:paraId="1BC32767">
      <w:pPr>
        <w:pStyle w:val="style0"/>
        <w:numPr>
          <w:ilvl w:val="0"/>
          <w:numId w:val="0"/>
        </w:numPr>
        <w:spacing w:beforeAutospacing="false" w:afterAutospacing="false" w:lineRule="auto" w:line="240"/>
        <w:jc w:val="both"/>
        <w:rPr>
          <w:rFonts w:ascii="仿宋" w:cs="仿宋" w:eastAsia="仿宋" w:hAnsi="仿宋" w:hint="default"/>
          <w:b w:val="false"/>
          <w:bCs w:val="false"/>
          <w:i w:val="false"/>
          <w:iCs w:val="false"/>
          <w:color w:val="000000"/>
          <w:kern w:val="2"/>
          <w:sz w:val="32"/>
          <w:szCs w:val="32"/>
          <w:highlight w:val="none"/>
          <w:vertAlign w:val="baseline"/>
          <w:lang w:val="en-US" w:bidi="ar-SA" w:eastAsia="zh-CN"/>
        </w:rPr>
      </w:pPr>
      <w:r>
        <w:rPr>
          <w:rFonts w:ascii="仿宋" w:cs="仿宋" w:eastAsia="仿宋" w:hAnsi="仿宋" w:hint="eastAsia"/>
          <w:b w:val="false"/>
          <w:bCs w:val="false"/>
          <w:i w:val="false"/>
          <w:iCs w:val="false"/>
          <w:color w:val="000000"/>
          <w:kern w:val="2"/>
          <w:sz w:val="32"/>
          <w:szCs w:val="32"/>
          <w:highlight w:val="none"/>
          <w:vertAlign w:val="baseline"/>
          <w:lang w:val="en-US" w:bidi="ar-SA" w:eastAsia="zh-CN"/>
        </w:rPr>
        <w:t>4、</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健身气功（八段锦）</w:t>
      </w:r>
    </w:p>
    <w:p w14:paraId="1811B9D3">
      <w:pPr>
        <w:pStyle w:val="style0"/>
        <w:spacing w:beforeAutospacing="false" w:afterAutospacing="false" w:lineRule="auto" w:line="240"/>
        <w:ind w:firstLine="321" w:firstLineChars="100"/>
        <w:jc w:val="both"/>
        <w:rPr>
          <w:b/>
          <w:bCs/>
          <w:sz w:val="22"/>
          <w:szCs w:val="24"/>
        </w:rPr>
      </w:pPr>
      <w:r>
        <w:rPr>
          <w:rFonts w:cs="Arial" w:hint="eastAsia"/>
          <w:b/>
          <w:bCs/>
          <w:i w:val="false"/>
          <w:iCs w:val="false"/>
          <w:color w:val="000000"/>
          <w:kern w:val="2"/>
          <w:sz w:val="32"/>
          <w:szCs w:val="32"/>
          <w:highlight w:val="none"/>
          <w:vertAlign w:val="baseline"/>
          <w:lang w:val="en-US" w:bidi="ar-SA" w:eastAsia="zh-CN"/>
        </w:rPr>
        <w:t>女子</w:t>
      </w:r>
      <w:r>
        <w:rPr>
          <w:rFonts w:ascii="Calibri" w:cs="Arial" w:eastAsia="宋体" w:hAnsi="Calibri" w:hint="default"/>
          <w:b/>
          <w:bCs/>
          <w:i w:val="false"/>
          <w:iCs w:val="false"/>
          <w:color w:val="000000"/>
          <w:kern w:val="2"/>
          <w:sz w:val="32"/>
          <w:szCs w:val="32"/>
          <w:highlight w:val="none"/>
          <w:vertAlign w:val="baseline"/>
          <w:lang w:val="en-US" w:bidi="ar-SA" w:eastAsia="zh-CN"/>
        </w:rPr>
        <w:t>甲组</w:t>
      </w:r>
      <w:r>
        <w:rPr>
          <w:rFonts w:ascii="Calibri" w:cs="Arial" w:eastAsia="宋体" w:hAnsi="Calibri" w:hint="default"/>
          <w:b/>
          <w:bCs/>
          <w:i w:val="false"/>
          <w:iCs w:val="false"/>
          <w:color w:val="auto"/>
          <w:kern w:val="2"/>
          <w:sz w:val="32"/>
          <w:szCs w:val="32"/>
          <w:highlight w:val="none"/>
          <w:vertAlign w:val="baseline"/>
          <w:lang w:val="en-US" w:bidi="ar-SA" w:eastAsia="zh-CN"/>
        </w:rPr>
        <w:t>比赛项目：</w:t>
      </w:r>
    </w:p>
    <w:p w14:paraId="46BF9EBB">
      <w:pPr>
        <w:pStyle w:val="style0"/>
        <w:numPr>
          <w:ilvl w:val="0"/>
          <w:numId w:val="0"/>
        </w:numPr>
        <w:spacing w:beforeAutospacing="false" w:afterAutospacing="false" w:lineRule="auto" w:line="240"/>
        <w:jc w:val="both"/>
        <w:rPr>
          <w:rFonts w:ascii="仿宋" w:cs="仿宋" w:eastAsia="仿宋" w:hAnsi="仿宋" w:hint="eastAsia"/>
          <w:b w:val="false"/>
          <w:bCs w:val="false"/>
          <w:i w:val="false"/>
          <w:iCs w:val="false"/>
          <w:color w:val="000000"/>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1</w:t>
      </w:r>
      <w:r>
        <w:rPr>
          <w:rFonts w:ascii="仿宋" w:cs="仿宋" w:eastAsia="仿宋" w:hAnsi="仿宋" w:hint="eastAsia"/>
          <w:b w:val="false"/>
          <w:bCs w:val="false"/>
          <w:i w:val="false"/>
          <w:iCs w:val="false"/>
          <w:color w:val="000000"/>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拳术(初级长拳)</w:t>
      </w:r>
    </w:p>
    <w:p w14:paraId="3430AB61">
      <w:pPr>
        <w:pStyle w:val="style0"/>
        <w:numPr>
          <w:ilvl w:val="0"/>
          <w:numId w:val="0"/>
        </w:numPr>
        <w:spacing w:beforeAutospacing="false" w:afterAutospacing="false" w:lineRule="auto" w:line="240"/>
        <w:jc w:val="both"/>
        <w:rPr>
          <w:rFonts w:ascii="仿宋" w:cs="仿宋" w:eastAsia="仿宋" w:hAnsi="仿宋" w:hint="eastAsia"/>
          <w:b w:val="false"/>
          <w:bCs w:val="false"/>
          <w:i w:val="false"/>
          <w:iCs w:val="false"/>
          <w:color w:val="000000"/>
          <w:kern w:val="2"/>
          <w:sz w:val="32"/>
          <w:szCs w:val="32"/>
          <w:highlight w:val="none"/>
          <w:vertAlign w:val="baseline"/>
          <w:lang w:val="en-US" w:bidi="ar-SA" w:eastAsia="zh-CN"/>
        </w:rPr>
      </w:pPr>
      <w:r>
        <w:rPr>
          <w:rFonts w:ascii="仿宋" w:cs="仿宋" w:eastAsia="仿宋" w:hAnsi="仿宋" w:hint="eastAsia"/>
          <w:b w:val="false"/>
          <w:bCs w:val="false"/>
          <w:i w:val="false"/>
          <w:iCs w:val="false"/>
          <w:color w:val="000000"/>
          <w:kern w:val="2"/>
          <w:sz w:val="32"/>
          <w:szCs w:val="32"/>
          <w:highlight w:val="none"/>
          <w:vertAlign w:val="baseline"/>
          <w:lang w:val="en-US" w:bidi="ar-SA" w:eastAsia="zh-CN"/>
        </w:rPr>
        <w:t>2、太极拳（八法五步）</w:t>
      </w:r>
    </w:p>
    <w:p w14:paraId="2EA5E564">
      <w:pPr>
        <w:pStyle w:val="style0"/>
        <w:numPr>
          <w:ilvl w:val="0"/>
          <w:numId w:val="0"/>
        </w:numPr>
        <w:spacing w:beforeAutospacing="false" w:afterAutospacing="false" w:lineRule="auto" w:line="240"/>
        <w:jc w:val="both"/>
        <w:rPr>
          <w:rFonts w:ascii="仿宋" w:cs="仿宋" w:eastAsia="仿宋" w:hAnsi="仿宋" w:hint="default"/>
          <w:b w:val="false"/>
          <w:bCs w:val="false"/>
          <w:i w:val="false"/>
          <w:iCs w:val="false"/>
          <w:color w:val="000000"/>
          <w:kern w:val="2"/>
          <w:sz w:val="32"/>
          <w:szCs w:val="32"/>
          <w:highlight w:val="none"/>
          <w:vertAlign w:val="baseline"/>
          <w:lang w:val="en-US" w:bidi="ar-SA" w:eastAsia="zh-CN"/>
        </w:rPr>
      </w:pPr>
      <w:r>
        <w:rPr>
          <w:rFonts w:ascii="仿宋" w:cs="仿宋" w:eastAsia="仿宋" w:hAnsi="仿宋" w:hint="default"/>
          <w:b w:val="false"/>
          <w:bCs w:val="false"/>
          <w:i w:val="false"/>
          <w:iCs w:val="false"/>
          <w:color w:val="000000"/>
          <w:kern w:val="2"/>
          <w:sz w:val="32"/>
          <w:szCs w:val="32"/>
          <w:highlight w:val="none"/>
          <w:vertAlign w:val="baseline"/>
          <w:lang w:val="en-US" w:bidi="ar-SA" w:eastAsia="zh-CN"/>
        </w:rPr>
        <w:t>3、短器械（初级剑）</w:t>
      </w:r>
    </w:p>
    <w:p w14:paraId="310326FB">
      <w:pPr>
        <w:pStyle w:val="style0"/>
        <w:numPr>
          <w:ilvl w:val="0"/>
          <w:numId w:val="0"/>
        </w:numPr>
        <w:spacing w:beforeAutospacing="false" w:afterAutospacing="false" w:lineRule="auto" w:line="240"/>
        <w:jc w:val="both"/>
        <w:rPr>
          <w:rFonts w:ascii="仿宋" w:cs="仿宋" w:eastAsia="仿宋" w:hAnsi="仿宋" w:hint="default"/>
          <w:b w:val="false"/>
          <w:bCs w:val="false"/>
          <w:i w:val="false"/>
          <w:iCs w:val="false"/>
          <w:color w:val="000000"/>
          <w:kern w:val="2"/>
          <w:sz w:val="32"/>
          <w:szCs w:val="32"/>
          <w:highlight w:val="none"/>
          <w:vertAlign w:val="baseline"/>
          <w:lang w:val="en-US" w:bidi="ar-SA" w:eastAsia="zh-CN"/>
        </w:rPr>
      </w:pPr>
      <w:r>
        <w:rPr>
          <w:rFonts w:ascii="仿宋" w:cs="仿宋" w:eastAsia="仿宋" w:hAnsi="仿宋" w:hint="eastAsia"/>
          <w:b w:val="false"/>
          <w:bCs w:val="false"/>
          <w:i w:val="false"/>
          <w:iCs w:val="false"/>
          <w:color w:val="000000"/>
          <w:kern w:val="2"/>
          <w:sz w:val="32"/>
          <w:szCs w:val="32"/>
          <w:highlight w:val="none"/>
          <w:vertAlign w:val="baseline"/>
          <w:lang w:val="en-US" w:bidi="ar-SA" w:eastAsia="zh-CN"/>
        </w:rPr>
        <w:t>4、</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健身气功（八段锦）</w:t>
      </w:r>
    </w:p>
    <w:p w14:paraId="5CFE3D07">
      <w:pPr>
        <w:pStyle w:val="style0"/>
        <w:spacing w:beforeAutospacing="false" w:afterAutospacing="false" w:lineRule="auto" w:line="240"/>
        <w:ind w:firstLine="321" w:firstLineChars="100"/>
        <w:jc w:val="both"/>
        <w:rPr>
          <w:rFonts w:ascii="Calibri" w:cs="Arial" w:eastAsia="宋体" w:hAnsi="Calibri" w:hint="default"/>
          <w:b/>
          <w:bCs/>
          <w:i w:val="false"/>
          <w:color w:val="auto"/>
          <w:kern w:val="2"/>
          <w:sz w:val="32"/>
          <w:szCs w:val="32"/>
          <w:vertAlign w:val="baseline"/>
        </w:rPr>
      </w:pPr>
      <w:r>
        <w:rPr>
          <w:rFonts w:cs="Arial" w:hint="eastAsia"/>
          <w:b/>
          <w:bCs/>
          <w:i w:val="false"/>
          <w:iCs w:val="false"/>
          <w:color w:val="000000"/>
          <w:kern w:val="2"/>
          <w:sz w:val="32"/>
          <w:szCs w:val="32"/>
          <w:highlight w:val="none"/>
          <w:vertAlign w:val="baseline"/>
          <w:lang w:val="en-US" w:bidi="ar-SA" w:eastAsia="zh-CN"/>
        </w:rPr>
        <w:t>男子</w:t>
      </w:r>
      <w:r>
        <w:rPr>
          <w:rFonts w:ascii="Calibri" w:cs="Arial" w:eastAsia="宋体" w:hAnsi="Calibri" w:hint="default"/>
          <w:b/>
          <w:bCs/>
          <w:i w:val="false"/>
          <w:iCs w:val="false"/>
          <w:color w:val="000000"/>
          <w:kern w:val="2"/>
          <w:sz w:val="32"/>
          <w:szCs w:val="32"/>
          <w:highlight w:val="none"/>
          <w:vertAlign w:val="baseline"/>
          <w:lang w:val="en-US" w:bidi="ar-SA" w:eastAsia="zh-CN"/>
        </w:rPr>
        <w:t>乙组</w:t>
      </w:r>
      <w:r>
        <w:rPr>
          <w:rFonts w:ascii="Calibri" w:cs="Arial" w:eastAsia="宋体" w:hAnsi="Calibri" w:hint="default"/>
          <w:b/>
          <w:bCs/>
          <w:i w:val="false"/>
          <w:iCs w:val="false"/>
          <w:color w:val="auto"/>
          <w:kern w:val="2"/>
          <w:sz w:val="32"/>
          <w:szCs w:val="32"/>
          <w:highlight w:val="none"/>
          <w:vertAlign w:val="baseline"/>
          <w:lang w:val="en-US" w:bidi="ar-SA" w:eastAsia="zh-CN"/>
        </w:rPr>
        <w:t>比赛项目：</w:t>
      </w:r>
    </w:p>
    <w:p w14:paraId="7D358B2C">
      <w:pPr>
        <w:pStyle w:val="style0"/>
        <w:numPr>
          <w:ilvl w:val="0"/>
          <w:numId w:val="0"/>
        </w:numPr>
        <w:spacing w:beforeAutospacing="false" w:afterAutospacing="false" w:lineRule="auto" w:line="240"/>
        <w:jc w:val="both"/>
        <w:rPr>
          <w:rFonts w:ascii="仿宋" w:cs="仿宋" w:eastAsia="仿宋" w:hAnsi="仿宋" w:hint="eastAsia"/>
          <w:sz w:val="22"/>
          <w:szCs w:val="24"/>
        </w:rPr>
      </w:pPr>
      <w:r>
        <w:rPr>
          <w:rFonts w:ascii="仿宋" w:cs="仿宋" w:eastAsia="仿宋" w:hAnsi="仿宋" w:hint="eastAsia"/>
          <w:b w:val="false"/>
          <w:i w:val="false"/>
          <w:color w:val="auto"/>
          <w:kern w:val="2"/>
          <w:sz w:val="32"/>
          <w:szCs w:val="32"/>
          <w:vertAlign w:val="baseline"/>
        </w:rPr>
        <w:t>1、拳术</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(五步拳，少年拳，自选长拳)</w:t>
      </w:r>
    </w:p>
    <w:p w14:paraId="4BEB5889">
      <w:pPr>
        <w:pStyle w:val="style0"/>
        <w:spacing w:beforeAutospacing="false" w:afterAutospacing="false"/>
        <w:rPr>
          <w:rFonts w:ascii="仿宋" w:cs="仿宋" w:eastAsia="仿宋" w:hAnsi="仿宋" w:hint="eastAsia"/>
          <w:b w:val="false"/>
          <w:i w:val="false"/>
          <w:color w:val="auto"/>
          <w:kern w:val="2"/>
          <w:sz w:val="32"/>
          <w:szCs w:val="32"/>
          <w:vertAlign w:val="baseline"/>
          <w:lang w:val="en-US" w:eastAsia="zh-CN"/>
        </w:rPr>
      </w:pPr>
      <w:r>
        <w:rPr>
          <w:rFonts w:ascii="仿宋" w:cs="仿宋" w:eastAsia="仿宋" w:hAnsi="仿宋" w:hint="eastAsia"/>
          <w:b w:val="false"/>
          <w:i w:val="false"/>
          <w:color w:val="auto"/>
          <w:kern w:val="2"/>
          <w:sz w:val="32"/>
          <w:szCs w:val="32"/>
          <w:vertAlign w:val="baseline"/>
        </w:rPr>
        <w:t>2、</w:t>
      </w:r>
      <w:r>
        <w:rPr>
          <w:rFonts w:ascii="仿宋" w:cs="仿宋" w:eastAsia="仿宋" w:hAnsi="仿宋" w:hint="eastAsia"/>
          <w:b w:val="false"/>
          <w:i w:val="false"/>
          <w:color w:val="auto"/>
          <w:kern w:val="2"/>
          <w:sz w:val="32"/>
          <w:szCs w:val="32"/>
          <w:vertAlign w:val="baseline"/>
          <w:lang w:val="en-US" w:eastAsia="zh-CN"/>
        </w:rPr>
        <w:t>太极拳（</w:t>
      </w:r>
      <w:r>
        <w:rPr>
          <w:rFonts w:ascii="仿宋" w:cs="仿宋" w:eastAsia="仿宋" w:hAnsi="仿宋" w:hint="eastAsia"/>
          <w:b w:val="false"/>
          <w:i w:val="false"/>
          <w:color w:val="auto"/>
          <w:kern w:val="2"/>
          <w:sz w:val="32"/>
          <w:szCs w:val="32"/>
          <w:vertAlign w:val="baseline"/>
        </w:rPr>
        <w:t>二十四式太极拳</w:t>
      </w:r>
      <w:r>
        <w:rPr>
          <w:rFonts w:ascii="仿宋" w:cs="仿宋" w:eastAsia="仿宋" w:hAnsi="仿宋" w:hint="eastAsia"/>
          <w:b w:val="false"/>
          <w:i w:val="false"/>
          <w:color w:val="auto"/>
          <w:kern w:val="2"/>
          <w:sz w:val="32"/>
          <w:szCs w:val="32"/>
          <w:vertAlign w:val="baseline"/>
          <w:lang w:val="en-US" w:eastAsia="zh-CN"/>
        </w:rPr>
        <w:t>,自选太极拳)</w:t>
      </w:r>
    </w:p>
    <w:p w14:paraId="4E656F9F">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3、</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南拳（自选南拳）</w:t>
      </w:r>
    </w:p>
    <w:p w14:paraId="38917784">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4</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、短器械（初级剑，初级刀等）</w:t>
      </w:r>
    </w:p>
    <w:p w14:paraId="5B495CA7">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5</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、传统拳术</w:t>
      </w:r>
    </w:p>
    <w:p w14:paraId="553AF1B9">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6</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、传统器械</w:t>
      </w:r>
    </w:p>
    <w:p w14:paraId="7DA17958">
      <w:pPr>
        <w:pStyle w:val="style0"/>
        <w:spacing w:beforeAutospacing="false" w:afterAutospacing="false"/>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7</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自选短器械</w:t>
      </w:r>
    </w:p>
    <w:p w14:paraId="09EC02E4">
      <w:pPr>
        <w:pStyle w:val="style0"/>
        <w:spacing w:beforeAutospacing="false" w:afterAutospacing="false"/>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8</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自选长器械</w:t>
      </w:r>
    </w:p>
    <w:p w14:paraId="005FEFBC">
      <w:pPr>
        <w:pStyle w:val="style0"/>
        <w:spacing w:beforeAutospacing="false" w:afterAutospacing="false"/>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9</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健身气功（八段锦）</w:t>
      </w:r>
    </w:p>
    <w:p w14:paraId="3DB7F9B2">
      <w:pPr>
        <w:pStyle w:val="style0"/>
        <w:spacing w:beforeAutospacing="false" w:afterAutospacing="false" w:lineRule="auto" w:line="240"/>
        <w:ind w:firstLine="321" w:firstLineChars="100"/>
        <w:jc w:val="both"/>
        <w:rPr>
          <w:rFonts w:ascii="Calibri" w:cs="Arial" w:eastAsia="宋体" w:hAnsi="Calibri" w:hint="default"/>
          <w:b/>
          <w:bCs/>
          <w:i w:val="false"/>
          <w:color w:val="auto"/>
          <w:kern w:val="2"/>
          <w:sz w:val="32"/>
          <w:szCs w:val="32"/>
          <w:vertAlign w:val="baseline"/>
        </w:rPr>
      </w:pPr>
      <w:r>
        <w:rPr>
          <w:rFonts w:cs="Arial" w:hint="eastAsia"/>
          <w:b/>
          <w:bCs/>
          <w:i w:val="false"/>
          <w:iCs w:val="false"/>
          <w:color w:val="000000"/>
          <w:kern w:val="2"/>
          <w:sz w:val="32"/>
          <w:szCs w:val="32"/>
          <w:highlight w:val="none"/>
          <w:vertAlign w:val="baseline"/>
          <w:lang w:val="en-US" w:bidi="ar-SA" w:eastAsia="zh-CN"/>
        </w:rPr>
        <w:t>女子</w:t>
      </w:r>
      <w:r>
        <w:rPr>
          <w:rFonts w:ascii="Calibri" w:cs="Arial" w:eastAsia="宋体" w:hAnsi="Calibri" w:hint="default"/>
          <w:b/>
          <w:bCs/>
          <w:i w:val="false"/>
          <w:iCs w:val="false"/>
          <w:color w:val="000000"/>
          <w:kern w:val="2"/>
          <w:sz w:val="32"/>
          <w:szCs w:val="32"/>
          <w:highlight w:val="none"/>
          <w:vertAlign w:val="baseline"/>
          <w:lang w:val="en-US" w:bidi="ar-SA" w:eastAsia="zh-CN"/>
        </w:rPr>
        <w:t>乙组</w:t>
      </w:r>
      <w:r>
        <w:rPr>
          <w:rFonts w:ascii="Calibri" w:cs="Arial" w:eastAsia="宋体" w:hAnsi="Calibri" w:hint="default"/>
          <w:b/>
          <w:bCs/>
          <w:i w:val="false"/>
          <w:iCs w:val="false"/>
          <w:color w:val="auto"/>
          <w:kern w:val="2"/>
          <w:sz w:val="32"/>
          <w:szCs w:val="32"/>
          <w:highlight w:val="none"/>
          <w:vertAlign w:val="baseline"/>
          <w:lang w:val="en-US" w:bidi="ar-SA" w:eastAsia="zh-CN"/>
        </w:rPr>
        <w:t>比赛项目：</w:t>
      </w:r>
    </w:p>
    <w:p w14:paraId="4731AC32">
      <w:pPr>
        <w:pStyle w:val="style0"/>
        <w:numPr>
          <w:ilvl w:val="0"/>
          <w:numId w:val="0"/>
        </w:numPr>
        <w:spacing w:beforeAutospacing="false" w:afterAutospacing="false" w:lineRule="auto" w:line="240"/>
        <w:jc w:val="both"/>
        <w:rPr>
          <w:rFonts w:ascii="仿宋" w:cs="仿宋" w:eastAsia="仿宋" w:hAnsi="仿宋" w:hint="eastAsia"/>
          <w:sz w:val="22"/>
          <w:szCs w:val="24"/>
        </w:rPr>
      </w:pPr>
      <w:r>
        <w:rPr>
          <w:rFonts w:ascii="仿宋" w:cs="仿宋" w:eastAsia="仿宋" w:hAnsi="仿宋" w:hint="eastAsia"/>
          <w:b w:val="false"/>
          <w:i w:val="false"/>
          <w:color w:val="auto"/>
          <w:kern w:val="2"/>
          <w:sz w:val="32"/>
          <w:szCs w:val="32"/>
          <w:vertAlign w:val="baseline"/>
        </w:rPr>
        <w:t>1、拳术</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(五步拳，少年拳，自选长拳)</w:t>
      </w:r>
    </w:p>
    <w:p w14:paraId="7751803A">
      <w:pPr>
        <w:pStyle w:val="style0"/>
        <w:spacing w:beforeAutospacing="false" w:afterAutospacing="false"/>
        <w:rPr>
          <w:rFonts w:ascii="仿宋" w:cs="仿宋" w:eastAsia="仿宋" w:hAnsi="仿宋" w:hint="eastAsia"/>
          <w:b w:val="false"/>
          <w:i w:val="false"/>
          <w:color w:val="auto"/>
          <w:kern w:val="2"/>
          <w:sz w:val="32"/>
          <w:szCs w:val="32"/>
          <w:vertAlign w:val="baseline"/>
          <w:lang w:val="en-US" w:eastAsia="zh-CN"/>
        </w:rPr>
      </w:pPr>
      <w:r>
        <w:rPr>
          <w:rFonts w:ascii="仿宋" w:cs="仿宋" w:eastAsia="仿宋" w:hAnsi="仿宋" w:hint="eastAsia"/>
          <w:b w:val="false"/>
          <w:i w:val="false"/>
          <w:color w:val="auto"/>
          <w:kern w:val="2"/>
          <w:sz w:val="32"/>
          <w:szCs w:val="32"/>
          <w:vertAlign w:val="baseline"/>
        </w:rPr>
        <w:t>2、</w:t>
      </w:r>
      <w:r>
        <w:rPr>
          <w:rFonts w:ascii="仿宋" w:cs="仿宋" w:eastAsia="仿宋" w:hAnsi="仿宋" w:hint="eastAsia"/>
          <w:b w:val="false"/>
          <w:i w:val="false"/>
          <w:color w:val="auto"/>
          <w:kern w:val="2"/>
          <w:sz w:val="32"/>
          <w:szCs w:val="32"/>
          <w:vertAlign w:val="baseline"/>
          <w:lang w:val="en-US" w:eastAsia="zh-CN"/>
        </w:rPr>
        <w:t>太极拳（</w:t>
      </w:r>
      <w:r>
        <w:rPr>
          <w:rFonts w:ascii="仿宋" w:cs="仿宋" w:eastAsia="仿宋" w:hAnsi="仿宋" w:hint="eastAsia"/>
          <w:b w:val="false"/>
          <w:i w:val="false"/>
          <w:color w:val="auto"/>
          <w:kern w:val="2"/>
          <w:sz w:val="32"/>
          <w:szCs w:val="32"/>
          <w:vertAlign w:val="baseline"/>
        </w:rPr>
        <w:t>二十四式太极拳</w:t>
      </w:r>
      <w:r>
        <w:rPr>
          <w:rFonts w:ascii="仿宋" w:cs="仿宋" w:eastAsia="仿宋" w:hAnsi="仿宋" w:hint="eastAsia"/>
          <w:b w:val="false"/>
          <w:i w:val="false"/>
          <w:color w:val="auto"/>
          <w:kern w:val="2"/>
          <w:sz w:val="32"/>
          <w:szCs w:val="32"/>
          <w:vertAlign w:val="baseline"/>
          <w:lang w:val="en-US" w:eastAsia="zh-CN"/>
        </w:rPr>
        <w:t>,自选太极拳)</w:t>
      </w:r>
    </w:p>
    <w:p w14:paraId="4A3A76DA">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3、</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南拳（自选南拳）</w:t>
      </w:r>
    </w:p>
    <w:p w14:paraId="57ADFEF1">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4</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、短器械（初级剑，初级刀等）</w:t>
      </w:r>
    </w:p>
    <w:p w14:paraId="7B5271FF">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5</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、传统拳术</w:t>
      </w:r>
    </w:p>
    <w:p w14:paraId="3CE8CA57">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6</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、传统器械</w:t>
      </w:r>
    </w:p>
    <w:p w14:paraId="128F2482">
      <w:pPr>
        <w:pStyle w:val="style0"/>
        <w:spacing w:beforeAutospacing="false" w:afterAutospacing="false"/>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7</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自选短器械</w:t>
      </w:r>
    </w:p>
    <w:p w14:paraId="72B8A474">
      <w:pPr>
        <w:pStyle w:val="style0"/>
        <w:spacing w:beforeAutospacing="false" w:afterAutospacing="false"/>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8</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自选长器械</w:t>
      </w:r>
    </w:p>
    <w:p w14:paraId="61C9F012">
      <w:pPr>
        <w:pStyle w:val="style0"/>
        <w:spacing w:beforeAutospacing="false" w:afterAutospacing="false"/>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9</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健身气功（八段锦）</w:t>
      </w:r>
    </w:p>
    <w:p w14:paraId="1CA7C259">
      <w:pPr>
        <w:pStyle w:val="style0"/>
        <w:spacing w:beforeAutospacing="false" w:afterAutospacing="false"/>
        <w:ind w:firstLine="321" w:firstLineChars="100"/>
        <w:rPr>
          <w:rFonts w:ascii="Calibri" w:cs="Arial" w:eastAsia="宋体" w:hAnsi="Calibri" w:hint="default"/>
          <w:b/>
          <w:bCs/>
          <w:i w:val="false"/>
          <w:color w:val="auto"/>
          <w:kern w:val="2"/>
          <w:sz w:val="32"/>
          <w:szCs w:val="32"/>
          <w:vertAlign w:val="baseline"/>
        </w:rPr>
      </w:pPr>
      <w:r>
        <w:rPr>
          <w:rFonts w:cs="Arial" w:hint="eastAsia"/>
          <w:b/>
          <w:bCs/>
          <w:i w:val="false"/>
          <w:color w:val="auto"/>
          <w:kern w:val="2"/>
          <w:sz w:val="32"/>
          <w:szCs w:val="32"/>
          <w:vertAlign w:val="baseline"/>
          <w:lang w:val="en-US" w:eastAsia="zh-CN"/>
        </w:rPr>
        <w:t>男子</w:t>
      </w:r>
      <w:r>
        <w:rPr>
          <w:rFonts w:ascii="Calibri" w:cs="Arial" w:eastAsia="宋体" w:hAnsi="Calibri" w:hint="default"/>
          <w:b/>
          <w:bCs/>
          <w:i w:val="false"/>
          <w:color w:val="auto"/>
          <w:kern w:val="2"/>
          <w:sz w:val="32"/>
          <w:szCs w:val="32"/>
          <w:vertAlign w:val="baseline"/>
        </w:rPr>
        <w:t>丙组比赛项目：</w:t>
      </w:r>
    </w:p>
    <w:p w14:paraId="104B6EC3">
      <w:pPr>
        <w:pStyle w:val="style0"/>
        <w:spacing w:beforeAutospacing="false" w:afterAutospacing="false" w:lineRule="auto" w:line="24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1、拳术（长拳、南拳）</w:t>
      </w:r>
    </w:p>
    <w:p w14:paraId="3FF9E991">
      <w:pPr>
        <w:pStyle w:val="style0"/>
        <w:spacing w:beforeAutospacing="false" w:afterAutospacing="false" w:lineRule="auto" w:line="24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2、太极拳</w:t>
      </w:r>
    </w:p>
    <w:p w14:paraId="62DFBEF7">
      <w:pPr>
        <w:pStyle w:val="style0"/>
        <w:spacing w:beforeAutospacing="false" w:afterAutospacing="false" w:lineRule="auto" w:line="24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3、太极剑</w:t>
      </w:r>
    </w:p>
    <w:p w14:paraId="49D376F7">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4、短器械（刀、剑、南刀）</w:t>
      </w:r>
    </w:p>
    <w:p w14:paraId="3A2D8174">
      <w:pPr>
        <w:pStyle w:val="style0"/>
        <w:spacing w:beforeAutospacing="false" w:afterAutospacing="false" w:lineRule="auto" w:line="24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5、长器械（枪、棍）</w:t>
      </w:r>
    </w:p>
    <w:p w14:paraId="1C874F00">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6、传统拳术</w:t>
      </w:r>
    </w:p>
    <w:p w14:paraId="07D41F86">
      <w:pPr>
        <w:pStyle w:val="style0"/>
        <w:spacing w:beforeAutospacing="false" w:afterAutospacing="false" w:lineRule="auto" w:line="24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i w:val="false"/>
          <w:color w:val="auto"/>
          <w:kern w:val="2"/>
          <w:sz w:val="32"/>
          <w:szCs w:val="32"/>
          <w:vertAlign w:val="baseline"/>
          <w:lang w:val="en-US" w:eastAsia="zh-CN"/>
        </w:rPr>
        <w:t>7</w:t>
      </w:r>
      <w:r>
        <w:rPr>
          <w:rFonts w:ascii="仿宋" w:cs="仿宋" w:eastAsia="仿宋" w:hAnsi="仿宋" w:hint="eastAsia"/>
          <w:b w:val="false"/>
          <w:i w:val="false"/>
          <w:color w:val="auto"/>
          <w:kern w:val="2"/>
          <w:sz w:val="32"/>
          <w:szCs w:val="32"/>
          <w:vertAlign w:val="baseline"/>
        </w:rPr>
        <w:t>、</w:t>
      </w:r>
      <w:r>
        <w:rPr>
          <w:rFonts w:ascii="仿宋" w:cs="仿宋" w:eastAsia="仿宋" w:hAnsi="仿宋" w:hint="eastAsia"/>
          <w:b w:val="false"/>
          <w:i w:val="false"/>
          <w:color w:val="auto"/>
          <w:kern w:val="2"/>
          <w:sz w:val="32"/>
          <w:szCs w:val="32"/>
          <w:vertAlign w:val="baseline"/>
          <w:lang w:val="en-US" w:eastAsia="zh-CN"/>
        </w:rPr>
        <w:t>传统太极拳</w:t>
      </w:r>
    </w:p>
    <w:p w14:paraId="3522BD92">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8、传统器械</w:t>
      </w:r>
    </w:p>
    <w:p w14:paraId="1004C261">
      <w:pPr>
        <w:pStyle w:val="style0"/>
        <w:spacing w:beforeAutospacing="false" w:afterAutospacing="false" w:lineRule="auto" w:line="240"/>
        <w:jc w:val="left"/>
        <w:rPr>
          <w:rFonts w:ascii="仿宋" w:cs="仿宋" w:eastAsia="仿宋" w:hAnsi="仿宋" w:hint="eastAsia"/>
          <w:b w:val="false"/>
          <w:i w:val="false"/>
          <w:color w:val="auto"/>
          <w:kern w:val="2"/>
          <w:sz w:val="32"/>
          <w:szCs w:val="32"/>
          <w:vertAlign w:val="baseline"/>
          <w:lang w:val="en-US" w:eastAsia="zh-CN"/>
        </w:rPr>
      </w:pPr>
      <w:r>
        <w:rPr>
          <w:rFonts w:ascii="仿宋" w:cs="仿宋" w:eastAsia="仿宋" w:hAnsi="仿宋" w:hint="eastAsia"/>
          <w:b w:val="false"/>
          <w:i w:val="false"/>
          <w:color w:val="auto"/>
          <w:kern w:val="2"/>
          <w:sz w:val="32"/>
          <w:szCs w:val="32"/>
          <w:vertAlign w:val="baseline"/>
          <w:lang w:val="en-US" w:eastAsia="zh-CN"/>
        </w:rPr>
        <w:t>9</w:t>
      </w:r>
      <w:r>
        <w:rPr>
          <w:rFonts w:ascii="仿宋" w:cs="仿宋" w:eastAsia="仿宋" w:hAnsi="仿宋" w:hint="eastAsia"/>
          <w:b w:val="false"/>
          <w:i w:val="false"/>
          <w:color w:val="auto"/>
          <w:kern w:val="2"/>
          <w:sz w:val="32"/>
          <w:szCs w:val="32"/>
          <w:vertAlign w:val="baseline"/>
        </w:rPr>
        <w:t>、</w:t>
      </w:r>
      <w:r>
        <w:rPr>
          <w:rFonts w:ascii="仿宋" w:cs="仿宋" w:eastAsia="仿宋" w:hAnsi="仿宋" w:hint="eastAsia"/>
          <w:b w:val="false"/>
          <w:i w:val="false"/>
          <w:color w:val="auto"/>
          <w:kern w:val="2"/>
          <w:sz w:val="32"/>
          <w:szCs w:val="32"/>
          <w:vertAlign w:val="baseline"/>
          <w:lang w:val="en-US" w:eastAsia="zh-CN"/>
        </w:rPr>
        <w:t>软器械</w:t>
      </w:r>
    </w:p>
    <w:p w14:paraId="3636C41F">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i w:val="false"/>
          <w:color w:val="auto"/>
          <w:kern w:val="2"/>
          <w:sz w:val="32"/>
          <w:szCs w:val="32"/>
          <w:vertAlign w:val="baseline"/>
          <w:lang w:val="en-US" w:eastAsia="zh-CN"/>
        </w:rPr>
        <w:t>10</w:t>
      </w:r>
      <w:r>
        <w:rPr>
          <w:rFonts w:ascii="仿宋" w:cs="仿宋" w:eastAsia="仿宋" w:hAnsi="仿宋" w:hint="eastAsia"/>
          <w:b w:val="false"/>
          <w:i w:val="false"/>
          <w:color w:val="auto"/>
          <w:kern w:val="2"/>
          <w:sz w:val="32"/>
          <w:szCs w:val="32"/>
          <w:vertAlign w:val="baseline"/>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健身气功（八段锦）</w:t>
      </w:r>
    </w:p>
    <w:p w14:paraId="1D36F8E7">
      <w:pPr>
        <w:pStyle w:val="style0"/>
        <w:spacing w:beforeAutospacing="false" w:afterAutospacing="false"/>
        <w:ind w:firstLine="321" w:firstLineChars="100"/>
        <w:rPr>
          <w:rFonts w:ascii="Calibri" w:cs="Arial" w:eastAsia="宋体" w:hAnsi="Calibri" w:hint="default"/>
          <w:b/>
          <w:bCs/>
          <w:i w:val="false"/>
          <w:color w:val="auto"/>
          <w:kern w:val="2"/>
          <w:sz w:val="32"/>
          <w:szCs w:val="32"/>
          <w:vertAlign w:val="baseline"/>
        </w:rPr>
      </w:pPr>
      <w:r>
        <w:rPr>
          <w:rFonts w:cs="Arial" w:hint="eastAsia"/>
          <w:b/>
          <w:bCs/>
          <w:i w:val="false"/>
          <w:color w:val="auto"/>
          <w:kern w:val="2"/>
          <w:sz w:val="32"/>
          <w:szCs w:val="32"/>
          <w:vertAlign w:val="baseline"/>
          <w:lang w:val="en-US" w:eastAsia="zh-CN"/>
        </w:rPr>
        <w:t>女子</w:t>
      </w:r>
      <w:r>
        <w:rPr>
          <w:rFonts w:ascii="Calibri" w:cs="Arial" w:eastAsia="宋体" w:hAnsi="Calibri" w:hint="default"/>
          <w:b/>
          <w:bCs/>
          <w:i w:val="false"/>
          <w:color w:val="auto"/>
          <w:kern w:val="2"/>
          <w:sz w:val="32"/>
          <w:szCs w:val="32"/>
          <w:vertAlign w:val="baseline"/>
        </w:rPr>
        <w:t>丙组比赛项目：</w:t>
      </w:r>
    </w:p>
    <w:p w14:paraId="45E470DF">
      <w:pPr>
        <w:pStyle w:val="style0"/>
        <w:spacing w:beforeAutospacing="false" w:afterAutospacing="false" w:lineRule="auto" w:line="24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1、拳术（长拳、南拳）</w:t>
      </w:r>
    </w:p>
    <w:p w14:paraId="6602EF1F">
      <w:pPr>
        <w:pStyle w:val="style0"/>
        <w:spacing w:beforeAutospacing="false" w:afterAutospacing="false" w:lineRule="auto" w:line="24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2、太极拳</w:t>
      </w:r>
    </w:p>
    <w:p w14:paraId="198E1943">
      <w:pPr>
        <w:pStyle w:val="style0"/>
        <w:spacing w:beforeAutospacing="false" w:afterAutospacing="false" w:lineRule="auto" w:line="24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3、太极剑</w:t>
      </w:r>
    </w:p>
    <w:p w14:paraId="59EA2646">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4、短器械（刀、剑、南刀）</w:t>
      </w:r>
    </w:p>
    <w:p w14:paraId="611C5C56">
      <w:pPr>
        <w:pStyle w:val="style0"/>
        <w:spacing w:beforeAutospacing="false" w:afterAutospacing="false" w:lineRule="auto" w:line="24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5、长器械（枪、棍）</w:t>
      </w:r>
    </w:p>
    <w:p w14:paraId="743B01E2">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6、传统拳术</w:t>
      </w:r>
    </w:p>
    <w:p w14:paraId="4947A861">
      <w:pPr>
        <w:pStyle w:val="style0"/>
        <w:spacing w:beforeAutospacing="false" w:afterAutospacing="false" w:lineRule="auto" w:line="24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i w:val="false"/>
          <w:color w:val="auto"/>
          <w:kern w:val="2"/>
          <w:sz w:val="32"/>
          <w:szCs w:val="32"/>
          <w:vertAlign w:val="baseline"/>
          <w:lang w:val="en-US" w:eastAsia="zh-CN"/>
        </w:rPr>
        <w:t>7</w:t>
      </w:r>
      <w:r>
        <w:rPr>
          <w:rFonts w:ascii="仿宋" w:cs="仿宋" w:eastAsia="仿宋" w:hAnsi="仿宋" w:hint="eastAsia"/>
          <w:b w:val="false"/>
          <w:i w:val="false"/>
          <w:color w:val="auto"/>
          <w:kern w:val="2"/>
          <w:sz w:val="32"/>
          <w:szCs w:val="32"/>
          <w:vertAlign w:val="baseline"/>
        </w:rPr>
        <w:t>、</w:t>
      </w:r>
      <w:r>
        <w:rPr>
          <w:rFonts w:ascii="仿宋" w:cs="仿宋" w:eastAsia="仿宋" w:hAnsi="仿宋" w:hint="eastAsia"/>
          <w:b w:val="false"/>
          <w:i w:val="false"/>
          <w:color w:val="auto"/>
          <w:kern w:val="2"/>
          <w:sz w:val="32"/>
          <w:szCs w:val="32"/>
          <w:vertAlign w:val="baseline"/>
          <w:lang w:val="en-US" w:eastAsia="zh-CN"/>
        </w:rPr>
        <w:t>传统太极拳</w:t>
      </w:r>
    </w:p>
    <w:p w14:paraId="12DCD457">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8、传统器械</w:t>
      </w:r>
    </w:p>
    <w:p w14:paraId="5FFB99A9">
      <w:pPr>
        <w:pStyle w:val="style0"/>
        <w:spacing w:beforeAutospacing="false" w:afterAutospacing="false" w:lineRule="auto" w:line="240"/>
        <w:jc w:val="left"/>
        <w:rPr>
          <w:rFonts w:ascii="仿宋" w:cs="仿宋" w:eastAsia="仿宋" w:hAnsi="仿宋" w:hint="default"/>
          <w:b w:val="false"/>
          <w:i w:val="false"/>
          <w:color w:val="auto"/>
          <w:kern w:val="2"/>
          <w:sz w:val="32"/>
          <w:szCs w:val="32"/>
          <w:vertAlign w:val="baseline"/>
          <w:lang w:val="en-US"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9、软器械</w:t>
      </w:r>
    </w:p>
    <w:p w14:paraId="41404C65">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i w:val="false"/>
          <w:color w:val="auto"/>
          <w:kern w:val="2"/>
          <w:sz w:val="32"/>
          <w:szCs w:val="32"/>
          <w:vertAlign w:val="baseline"/>
          <w:lang w:val="en-US" w:eastAsia="zh-CN"/>
        </w:rPr>
        <w:t>10</w:t>
      </w:r>
      <w:r>
        <w:rPr>
          <w:rFonts w:ascii="仿宋" w:cs="仿宋" w:eastAsia="仿宋" w:hAnsi="仿宋" w:hint="eastAsia"/>
          <w:b w:val="false"/>
          <w:i w:val="false"/>
          <w:color w:val="auto"/>
          <w:kern w:val="2"/>
          <w:sz w:val="32"/>
          <w:szCs w:val="32"/>
          <w:vertAlign w:val="baseline"/>
        </w:rPr>
        <w:t>、</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健身气功（八段锦）</w:t>
      </w:r>
    </w:p>
    <w:p w14:paraId="6989AD82">
      <w:pPr>
        <w:pStyle w:val="style0"/>
        <w:numPr>
          <w:ilvl w:val="0"/>
          <w:numId w:val="0"/>
        </w:numPr>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bCs/>
          <w:i w:val="false"/>
          <w:iCs w:val="false"/>
          <w:color w:val="auto"/>
          <w:kern w:val="2"/>
          <w:sz w:val="32"/>
          <w:szCs w:val="32"/>
          <w:highlight w:val="none"/>
          <w:vertAlign w:val="baseline"/>
          <w:lang w:val="en-US" w:bidi="ar-SA" w:eastAsia="zh-CN"/>
        </w:rPr>
        <w:t xml:space="preserve">   丙组其他比赛项目：</w:t>
      </w:r>
    </w:p>
    <w:p w14:paraId="1337A012">
      <w:pPr>
        <w:pStyle w:val="style0"/>
        <w:numPr>
          <w:ilvl w:val="0"/>
          <w:numId w:val="0"/>
        </w:numPr>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1</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、集体项目</w:t>
      </w:r>
    </w:p>
    <w:p w14:paraId="1C0C8F50">
      <w:pPr>
        <w:pStyle w:val="style0"/>
        <w:numPr>
          <w:ilvl w:val="0"/>
          <w:numId w:val="0"/>
        </w:numPr>
        <w:spacing w:beforeAutospacing="false" w:afterAutospacing="false" w:lineRule="auto" w:line="240"/>
        <w:jc w:val="left"/>
        <w:rPr>
          <w:rFonts w:ascii="宋体" w:cs="宋体" w:eastAsia="宋体" w:hAnsi="宋体" w:hint="eastAsia"/>
          <w:b/>
          <w:bCs/>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  </w:t>
      </w:r>
      <w:r>
        <w:rPr>
          <w:rFonts w:ascii="宋体" w:cs="宋体" w:eastAsia="宋体" w:hAnsi="宋体" w:hint="eastAsia"/>
          <w:b/>
          <w:bCs/>
          <w:i w:val="false"/>
          <w:iCs w:val="false"/>
          <w:color w:val="auto"/>
          <w:kern w:val="2"/>
          <w:sz w:val="32"/>
          <w:szCs w:val="32"/>
          <w:highlight w:val="none"/>
          <w:vertAlign w:val="baseline"/>
          <w:lang w:val="en-US" w:bidi="ar-SA" w:eastAsia="zh-CN"/>
        </w:rPr>
        <w:t>男子留学生组比赛项目：</w:t>
      </w:r>
    </w:p>
    <w:p w14:paraId="44B17A2F">
      <w:pPr>
        <w:pStyle w:val="style0"/>
        <w:numPr>
          <w:ilvl w:val="0"/>
          <w:numId w:val="3"/>
        </w:numPr>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八法五步</w:t>
      </w:r>
    </w:p>
    <w:p w14:paraId="076ACCB0">
      <w:pPr>
        <w:pStyle w:val="style0"/>
        <w:numPr>
          <w:ilvl w:val="0"/>
          <w:numId w:val="3"/>
        </w:numPr>
        <w:spacing w:beforeAutospacing="false" w:afterAutospacing="false" w:lineRule="auto" w:line="24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五步拳</w:t>
      </w:r>
    </w:p>
    <w:p w14:paraId="5133CBCF">
      <w:pPr>
        <w:pStyle w:val="style0"/>
        <w:numPr>
          <w:ilvl w:val="0"/>
          <w:numId w:val="0"/>
        </w:numPr>
        <w:spacing w:beforeAutospacing="false" w:afterAutospacing="false" w:lineRule="auto" w:line="240"/>
        <w:jc w:val="left"/>
        <w:rPr>
          <w:rFonts w:ascii="宋体" w:cs="宋体" w:eastAsia="宋体" w:hAnsi="宋体" w:hint="eastAsia"/>
          <w:b/>
          <w:bCs/>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 xml:space="preserve">  </w:t>
      </w:r>
      <w:r>
        <w:rPr>
          <w:rFonts w:ascii="宋体" w:cs="宋体" w:eastAsia="宋体" w:hAnsi="宋体" w:hint="eastAsia"/>
          <w:b/>
          <w:bCs/>
          <w:i w:val="false"/>
          <w:iCs w:val="false"/>
          <w:color w:val="auto"/>
          <w:kern w:val="2"/>
          <w:sz w:val="32"/>
          <w:szCs w:val="32"/>
          <w:highlight w:val="none"/>
          <w:vertAlign w:val="baseline"/>
          <w:lang w:val="en-US" w:bidi="ar-SA" w:eastAsia="zh-CN"/>
        </w:rPr>
        <w:t>女子留学生组比赛项目：</w:t>
      </w:r>
    </w:p>
    <w:p w14:paraId="750513D7">
      <w:pPr>
        <w:pStyle w:val="style0"/>
        <w:numPr>
          <w:ilvl w:val="0"/>
          <w:numId w:val="4"/>
        </w:numPr>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八法五步</w:t>
      </w:r>
    </w:p>
    <w:p w14:paraId="6D82D1BC">
      <w:pPr>
        <w:pStyle w:val="style0"/>
        <w:numPr>
          <w:ilvl w:val="0"/>
          <w:numId w:val="4"/>
        </w:numPr>
        <w:spacing w:beforeAutospacing="false" w:afterAutospacing="false" w:lineRule="auto" w:line="24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五步拳</w:t>
      </w:r>
    </w:p>
    <w:bookmarkStart w:id="0" w:name="_GoBack"/>
    <w:bookmarkEnd w:id="0"/>
    <w:p w14:paraId="19A8D29B">
      <w:pPr>
        <w:pStyle w:val="style0"/>
        <w:numPr>
          <w:ilvl w:val="0"/>
          <w:numId w:val="0"/>
        </w:numPr>
        <w:spacing w:beforeAutospacing="false" w:afterAutospacing="false" w:lineRule="auto" w:line="240"/>
        <w:ind w:leftChars="0"/>
        <w:jc w:val="left"/>
        <w:rPr>
          <w:rFonts w:ascii="宋体" w:cs="宋体" w:eastAsia="宋体" w:hAnsi="宋体" w:hint="default"/>
          <w:b/>
          <w:bCs/>
          <w:i w:val="false"/>
          <w:iCs w:val="false"/>
          <w:color w:val="auto"/>
          <w:kern w:val="2"/>
          <w:sz w:val="32"/>
          <w:szCs w:val="32"/>
          <w:highlight w:val="none"/>
          <w:vertAlign w:val="baseline"/>
          <w:lang w:val="en-US" w:bidi="ar-SA" w:eastAsia="zh-CN"/>
        </w:rPr>
      </w:pPr>
    </w:p>
    <w:p w14:paraId="130B58A4">
      <w:pPr>
        <w:pStyle w:val="style0"/>
        <w:spacing w:beforeAutospacing="false" w:afterAutospacing="false" w:lineRule="auto" w:line="240"/>
        <w:jc w:val="left"/>
        <w:rPr>
          <w:sz w:val="24"/>
          <w:szCs w:val="28"/>
        </w:rPr>
      </w:pPr>
      <w:r>
        <w:rPr>
          <w:rFonts w:ascii="Calibri" w:cs="Arial" w:eastAsia="宋体" w:hAnsi="Calibri" w:hint="default"/>
          <w:b/>
          <w:bCs/>
          <w:i w:val="false"/>
          <w:iCs w:val="false"/>
          <w:color w:val="auto"/>
          <w:kern w:val="2"/>
          <w:sz w:val="36"/>
          <w:szCs w:val="36"/>
          <w:highlight w:val="none"/>
          <w:vertAlign w:val="baseline"/>
          <w:lang w:val="en-US" w:bidi="ar-SA" w:eastAsia="zh-CN"/>
        </w:rPr>
        <w:t>八、录取名次与奖励</w:t>
      </w:r>
      <w:r>
        <w:rPr>
          <w:rFonts w:ascii="Calibri" w:cs="Arial" w:eastAsia="宋体" w:hAnsi="Calibri" w:hint="eastAsia"/>
          <w:b/>
          <w:bCs/>
          <w:i w:val="false"/>
          <w:iCs w:val="false"/>
          <w:color w:val="auto"/>
          <w:kern w:val="2"/>
          <w:sz w:val="36"/>
          <w:szCs w:val="36"/>
          <w:highlight w:val="none"/>
          <w:vertAlign w:val="baseline"/>
          <w:lang w:val="en-US" w:bidi="ar-SA" w:eastAsia="zh-CN"/>
        </w:rPr>
        <w:t>：</w:t>
      </w:r>
    </w:p>
    <w:p w14:paraId="61799013">
      <w:pPr>
        <w:pStyle w:val="style0"/>
        <w:spacing w:beforeAutospacing="false" w:afterAutospacing="false" w:lineRule="auto" w:line="24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（一）单人项目每项录取前8名（各项目不足3人进行并组。）</w:t>
      </w:r>
    </w:p>
    <w:p w14:paraId="35342569">
      <w:pPr>
        <w:pStyle w:val="style0"/>
        <w:spacing w:beforeAutospacing="false" w:afterAutospacing="false" w:lineRule="auto" w:line="240"/>
        <w:jc w:val="left"/>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（二）成绩获得前3名的运动员颁发奖牌。成绩获得前8名的运动员颁发证书。各学院可以对应学生手册上的条例进行加分。</w:t>
      </w:r>
    </w:p>
    <w:p w14:paraId="37C1A291">
      <w:pPr>
        <w:pStyle w:val="style0"/>
        <w:spacing w:beforeAutospacing="false" w:afterAutospacing="false" w:lineRule="auto" w:line="24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（三）集体总分：</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乙组</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以班级为单位计算集体总分，</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甲组以学院为单位计算团体总分。</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录取单位内所有运动员参与的所有比赛</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项目</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。在比赛中录取有效成绩一至八名（项目人数大于等于9人）则按前八名分别按 9、7、6、5、4、3、2、1 分计算。项目人数不足八人，同样按此方法计算分数。</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丙组，留学生组，均不评定集体总分。</w:t>
      </w:r>
    </w:p>
    <w:p w14:paraId="7B8B59B5">
      <w:pPr>
        <w:pStyle w:val="style0"/>
        <w:spacing w:beforeAutospacing="false" w:afterAutospacing="false" w:lineRule="auto" w:line="240"/>
        <w:jc w:val="left"/>
        <w:rPr>
          <w:rFonts w:ascii="宋体" w:cs="宋体" w:eastAsia="宋体" w:hAnsi="宋体" w:hint="eastAsia"/>
          <w:b/>
          <w:bCs/>
          <w:sz w:val="24"/>
          <w:szCs w:val="28"/>
        </w:rPr>
      </w:pPr>
      <w:r>
        <w:rPr>
          <w:rFonts w:ascii="宋体" w:cs="宋体" w:eastAsia="宋体" w:hAnsi="宋体" w:hint="eastAsia"/>
          <w:b/>
          <w:bCs/>
          <w:i w:val="false"/>
          <w:iCs w:val="false"/>
          <w:color w:val="auto"/>
          <w:kern w:val="2"/>
          <w:sz w:val="36"/>
          <w:szCs w:val="36"/>
          <w:highlight w:val="none"/>
          <w:vertAlign w:val="baseline"/>
          <w:lang w:val="en-US" w:bidi="ar-SA" w:eastAsia="zh-CN"/>
        </w:rPr>
        <w:t>九、报名和报到：</w:t>
      </w:r>
    </w:p>
    <w:p w14:paraId="00BCB5C5">
      <w:pPr>
        <w:pStyle w:val="style0"/>
        <w:spacing w:beforeAutospacing="false" w:afterAutospacing="false" w:lineRule="auto" w:line="240"/>
        <w:ind w:firstLine="320" w:firstLineChars="100"/>
        <w:jc w:val="left"/>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1、各位参赛运动员请填写报名表，发至邮箱：</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2867716592</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@qq.com。有任何问题请加微信号:</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Li2867716592</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，联系电话：15</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079119031</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报名将于10月</w:t>
      </w: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16</w:t>
      </w:r>
      <w:r>
        <w:rPr>
          <w:rFonts w:ascii="仿宋" w:cs="仿宋" w:eastAsia="仿宋" w:hAnsi="仿宋" w:hint="default"/>
          <w:b w:val="false"/>
          <w:bCs w:val="false"/>
          <w:i w:val="false"/>
          <w:iCs w:val="false"/>
          <w:color w:val="auto"/>
          <w:kern w:val="2"/>
          <w:sz w:val="32"/>
          <w:szCs w:val="32"/>
          <w:highlight w:val="none"/>
          <w:vertAlign w:val="baseline"/>
          <w:lang w:val="en-US" w:bidi="ar-SA" w:eastAsia="zh-CN"/>
        </w:rPr>
        <w:t>日截止。</w:t>
      </w:r>
    </w:p>
    <w:p w14:paraId="51D20CD5">
      <w:pPr>
        <w:pStyle w:val="style0"/>
        <w:spacing w:beforeAutospacing="false" w:afterAutospacing="false" w:lineRule="auto" w:line="240"/>
        <w:ind w:firstLine="320" w:firstLineChars="10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2、各参赛运动员需提半小时进行检录，比赛检录时需交验校园卡或身份证原件，否则不能参加比赛。</w:t>
      </w:r>
    </w:p>
    <w:p w14:paraId="65F5494D">
      <w:pPr>
        <w:pStyle w:val="style0"/>
        <w:spacing w:beforeAutospacing="false" w:afterAutospacing="false" w:lineRule="auto" w:line="240"/>
        <w:jc w:val="left"/>
        <w:rPr>
          <w:b/>
          <w:bCs/>
          <w:sz w:val="24"/>
          <w:szCs w:val="28"/>
        </w:rPr>
      </w:pPr>
      <w:r>
        <w:rPr>
          <w:rFonts w:ascii="Calibri" w:cs="Arial" w:eastAsia="宋体" w:hAnsi="Calibri" w:hint="default"/>
          <w:b/>
          <w:bCs/>
          <w:i w:val="false"/>
          <w:iCs w:val="false"/>
          <w:color w:val="auto"/>
          <w:kern w:val="2"/>
          <w:sz w:val="36"/>
          <w:szCs w:val="36"/>
          <w:highlight w:val="none"/>
          <w:vertAlign w:val="baseline"/>
          <w:lang w:val="en-US" w:bidi="ar-SA" w:eastAsia="zh-CN"/>
        </w:rPr>
        <w:t>十、裁判员选派</w:t>
      </w:r>
      <w:r>
        <w:rPr>
          <w:rFonts w:ascii="Calibri" w:cs="Arial" w:eastAsia="宋体" w:hAnsi="Calibri" w:hint="eastAsia"/>
          <w:b/>
          <w:bCs/>
          <w:i w:val="false"/>
          <w:iCs w:val="false"/>
          <w:color w:val="auto"/>
          <w:kern w:val="2"/>
          <w:sz w:val="36"/>
          <w:szCs w:val="36"/>
          <w:highlight w:val="none"/>
          <w:vertAlign w:val="baseline"/>
          <w:lang w:val="en-US" w:bidi="ar-SA" w:eastAsia="zh-CN"/>
        </w:rPr>
        <w:t>：</w:t>
      </w:r>
    </w:p>
    <w:p w14:paraId="305A579A">
      <w:pPr>
        <w:pStyle w:val="style0"/>
        <w:spacing w:beforeAutospacing="false" w:afterAutospacing="false" w:lineRule="auto" w:line="240"/>
        <w:ind w:firstLine="320" w:firstLineChars="10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仲裁及裁判员由组委会统一选派。</w:t>
      </w:r>
    </w:p>
    <w:p w14:paraId="60C183A7">
      <w:pPr>
        <w:pStyle w:val="style0"/>
        <w:spacing w:beforeAutospacing="false" w:afterAutospacing="false" w:lineRule="auto" w:line="240"/>
        <w:jc w:val="left"/>
        <w:rPr>
          <w:b/>
          <w:bCs/>
          <w:sz w:val="24"/>
          <w:szCs w:val="28"/>
        </w:rPr>
      </w:pPr>
      <w:r>
        <w:rPr>
          <w:rFonts w:ascii="Calibri" w:cs="Arial" w:eastAsia="宋体" w:hAnsi="Calibri" w:hint="default"/>
          <w:b/>
          <w:bCs/>
          <w:i w:val="false"/>
          <w:iCs w:val="false"/>
          <w:color w:val="auto"/>
          <w:kern w:val="2"/>
          <w:sz w:val="36"/>
          <w:szCs w:val="36"/>
          <w:highlight w:val="none"/>
          <w:vertAlign w:val="baseline"/>
          <w:lang w:val="en-US" w:bidi="ar-SA" w:eastAsia="zh-CN"/>
        </w:rPr>
        <w:t>十一、赛风赛纪</w:t>
      </w:r>
      <w:r>
        <w:rPr>
          <w:rFonts w:ascii="Calibri" w:cs="Arial" w:eastAsia="宋体" w:hAnsi="Calibri" w:hint="eastAsia"/>
          <w:b/>
          <w:bCs/>
          <w:i w:val="false"/>
          <w:iCs w:val="false"/>
          <w:color w:val="auto"/>
          <w:kern w:val="2"/>
          <w:sz w:val="36"/>
          <w:szCs w:val="36"/>
          <w:highlight w:val="none"/>
          <w:vertAlign w:val="baseline"/>
          <w:lang w:val="en-US" w:bidi="ar-SA" w:eastAsia="zh-CN"/>
        </w:rPr>
        <w:t>：</w:t>
      </w:r>
    </w:p>
    <w:p w14:paraId="5EF651EA">
      <w:pPr>
        <w:pStyle w:val="style0"/>
        <w:spacing w:beforeAutospacing="false" w:afterAutospacing="false" w:lineRule="auto" w:line="240"/>
        <w:ind w:firstLine="320" w:firstLineChars="100"/>
        <w:jc w:val="left"/>
        <w:rPr>
          <w:rFonts w:ascii="仿宋" w:cs="仿宋" w:eastAsia="仿宋" w:hAnsi="仿宋" w:hint="eastAsia"/>
          <w:sz w:val="22"/>
          <w:szCs w:val="24"/>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各班级或个人必须严格遵守赛场纪律。凡在比赛中出现不良赛风赛纪的，如谩骂侮辱对方、打架斗殴、不服从裁判判决，罢赛、无故弃权等，取消比赛资格和成绩，情节严重者通报学校进行处理。</w:t>
      </w:r>
    </w:p>
    <w:p w14:paraId="1B0C3B82">
      <w:pPr>
        <w:pStyle w:val="style179"/>
        <w:numPr>
          <w:ilvl w:val="0"/>
          <w:numId w:val="0"/>
        </w:numPr>
        <w:ind w:leftChars="0"/>
        <w:rPr>
          <w:b/>
          <w:bCs/>
          <w:sz w:val="40"/>
          <w:szCs w:val="40"/>
          <w:lang w:val="en-US"/>
        </w:rPr>
      </w:pPr>
      <w:r>
        <w:rPr>
          <w:rFonts w:hint="eastAsia"/>
          <w:b/>
          <w:bCs/>
          <w:sz w:val="40"/>
          <w:szCs w:val="40"/>
          <w:lang w:val="en-US" w:eastAsia="zh-CN"/>
        </w:rPr>
        <w:t>十二</w:t>
      </w:r>
      <w:r>
        <w:rPr>
          <w:rFonts w:ascii="仿宋" w:cs="仿宋" w:eastAsia="仿宋" w:hAnsi="仿宋" w:hint="eastAsia"/>
          <w:b w:val="false"/>
          <w:i w:val="false"/>
          <w:color w:val="auto"/>
          <w:kern w:val="2"/>
          <w:sz w:val="36"/>
          <w:szCs w:val="36"/>
          <w:vertAlign w:val="baseline"/>
        </w:rPr>
        <w:t>、</w:t>
      </w:r>
      <w:r>
        <w:rPr>
          <w:rFonts w:hint="eastAsia"/>
          <w:b/>
          <w:bCs/>
          <w:sz w:val="40"/>
          <w:szCs w:val="40"/>
          <w:lang w:val="en-US" w:eastAsia="zh-CN"/>
        </w:rPr>
        <w:t>声明：</w:t>
      </w:r>
    </w:p>
    <w:p w14:paraId="4E0A9843">
      <w:pPr>
        <w:pStyle w:val="style179"/>
        <w:numPr>
          <w:ilvl w:val="0"/>
          <w:numId w:val="0"/>
        </w:numPr>
        <w:ind w:leftChars="0" w:firstLine="320" w:firstLineChars="100"/>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本规程解释权属江西师范大学武术套路比赛组委会，未尽事宜另行通知。</w:t>
      </w:r>
    </w:p>
    <w:p w14:paraId="603E86EA">
      <w:pPr>
        <w:pStyle w:val="style179"/>
        <w:numPr>
          <w:ilvl w:val="0"/>
          <w:numId w:val="0"/>
        </w:numPr>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p>
    <w:p w14:paraId="2EE192FF">
      <w:pPr>
        <w:pStyle w:val="style179"/>
        <w:numPr>
          <w:ilvl w:val="0"/>
          <w:numId w:val="0"/>
        </w:numPr>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p>
    <w:p w14:paraId="0BC00165">
      <w:pPr>
        <w:pStyle w:val="style179"/>
        <w:numPr>
          <w:ilvl w:val="0"/>
          <w:numId w:val="0"/>
        </w:numPr>
        <w:rPr>
          <w:rFonts w:ascii="仿宋" w:cs="仿宋" w:eastAsia="仿宋" w:hAnsi="仿宋" w:hint="eastAsia"/>
          <w:b w:val="false"/>
          <w:bCs w:val="false"/>
          <w:i w:val="false"/>
          <w:iCs w:val="false"/>
          <w:color w:val="auto"/>
          <w:kern w:val="2"/>
          <w:sz w:val="32"/>
          <w:szCs w:val="32"/>
          <w:highlight w:val="none"/>
          <w:vertAlign w:val="baseline"/>
          <w:lang w:val="en-US" w:bidi="ar-SA" w:eastAsia="zh-CN"/>
        </w:rPr>
      </w:pPr>
    </w:p>
    <w:p w14:paraId="61432B2B">
      <w:pPr>
        <w:pStyle w:val="style179"/>
        <w:numPr>
          <w:ilvl w:val="0"/>
          <w:numId w:val="0"/>
        </w:numPr>
        <w:rPr>
          <w:rFonts w:ascii="仿宋" w:cs="仿宋" w:eastAsia="仿宋" w:hAnsi="仿宋" w:hint="default"/>
          <w:b w:val="false"/>
          <w:bCs w:val="false"/>
          <w:i w:val="false"/>
          <w:iCs w:val="false"/>
          <w:color w:val="auto"/>
          <w:kern w:val="2"/>
          <w:sz w:val="32"/>
          <w:szCs w:val="32"/>
          <w:highlight w:val="none"/>
          <w:vertAlign w:val="baseline"/>
          <w:lang w:val="en-US" w:bidi="ar-SA" w:eastAsia="zh-CN"/>
        </w:rPr>
      </w:pPr>
      <w:r>
        <w:rPr>
          <w:rFonts w:ascii="仿宋" w:cs="仿宋" w:eastAsia="仿宋" w:hAnsi="仿宋" w:hint="eastAsia"/>
          <w:b w:val="false"/>
          <w:bCs w:val="false"/>
          <w:i w:val="false"/>
          <w:iCs w:val="false"/>
          <w:color w:val="auto"/>
          <w:kern w:val="2"/>
          <w:sz w:val="32"/>
          <w:szCs w:val="32"/>
          <w:highlight w:val="none"/>
          <w:vertAlign w:val="baseline"/>
          <w:lang w:val="en-US" w:bidi="ar-SA" w:eastAsia="zh-CN"/>
        </w:rPr>
        <w:t>附件1：</w:t>
      </w:r>
    </w:p>
    <w:p w14:paraId="2542A1B8">
      <w:pPr>
        <w:pStyle w:val="style0"/>
        <w:kinsoku w:val="false"/>
        <w:autoSpaceDE w:val="false"/>
        <w:autoSpaceDN w:val="false"/>
        <w:adjustRightInd w:val="false"/>
        <w:snapToGrid w:val="false"/>
        <w:spacing w:before="127" w:beforeAutospacing="false" w:afterAutospacing="false" w:lineRule="auto" w:line="220"/>
        <w:ind w:firstLine="560"/>
        <w:jc w:val="left"/>
        <w:textAlignment w:val="baseline"/>
        <w:rPr>
          <w:rFonts w:ascii="楷体" w:cs="楷体" w:eastAsia="楷体" w:hAnsi="楷体" w:hint="eastAsia"/>
          <w:b w:val="false"/>
          <w:bCs w:val="false"/>
          <w:i w:val="false"/>
          <w:iCs w:val="false"/>
          <w:snapToGrid w:val="false"/>
          <w:color w:val="000000"/>
          <w:spacing w:val="-19"/>
          <w:kern w:val="0"/>
          <w:sz w:val="31"/>
          <w:szCs w:val="31"/>
          <w:highlight w:val="none"/>
          <w:vertAlign w:val="baseline"/>
          <w:lang w:val="en-US" w:eastAsia="zh-CN"/>
        </w:rPr>
      </w:pPr>
      <w:r>
        <w:rPr>
          <w:rFonts w:ascii="楷体" w:cs="楷体" w:eastAsia="楷体" w:hAnsi="楷体" w:hint="eastAsia"/>
          <w:b w:val="false"/>
          <w:bCs w:val="false"/>
          <w:i w:val="false"/>
          <w:iCs w:val="false"/>
          <w:snapToGrid w:val="false"/>
          <w:color w:val="000000"/>
          <w:spacing w:val="-19"/>
          <w:kern w:val="0"/>
          <w:sz w:val="31"/>
          <w:szCs w:val="31"/>
          <w:highlight w:val="none"/>
          <w:vertAlign w:val="baseline"/>
          <w:lang w:val="en-US" w:eastAsia="zh-CN"/>
        </w:rPr>
      </w:r>
      <w:r>
        <w:rPr>
          <w:rFonts w:ascii="楷体" w:cs="楷体" w:eastAsia="楷体" w:hAnsi="楷体" w:hint="eastAsia"/>
          <w:b w:val="false"/>
          <w:bCs w:val="false"/>
          <w:i w:val="false"/>
          <w:iCs w:val="false"/>
          <w:snapToGrid w:val="false"/>
          <w:color w:val="000000"/>
          <w:spacing w:val="-19"/>
          <w:kern w:val="0"/>
          <w:sz w:val="31"/>
          <w:szCs w:val="31"/>
          <w:highlight w:val="none"/>
          <w:vertAlign w:val="baseline"/>
          <w:lang w:val="en-US" w:eastAsia="zh-CN"/>
        </w:rPr>
      </w:r>
      <w:r>
        <w:rPr>
          <w:rFonts w:ascii="楷体" w:cs="楷体" w:eastAsia="楷体" w:hAnsi="楷体" w:hint="eastAsia"/>
          <w:b w:val="false"/>
          <w:bCs w:val="false"/>
          <w:i w:val="false"/>
          <w:iCs w:val="false"/>
          <w:snapToGrid w:val="false"/>
          <w:color w:val="000000"/>
          <w:spacing w:val="-19"/>
          <w:kern w:val="0"/>
          <w:sz w:val="31"/>
          <w:szCs w:val="31"/>
          <w:highlight w:val="none"/>
          <w:vertAlign w:val="baseline"/>
          <w:lang w:val="en-US" w:eastAsia="zh-CN"/>
        </w:rPr>
      </w:r>
      <w:r>
        <w:rPr>
          <w:rFonts w:ascii="楷体" w:cs="楷体" w:eastAsia="楷体" w:hAnsi="楷体" w:hint="eastAsia"/>
          <w:b w:val="false"/>
          <w:bCs w:val="false"/>
          <w:i w:val="false"/>
          <w:iCs w:val="false"/>
          <w:snapToGrid w:val="false"/>
          <w:color w:val="000000"/>
          <w:spacing w:val="-19"/>
          <w:kern w:val="0"/>
          <w:sz w:val="31"/>
          <w:szCs w:val="31"/>
          <w:highlight w:val="none"/>
          <w:vertAlign w:val="baseline"/>
          <w:lang w:val="en-US" w:eastAsia="zh-CN"/>
        </w:rPr>
        <w:object>
          <v:shape id="1026" type="#_x0000_t75" filled="f" stroked="f" style="margin-left:0.0pt;margin-top:0.0pt;width:72.5pt;height:65.5pt;mso-wrap-distance-left:0.0pt;mso-wrap-distance-right:0.0pt;visibility:visible;">
            <w10:anchorlock/>
            <v:imagedata r:id="rId2" embosscolor="white" o:title=""/>
            <v:stroke on="f"/>
            <o:lock aspectratio="true" v:ext="view"/>
            <v:fill/>
          </v:shape>
          <o:OLEObject Type="EMBED" ProgID="Package" ShapeID="1026" DrawAspect="Icon" ObjectID="0" r:id="rId3"/>
        </w:object>
      </w:r>
      <w:r>
        <w:rPr>
          <w:rFonts w:ascii="楷体" w:cs="楷体" w:eastAsia="楷体" w:hAnsi="楷体" w:hint="eastAsia"/>
          <w:b w:val="false"/>
          <w:bCs w:val="false"/>
          <w:i w:val="false"/>
          <w:iCs w:val="false"/>
          <w:snapToGrid w:val="false"/>
          <w:color w:val="000000"/>
          <w:spacing w:val="-19"/>
          <w:kern w:val="0"/>
          <w:sz w:val="31"/>
          <w:szCs w:val="31"/>
          <w:highlight w:val="none"/>
          <w:vertAlign w:val="baseline"/>
          <w:lang w:val="en-US" w:eastAsia="zh-CN"/>
        </w:rPr>
      </w:r>
    </w:p>
    <w:p w14:paraId="4D7050CC">
      <w:pPr>
        <w:pStyle w:val="style0"/>
        <w:kinsoku w:val="false"/>
        <w:autoSpaceDE w:val="false"/>
        <w:autoSpaceDN w:val="false"/>
        <w:adjustRightInd w:val="false"/>
        <w:snapToGrid w:val="false"/>
        <w:spacing w:before="127" w:beforeAutospacing="false" w:afterAutospacing="false" w:lineRule="auto" w:line="220"/>
        <w:jc w:val="left"/>
        <w:textAlignment w:val="baseline"/>
        <w:rPr>
          <w:rFonts w:ascii="仿宋" w:cs="仿宋" w:eastAsia="仿宋" w:hAnsi="仿宋" w:hint="default"/>
          <w:b w:val="false"/>
          <w:bCs w:val="false"/>
          <w:i w:val="false"/>
          <w:iCs w:val="false"/>
          <w:snapToGrid w:val="false"/>
          <w:color w:val="000000"/>
          <w:spacing w:val="-19"/>
          <w:kern w:val="0"/>
          <w:sz w:val="31"/>
          <w:szCs w:val="31"/>
          <w:highlight w:val="none"/>
          <w:vertAlign w:val="baseline"/>
          <w:lang w:val="en-US" w:eastAsia="zh-CN"/>
        </w:rPr>
      </w:pPr>
      <w:r>
        <w:rPr>
          <w:rFonts w:ascii="仿宋" w:cs="仿宋" w:eastAsia="仿宋" w:hAnsi="仿宋" w:hint="eastAsia"/>
          <w:b w:val="false"/>
          <w:bCs w:val="false"/>
          <w:i w:val="false"/>
          <w:iCs w:val="false"/>
          <w:snapToGrid w:val="false"/>
          <w:color w:val="000000"/>
          <w:spacing w:val="-19"/>
          <w:kern w:val="0"/>
          <w:sz w:val="31"/>
          <w:szCs w:val="31"/>
          <w:highlight w:val="none"/>
          <w:vertAlign w:val="baseline"/>
          <w:lang w:val="en-US" w:eastAsia="zh-CN"/>
        </w:rPr>
        <w:t>附件2：报名表随规程发出</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7a"/>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Cambria">
    <w:altName w:val="Cambria"/>
    <w:panose1 w:val="02040503050000030204"/>
    <w:charset w:val="00"/>
    <w:family w:val="roman"/>
    <w:pitch w:val="default"/>
    <w:sig w:usb0="E00006FF" w:usb1="420024FF" w:usb2="02000000" w:usb3="00000000" w:csb0="2000019F" w:csb1="00000000"/>
  </w:font>
  <w:font w:name="仿宋">
    <w:altName w:val="仿宋"/>
    <w:panose1 w:val="02010609060000010101"/>
    <w:charset w:val="86"/>
    <w:family w:val="roman"/>
    <w:pitch w:val="default"/>
    <w:sig w:usb0="800002BF" w:usb1="38CF7CFA" w:usb2="00000016" w:usb3="00000000" w:csb0="00040001" w:csb1="00000000"/>
  </w:font>
  <w:font w:name="楷体">
    <w:altName w:val="楷体"/>
    <w:panose1 w:val="02010609060000010101"/>
    <w:charset w:val="86"/>
    <w:family w:val="roma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EB32E45"/>
    <w:lvl w:ilvl="0">
      <w:start w:val="1"/>
      <w:numFmt w:val="decimal"/>
      <w:suff w:val="nothing"/>
      <w:lvlText w:val="%1、"/>
      <w:lvlJc w:val="left"/>
      <w:pPr/>
    </w:lvl>
  </w:abstractNum>
  <w:abstractNum w:abstractNumId="1">
    <w:nsid w:val="00000001"/>
    <w:multiLevelType w:val="singleLevel"/>
    <w:tmpl w:val="00000001"/>
    <w:lvl w:ilvl="0">
      <w:start w:val="1"/>
      <w:numFmt w:val="decimal"/>
      <w:suff w:val="nothing"/>
      <w:lvlText w:val="%1、"/>
      <w:lvlJc w:val="left"/>
      <w:pPr/>
    </w:lvl>
  </w:abstractNum>
  <w:abstractNum w:abstractNumId="2">
    <w:nsid w:val="00000002"/>
    <w:multiLevelType w:val="singleLevel"/>
    <w:tmpl w:val="00000002"/>
    <w:lvl w:ilvl="0">
      <w:start w:val="3"/>
      <w:numFmt w:val="decimal"/>
      <w:lvlText w:val="%1."/>
      <w:lvlJc w:val="left"/>
      <w:pPr>
        <w:tabs>
          <w:tab w:val="left" w:leader="none" w:pos="312"/>
        </w:tabs>
      </w:pPr>
    </w:lvl>
  </w:abstractNum>
  <w:abstractNum w:abstractNumId="3">
    <w:nsid w:val="00000003"/>
    <w:multiLevelType w:val="singleLevel"/>
    <w:tmpl w:val="00000003"/>
    <w:lvl w:ilvl="0">
      <w:start w:val="2"/>
      <w:numFmt w:val="chineseCounting"/>
      <w:suff w:val="nothing"/>
      <w:lvlText w:val="（%1）"/>
      <w:lvlJc w:val="left"/>
      <w:pPr/>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7"/>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Arial" w:eastAsia="宋体" w:hAnsi="Calibri"/>
      <w:sz w:val="21"/>
      <w:szCs w:val="22"/>
    </w:rPr>
  </w:style>
  <w:style w:type="paragraph" w:styleId="style1">
    <w:name w:val="heading 1"/>
    <w:basedOn w:val="style0"/>
    <w:next w:val="style1"/>
    <w:qFormat/>
    <w:uiPriority w:val="0"/>
    <w:pPr>
      <w:widowControl w:val="false"/>
      <w:spacing w:before="340" w:beforeAutospacing="false" w:after="330" w:afterAutospacing="false" w:lineRule="auto" w:line="578"/>
      <w:ind w:left="0" w:right="0"/>
      <w:jc w:val="both"/>
      <w:outlineLvl w:val="0"/>
    </w:pPr>
    <w:rPr>
      <w:rFonts w:ascii="Calibri" w:cs="Arial" w:eastAsia="宋体" w:hAnsi="Calibri"/>
      <w:b/>
      <w:bCs/>
      <w:kern w:val="44"/>
      <w:sz w:val="44"/>
      <w:szCs w:val="44"/>
      <w:lang w:val="en-US" w:bidi="ar-SA" w:eastAsia="zh-CN"/>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2">
    <w:name w:val="footer"/>
    <w:basedOn w:val="style0"/>
    <w:next w:val="style32"/>
    <w:qFormat/>
    <w:uiPriority w:val="0"/>
    <w:pPr>
      <w:widowControl w:val="false"/>
      <w:tabs>
        <w:tab w:val="center" w:leader="none" w:pos="4140"/>
        <w:tab w:val="right" w:leader="none" w:pos="8300"/>
      </w:tabs>
      <w:snapToGrid w:val="false"/>
      <w:spacing w:beforeAutospacing="false" w:after="0" w:afterAutospacing="false"/>
      <w:jc w:val="left"/>
    </w:pPr>
    <w:rPr>
      <w:rFonts w:ascii="Times New Roman" w:cs="Times New Roman" w:eastAsia="宋体" w:hAnsi="Times New Roman"/>
      <w:kern w:val="2"/>
      <w:sz w:val="18"/>
      <w:szCs w:val="22"/>
      <w:lang w:val="en-US" w:bidi="ar-SA" w:eastAsia="zh-CN"/>
    </w:rPr>
  </w:style>
  <w:style w:type="paragraph" w:styleId="style62">
    <w:name w:val="Title"/>
    <w:basedOn w:val="style0"/>
    <w:next w:val="style62"/>
    <w:qFormat/>
    <w:uiPriority w:val="0"/>
    <w:pPr>
      <w:widowControl w:val="false"/>
      <w:spacing w:before="240" w:beforeAutospacing="false" w:after="60" w:afterAutospacing="false"/>
      <w:ind w:left="0" w:right="0"/>
      <w:jc w:val="center"/>
      <w:outlineLvl w:val="0"/>
    </w:pPr>
    <w:rPr>
      <w:rFonts w:ascii="Cambria" w:cs="Times New Roman" w:eastAsia="宋体" w:hAnsi="Cambria"/>
      <w:b/>
      <w:bCs/>
      <w:kern w:val="2"/>
      <w:sz w:val="32"/>
      <w:szCs w:val="32"/>
      <w:lang w:val="en-US" w:bidi="ar-SA" w:eastAsia="zh-CN"/>
    </w:rPr>
  </w:style>
  <w:style w:type="table" w:styleId="style154">
    <w:name w:val="Table Grid"/>
    <w:basedOn w:val="style105"/>
    <w:next w:val="style154"/>
    <w:qFormat/>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bottom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nil"/>
          <w:bottom w:val="single" w:sz="24" w:space="0" w:color="ffffff"/>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tcPr>
  </w:style>
  <w:style w:type="table" w:styleId="style185">
    <w:name w:val="Medium Grid 3 Accent 1"/>
    <w:basedOn w:val="style105"/>
    <w:next w:val="style18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bottom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nil"/>
          <w:bottom w:val="single" w:sz="24" w:space="0" w:color="ffffff"/>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tcPr>
  </w:style>
  <w:style w:type="table" w:styleId="style199">
    <w:name w:val="Medium Grid 3 Accent 2"/>
    <w:basedOn w:val="style105"/>
    <w:next w:val="style199"/>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bottom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nil"/>
          <w:bottom w:val="single" w:sz="24" w:space="0" w:color="ffffff"/>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tcPr>
  </w:style>
  <w:style w:type="table" w:styleId="style213">
    <w:name w:val="Medium Grid 3 Accent 3"/>
    <w:basedOn w:val="style105"/>
    <w:next w:val="style213"/>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bottom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nil"/>
          <w:bottom w:val="single" w:sz="24" w:space="0" w:color="ffffff"/>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tcPr>
  </w:style>
  <w:style w:type="table" w:styleId="style227">
    <w:name w:val="Medium Grid 3 Accent 4"/>
    <w:basedOn w:val="style105"/>
    <w:next w:val="style22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bottom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nil"/>
          <w:bottom w:val="single" w:sz="24" w:space="0" w:color="ffffff"/>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tcPr>
  </w:style>
  <w:style w:type="table" w:styleId="style241">
    <w:name w:val="Medium Grid 3 Accent 5"/>
    <w:basedOn w:val="style105"/>
    <w:next w:val="style241"/>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bottom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nil"/>
          <w:bottom w:val="single" w:sz="24" w:space="0" w:color="ffffff"/>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tcPr>
  </w:style>
  <w:style w:type="table" w:styleId="style255">
    <w:name w:val="Medium Grid 3 Accent 6"/>
    <w:basedOn w:val="style105"/>
    <w:next w:val="style25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bottom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nil"/>
          <w:bottom w:val="single" w:sz="24" w:space="0" w:color="ffffff"/>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tcPr>
  </w:style>
  <w:style w:type="character" w:styleId="style85">
    <w:name w:val="Hyperlink"/>
    <w:basedOn w:val="style65"/>
    <w:next w:val="style85"/>
    <w:qFormat/>
    <w:uiPriority w:val="0"/>
    <w:rPr>
      <w:color w:val="0000ff"/>
      <w:u w:val="single"/>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emf"/><Relationship Id="rId3" Type="http://schemas.openxmlformats.org/officeDocument/2006/relationships/oleObject" Target="embeddings/oleObject1.bin"/><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13</TotalTime>
  <Words>2104</Words>
  <Pages>8</Pages>
  <Characters>2173</Characters>
  <Application>WPS Office</Application>
  <DocSecurity>0</DocSecurity>
  <Paragraphs>123</Paragraphs>
  <ScaleCrop>false</ScaleCrop>
  <LinksUpToDate>false</LinksUpToDate>
  <CharactersWithSpaces>2197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2023-09-26T08:35:00Z</dcterms:created>
  <dc:creator>WPS Office</dc:creator>
  <lastModifiedBy>PGW110</lastModifiedBy>
  <dcterms:modified xsi:type="dcterms:W3CDTF">2025-09-25T09:16:18Z</dcterms:modified>
  <revision>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969AC62CE1654BD4966531B7E5FB0514_13</vt:lpwstr>
  </property>
  <property fmtid="{D5CDD505-2E9C-101B-9397-08002B2CF9AE}" pid="3" name="KSOProductBuildVer">
    <vt:lpwstr>2052-12.1.0.22529</vt:lpwstr>
  </property>
  <property fmtid="{D5CDD505-2E9C-101B-9397-08002B2CF9AE}" pid="4" name="KSOTemplateDocerSaveRecord">
    <vt:lpwstr>eyJoZGlkIjoiNDUwMTFkMDI3ZjBmZjczM2Q3M2EwOGI5M2VjYzUzMDkiLCJ1c2VySWQiOiIxNzA4NDUyMjExIn0=</vt:lpwstr>
  </property>
</Properties>
</file>