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17ABA8">
      <w:pPr>
        <w:keepNext w:val="0"/>
        <w:keepLines w:val="0"/>
        <w:pageBreakBefore w:val="0"/>
        <w:widowControl w:val="0"/>
        <w:tabs>
          <w:tab w:val="left" w:pos="180"/>
          <w:tab w:val="left" w:pos="360"/>
          <w:tab w:val="left" w:pos="540"/>
          <w:tab w:val="left" w:pos="7020"/>
          <w:tab w:val="left" w:pos="7380"/>
          <w:tab w:val="left" w:pos="8640"/>
        </w:tabs>
        <w:kinsoku/>
        <w:wordWrap/>
        <w:overflowPunct/>
        <w:topLinePunct w:val="0"/>
        <w:autoSpaceDE w:val="0"/>
        <w:autoSpaceDN w:val="0"/>
        <w:bidi w:val="0"/>
        <w:adjustRightInd/>
        <w:snapToGrid/>
        <w:spacing w:after="0" w:line="1400" w:lineRule="exact"/>
        <w:ind w:left="0" w:leftChars="0" w:firstLine="0" w:firstLineChars="0"/>
        <w:jc w:val="distribute"/>
        <w:textAlignment w:val="auto"/>
        <w:rPr>
          <w:rFonts w:ascii="方正小标宋简体" w:eastAsia="方正小标宋简体"/>
          <w:bCs/>
          <w:color w:val="FF0000"/>
          <w:spacing w:val="8"/>
          <w:w w:val="51"/>
          <w:sz w:val="130"/>
          <w:szCs w:val="30"/>
        </w:rPr>
      </w:pPr>
      <w:bookmarkStart w:id="0" w:name="_Hlk23028318"/>
      <w:bookmarkEnd w:id="0"/>
      <w:r>
        <w:rPr>
          <w:rFonts w:hint="eastAsia" w:ascii="方正小标宋简体" w:eastAsia="方正小标宋简体"/>
          <w:bCs/>
          <w:color w:val="FF0000"/>
          <w:spacing w:val="8"/>
          <w:w w:val="51"/>
          <w:sz w:val="130"/>
          <w:szCs w:val="30"/>
        </w:rPr>
        <w:t>共青团江西师范大学委员会</w:t>
      </w:r>
    </w:p>
    <w:p w14:paraId="446C66ED">
      <w:pPr>
        <w:spacing w:before="617" w:line="600" w:lineRule="exact"/>
        <w:ind w:left="0" w:leftChars="0" w:right="263" w:firstLine="0" w:firstLineChars="0"/>
        <w:jc w:val="center"/>
        <w:rPr>
          <w:rFonts w:hint="eastAsia" w:ascii="仿宋_GB2312" w:hAnsi="Times New Roman" w:eastAsia="仿宋_GB2312" w:cs="仿宋_GB2312"/>
          <w:color w:val="000000"/>
          <w:sz w:val="32"/>
          <w:szCs w:val="48"/>
        </w:rPr>
      </w:pPr>
      <w:r>
        <w:rPr>
          <w:rFonts w:hint="eastAsia" w:ascii="仿宋_GB2312" w:hAnsi="Times New Roman" w:eastAsia="仿宋_GB2312" w:cs="仿宋_GB2312"/>
          <w:color w:val="000000"/>
          <w:sz w:val="32"/>
          <w:szCs w:val="48"/>
        </w:rPr>
        <w:t>校团字〔202</w:t>
      </w:r>
      <w:r>
        <w:rPr>
          <w:rFonts w:hint="eastAsia" w:ascii="仿宋_GB2312" w:hAnsi="Times New Roman" w:eastAsia="仿宋_GB2312" w:cs="仿宋_GB2312"/>
          <w:color w:val="000000"/>
          <w:sz w:val="32"/>
          <w:szCs w:val="48"/>
          <w:lang w:val="en-US" w:eastAsia="zh-CN"/>
        </w:rPr>
        <w:t>5</w:t>
      </w:r>
      <w:r>
        <w:rPr>
          <w:rFonts w:hint="eastAsia" w:ascii="仿宋_GB2312" w:hAnsi="Times New Roman" w:eastAsia="仿宋_GB2312" w:cs="仿宋_GB2312"/>
          <w:color w:val="000000"/>
          <w:sz w:val="32"/>
          <w:szCs w:val="48"/>
        </w:rPr>
        <w:t>〕</w:t>
      </w:r>
      <w:r>
        <w:rPr>
          <w:rFonts w:hint="eastAsia" w:ascii="仿宋_GB2312" w:hAnsi="Times New Roman" w:eastAsia="仿宋_GB2312" w:cs="仿宋_GB2312"/>
          <w:color w:val="000000"/>
          <w:sz w:val="32"/>
          <w:szCs w:val="48"/>
          <w:lang w:val="en-US" w:eastAsia="zh-CN"/>
        </w:rPr>
        <w:t>28</w:t>
      </w:r>
      <w:r>
        <w:rPr>
          <w:rFonts w:hint="eastAsia" w:ascii="仿宋_GB2312" w:hAnsi="Times New Roman" w:eastAsia="仿宋_GB2312" w:cs="仿宋_GB2312"/>
          <w:color w:val="000000"/>
          <w:sz w:val="32"/>
          <w:szCs w:val="48"/>
        </w:rPr>
        <w:t>号</w:t>
      </w:r>
    </w:p>
    <w:p w14:paraId="6DA6EB1A">
      <w:pPr>
        <w:spacing w:line="600" w:lineRule="exact"/>
        <w:rPr>
          <w:rFonts w:hint="eastAsia" w:ascii="方正小标宋简体" w:hAnsi="方正小标宋简体" w:eastAsia="方正小标宋简体" w:cs="方正小标宋简体"/>
          <w:w w:val="100"/>
          <w:sz w:val="36"/>
          <w:szCs w:val="36"/>
        </w:rPr>
      </w:pPr>
      <w:r>
        <w:drawing>
          <wp:anchor distT="0" distB="0" distL="114300" distR="114300" simplePos="0" relativeHeight="251659264" behindDoc="1" locked="0" layoutInCell="1" allowOverlap="1">
            <wp:simplePos x="0" y="0"/>
            <wp:positionH relativeFrom="column">
              <wp:posOffset>2646680</wp:posOffset>
            </wp:positionH>
            <wp:positionV relativeFrom="paragraph">
              <wp:posOffset>5715</wp:posOffset>
            </wp:positionV>
            <wp:extent cx="360045" cy="374650"/>
            <wp:effectExtent l="0" t="0" r="1905" b="6350"/>
            <wp:wrapTight wrapText="bothSides">
              <wp:wrapPolygon>
                <wp:start x="0" y="0"/>
                <wp:lineTo x="0" y="20868"/>
                <wp:lineTo x="20571" y="20868"/>
                <wp:lineTo x="20571" y="0"/>
                <wp:lineTo x="0" y="0"/>
              </wp:wrapPolygon>
            </wp:wrapTight>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8"/>
                    <a:stretch>
                      <a:fillRect/>
                    </a:stretch>
                  </pic:blipFill>
                  <pic:spPr>
                    <a:xfrm>
                      <a:off x="0" y="0"/>
                      <a:ext cx="360045" cy="374650"/>
                    </a:xfrm>
                    <a:prstGeom prst="rect">
                      <a:avLst/>
                    </a:prstGeom>
                    <a:solidFill>
                      <a:srgbClr val="FF0000"/>
                    </a:solidFill>
                    <a:ln>
                      <a:noFill/>
                    </a:ln>
                    <a:effectLst/>
                  </pic:spPr>
                </pic:pic>
              </a:graphicData>
            </a:graphic>
          </wp:anchor>
        </w:drawing>
      </w:r>
      <w:r>
        <mc:AlternateContent>
          <mc:Choice Requires="wps">
            <w:drawing>
              <wp:anchor distT="0" distB="0" distL="114300" distR="114300" simplePos="0" relativeHeight="251661312" behindDoc="0" locked="0" layoutInCell="1" allowOverlap="1">
                <wp:simplePos x="0" y="0"/>
                <wp:positionH relativeFrom="column">
                  <wp:posOffset>3146425</wp:posOffset>
                </wp:positionH>
                <wp:positionV relativeFrom="paragraph">
                  <wp:posOffset>193040</wp:posOffset>
                </wp:positionV>
                <wp:extent cx="2514600" cy="0"/>
                <wp:effectExtent l="0" t="9525" r="0" b="9525"/>
                <wp:wrapNone/>
                <wp:docPr id="6" name="直接连接符 6"/>
                <wp:cNvGraphicFramePr/>
                <a:graphic xmlns:a="http://schemas.openxmlformats.org/drawingml/2006/main">
                  <a:graphicData uri="http://schemas.microsoft.com/office/word/2010/wordprocessingShape">
                    <wps:wsp>
                      <wps:cNvCnPr/>
                      <wps:spPr>
                        <a:xfrm>
                          <a:off x="0" y="0"/>
                          <a:ext cx="2514600" cy="0"/>
                        </a:xfrm>
                        <a:prstGeom prst="line">
                          <a:avLst/>
                        </a:prstGeom>
                        <a:ln w="19050" cap="flat" cmpd="sng">
                          <a:solidFill>
                            <a:srgbClr val="FF0000"/>
                          </a:solidFill>
                          <a:prstDash val="solid"/>
                          <a:headEnd type="none" w="med" len="med"/>
                          <a:tailEnd type="none" w="med" len="med"/>
                        </a:ln>
                        <a:effectLst/>
                      </wps:spPr>
                      <wps:bodyPr/>
                    </wps:wsp>
                  </a:graphicData>
                </a:graphic>
              </wp:anchor>
            </w:drawing>
          </mc:Choice>
          <mc:Fallback>
            <w:pict>
              <v:line id="_x0000_s1026" o:spid="_x0000_s1026" o:spt="20" style="position:absolute;left:0pt;margin-left:247.75pt;margin-top:15.2pt;height:0pt;width:198pt;z-index:251661312;mso-width-relative:page;mso-height-relative:page;" filled="f" stroked="t" coordsize="21600,21600" o:gfxdata="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AKcu7O2AAAAAkBAAAPAAAAAAAAAAEAIAAAACIAAABkcnMvZG93bnJldi54bWxQSwEC&#10;FAAUAAAACACHTuJAkY/vNfQBAADnAwAADgAAAAAAAAABACAAAAAnAQAAZHJzL2Uyb0RvYy54bWxQ&#10;SwUGAAAAAAYABgBZAQAAjQUAAAAA&#10;">
                <v:fill on="f" focussize="0,0"/>
                <v:stroke weight="1.5pt" color="#FF0000" joinstyle="round"/>
                <v:imagedata o:title=""/>
                <o:lock v:ext="edit" aspectratio="f"/>
              </v:line>
            </w:pict>
          </mc:Fallback>
        </mc:AlternateContent>
      </w:r>
      <w:r>
        <mc:AlternateContent>
          <mc:Choice Requires="wps">
            <w:drawing>
              <wp:anchor distT="0" distB="0" distL="114300" distR="114300" simplePos="0" relativeHeight="251660288" behindDoc="0" locked="0" layoutInCell="1" allowOverlap="1">
                <wp:simplePos x="0" y="0"/>
                <wp:positionH relativeFrom="column">
                  <wp:posOffset>10160</wp:posOffset>
                </wp:positionH>
                <wp:positionV relativeFrom="paragraph">
                  <wp:posOffset>201295</wp:posOffset>
                </wp:positionV>
                <wp:extent cx="2514600" cy="0"/>
                <wp:effectExtent l="0" t="9525" r="0" b="9525"/>
                <wp:wrapNone/>
                <wp:docPr id="5" name="直接连接符 5"/>
                <wp:cNvGraphicFramePr/>
                <a:graphic xmlns:a="http://schemas.openxmlformats.org/drawingml/2006/main">
                  <a:graphicData uri="http://schemas.microsoft.com/office/word/2010/wordprocessingShape">
                    <wps:wsp>
                      <wps:cNvCnPr/>
                      <wps:spPr>
                        <a:xfrm>
                          <a:off x="0" y="0"/>
                          <a:ext cx="2514600" cy="0"/>
                        </a:xfrm>
                        <a:prstGeom prst="line">
                          <a:avLst/>
                        </a:prstGeom>
                        <a:ln w="19050" cap="flat" cmpd="sng">
                          <a:solidFill>
                            <a:srgbClr val="FF0000"/>
                          </a:solidFill>
                          <a:prstDash val="solid"/>
                          <a:headEnd type="none" w="med" len="med"/>
                          <a:tailEnd type="none" w="med" len="med"/>
                        </a:ln>
                        <a:effectLst/>
                      </wps:spPr>
                      <wps:bodyPr/>
                    </wps:wsp>
                  </a:graphicData>
                </a:graphic>
              </wp:anchor>
            </w:drawing>
          </mc:Choice>
          <mc:Fallback>
            <w:pict>
              <v:line id="_x0000_s1026" o:spid="_x0000_s1026" o:spt="20" style="position:absolute;left:0pt;margin-left:0.8pt;margin-top:15.85pt;height:0pt;width:198pt;z-index:251660288;mso-width-relative:page;mso-height-relative:page;" filled="f" stroked="t" coordsize="21600,21600" o:gfxdata="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CLWHn7UAAAABwEAAA8AAAAAAAAAAQAgAAAAIgAAAGRycy9kb3ducmV2LnhtbFBLAQIUABQA&#10;AAAIAIdO4kDZ68md9AEAAOcDAAAOAAAAAAAAAAEAIAAAACMBAABkcnMvZTJvRG9jLnhtbFBLBQYA&#10;AAAABgAGAFkBAACJBQAAAAA=&#10;">
                <v:fill on="f" focussize="0,0"/>
                <v:stroke weight="1.5pt" color="#FF0000" joinstyle="round"/>
                <v:imagedata o:title=""/>
                <o:lock v:ext="edit" aspectratio="f"/>
              </v:line>
            </w:pict>
          </mc:Fallback>
        </mc:AlternateContent>
      </w:r>
    </w:p>
    <w:p w14:paraId="549B5E31">
      <w:pPr>
        <w:keepNext w:val="0"/>
        <w:keepLines w:val="0"/>
        <w:pageBreakBefore w:val="0"/>
        <w:widowControl w:val="0"/>
        <w:kinsoku/>
        <w:wordWrap/>
        <w:overflowPunct/>
        <w:topLinePunct w:val="0"/>
        <w:autoSpaceDE/>
        <w:autoSpaceDN/>
        <w:bidi w:val="0"/>
        <w:adjustRightInd/>
        <w:snapToGrid/>
        <w:spacing w:before="313" w:beforeLines="100" w:line="600" w:lineRule="exact"/>
        <w:jc w:val="center"/>
        <w:textAlignment w:val="auto"/>
        <w:rPr>
          <w:rFonts w:hint="eastAsia" w:ascii="方正小标宋简体" w:hAnsi="方正小标宋简体" w:eastAsia="方正小标宋简体" w:cs="方正小标宋简体"/>
          <w:w w:val="100"/>
          <w:sz w:val="36"/>
          <w:szCs w:val="36"/>
        </w:rPr>
      </w:pPr>
      <w:r>
        <w:rPr>
          <w:rFonts w:hint="eastAsia" w:ascii="方正小标宋简体" w:hAnsi="方正小标宋简体" w:eastAsia="方正小标宋简体" w:cs="方正小标宋简体"/>
          <w:w w:val="100"/>
          <w:sz w:val="36"/>
          <w:szCs w:val="36"/>
        </w:rPr>
        <w:t>关于举办江西师范大学202</w:t>
      </w:r>
      <w:r>
        <w:rPr>
          <w:rFonts w:hint="eastAsia" w:ascii="方正小标宋简体" w:hAnsi="方正小标宋简体" w:eastAsia="方正小标宋简体" w:cs="方正小标宋简体"/>
          <w:w w:val="100"/>
          <w:sz w:val="36"/>
          <w:szCs w:val="36"/>
          <w:lang w:val="en-US" w:eastAsia="zh-CN"/>
        </w:rPr>
        <w:t>5</w:t>
      </w:r>
      <w:r>
        <w:rPr>
          <w:rFonts w:hint="eastAsia" w:ascii="方正小标宋简体" w:hAnsi="方正小标宋简体" w:eastAsia="方正小标宋简体" w:cs="方正小标宋简体"/>
          <w:w w:val="100"/>
          <w:sz w:val="36"/>
          <w:szCs w:val="36"/>
        </w:rPr>
        <w:t>年“微团课”大赛的通知</w:t>
      </w:r>
    </w:p>
    <w:p w14:paraId="67797143">
      <w:pPr>
        <w:spacing w:line="600" w:lineRule="exact"/>
        <w:jc w:val="center"/>
        <w:rPr>
          <w:rFonts w:hint="eastAsia" w:ascii="方正小标宋简体" w:hAnsi="方正小标宋简体" w:eastAsia="方正小标宋简体" w:cs="方正小标宋简体"/>
          <w:sz w:val="36"/>
          <w:szCs w:val="36"/>
        </w:rPr>
      </w:pPr>
    </w:p>
    <w:p w14:paraId="38FB1405">
      <w:pPr>
        <w:spacing w:line="600" w:lineRule="exact"/>
        <w:jc w:val="both"/>
        <w:rPr>
          <w:rFonts w:hint="eastAsia" w:ascii="仿宋_GB2312" w:hAnsi="仿宋_GB2312" w:eastAsia="仿宋_GB2312" w:cs="仿宋_GB2312"/>
          <w:sz w:val="32"/>
          <w:szCs w:val="32"/>
        </w:rPr>
      </w:pPr>
      <w:r>
        <w:rPr>
          <w:rFonts w:hint="eastAsia" w:ascii="仿宋_GB2312" w:hAnsi="仿宋_GB2312" w:eastAsia="仿宋_GB2312" w:cs="仿宋_GB2312"/>
          <w:kern w:val="0"/>
          <w:sz w:val="32"/>
          <w:szCs w:val="32"/>
        </w:rPr>
        <w:t>各学院团委</w:t>
      </w:r>
      <w:r>
        <w:rPr>
          <w:rFonts w:hint="eastAsia" w:ascii="仿宋_GB2312" w:hAnsi="仿宋_GB2312" w:eastAsia="仿宋_GB2312" w:cs="仿宋_GB2312"/>
          <w:sz w:val="32"/>
          <w:szCs w:val="32"/>
        </w:rPr>
        <w:t>：</w:t>
      </w:r>
      <w:bookmarkStart w:id="1" w:name="_GoBack"/>
      <w:bookmarkEnd w:id="1"/>
    </w:p>
    <w:p w14:paraId="133BE740">
      <w:pPr>
        <w:spacing w:line="600" w:lineRule="exact"/>
        <w:ind w:firstLine="640" w:firstLineChars="200"/>
        <w:jc w:val="both"/>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为深入学习贯彻习近平新时代中国特色社会主义思想</w:t>
      </w:r>
      <w:r>
        <w:rPr>
          <w:rFonts w:hint="eastAsia" w:ascii="仿宋_GB2312" w:hAnsi="仿宋_GB2312" w:eastAsia="仿宋_GB2312" w:cs="仿宋_GB2312"/>
          <w:color w:val="000000"/>
          <w:sz w:val="32"/>
          <w:szCs w:val="32"/>
          <w:lang w:eastAsia="zh-CN"/>
        </w:rPr>
        <w:t>，</w:t>
      </w:r>
      <w:r>
        <w:rPr>
          <w:rFonts w:hint="eastAsia" w:ascii="仿宋_GB2312" w:hAnsi="仿宋_GB2312" w:eastAsia="仿宋_GB2312" w:cs="仿宋_GB2312"/>
          <w:color w:val="000000"/>
          <w:sz w:val="32"/>
          <w:szCs w:val="32"/>
        </w:rPr>
        <w:t>夯实学校共青团基层工作基础，吸引广大青年积极参与团课教育，积极探索思政课建设新路径，不断加强和改进新时代学校思想政治教育，</w:t>
      </w:r>
      <w:r>
        <w:rPr>
          <w:rFonts w:hint="eastAsia" w:ascii="仿宋_GB2312" w:hAnsi="仿宋_GB2312" w:eastAsia="仿宋_GB2312" w:cs="仿宋_GB2312"/>
          <w:sz w:val="32"/>
          <w:szCs w:val="32"/>
        </w:rPr>
        <w:t>校团委决定举办江西师范大学202</w:t>
      </w:r>
      <w:r>
        <w:rPr>
          <w:rFonts w:hint="eastAsia" w:ascii="仿宋_GB2312" w:hAnsi="仿宋_GB2312" w:eastAsia="仿宋_GB2312" w:cs="仿宋_GB2312"/>
          <w:sz w:val="32"/>
          <w:szCs w:val="32"/>
          <w:lang w:val="en-US" w:eastAsia="zh-CN"/>
        </w:rPr>
        <w:t>5</w:t>
      </w:r>
      <w:r>
        <w:rPr>
          <w:rFonts w:hint="eastAsia" w:ascii="仿宋_GB2312" w:hAnsi="仿宋_GB2312" w:eastAsia="仿宋_GB2312" w:cs="仿宋_GB2312"/>
          <w:sz w:val="32"/>
          <w:szCs w:val="32"/>
        </w:rPr>
        <w:t>年“微团课”大赛，现将有关事项通知如下。</w:t>
      </w:r>
    </w:p>
    <w:p w14:paraId="7C233725">
      <w:pPr>
        <w:spacing w:line="600" w:lineRule="exact"/>
        <w:ind w:firstLine="640" w:firstLineChars="200"/>
        <w:jc w:val="both"/>
        <w:rPr>
          <w:rFonts w:hint="eastAsia" w:ascii="黑体" w:hAnsi="黑体" w:eastAsia="黑体" w:cs="黑体"/>
          <w:sz w:val="32"/>
          <w:szCs w:val="32"/>
        </w:rPr>
      </w:pPr>
      <w:r>
        <w:rPr>
          <w:rFonts w:hint="eastAsia" w:ascii="黑体" w:hAnsi="黑体" w:eastAsia="黑体" w:cs="黑体"/>
          <w:sz w:val="32"/>
          <w:szCs w:val="32"/>
        </w:rPr>
        <w:t>一、比赛时间</w:t>
      </w:r>
    </w:p>
    <w:p w14:paraId="6E078FC8">
      <w:pPr>
        <w:spacing w:line="600" w:lineRule="exact"/>
        <w:ind w:firstLine="640" w:firstLineChars="200"/>
        <w:jc w:val="both"/>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202</w:t>
      </w:r>
      <w:r>
        <w:rPr>
          <w:rFonts w:hint="eastAsia" w:ascii="仿宋_GB2312" w:hAnsi="仿宋_GB2312" w:eastAsia="仿宋_GB2312" w:cs="仿宋_GB2312"/>
          <w:sz w:val="32"/>
          <w:szCs w:val="32"/>
          <w:lang w:val="en-US" w:eastAsia="zh-CN"/>
        </w:rPr>
        <w:t>5</w:t>
      </w:r>
      <w:r>
        <w:rPr>
          <w:rFonts w:hint="eastAsia" w:ascii="仿宋_GB2312" w:hAnsi="仿宋_GB2312" w:eastAsia="仿宋_GB2312" w:cs="仿宋_GB2312"/>
          <w:sz w:val="32"/>
          <w:szCs w:val="32"/>
        </w:rPr>
        <w:t>年</w:t>
      </w:r>
      <w:r>
        <w:rPr>
          <w:rFonts w:hint="eastAsia" w:ascii="仿宋_GB2312" w:hAnsi="仿宋_GB2312" w:eastAsia="仿宋_GB2312" w:cs="仿宋_GB2312"/>
          <w:bCs/>
          <w:kern w:val="0"/>
          <w:sz w:val="32"/>
          <w:szCs w:val="32"/>
        </w:rPr>
        <w:t>10月-11月</w:t>
      </w:r>
    </w:p>
    <w:p w14:paraId="3323E9E9">
      <w:pPr>
        <w:spacing w:line="600" w:lineRule="exact"/>
        <w:ind w:firstLine="640" w:firstLineChars="200"/>
        <w:jc w:val="both"/>
        <w:rPr>
          <w:rFonts w:hint="eastAsia" w:ascii="黑体" w:hAnsi="黑体" w:eastAsia="黑体" w:cs="黑体"/>
          <w:sz w:val="32"/>
          <w:szCs w:val="32"/>
        </w:rPr>
      </w:pPr>
      <w:r>
        <w:rPr>
          <w:rFonts w:hint="eastAsia" w:ascii="黑体" w:hAnsi="黑体" w:eastAsia="黑体" w:cs="黑体"/>
          <w:sz w:val="32"/>
          <w:szCs w:val="32"/>
        </w:rPr>
        <w:t>二、比赛安排</w:t>
      </w:r>
    </w:p>
    <w:p w14:paraId="142A4753">
      <w:pPr>
        <w:spacing w:line="600" w:lineRule="exact"/>
        <w:ind w:firstLine="643" w:firstLineChars="200"/>
        <w:jc w:val="both"/>
        <w:rPr>
          <w:rFonts w:hint="eastAsia" w:ascii="仿宋_GB2312" w:hAnsi="仿宋_GB2312" w:eastAsia="仿宋_GB2312" w:cs="仿宋_GB2312"/>
          <w:b/>
          <w:bCs/>
          <w:kern w:val="0"/>
          <w:sz w:val="32"/>
          <w:szCs w:val="32"/>
        </w:rPr>
      </w:pPr>
      <w:r>
        <w:rPr>
          <w:rFonts w:hint="eastAsia" w:ascii="仿宋_GB2312" w:hAnsi="仿宋_GB2312" w:eastAsia="仿宋_GB2312" w:cs="仿宋_GB2312"/>
          <w:b/>
          <w:bCs/>
          <w:kern w:val="0"/>
          <w:sz w:val="32"/>
          <w:szCs w:val="32"/>
        </w:rPr>
        <w:t>（一）参赛主体</w:t>
      </w:r>
    </w:p>
    <w:p w14:paraId="6E98EB7A">
      <w:pPr>
        <w:spacing w:line="600" w:lineRule="exact"/>
        <w:ind w:firstLine="640" w:firstLineChars="200"/>
        <w:jc w:val="both"/>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比赛分为教师组、学生组</w:t>
      </w:r>
      <w:r>
        <w:rPr>
          <w:rFonts w:hint="eastAsia" w:ascii="仿宋_GB2312" w:hAnsi="仿宋_GB2312" w:eastAsia="仿宋_GB2312" w:cs="仿宋_GB2312"/>
          <w:kern w:val="0"/>
          <w:sz w:val="32"/>
          <w:szCs w:val="32"/>
          <w:lang w:val="en-US" w:eastAsia="zh-CN"/>
        </w:rPr>
        <w:t>2</w:t>
      </w:r>
      <w:r>
        <w:rPr>
          <w:rFonts w:hint="eastAsia" w:ascii="仿宋_GB2312" w:hAnsi="仿宋_GB2312" w:eastAsia="仿宋_GB2312" w:cs="仿宋_GB2312"/>
          <w:kern w:val="0"/>
          <w:sz w:val="32"/>
          <w:szCs w:val="32"/>
        </w:rPr>
        <w:t>个组别进行。教师组参赛对象为</w:t>
      </w:r>
      <w:r>
        <w:rPr>
          <w:rFonts w:hint="eastAsia" w:ascii="仿宋_GB2312" w:hAnsi="仿宋_GB2312" w:eastAsia="仿宋_GB2312" w:cs="仿宋_GB2312"/>
          <w:kern w:val="0"/>
          <w:sz w:val="32"/>
          <w:szCs w:val="32"/>
          <w:lang w:eastAsia="zh-CN"/>
        </w:rPr>
        <w:t>全校</w:t>
      </w:r>
      <w:r>
        <w:rPr>
          <w:rFonts w:hint="eastAsia" w:ascii="仿宋_GB2312" w:hAnsi="仿宋_GB2312" w:eastAsia="仿宋_GB2312" w:cs="仿宋_GB2312"/>
          <w:kern w:val="0"/>
          <w:sz w:val="32"/>
          <w:szCs w:val="32"/>
        </w:rPr>
        <w:t>专、挂、兼职团干及青年教师</w:t>
      </w:r>
      <w:r>
        <w:rPr>
          <w:rFonts w:hint="eastAsia" w:ascii="仿宋_GB2312" w:hAnsi="仿宋_GB2312" w:eastAsia="仿宋_GB2312" w:cs="仿宋_GB2312"/>
          <w:kern w:val="0"/>
          <w:sz w:val="32"/>
          <w:szCs w:val="32"/>
          <w:lang w:eastAsia="zh-CN"/>
        </w:rPr>
        <w:t>；</w:t>
      </w:r>
      <w:r>
        <w:rPr>
          <w:rFonts w:hint="eastAsia" w:ascii="仿宋_GB2312" w:hAnsi="仿宋_GB2312" w:eastAsia="仿宋_GB2312" w:cs="仿宋_GB2312"/>
          <w:kern w:val="0"/>
          <w:sz w:val="32"/>
          <w:szCs w:val="32"/>
        </w:rPr>
        <w:t>学生组参赛对象为全日制在校大学生。</w:t>
      </w:r>
    </w:p>
    <w:p w14:paraId="5BC01009">
      <w:pPr>
        <w:spacing w:line="600" w:lineRule="exact"/>
        <w:ind w:firstLine="640" w:firstLineChars="200"/>
        <w:jc w:val="both"/>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参赛选手年龄在45周岁及以下（19</w:t>
      </w:r>
      <w:r>
        <w:rPr>
          <w:rFonts w:hint="eastAsia" w:ascii="仿宋_GB2312" w:hAnsi="仿宋_GB2312" w:eastAsia="仿宋_GB2312" w:cs="仿宋_GB2312"/>
          <w:kern w:val="0"/>
          <w:sz w:val="32"/>
          <w:szCs w:val="32"/>
          <w:lang w:val="en-US" w:eastAsia="zh-CN"/>
        </w:rPr>
        <w:t>80</w:t>
      </w:r>
      <w:r>
        <w:rPr>
          <w:rFonts w:hint="eastAsia" w:ascii="仿宋_GB2312" w:hAnsi="仿宋_GB2312" w:eastAsia="仿宋_GB2312" w:cs="仿宋_GB2312"/>
          <w:kern w:val="0"/>
          <w:sz w:val="32"/>
          <w:szCs w:val="32"/>
        </w:rPr>
        <w:t>年10月1日以后出生）。原则上，参加过全省第</w:t>
      </w:r>
      <w:r>
        <w:rPr>
          <w:rFonts w:hint="eastAsia" w:ascii="仿宋_GB2312" w:hAnsi="仿宋_GB2312" w:eastAsia="仿宋_GB2312" w:cs="仿宋_GB2312"/>
          <w:kern w:val="0"/>
          <w:sz w:val="32"/>
          <w:szCs w:val="32"/>
          <w:lang w:val="en-US" w:eastAsia="zh-CN"/>
        </w:rPr>
        <w:t>七</w:t>
      </w:r>
      <w:r>
        <w:rPr>
          <w:rFonts w:hint="eastAsia" w:ascii="仿宋_GB2312" w:hAnsi="仿宋_GB2312" w:eastAsia="仿宋_GB2312" w:cs="仿宋_GB2312"/>
          <w:kern w:val="0"/>
          <w:sz w:val="32"/>
          <w:szCs w:val="32"/>
        </w:rPr>
        <w:t>、第</w:t>
      </w:r>
      <w:r>
        <w:rPr>
          <w:rFonts w:hint="eastAsia" w:ascii="仿宋_GB2312" w:hAnsi="仿宋_GB2312" w:eastAsia="仿宋_GB2312" w:cs="仿宋_GB2312"/>
          <w:kern w:val="0"/>
          <w:sz w:val="32"/>
          <w:szCs w:val="32"/>
          <w:lang w:val="en-US" w:eastAsia="zh-CN"/>
        </w:rPr>
        <w:t>八</w:t>
      </w:r>
      <w:r>
        <w:rPr>
          <w:rFonts w:hint="eastAsia" w:ascii="仿宋_GB2312" w:hAnsi="仿宋_GB2312" w:eastAsia="仿宋_GB2312" w:cs="仿宋_GB2312"/>
          <w:kern w:val="0"/>
          <w:sz w:val="32"/>
          <w:szCs w:val="32"/>
        </w:rPr>
        <w:t>届“微团课”大赛决赛的选手以及历届晋级省级决赛的作品不再推荐参加</w:t>
      </w:r>
      <w:r>
        <w:rPr>
          <w:rFonts w:hint="eastAsia" w:ascii="仿宋_GB2312" w:hAnsi="仿宋_GB2312" w:eastAsia="仿宋_GB2312" w:cs="仿宋_GB2312"/>
          <w:kern w:val="0"/>
          <w:sz w:val="32"/>
          <w:szCs w:val="32"/>
          <w:lang w:eastAsia="zh-CN"/>
        </w:rPr>
        <w:t>本届</w:t>
      </w:r>
      <w:r>
        <w:rPr>
          <w:rFonts w:hint="eastAsia" w:ascii="仿宋_GB2312" w:hAnsi="仿宋_GB2312" w:eastAsia="仿宋_GB2312" w:cs="仿宋_GB2312"/>
          <w:kern w:val="0"/>
          <w:sz w:val="32"/>
          <w:szCs w:val="32"/>
        </w:rPr>
        <w:t>省级</w:t>
      </w:r>
      <w:r>
        <w:rPr>
          <w:rFonts w:hint="eastAsia" w:ascii="仿宋_GB2312" w:hAnsi="仿宋_GB2312" w:eastAsia="仿宋_GB2312" w:cs="仿宋_GB2312"/>
          <w:kern w:val="0"/>
          <w:sz w:val="32"/>
          <w:szCs w:val="32"/>
          <w:lang w:val="en-US" w:eastAsia="zh-CN"/>
        </w:rPr>
        <w:t>比赛</w:t>
      </w:r>
      <w:r>
        <w:rPr>
          <w:rFonts w:hint="eastAsia" w:ascii="仿宋_GB2312" w:hAnsi="仿宋_GB2312" w:eastAsia="仿宋_GB2312" w:cs="仿宋_GB2312"/>
          <w:kern w:val="0"/>
          <w:sz w:val="32"/>
          <w:szCs w:val="32"/>
        </w:rPr>
        <w:t>。</w:t>
      </w:r>
    </w:p>
    <w:p w14:paraId="72342067">
      <w:pPr>
        <w:spacing w:line="600" w:lineRule="exact"/>
        <w:ind w:firstLine="643" w:firstLineChars="200"/>
        <w:jc w:val="both"/>
        <w:rPr>
          <w:rFonts w:hint="eastAsia" w:ascii="仿宋_GB2312" w:hAnsi="仿宋_GB2312" w:eastAsia="仿宋_GB2312" w:cs="仿宋_GB2312"/>
          <w:b/>
          <w:bCs/>
          <w:kern w:val="0"/>
          <w:sz w:val="32"/>
          <w:szCs w:val="32"/>
        </w:rPr>
      </w:pPr>
      <w:r>
        <w:rPr>
          <w:rFonts w:hint="eastAsia" w:ascii="仿宋_GB2312" w:hAnsi="仿宋_GB2312" w:eastAsia="仿宋_GB2312" w:cs="仿宋_GB2312"/>
          <w:b/>
          <w:bCs/>
          <w:kern w:val="0"/>
          <w:sz w:val="32"/>
          <w:szCs w:val="32"/>
        </w:rPr>
        <w:t>（二）形式要求</w:t>
      </w:r>
    </w:p>
    <w:p w14:paraId="33215242">
      <w:pPr>
        <w:spacing w:line="600" w:lineRule="exact"/>
        <w:ind w:firstLine="640" w:firstLineChars="200"/>
        <w:jc w:val="both"/>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以课堂讲授的形式为主，时长须控制在10分钟以内，切忌过度包装，杜绝舞台表演性作品。参赛作品要回归“团课”本质，至少在基层团组织中开展过1次现场教学。要突出“党的助手和后备军”这一政治属性，主题</w:t>
      </w:r>
      <w:r>
        <w:rPr>
          <w:rFonts w:hint="eastAsia" w:ascii="仿宋_GB2312" w:hAnsi="仿宋_GB2312" w:eastAsia="仿宋_GB2312" w:cs="仿宋_GB2312"/>
          <w:kern w:val="0"/>
          <w:sz w:val="32"/>
          <w:szCs w:val="32"/>
          <w:lang w:val="en-US" w:eastAsia="zh-CN"/>
        </w:rPr>
        <w:t>聚焦</w:t>
      </w:r>
      <w:r>
        <w:rPr>
          <w:rFonts w:hint="eastAsia" w:ascii="仿宋_GB2312" w:hAnsi="仿宋_GB2312" w:eastAsia="仿宋_GB2312" w:cs="仿宋_GB2312"/>
          <w:kern w:val="0"/>
          <w:sz w:val="32"/>
          <w:szCs w:val="32"/>
        </w:rPr>
        <w:t>，切入</w:t>
      </w:r>
      <w:r>
        <w:rPr>
          <w:rFonts w:hint="eastAsia" w:ascii="仿宋_GB2312" w:hAnsi="仿宋_GB2312" w:eastAsia="仿宋_GB2312" w:cs="仿宋_GB2312"/>
          <w:kern w:val="0"/>
          <w:sz w:val="32"/>
          <w:szCs w:val="32"/>
          <w:lang w:val="en-US" w:eastAsia="zh-CN"/>
        </w:rPr>
        <w:t>巧妙</w:t>
      </w:r>
      <w:r>
        <w:rPr>
          <w:rFonts w:hint="eastAsia" w:ascii="仿宋_GB2312" w:hAnsi="仿宋_GB2312" w:eastAsia="仿宋_GB2312" w:cs="仿宋_GB2312"/>
          <w:kern w:val="0"/>
          <w:sz w:val="32"/>
          <w:szCs w:val="32"/>
        </w:rPr>
        <w:t>，架构</w:t>
      </w:r>
      <w:r>
        <w:rPr>
          <w:rFonts w:hint="eastAsia" w:ascii="仿宋_GB2312" w:hAnsi="仿宋_GB2312" w:eastAsia="仿宋_GB2312" w:cs="仿宋_GB2312"/>
          <w:kern w:val="0"/>
          <w:sz w:val="32"/>
          <w:szCs w:val="32"/>
          <w:lang w:val="en-US" w:eastAsia="zh-CN"/>
        </w:rPr>
        <w:t>清晰</w:t>
      </w:r>
      <w:r>
        <w:rPr>
          <w:rFonts w:hint="eastAsia" w:ascii="仿宋_GB2312" w:hAnsi="仿宋_GB2312" w:eastAsia="仿宋_GB2312" w:cs="仿宋_GB2312"/>
          <w:kern w:val="0"/>
          <w:sz w:val="32"/>
          <w:szCs w:val="32"/>
          <w:lang w:eastAsia="zh-CN"/>
        </w:rPr>
        <w:t>，</w:t>
      </w:r>
      <w:r>
        <w:rPr>
          <w:rFonts w:hint="eastAsia" w:ascii="仿宋_GB2312" w:hAnsi="仿宋_GB2312" w:eastAsia="仿宋_GB2312" w:cs="仿宋_GB2312"/>
          <w:kern w:val="0"/>
          <w:sz w:val="32"/>
          <w:szCs w:val="32"/>
        </w:rPr>
        <w:t>确保每一堂参加比赛的“微团课”都是基层团组织、团干部和青年教师</w:t>
      </w:r>
      <w:r>
        <w:rPr>
          <w:rFonts w:hint="eastAsia" w:ascii="仿宋_GB2312" w:hAnsi="仿宋_GB2312" w:eastAsia="仿宋_GB2312" w:cs="仿宋_GB2312"/>
          <w:kern w:val="0"/>
          <w:sz w:val="32"/>
          <w:szCs w:val="32"/>
          <w:lang w:val="en-US" w:eastAsia="zh-CN"/>
        </w:rPr>
        <w:t>可</w:t>
      </w:r>
      <w:r>
        <w:rPr>
          <w:rFonts w:hint="eastAsia" w:ascii="仿宋_GB2312" w:hAnsi="仿宋_GB2312" w:eastAsia="仿宋_GB2312" w:cs="仿宋_GB2312"/>
          <w:kern w:val="0"/>
          <w:sz w:val="32"/>
          <w:szCs w:val="32"/>
        </w:rPr>
        <w:t>学习、易实施，能复制、</w:t>
      </w:r>
      <w:r>
        <w:rPr>
          <w:rFonts w:hint="eastAsia" w:ascii="仿宋_GB2312" w:hAnsi="仿宋_GB2312" w:eastAsia="仿宋_GB2312" w:cs="仿宋_GB2312"/>
          <w:kern w:val="0"/>
          <w:sz w:val="32"/>
          <w:szCs w:val="32"/>
          <w:lang w:val="en-US" w:eastAsia="zh-CN"/>
        </w:rPr>
        <w:t>好</w:t>
      </w:r>
      <w:r>
        <w:rPr>
          <w:rFonts w:hint="eastAsia" w:ascii="仿宋_GB2312" w:hAnsi="仿宋_GB2312" w:eastAsia="仿宋_GB2312" w:cs="仿宋_GB2312"/>
          <w:kern w:val="0"/>
          <w:sz w:val="32"/>
          <w:szCs w:val="32"/>
        </w:rPr>
        <w:t>推广的示范课。团课限个人参赛、</w:t>
      </w:r>
      <w:r>
        <w:rPr>
          <w:rFonts w:hint="eastAsia" w:ascii="仿宋_GB2312" w:hAnsi="仿宋_GB2312" w:eastAsia="仿宋_GB2312" w:cs="仿宋_GB2312"/>
          <w:kern w:val="0"/>
          <w:sz w:val="32"/>
          <w:szCs w:val="32"/>
          <w:lang w:val="en-US" w:eastAsia="zh-CN"/>
        </w:rPr>
        <w:t>独立</w:t>
      </w:r>
      <w:r>
        <w:rPr>
          <w:rFonts w:hint="eastAsia" w:ascii="仿宋_GB2312" w:hAnsi="仿宋_GB2312" w:eastAsia="仿宋_GB2312" w:cs="仿宋_GB2312"/>
          <w:kern w:val="0"/>
          <w:sz w:val="32"/>
          <w:szCs w:val="32"/>
        </w:rPr>
        <w:t>完成，学生组指导老师限1人，上报后不可更改。</w:t>
      </w:r>
    </w:p>
    <w:p w14:paraId="16557429">
      <w:pPr>
        <w:spacing w:line="600" w:lineRule="exact"/>
        <w:ind w:firstLine="643" w:firstLineChars="200"/>
        <w:jc w:val="both"/>
        <w:rPr>
          <w:rFonts w:hint="eastAsia" w:ascii="仿宋_GB2312" w:hAnsi="仿宋_GB2312" w:eastAsia="仿宋_GB2312" w:cs="仿宋_GB2312"/>
          <w:kern w:val="0"/>
          <w:sz w:val="32"/>
          <w:szCs w:val="32"/>
        </w:rPr>
      </w:pPr>
      <w:r>
        <w:rPr>
          <w:rFonts w:hint="eastAsia" w:ascii="仿宋_GB2312" w:hAnsi="仿宋_GB2312" w:eastAsia="仿宋_GB2312" w:cs="仿宋_GB2312"/>
          <w:b/>
          <w:bCs/>
          <w:kern w:val="0"/>
          <w:sz w:val="32"/>
          <w:szCs w:val="32"/>
        </w:rPr>
        <w:t>（三）团课内容</w:t>
      </w:r>
    </w:p>
    <w:p w14:paraId="27D8C901">
      <w:pPr>
        <w:spacing w:line="600" w:lineRule="exact"/>
        <w:ind w:firstLine="640" w:firstLineChars="200"/>
        <w:jc w:val="both"/>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团课以“党的创新理论类”“青年建功类”“历史文化类”“团的知识类”等4个类别作为选题参考，注重围绕青年日常学习、工作、生活关切和思想困惑，立足青年视角、以小见大，避免大而化之、面面俱到。</w:t>
      </w:r>
    </w:p>
    <w:p w14:paraId="42A3F8C4">
      <w:pPr>
        <w:spacing w:line="600" w:lineRule="exact"/>
        <w:ind w:firstLine="640" w:firstLineChars="200"/>
        <w:jc w:val="both"/>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1.党的创新理论类</w:t>
      </w:r>
    </w:p>
    <w:p w14:paraId="5A88D2E5">
      <w:pPr>
        <w:spacing w:line="600" w:lineRule="exact"/>
        <w:ind w:firstLine="640" w:firstLineChars="200"/>
        <w:jc w:val="both"/>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着眼深入浅出做好习近平新时代中国特色社会主义思想的宣传阐释，重点围绕习近平总书记考察江西重要讲话精神</w:t>
      </w:r>
      <w:r>
        <w:rPr>
          <w:rFonts w:hint="eastAsia" w:ascii="仿宋_GB2312" w:hAnsi="仿宋_GB2312" w:eastAsia="仿宋_GB2312" w:cs="仿宋_GB2312"/>
          <w:kern w:val="0"/>
          <w:sz w:val="32"/>
          <w:szCs w:val="32"/>
          <w:lang w:eastAsia="zh-CN"/>
        </w:rPr>
        <w:t>，</w:t>
      </w:r>
      <w:r>
        <w:rPr>
          <w:rFonts w:hint="eastAsia" w:ascii="仿宋_GB2312" w:hAnsi="仿宋_GB2312" w:eastAsia="仿宋_GB2312" w:cs="仿宋_GB2312"/>
          <w:kern w:val="0"/>
          <w:sz w:val="32"/>
          <w:szCs w:val="32"/>
        </w:rPr>
        <w:t>用“青言青语”讲清楚道理、回应好关切，帮助青年学生加深对新时代党的创新理论的政治认同、思想认同、理论认同、情感认同。</w:t>
      </w:r>
    </w:p>
    <w:p w14:paraId="4E0F93AD">
      <w:pPr>
        <w:spacing w:line="600" w:lineRule="exact"/>
        <w:ind w:firstLine="640" w:firstLineChars="200"/>
        <w:jc w:val="both"/>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2.青年建功类</w:t>
      </w:r>
    </w:p>
    <w:p w14:paraId="200A15EA">
      <w:pPr>
        <w:spacing w:line="600" w:lineRule="exact"/>
        <w:ind w:firstLine="640" w:firstLineChars="200"/>
        <w:jc w:val="both"/>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着眼贯彻习近平总书记对新时代中国青年的希望要求，立足党和国家重大战略部署，结合青年学生专业特点、个人兴趣、职业规划，通过政策解读、榜样引领等，引导广大青年坚定理想信</w:t>
      </w:r>
    </w:p>
    <w:p w14:paraId="560E92B5">
      <w:pPr>
        <w:spacing w:line="600" w:lineRule="exact"/>
        <w:jc w:val="both"/>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念，厚植家国情怀，练就过硬本领，发扬奋斗精神，到祖国和人</w:t>
      </w:r>
    </w:p>
    <w:p w14:paraId="0CF99B1E">
      <w:pPr>
        <w:spacing w:line="600" w:lineRule="exact"/>
        <w:jc w:val="both"/>
        <w:rPr>
          <w:rFonts w:hint="eastAsia" w:ascii="仿宋_GB2312" w:hAnsi="仿宋_GB2312" w:eastAsia="仿宋_GB2312" w:cs="仿宋_GB2312"/>
          <w:kern w:val="0"/>
          <w:sz w:val="32"/>
          <w:szCs w:val="32"/>
          <w:lang w:eastAsia="zh-CN"/>
        </w:rPr>
      </w:pPr>
      <w:r>
        <w:rPr>
          <w:rFonts w:hint="eastAsia" w:ascii="仿宋_GB2312" w:hAnsi="仿宋_GB2312" w:eastAsia="仿宋_GB2312" w:cs="仿宋_GB2312"/>
          <w:kern w:val="0"/>
          <w:sz w:val="32"/>
          <w:szCs w:val="32"/>
        </w:rPr>
        <w:t>民最需要的地方发光发热，为中国式现代化建设贡献青春力量</w:t>
      </w:r>
      <w:r>
        <w:rPr>
          <w:rFonts w:hint="eastAsia" w:ascii="仿宋_GB2312" w:hAnsi="仿宋_GB2312" w:eastAsia="仿宋_GB2312" w:cs="仿宋_GB2312"/>
          <w:kern w:val="0"/>
          <w:sz w:val="32"/>
          <w:szCs w:val="32"/>
          <w:lang w:eastAsia="zh-CN"/>
        </w:rPr>
        <w:t>。</w:t>
      </w:r>
    </w:p>
    <w:p w14:paraId="3A6E1225">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both"/>
        <w:textAlignment w:val="auto"/>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3.历史文化类</w:t>
      </w:r>
    </w:p>
    <w:p w14:paraId="309BF431">
      <w:pPr>
        <w:spacing w:line="600" w:lineRule="exact"/>
        <w:ind w:firstLine="640" w:firstLineChars="200"/>
        <w:jc w:val="both"/>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着眼充分利用丰厚的历史文化资源，重点结合伟大抗战精神，讲好党的故事、革命的故事、根据地的故事、英雄和烈士的故事，用“活起来”的历史教育青年、启迪青年、感化青年、鼓舞青年，避免过度知识化，引导青年厚植爱党、爱国、爱社会主义的情感，激发不懈奋进的精神力量。</w:t>
      </w:r>
    </w:p>
    <w:p w14:paraId="133AD156">
      <w:pPr>
        <w:spacing w:line="600" w:lineRule="exact"/>
        <w:ind w:firstLine="640" w:firstLineChars="200"/>
        <w:jc w:val="both"/>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4.团的知识类</w:t>
      </w:r>
    </w:p>
    <w:p w14:paraId="3251DF4D">
      <w:pPr>
        <w:spacing w:line="600" w:lineRule="exact"/>
        <w:ind w:firstLine="640" w:firstLineChars="200"/>
        <w:jc w:val="both"/>
        <w:rPr>
          <w:rFonts w:hint="eastAsia" w:ascii="仿宋_GB2312" w:hAnsi="仿宋_GB2312" w:eastAsia="仿宋_GB2312" w:cs="仿宋_GB2312"/>
          <w:kern w:val="0"/>
          <w:sz w:val="32"/>
          <w:szCs w:val="32"/>
          <w:lang w:eastAsia="zh-CN"/>
        </w:rPr>
      </w:pPr>
      <w:r>
        <w:rPr>
          <w:rFonts w:hint="eastAsia" w:ascii="仿宋_GB2312" w:hAnsi="仿宋_GB2312" w:eastAsia="仿宋_GB2312" w:cs="仿宋_GB2312"/>
          <w:kern w:val="0"/>
          <w:sz w:val="32"/>
          <w:szCs w:val="32"/>
        </w:rPr>
        <w:t>着眼党、团、队育人链条相衔接、相贯通，讲好中国青年运动史、团的历史和团的基本知识，引导青年争做有理想、敢担当、能吃苦、肯奋斗的新时代好青年，引领团员切实做到“五个模范、五个带头”</w:t>
      </w:r>
      <w:r>
        <w:rPr>
          <w:rFonts w:hint="eastAsia" w:ascii="仿宋_GB2312" w:hAnsi="仿宋_GB2312" w:eastAsia="仿宋_GB2312" w:cs="仿宋_GB2312"/>
          <w:kern w:val="0"/>
          <w:sz w:val="32"/>
          <w:szCs w:val="32"/>
          <w:lang w:eastAsia="zh-CN"/>
        </w:rPr>
        <w:t>，</w:t>
      </w:r>
      <w:r>
        <w:rPr>
          <w:rFonts w:hint="eastAsia" w:ascii="仿宋_GB2312" w:hAnsi="仿宋_GB2312" w:eastAsia="仿宋_GB2312" w:cs="仿宋_GB2312"/>
          <w:kern w:val="0"/>
          <w:sz w:val="32"/>
          <w:szCs w:val="32"/>
        </w:rPr>
        <w:t>增强团员意识、彰显先进性</w:t>
      </w:r>
      <w:r>
        <w:rPr>
          <w:rFonts w:hint="eastAsia" w:ascii="仿宋_GB2312" w:hAnsi="仿宋_GB2312" w:eastAsia="仿宋_GB2312" w:cs="仿宋_GB2312"/>
          <w:kern w:val="0"/>
          <w:sz w:val="32"/>
          <w:szCs w:val="32"/>
          <w:lang w:eastAsia="zh-CN"/>
        </w:rPr>
        <w:t>。</w:t>
      </w:r>
    </w:p>
    <w:p w14:paraId="1CCAE098">
      <w:pPr>
        <w:spacing w:line="600" w:lineRule="exact"/>
        <w:ind w:firstLine="640" w:firstLineChars="200"/>
        <w:jc w:val="both"/>
        <w:rPr>
          <w:rFonts w:hint="eastAsia" w:ascii="黑体" w:hAnsi="黑体" w:eastAsia="黑体" w:cs="黑体"/>
          <w:sz w:val="32"/>
          <w:szCs w:val="32"/>
        </w:rPr>
      </w:pPr>
      <w:r>
        <w:rPr>
          <w:rFonts w:hint="eastAsia" w:ascii="黑体" w:hAnsi="黑体" w:eastAsia="黑体" w:cs="黑体"/>
          <w:sz w:val="32"/>
          <w:szCs w:val="32"/>
        </w:rPr>
        <w:t>三、赛程设置</w:t>
      </w:r>
    </w:p>
    <w:p w14:paraId="401B15F4">
      <w:pPr>
        <w:spacing w:line="600" w:lineRule="exact"/>
        <w:ind w:firstLine="640" w:firstLineChars="200"/>
        <w:jc w:val="both"/>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1.组织动员阶段（202</w:t>
      </w:r>
      <w:r>
        <w:rPr>
          <w:rFonts w:hint="eastAsia" w:ascii="仿宋_GB2312" w:hAnsi="仿宋_GB2312" w:eastAsia="仿宋_GB2312" w:cs="仿宋_GB2312"/>
          <w:sz w:val="32"/>
          <w:szCs w:val="32"/>
          <w:lang w:val="en-US" w:eastAsia="zh-CN"/>
        </w:rPr>
        <w:t>5</w:t>
      </w:r>
      <w:r>
        <w:rPr>
          <w:rFonts w:hint="eastAsia" w:ascii="仿宋_GB2312" w:hAnsi="仿宋_GB2312" w:eastAsia="仿宋_GB2312" w:cs="仿宋_GB2312"/>
          <w:sz w:val="32"/>
          <w:szCs w:val="32"/>
        </w:rPr>
        <w:t>年10月</w:t>
      </w:r>
      <w:r>
        <w:rPr>
          <w:rFonts w:hint="eastAsia" w:ascii="仿宋_GB2312" w:hAnsi="仿宋_GB2312" w:eastAsia="仿宋_GB2312" w:cs="仿宋_GB2312"/>
          <w:sz w:val="32"/>
          <w:szCs w:val="32"/>
          <w:lang w:val="en-US" w:eastAsia="zh-CN"/>
        </w:rPr>
        <w:t>20</w:t>
      </w:r>
      <w:r>
        <w:rPr>
          <w:rFonts w:hint="eastAsia" w:ascii="仿宋_GB2312" w:hAnsi="仿宋_GB2312" w:eastAsia="仿宋_GB2312" w:cs="仿宋_GB2312"/>
          <w:sz w:val="32"/>
          <w:szCs w:val="32"/>
        </w:rPr>
        <w:t>日—10月</w:t>
      </w:r>
      <w:r>
        <w:rPr>
          <w:rFonts w:hint="eastAsia" w:ascii="仿宋_GB2312" w:hAnsi="仿宋_GB2312" w:eastAsia="仿宋_GB2312" w:cs="仿宋_GB2312"/>
          <w:sz w:val="32"/>
          <w:szCs w:val="32"/>
          <w:lang w:val="en-US" w:eastAsia="zh-CN"/>
        </w:rPr>
        <w:t>24</w:t>
      </w:r>
      <w:r>
        <w:rPr>
          <w:rFonts w:hint="eastAsia" w:ascii="仿宋_GB2312" w:hAnsi="仿宋_GB2312" w:eastAsia="仿宋_GB2312" w:cs="仿宋_GB2312"/>
          <w:sz w:val="32"/>
          <w:szCs w:val="32"/>
        </w:rPr>
        <w:t>日）</w:t>
      </w:r>
    </w:p>
    <w:p w14:paraId="6A260E53">
      <w:pPr>
        <w:widowControl/>
        <w:spacing w:line="600" w:lineRule="exact"/>
        <w:ind w:firstLine="640" w:firstLineChars="200"/>
        <w:jc w:val="both"/>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各学院团委积极组织动员并进行相应部署，确保每个团支部都知悉比赛内容和要求。</w:t>
      </w:r>
    </w:p>
    <w:p w14:paraId="51007A71">
      <w:pPr>
        <w:spacing w:line="600" w:lineRule="exact"/>
        <w:ind w:firstLine="640" w:firstLineChars="200"/>
        <w:jc w:val="both"/>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2.初赛阶段（202</w:t>
      </w:r>
      <w:r>
        <w:rPr>
          <w:rFonts w:hint="eastAsia" w:ascii="仿宋_GB2312" w:hAnsi="仿宋_GB2312" w:eastAsia="仿宋_GB2312" w:cs="仿宋_GB2312"/>
          <w:sz w:val="32"/>
          <w:szCs w:val="32"/>
          <w:lang w:val="en-US" w:eastAsia="zh-CN"/>
        </w:rPr>
        <w:t>5</w:t>
      </w:r>
      <w:r>
        <w:rPr>
          <w:rFonts w:hint="eastAsia" w:ascii="仿宋_GB2312" w:hAnsi="仿宋_GB2312" w:eastAsia="仿宋_GB2312" w:cs="仿宋_GB2312"/>
          <w:sz w:val="32"/>
          <w:szCs w:val="32"/>
        </w:rPr>
        <w:t>年10月</w:t>
      </w:r>
      <w:r>
        <w:rPr>
          <w:rFonts w:hint="eastAsia" w:ascii="仿宋_GB2312" w:hAnsi="仿宋_GB2312" w:eastAsia="仿宋_GB2312" w:cs="仿宋_GB2312"/>
          <w:sz w:val="32"/>
          <w:szCs w:val="32"/>
          <w:lang w:val="en-US" w:eastAsia="zh-CN"/>
        </w:rPr>
        <w:t>25</w:t>
      </w:r>
      <w:r>
        <w:rPr>
          <w:rFonts w:hint="eastAsia" w:ascii="仿宋_GB2312" w:hAnsi="仿宋_GB2312" w:eastAsia="仿宋_GB2312" w:cs="仿宋_GB2312"/>
          <w:sz w:val="32"/>
          <w:szCs w:val="32"/>
        </w:rPr>
        <w:t>日—10月</w:t>
      </w:r>
      <w:r>
        <w:rPr>
          <w:rFonts w:hint="eastAsia" w:ascii="仿宋_GB2312" w:hAnsi="仿宋_GB2312" w:eastAsia="仿宋_GB2312" w:cs="仿宋_GB2312"/>
          <w:sz w:val="32"/>
          <w:szCs w:val="32"/>
          <w:lang w:val="en-US" w:eastAsia="zh-CN"/>
        </w:rPr>
        <w:t>28</w:t>
      </w:r>
      <w:r>
        <w:rPr>
          <w:rFonts w:hint="eastAsia" w:ascii="仿宋_GB2312" w:hAnsi="仿宋_GB2312" w:eastAsia="仿宋_GB2312" w:cs="仿宋_GB2312"/>
          <w:sz w:val="32"/>
          <w:szCs w:val="32"/>
        </w:rPr>
        <w:t>日）</w:t>
      </w:r>
    </w:p>
    <w:p w14:paraId="1A66174C">
      <w:pPr>
        <w:spacing w:line="600" w:lineRule="exact"/>
        <w:ind w:left="-40" w:leftChars="-19" w:firstLine="640" w:firstLineChars="200"/>
        <w:jc w:val="both"/>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初赛由各学院团委自行组织。初赛结束后，各学院推荐不少于1名团干</w:t>
      </w:r>
      <w:r>
        <w:rPr>
          <w:rFonts w:hint="eastAsia" w:ascii="仿宋_GB2312" w:hAnsi="仿宋_GB2312" w:eastAsia="仿宋_GB2312" w:cs="仿宋_GB2312"/>
          <w:sz w:val="32"/>
          <w:szCs w:val="32"/>
          <w:lang w:eastAsia="zh-CN"/>
        </w:rPr>
        <w:t>或</w:t>
      </w:r>
      <w:r>
        <w:rPr>
          <w:rFonts w:hint="eastAsia" w:ascii="仿宋_GB2312" w:hAnsi="仿宋_GB2312" w:eastAsia="仿宋_GB2312" w:cs="仿宋_GB2312"/>
          <w:sz w:val="32"/>
          <w:szCs w:val="32"/>
        </w:rPr>
        <w:t>青年教师</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1名全日制在校大学生参加校级决赛，</w:t>
      </w:r>
      <w:r>
        <w:rPr>
          <w:rFonts w:hint="eastAsia" w:ascii="仿宋_GB2312" w:hAnsi="仿宋_GB2312" w:eastAsia="仿宋_GB2312" w:cs="仿宋_GB2312"/>
          <w:sz w:val="32"/>
          <w:szCs w:val="32"/>
          <w:highlight w:val="none"/>
        </w:rPr>
        <w:t>并于10月2</w:t>
      </w:r>
      <w:r>
        <w:rPr>
          <w:rFonts w:hint="eastAsia" w:ascii="仿宋_GB2312" w:hAnsi="仿宋_GB2312" w:eastAsia="仿宋_GB2312" w:cs="仿宋_GB2312"/>
          <w:sz w:val="32"/>
          <w:szCs w:val="32"/>
          <w:highlight w:val="none"/>
          <w:lang w:val="en-US" w:eastAsia="zh-CN"/>
        </w:rPr>
        <w:t>9</w:t>
      </w:r>
      <w:r>
        <w:rPr>
          <w:rFonts w:hint="eastAsia" w:ascii="仿宋_GB2312" w:hAnsi="仿宋_GB2312" w:eastAsia="仿宋_GB2312" w:cs="仿宋_GB2312"/>
          <w:sz w:val="32"/>
          <w:szCs w:val="32"/>
          <w:highlight w:val="none"/>
        </w:rPr>
        <w:t>日前将参赛人员报名表（附件2）、汇总表（附件3）及院级初赛相关素材（工作总结、照片及新闻稿等）发送至819220750@qq.com邮箱，并备注好学院信息。</w:t>
      </w:r>
    </w:p>
    <w:p w14:paraId="599874B5">
      <w:pPr>
        <w:spacing w:line="600" w:lineRule="exact"/>
        <w:ind w:firstLine="640" w:firstLineChars="200"/>
        <w:jc w:val="both"/>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rPr>
        <w:t>3.决赛</w:t>
      </w:r>
      <w:r>
        <w:rPr>
          <w:rFonts w:hint="eastAsia" w:ascii="仿宋_GB2312" w:hAnsi="仿宋_GB2312" w:eastAsia="仿宋_GB2312" w:cs="仿宋_GB2312"/>
          <w:sz w:val="32"/>
          <w:szCs w:val="32"/>
          <w:highlight w:val="none"/>
        </w:rPr>
        <w:t>阶段（202</w:t>
      </w:r>
      <w:r>
        <w:rPr>
          <w:rFonts w:hint="eastAsia" w:ascii="仿宋_GB2312" w:hAnsi="仿宋_GB2312" w:eastAsia="仿宋_GB2312" w:cs="仿宋_GB2312"/>
          <w:sz w:val="32"/>
          <w:szCs w:val="32"/>
          <w:highlight w:val="none"/>
          <w:lang w:val="en-US" w:eastAsia="zh-CN"/>
        </w:rPr>
        <w:t>5</w:t>
      </w:r>
      <w:r>
        <w:rPr>
          <w:rFonts w:hint="eastAsia" w:ascii="仿宋_GB2312" w:hAnsi="仿宋_GB2312" w:eastAsia="仿宋_GB2312" w:cs="仿宋_GB2312"/>
          <w:sz w:val="32"/>
          <w:szCs w:val="32"/>
          <w:highlight w:val="none"/>
        </w:rPr>
        <w:t>年1</w:t>
      </w:r>
      <w:r>
        <w:rPr>
          <w:rFonts w:hint="eastAsia" w:ascii="仿宋_GB2312" w:hAnsi="仿宋_GB2312" w:eastAsia="仿宋_GB2312" w:cs="仿宋_GB2312"/>
          <w:sz w:val="32"/>
          <w:szCs w:val="32"/>
          <w:highlight w:val="none"/>
          <w:lang w:val="en-US" w:eastAsia="zh-CN"/>
        </w:rPr>
        <w:t>1</w:t>
      </w:r>
      <w:r>
        <w:rPr>
          <w:rFonts w:hint="eastAsia" w:ascii="仿宋_GB2312" w:hAnsi="仿宋_GB2312" w:eastAsia="仿宋_GB2312" w:cs="仿宋_GB2312"/>
          <w:sz w:val="32"/>
          <w:szCs w:val="32"/>
          <w:highlight w:val="none"/>
        </w:rPr>
        <w:t>月</w:t>
      </w:r>
      <w:r>
        <w:rPr>
          <w:rFonts w:hint="eastAsia" w:ascii="仿宋_GB2312" w:hAnsi="仿宋_GB2312" w:eastAsia="仿宋_GB2312" w:cs="仿宋_GB2312"/>
          <w:sz w:val="32"/>
          <w:szCs w:val="32"/>
          <w:highlight w:val="none"/>
          <w:lang w:val="en-US" w:eastAsia="zh-CN"/>
        </w:rPr>
        <w:t>4</w:t>
      </w:r>
      <w:r>
        <w:rPr>
          <w:rFonts w:hint="eastAsia" w:ascii="仿宋_GB2312" w:hAnsi="仿宋_GB2312" w:eastAsia="仿宋_GB2312" w:cs="仿宋_GB2312"/>
          <w:sz w:val="32"/>
          <w:szCs w:val="32"/>
          <w:highlight w:val="none"/>
        </w:rPr>
        <w:t>日）</w:t>
      </w:r>
    </w:p>
    <w:p w14:paraId="48C22323">
      <w:pPr>
        <w:spacing w:line="600" w:lineRule="exact"/>
        <w:ind w:firstLine="640" w:firstLineChars="200"/>
        <w:jc w:val="both"/>
        <w:rPr>
          <w:rFonts w:hint="eastAsia" w:ascii="仿宋_GB2312" w:hAnsi="仿宋_GB2312" w:eastAsia="仿宋_GB2312" w:cs="仿宋_GB2312"/>
          <w:sz w:val="32"/>
          <w:szCs w:val="32"/>
        </w:rPr>
      </w:pPr>
      <w:r>
        <w:rPr>
          <w:rFonts w:hint="eastAsia" w:ascii="仿宋_GB2312" w:hAnsi="仿宋_GB2312" w:eastAsia="仿宋_GB2312" w:cs="仿宋_GB2312"/>
          <w:sz w:val="32"/>
          <w:szCs w:val="32"/>
          <w:highlight w:val="none"/>
        </w:rPr>
        <w:t>具体时间、地点另行通知。决赛分为理论测</w:t>
      </w:r>
      <w:r>
        <w:rPr>
          <w:rFonts w:hint="eastAsia" w:ascii="仿宋_GB2312" w:hAnsi="仿宋_GB2312" w:eastAsia="仿宋_GB2312" w:cs="仿宋_GB2312"/>
          <w:sz w:val="32"/>
          <w:szCs w:val="32"/>
        </w:rPr>
        <w:t>试与团课讲授两个环节，其中理论测试占15%，团课讲授占85%。理论测试环节侧重考本届赛事所要求的团课内容。测试环节安排在团课讲授环节之前，采取闭卷形式进行。</w:t>
      </w:r>
    </w:p>
    <w:p w14:paraId="35CA0E0F">
      <w:pPr>
        <w:spacing w:line="600" w:lineRule="exact"/>
        <w:ind w:firstLine="640" w:firstLineChars="200"/>
        <w:jc w:val="both"/>
        <w:rPr>
          <w:rFonts w:hint="eastAsia" w:ascii="黑体" w:hAnsi="黑体" w:eastAsia="黑体" w:cs="黑体"/>
          <w:sz w:val="32"/>
          <w:szCs w:val="32"/>
        </w:rPr>
      </w:pPr>
      <w:r>
        <w:rPr>
          <w:rFonts w:hint="eastAsia" w:ascii="黑体" w:hAnsi="黑体" w:eastAsia="黑体" w:cs="黑体"/>
          <w:sz w:val="32"/>
          <w:szCs w:val="32"/>
        </w:rPr>
        <w:t>四、奖项设置</w:t>
      </w:r>
    </w:p>
    <w:p w14:paraId="057070A3">
      <w:pPr>
        <w:widowControl/>
        <w:spacing w:line="600" w:lineRule="exact"/>
        <w:ind w:firstLine="640" w:firstLineChars="200"/>
        <w:jc w:val="both"/>
        <w:rPr>
          <w:rFonts w:hint="eastAsia" w:ascii="仿宋_GB2312" w:hAnsi="仿宋_GB2312" w:eastAsia="仿宋_GB2312" w:cs="仿宋_GB2312"/>
          <w:color w:val="000000"/>
          <w:kern w:val="0"/>
          <w:sz w:val="32"/>
          <w:szCs w:val="32"/>
        </w:rPr>
      </w:pPr>
      <w:r>
        <w:rPr>
          <w:rFonts w:hint="eastAsia" w:ascii="仿宋_GB2312" w:hAnsi="仿宋_GB2312" w:eastAsia="仿宋_GB2312" w:cs="仿宋_GB2312"/>
          <w:color w:val="000000"/>
          <w:kern w:val="0"/>
          <w:sz w:val="32"/>
          <w:szCs w:val="32"/>
        </w:rPr>
        <w:t>比赛按教师组、学生组各设特等奖1名、一等奖2名、二等奖3名、三等奖4名和优秀奖若干名，颁发荣誉证书等奖励。校团委将从获奖选手当中择优推荐至团省委参加相应组别的省级复赛。</w:t>
      </w:r>
    </w:p>
    <w:p w14:paraId="03028EF8">
      <w:pPr>
        <w:spacing w:line="600" w:lineRule="exact"/>
        <w:ind w:firstLine="640" w:firstLineChars="200"/>
        <w:jc w:val="both"/>
        <w:rPr>
          <w:rFonts w:hint="eastAsia" w:ascii="黑体" w:hAnsi="黑体" w:eastAsia="黑体" w:cs="黑体"/>
          <w:sz w:val="32"/>
          <w:szCs w:val="32"/>
        </w:rPr>
      </w:pPr>
      <w:r>
        <w:rPr>
          <w:rFonts w:hint="eastAsia" w:ascii="黑体" w:hAnsi="黑体" w:eastAsia="黑体" w:cs="黑体"/>
          <w:sz w:val="32"/>
          <w:szCs w:val="32"/>
        </w:rPr>
        <w:t>五、工作要求</w:t>
      </w:r>
    </w:p>
    <w:p w14:paraId="14337AC4">
      <w:pPr>
        <w:widowControl/>
        <w:spacing w:line="600" w:lineRule="exact"/>
        <w:ind w:firstLine="643" w:firstLineChars="200"/>
        <w:jc w:val="both"/>
        <w:rPr>
          <w:rFonts w:hint="eastAsia" w:ascii="仿宋_GB2312" w:hAnsi="仿宋_GB2312" w:eastAsia="仿宋_GB2312" w:cs="仿宋_GB2312"/>
          <w:kern w:val="0"/>
          <w:sz w:val="32"/>
          <w:szCs w:val="32"/>
        </w:rPr>
      </w:pPr>
      <w:r>
        <w:rPr>
          <w:rFonts w:hint="eastAsia" w:ascii="仿宋_GB2312" w:hAnsi="仿宋_GB2312" w:eastAsia="仿宋_GB2312" w:cs="仿宋_GB2312"/>
          <w:b/>
          <w:bCs/>
          <w:color w:val="000000"/>
          <w:kern w:val="0"/>
          <w:sz w:val="32"/>
          <w:szCs w:val="32"/>
        </w:rPr>
        <w:t>1.高度重视。</w:t>
      </w:r>
      <w:r>
        <w:rPr>
          <w:rFonts w:hint="eastAsia" w:ascii="仿宋_GB2312" w:hAnsi="仿宋_GB2312" w:eastAsia="仿宋_GB2312" w:cs="仿宋_GB2312"/>
          <w:color w:val="000000"/>
          <w:kern w:val="0"/>
          <w:sz w:val="32"/>
          <w:szCs w:val="32"/>
        </w:rPr>
        <w:t>各学院团委应充分认识到此次活动的重要意义，动员广大团干部、青年教师、青年学生积极参赛。</w:t>
      </w:r>
    </w:p>
    <w:p w14:paraId="15F96D4D">
      <w:pPr>
        <w:widowControl/>
        <w:spacing w:line="600" w:lineRule="exact"/>
        <w:ind w:firstLine="643" w:firstLineChars="200"/>
        <w:jc w:val="both"/>
        <w:rPr>
          <w:rFonts w:hint="eastAsia" w:ascii="仿宋_GB2312" w:hAnsi="仿宋_GB2312" w:eastAsia="仿宋_GB2312" w:cs="仿宋_GB2312"/>
          <w:kern w:val="0"/>
          <w:sz w:val="32"/>
          <w:szCs w:val="32"/>
        </w:rPr>
      </w:pPr>
      <w:r>
        <w:rPr>
          <w:rFonts w:hint="eastAsia" w:ascii="仿宋_GB2312" w:hAnsi="仿宋_GB2312" w:eastAsia="仿宋_GB2312" w:cs="仿宋_GB2312"/>
          <w:b/>
          <w:bCs/>
          <w:color w:val="000000"/>
          <w:kern w:val="0"/>
          <w:sz w:val="32"/>
          <w:szCs w:val="32"/>
        </w:rPr>
        <w:t>2.精心组织。</w:t>
      </w:r>
      <w:r>
        <w:rPr>
          <w:rFonts w:hint="eastAsia" w:ascii="仿宋_GB2312" w:hAnsi="仿宋_GB2312" w:eastAsia="仿宋_GB2312" w:cs="仿宋_GB2312"/>
          <w:color w:val="000000"/>
          <w:kern w:val="0"/>
          <w:sz w:val="32"/>
          <w:szCs w:val="32"/>
        </w:rPr>
        <w:t>各学院团委要科学安排、统筹推进此项工作，认真落实比赛有关要求，细化工作举措，确保初赛顺利进行。</w:t>
      </w:r>
    </w:p>
    <w:p w14:paraId="1CE2E104">
      <w:pPr>
        <w:widowControl/>
        <w:spacing w:line="600" w:lineRule="exact"/>
        <w:ind w:firstLine="643" w:firstLineChars="200"/>
        <w:jc w:val="both"/>
        <w:rPr>
          <w:rFonts w:hint="eastAsia" w:ascii="仿宋_GB2312" w:hAnsi="仿宋_GB2312" w:eastAsia="仿宋_GB2312" w:cs="仿宋_GB2312"/>
          <w:kern w:val="0"/>
          <w:sz w:val="32"/>
          <w:szCs w:val="32"/>
        </w:rPr>
      </w:pPr>
      <w:r>
        <w:rPr>
          <w:rFonts w:hint="eastAsia" w:ascii="仿宋_GB2312" w:hAnsi="仿宋_GB2312" w:eastAsia="仿宋_GB2312" w:cs="仿宋_GB2312"/>
          <w:b/>
          <w:bCs/>
          <w:color w:val="000000"/>
          <w:kern w:val="0"/>
          <w:sz w:val="32"/>
          <w:szCs w:val="32"/>
        </w:rPr>
        <w:t>3.广泛宣传。</w:t>
      </w:r>
      <w:r>
        <w:rPr>
          <w:rFonts w:hint="eastAsia" w:ascii="仿宋_GB2312" w:hAnsi="仿宋_GB2312" w:eastAsia="仿宋_GB2312" w:cs="仿宋_GB2312"/>
          <w:color w:val="000000"/>
          <w:kern w:val="0"/>
          <w:sz w:val="32"/>
          <w:szCs w:val="32"/>
        </w:rPr>
        <w:t>各学院团委要积极宣传报道，力争让更多的团员青年了解大赛、关注大赛，并从“微团课”中受到学习和启发。</w:t>
      </w:r>
    </w:p>
    <w:p w14:paraId="46DF1937">
      <w:pPr>
        <w:widowControl/>
        <w:spacing w:line="600" w:lineRule="exact"/>
        <w:ind w:firstLine="640" w:firstLineChars="200"/>
        <w:jc w:val="both"/>
        <w:rPr>
          <w:rFonts w:hint="eastAsia" w:ascii="仿宋_GB2312" w:hAnsi="仿宋_GB2312" w:eastAsia="仿宋_GB2312" w:cs="仿宋_GB2312"/>
          <w:color w:val="000000"/>
          <w:kern w:val="0"/>
          <w:sz w:val="32"/>
          <w:szCs w:val="32"/>
        </w:rPr>
      </w:pPr>
      <w:r>
        <w:rPr>
          <w:rFonts w:hint="eastAsia" w:ascii="仿宋_GB2312" w:hAnsi="仿宋_GB2312" w:eastAsia="仿宋_GB2312" w:cs="仿宋_GB2312"/>
          <w:color w:val="000000"/>
          <w:kern w:val="0"/>
          <w:sz w:val="32"/>
          <w:szCs w:val="32"/>
        </w:rPr>
        <w:t>未尽事宜，请联系校团委刘蔚玲，88120102。</w:t>
      </w:r>
    </w:p>
    <w:p w14:paraId="1F88CD77">
      <w:pPr>
        <w:pStyle w:val="2"/>
        <w:rPr>
          <w:rFonts w:hint="eastAsia" w:ascii="仿宋_GB2312" w:hAnsi="仿宋_GB2312" w:eastAsia="仿宋_GB2312" w:cs="仿宋_GB2312"/>
          <w:sz w:val="32"/>
          <w:szCs w:val="32"/>
        </w:rPr>
      </w:pPr>
    </w:p>
    <w:p w14:paraId="13F67070">
      <w:pPr>
        <w:widowControl/>
        <w:spacing w:line="600" w:lineRule="exact"/>
        <w:ind w:left="1910" w:leftChars="300" w:hanging="1280" w:hangingChars="400"/>
        <w:jc w:val="left"/>
        <w:rPr>
          <w:rFonts w:hint="eastAsia" w:ascii="仿宋_GB2312" w:hAnsi="仿宋_GB2312" w:eastAsia="仿宋_GB2312" w:cs="仿宋_GB2312"/>
          <w:kern w:val="0"/>
          <w:sz w:val="32"/>
          <w:szCs w:val="32"/>
        </w:rPr>
      </w:pPr>
      <w:r>
        <w:rPr>
          <w:rFonts w:hint="eastAsia" w:ascii="仿宋_GB2312" w:hAnsi="仿宋_GB2312" w:eastAsia="仿宋_GB2312" w:cs="仿宋_GB2312"/>
          <w:color w:val="000000"/>
          <w:kern w:val="0"/>
          <w:sz w:val="32"/>
          <w:szCs w:val="32"/>
        </w:rPr>
        <w:t>附件：1.江西师范大学202</w:t>
      </w:r>
      <w:r>
        <w:rPr>
          <w:rFonts w:hint="eastAsia" w:ascii="仿宋_GB2312" w:hAnsi="仿宋_GB2312" w:eastAsia="仿宋_GB2312" w:cs="仿宋_GB2312"/>
          <w:color w:val="000000"/>
          <w:kern w:val="0"/>
          <w:sz w:val="32"/>
          <w:szCs w:val="32"/>
          <w:lang w:val="en-US" w:eastAsia="zh-CN"/>
        </w:rPr>
        <w:t>5</w:t>
      </w:r>
      <w:r>
        <w:rPr>
          <w:rFonts w:hint="eastAsia" w:ascii="仿宋_GB2312" w:hAnsi="仿宋_GB2312" w:eastAsia="仿宋_GB2312" w:cs="仿宋_GB2312"/>
          <w:color w:val="000000"/>
          <w:kern w:val="0"/>
          <w:sz w:val="32"/>
          <w:szCs w:val="32"/>
        </w:rPr>
        <w:t>年“微团课”大赛评审参考标准</w:t>
      </w:r>
    </w:p>
    <w:p w14:paraId="0658AB27">
      <w:pPr>
        <w:widowControl/>
        <w:spacing w:line="600" w:lineRule="exact"/>
        <w:ind w:left="1895" w:leftChars="750" w:hanging="320" w:hangingChars="100"/>
        <w:jc w:val="left"/>
        <w:rPr>
          <w:rFonts w:hint="eastAsia" w:ascii="仿宋_GB2312" w:hAnsi="仿宋_GB2312" w:eastAsia="仿宋_GB2312" w:cs="仿宋_GB2312"/>
          <w:kern w:val="0"/>
          <w:sz w:val="32"/>
          <w:szCs w:val="32"/>
        </w:rPr>
      </w:pPr>
      <w:r>
        <w:rPr>
          <w:rFonts w:hint="eastAsia" w:ascii="仿宋_GB2312" w:hAnsi="仿宋_GB2312" w:eastAsia="仿宋_GB2312" w:cs="仿宋_GB2312"/>
          <w:color w:val="000000"/>
          <w:kern w:val="0"/>
          <w:sz w:val="32"/>
          <w:szCs w:val="32"/>
        </w:rPr>
        <w:t>2.江西师范大学202</w:t>
      </w:r>
      <w:r>
        <w:rPr>
          <w:rFonts w:hint="eastAsia" w:ascii="仿宋_GB2312" w:hAnsi="仿宋_GB2312" w:eastAsia="仿宋_GB2312" w:cs="仿宋_GB2312"/>
          <w:color w:val="000000"/>
          <w:kern w:val="0"/>
          <w:sz w:val="32"/>
          <w:szCs w:val="32"/>
          <w:lang w:val="en-US" w:eastAsia="zh-CN"/>
        </w:rPr>
        <w:t>5</w:t>
      </w:r>
      <w:r>
        <w:rPr>
          <w:rFonts w:hint="eastAsia" w:ascii="仿宋_GB2312" w:hAnsi="仿宋_GB2312" w:eastAsia="仿宋_GB2312" w:cs="仿宋_GB2312"/>
          <w:color w:val="000000"/>
          <w:kern w:val="0"/>
          <w:sz w:val="32"/>
          <w:szCs w:val="32"/>
        </w:rPr>
        <w:t>年“微团课”大赛选手报名表</w:t>
      </w:r>
    </w:p>
    <w:p w14:paraId="12AAA926">
      <w:pPr>
        <w:widowControl/>
        <w:spacing w:line="600" w:lineRule="exact"/>
        <w:ind w:left="1895" w:leftChars="750" w:hanging="320" w:hangingChars="100"/>
        <w:jc w:val="left"/>
        <w:rPr>
          <w:rFonts w:hint="eastAsia" w:ascii="仿宋_GB2312" w:hAnsi="仿宋_GB2312" w:eastAsia="仿宋_GB2312" w:cs="仿宋_GB2312"/>
          <w:color w:val="000000"/>
          <w:kern w:val="0"/>
          <w:sz w:val="32"/>
          <w:szCs w:val="32"/>
        </w:rPr>
      </w:pPr>
      <w:r>
        <w:rPr>
          <w:rFonts w:hint="eastAsia" w:ascii="仿宋_GB2312" w:hAnsi="仿宋_GB2312" w:eastAsia="仿宋_GB2312" w:cs="仿宋_GB2312"/>
          <w:color w:val="000000"/>
          <w:kern w:val="0"/>
          <w:sz w:val="32"/>
          <w:szCs w:val="32"/>
        </w:rPr>
        <w:t>3.江西师范大学202</w:t>
      </w:r>
      <w:r>
        <w:rPr>
          <w:rFonts w:hint="eastAsia" w:ascii="仿宋_GB2312" w:hAnsi="仿宋_GB2312" w:eastAsia="仿宋_GB2312" w:cs="仿宋_GB2312"/>
          <w:color w:val="000000"/>
          <w:kern w:val="0"/>
          <w:sz w:val="32"/>
          <w:szCs w:val="32"/>
          <w:lang w:val="en-US" w:eastAsia="zh-CN"/>
        </w:rPr>
        <w:t>5</w:t>
      </w:r>
      <w:r>
        <w:rPr>
          <w:rFonts w:hint="eastAsia" w:ascii="仿宋_GB2312" w:hAnsi="仿宋_GB2312" w:eastAsia="仿宋_GB2312" w:cs="仿宋_GB2312"/>
          <w:color w:val="000000"/>
          <w:kern w:val="0"/>
          <w:sz w:val="32"/>
          <w:szCs w:val="32"/>
        </w:rPr>
        <w:t>年“微团课”大赛选手汇总表</w:t>
      </w:r>
    </w:p>
    <w:p w14:paraId="6D0089DE">
      <w:pPr>
        <w:pStyle w:val="2"/>
        <w:rPr>
          <w:rFonts w:hint="eastAsia" w:ascii="仿宋_GB2312" w:hAnsi="仿宋_GB2312" w:eastAsia="仿宋_GB2312" w:cs="仿宋_GB2312"/>
          <w:sz w:val="32"/>
          <w:szCs w:val="32"/>
        </w:rPr>
      </w:pPr>
    </w:p>
    <w:p w14:paraId="2BC308A6">
      <w:pPr>
        <w:pStyle w:val="2"/>
        <w:rPr>
          <w:rFonts w:hint="eastAsia" w:ascii="仿宋_GB2312" w:hAnsi="仿宋_GB2312" w:eastAsia="仿宋_GB2312" w:cs="仿宋_GB2312"/>
          <w:sz w:val="32"/>
          <w:szCs w:val="32"/>
        </w:rPr>
      </w:pPr>
    </w:p>
    <w:p w14:paraId="28DC34C5">
      <w:pPr>
        <w:spacing w:line="600" w:lineRule="exact"/>
        <w:jc w:val="right"/>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共青团江西师范大学委员会</w:t>
      </w:r>
    </w:p>
    <w:p w14:paraId="6EF7B98F">
      <w:pPr>
        <w:spacing w:line="600" w:lineRule="exact"/>
        <w:ind w:right="640"/>
        <w:jc w:val="right"/>
        <w:rPr>
          <w:rFonts w:hint="eastAsia" w:ascii="仿宋" w:hAnsi="仿宋" w:eastAsia="仿宋" w:cs="楷体_GB2312"/>
          <w:kern w:val="0"/>
          <w:sz w:val="32"/>
          <w:szCs w:val="32"/>
        </w:rPr>
        <w:sectPr>
          <w:footerReference r:id="rId3" w:type="default"/>
          <w:pgSz w:w="11906" w:h="16838"/>
          <w:pgMar w:top="1928" w:right="1531" w:bottom="1814" w:left="1531" w:header="851" w:footer="992" w:gutter="0"/>
          <w:pgNumType w:fmt="decimal"/>
          <w:cols w:space="720" w:num="1"/>
          <w:docGrid w:type="lines" w:linePitch="312" w:charSpace="0"/>
        </w:sectPr>
      </w:pPr>
      <w:r>
        <w:rPr>
          <w:rFonts w:hint="eastAsia" w:ascii="仿宋_GB2312" w:hAnsi="仿宋_GB2312" w:eastAsia="仿宋_GB2312" w:cs="仿宋_GB2312"/>
          <w:kern w:val="0"/>
          <w:sz w:val="32"/>
          <w:szCs w:val="32"/>
        </w:rPr>
        <w:t>202</w:t>
      </w:r>
      <w:r>
        <w:rPr>
          <w:rFonts w:hint="eastAsia" w:ascii="仿宋_GB2312" w:hAnsi="仿宋_GB2312" w:eastAsia="仿宋_GB2312" w:cs="仿宋_GB2312"/>
          <w:kern w:val="0"/>
          <w:sz w:val="32"/>
          <w:szCs w:val="32"/>
          <w:lang w:val="en-US" w:eastAsia="zh-CN"/>
        </w:rPr>
        <w:t>5</w:t>
      </w:r>
      <w:r>
        <w:rPr>
          <w:rFonts w:hint="eastAsia" w:ascii="仿宋_GB2312" w:hAnsi="仿宋_GB2312" w:eastAsia="仿宋_GB2312" w:cs="仿宋_GB2312"/>
          <w:kern w:val="0"/>
          <w:sz w:val="32"/>
          <w:szCs w:val="32"/>
        </w:rPr>
        <w:t>年10月</w:t>
      </w:r>
      <w:r>
        <w:rPr>
          <w:rFonts w:hint="eastAsia" w:ascii="仿宋_GB2312" w:hAnsi="仿宋_GB2312" w:eastAsia="仿宋_GB2312" w:cs="仿宋_GB2312"/>
          <w:kern w:val="0"/>
          <w:sz w:val="32"/>
          <w:szCs w:val="32"/>
          <w:lang w:val="en-US" w:eastAsia="zh-CN"/>
        </w:rPr>
        <w:t>20</w:t>
      </w:r>
      <w:r>
        <w:rPr>
          <w:rFonts w:hint="eastAsia" w:ascii="仿宋_GB2312" w:hAnsi="仿宋_GB2312" w:eastAsia="仿宋_GB2312" w:cs="仿宋_GB2312"/>
          <w:kern w:val="0"/>
          <w:sz w:val="32"/>
          <w:szCs w:val="32"/>
        </w:rPr>
        <w:t>日</w:t>
      </w:r>
    </w:p>
    <w:p w14:paraId="2F3DBF45">
      <w:pPr>
        <w:spacing w:line="600" w:lineRule="exact"/>
        <w:rPr>
          <w:rFonts w:hint="eastAsia" w:ascii="黑体" w:hAnsi="黑体" w:eastAsia="黑体" w:cs="黑体"/>
          <w:sz w:val="32"/>
          <w:szCs w:val="32"/>
        </w:rPr>
      </w:pPr>
      <w:r>
        <w:rPr>
          <w:rFonts w:hint="eastAsia" w:ascii="黑体" w:hAnsi="黑体" w:eastAsia="黑体" w:cs="黑体"/>
          <w:sz w:val="32"/>
          <w:szCs w:val="32"/>
        </w:rPr>
        <w:t>附件1</w:t>
      </w:r>
    </w:p>
    <w:p w14:paraId="12765A3E">
      <w:pPr>
        <w:spacing w:line="600" w:lineRule="exact"/>
        <w:jc w:val="center"/>
        <w:rPr>
          <w:rFonts w:hint="eastAsia" w:ascii="方正小标宋简体" w:hAnsi="方正小标宋简体" w:eastAsia="方正小标宋简体" w:cs="方正小标宋简体"/>
          <w:kern w:val="0"/>
          <w:sz w:val="36"/>
          <w:szCs w:val="36"/>
        </w:rPr>
      </w:pPr>
      <w:r>
        <w:rPr>
          <w:rFonts w:hint="eastAsia" w:ascii="方正小标宋简体" w:hAnsi="方正小标宋简体" w:eastAsia="方正小标宋简体" w:cs="方正小标宋简体"/>
          <w:kern w:val="0"/>
          <w:sz w:val="36"/>
          <w:szCs w:val="36"/>
        </w:rPr>
        <w:t>江西师范大学202</w:t>
      </w:r>
      <w:r>
        <w:rPr>
          <w:rFonts w:hint="eastAsia" w:ascii="方正小标宋简体" w:hAnsi="方正小标宋简体" w:eastAsia="方正小标宋简体" w:cs="方正小标宋简体"/>
          <w:kern w:val="0"/>
          <w:sz w:val="36"/>
          <w:szCs w:val="36"/>
          <w:lang w:val="en-US" w:eastAsia="zh-CN"/>
        </w:rPr>
        <w:t>5</w:t>
      </w:r>
      <w:r>
        <w:rPr>
          <w:rFonts w:hint="eastAsia" w:ascii="方正小标宋简体" w:hAnsi="方正小标宋简体" w:eastAsia="方正小标宋简体" w:cs="方正小标宋简体"/>
          <w:kern w:val="0"/>
          <w:sz w:val="36"/>
          <w:szCs w:val="36"/>
        </w:rPr>
        <w:t>年“微团课”大赛评审参考标准</w:t>
      </w:r>
    </w:p>
    <w:p w14:paraId="6170A5CF">
      <w:pPr>
        <w:spacing w:line="600" w:lineRule="exact"/>
        <w:jc w:val="center"/>
        <w:rPr>
          <w:rFonts w:hint="eastAsia" w:ascii="方正小标宋简体" w:hAnsi="方正小标宋简体" w:eastAsia="方正小标宋简体" w:cs="方正小标宋简体"/>
          <w:kern w:val="0"/>
          <w:sz w:val="36"/>
          <w:szCs w:val="36"/>
        </w:rPr>
      </w:pPr>
    </w:p>
    <w:tbl>
      <w:tblPr>
        <w:tblStyle w:val="8"/>
        <w:tblW w:w="0" w:type="auto"/>
        <w:tblInd w:w="1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6"/>
        <w:gridCol w:w="7023"/>
      </w:tblGrid>
      <w:tr w14:paraId="16561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3" w:hRule="atLeast"/>
        </w:trPr>
        <w:tc>
          <w:tcPr>
            <w:tcW w:w="1696" w:type="dxa"/>
            <w:vAlign w:val="center"/>
          </w:tcPr>
          <w:p w14:paraId="3995D343">
            <w:pPr>
              <w:pStyle w:val="15"/>
              <w:spacing w:line="600" w:lineRule="exact"/>
              <w:jc w:val="center"/>
              <w:rPr>
                <w:rFonts w:hint="eastAsia" w:ascii="仿宋_GB2312" w:hAnsi="仿宋_GB2312" w:eastAsia="仿宋_GB2312" w:cs="仿宋_GB2312"/>
                <w:b/>
                <w:bCs/>
                <w:sz w:val="28"/>
              </w:rPr>
            </w:pPr>
            <w:r>
              <w:rPr>
                <w:rFonts w:hint="eastAsia" w:ascii="仿宋_GB2312" w:hAnsi="仿宋_GB2312" w:eastAsia="仿宋_GB2312" w:cs="仿宋_GB2312"/>
                <w:b/>
                <w:bCs/>
                <w:sz w:val="28"/>
              </w:rPr>
              <w:t>评审内容</w:t>
            </w:r>
          </w:p>
        </w:tc>
        <w:tc>
          <w:tcPr>
            <w:tcW w:w="7023" w:type="dxa"/>
            <w:vAlign w:val="center"/>
          </w:tcPr>
          <w:p w14:paraId="43D67BBE">
            <w:pPr>
              <w:pStyle w:val="15"/>
              <w:spacing w:line="600" w:lineRule="exact"/>
              <w:jc w:val="center"/>
              <w:rPr>
                <w:rFonts w:hint="eastAsia" w:ascii="仿宋_GB2312" w:hAnsi="仿宋_GB2312" w:eastAsia="仿宋_GB2312" w:cs="仿宋_GB2312"/>
                <w:b/>
                <w:bCs/>
                <w:sz w:val="28"/>
                <w:lang w:eastAsia="zh-CN"/>
              </w:rPr>
            </w:pPr>
            <w:r>
              <w:rPr>
                <w:rFonts w:hint="eastAsia" w:ascii="仿宋_GB2312" w:hAnsi="仿宋_GB2312" w:eastAsia="仿宋_GB2312" w:cs="仿宋_GB2312"/>
                <w:b/>
                <w:bCs/>
                <w:sz w:val="28"/>
                <w:lang w:eastAsia="zh-CN"/>
              </w:rPr>
              <w:t>评审参考要求（共10分）</w:t>
            </w:r>
          </w:p>
        </w:tc>
      </w:tr>
      <w:tr w14:paraId="4BCE2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5" w:hRule="atLeast"/>
        </w:trPr>
        <w:tc>
          <w:tcPr>
            <w:tcW w:w="1696" w:type="dxa"/>
            <w:vAlign w:val="center"/>
          </w:tcPr>
          <w:p w14:paraId="7EB19483">
            <w:pPr>
              <w:pStyle w:val="15"/>
              <w:spacing w:line="600" w:lineRule="exact"/>
              <w:jc w:val="center"/>
              <w:rPr>
                <w:rFonts w:hint="eastAsia" w:ascii="仿宋_GB2312" w:hAnsi="仿宋_GB2312" w:eastAsia="仿宋_GB2312" w:cs="仿宋_GB2312"/>
                <w:b/>
                <w:sz w:val="28"/>
                <w:szCs w:val="28"/>
              </w:rPr>
            </w:pPr>
            <w:r>
              <w:rPr>
                <w:rFonts w:hint="eastAsia" w:ascii="仿宋_GB2312" w:hAnsi="仿宋_GB2312" w:eastAsia="仿宋_GB2312" w:cs="仿宋_GB2312"/>
                <w:b/>
                <w:sz w:val="28"/>
                <w:szCs w:val="28"/>
              </w:rPr>
              <w:t>团课主题</w:t>
            </w:r>
          </w:p>
        </w:tc>
        <w:tc>
          <w:tcPr>
            <w:tcW w:w="7023" w:type="dxa"/>
          </w:tcPr>
          <w:p w14:paraId="0449968D">
            <w:pPr>
              <w:pStyle w:val="15"/>
              <w:spacing w:line="520" w:lineRule="exact"/>
              <w:jc w:val="both"/>
              <w:rPr>
                <w:rFonts w:hint="eastAsia" w:ascii="仿宋_GB2312" w:hAnsi="仿宋_GB2312" w:eastAsia="仿宋_GB2312" w:cs="仿宋_GB2312"/>
                <w:sz w:val="28"/>
                <w:szCs w:val="28"/>
                <w:lang w:eastAsia="zh-CN"/>
              </w:rPr>
            </w:pPr>
            <w:r>
              <w:rPr>
                <w:rFonts w:hint="eastAsia" w:ascii="仿宋_GB2312" w:hAnsi="仿宋_GB2312" w:eastAsia="仿宋_GB2312" w:cs="仿宋_GB2312"/>
                <w:sz w:val="28"/>
                <w:szCs w:val="28"/>
                <w:lang w:eastAsia="zh-CN"/>
              </w:rPr>
              <w:t>要求主题鲜明，导向正确。能选定合适主题，正确运用马克思主义的立场、观点和方法，帮助团员解决思想问题，特别是理想、信念、宗旨、作风等方面的问题，形成向上向善的积极导向。（2分）</w:t>
            </w:r>
          </w:p>
        </w:tc>
      </w:tr>
      <w:tr w14:paraId="22BEA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79" w:hRule="atLeast"/>
        </w:trPr>
        <w:tc>
          <w:tcPr>
            <w:tcW w:w="1696" w:type="dxa"/>
            <w:vAlign w:val="center"/>
          </w:tcPr>
          <w:p w14:paraId="3E307FAE">
            <w:pPr>
              <w:pStyle w:val="15"/>
              <w:spacing w:before="222"/>
              <w:jc w:val="center"/>
              <w:rPr>
                <w:rFonts w:hint="eastAsia" w:ascii="仿宋_GB2312" w:hAnsi="仿宋_GB2312" w:eastAsia="仿宋_GB2312" w:cs="仿宋_GB2312"/>
                <w:b/>
                <w:sz w:val="30"/>
                <w:szCs w:val="30"/>
              </w:rPr>
            </w:pPr>
            <w:r>
              <w:rPr>
                <w:rFonts w:hint="eastAsia" w:ascii="仿宋_GB2312" w:hAnsi="仿宋_GB2312" w:eastAsia="仿宋_GB2312" w:cs="仿宋_GB2312"/>
                <w:b/>
                <w:sz w:val="28"/>
                <w:szCs w:val="28"/>
              </w:rPr>
              <w:t>团课内容</w:t>
            </w:r>
          </w:p>
        </w:tc>
        <w:tc>
          <w:tcPr>
            <w:tcW w:w="7023" w:type="dxa"/>
          </w:tcPr>
          <w:p w14:paraId="14826490">
            <w:pPr>
              <w:pStyle w:val="15"/>
              <w:spacing w:line="520" w:lineRule="exact"/>
              <w:jc w:val="both"/>
              <w:rPr>
                <w:rFonts w:hint="eastAsia" w:ascii="仿宋_GB2312" w:hAnsi="仿宋_GB2312" w:eastAsia="仿宋_GB2312" w:cs="仿宋_GB2312"/>
                <w:spacing w:val="-6"/>
                <w:sz w:val="28"/>
                <w:szCs w:val="28"/>
                <w:lang w:eastAsia="zh-CN"/>
              </w:rPr>
            </w:pPr>
            <w:r>
              <w:rPr>
                <w:rFonts w:hint="eastAsia" w:ascii="仿宋_GB2312" w:hAnsi="仿宋_GB2312" w:eastAsia="仿宋_GB2312" w:cs="仿宋_GB2312"/>
                <w:spacing w:val="-6"/>
                <w:sz w:val="28"/>
                <w:szCs w:val="28"/>
                <w:lang w:eastAsia="zh-CN"/>
              </w:rPr>
              <w:t>要求内容丰富，逻辑清晰。能紧扣团课主题设计内容，结构严谨，主线明晰，观点准确，内容丰富，衔接顺畅，素材选用得当，有一定的信息量，语言贴合青年特点，能够将政治思想转化为青年语言，符合团课内容要求。（4分）</w:t>
            </w:r>
          </w:p>
        </w:tc>
      </w:tr>
      <w:tr w14:paraId="0E4D2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0" w:hRule="atLeast"/>
        </w:trPr>
        <w:tc>
          <w:tcPr>
            <w:tcW w:w="1696" w:type="dxa"/>
            <w:vAlign w:val="center"/>
          </w:tcPr>
          <w:p w14:paraId="083230F2">
            <w:pPr>
              <w:pStyle w:val="15"/>
              <w:spacing w:before="222"/>
              <w:jc w:val="center"/>
              <w:rPr>
                <w:rFonts w:hint="eastAsia" w:ascii="仿宋_GB2312" w:hAnsi="仿宋_GB2312" w:eastAsia="仿宋_GB2312" w:cs="仿宋_GB2312"/>
                <w:b/>
                <w:sz w:val="30"/>
                <w:szCs w:val="30"/>
              </w:rPr>
            </w:pPr>
            <w:r>
              <w:rPr>
                <w:rFonts w:hint="eastAsia" w:ascii="仿宋_GB2312" w:hAnsi="仿宋_GB2312" w:eastAsia="仿宋_GB2312" w:cs="仿宋_GB2312"/>
                <w:b/>
                <w:sz w:val="28"/>
                <w:szCs w:val="28"/>
              </w:rPr>
              <w:t>团课形式</w:t>
            </w:r>
          </w:p>
        </w:tc>
        <w:tc>
          <w:tcPr>
            <w:tcW w:w="7023" w:type="dxa"/>
          </w:tcPr>
          <w:p w14:paraId="7BE8AB81">
            <w:pPr>
              <w:pStyle w:val="15"/>
              <w:spacing w:line="520" w:lineRule="exact"/>
              <w:jc w:val="both"/>
              <w:rPr>
                <w:rFonts w:hint="eastAsia" w:ascii="仿宋_GB2312" w:hAnsi="仿宋_GB2312" w:eastAsia="仿宋_GB2312" w:cs="仿宋_GB2312"/>
                <w:spacing w:val="-6"/>
                <w:sz w:val="28"/>
                <w:szCs w:val="28"/>
                <w:lang w:eastAsia="zh-CN"/>
              </w:rPr>
            </w:pPr>
            <w:r>
              <w:rPr>
                <w:rFonts w:hint="eastAsia" w:ascii="仿宋_GB2312" w:hAnsi="仿宋_GB2312" w:eastAsia="仿宋_GB2312" w:cs="仿宋_GB2312"/>
                <w:spacing w:val="-6"/>
                <w:sz w:val="28"/>
                <w:szCs w:val="28"/>
                <w:lang w:eastAsia="zh-CN"/>
              </w:rPr>
              <w:t>要求形象生动，引人入胜。能紧扣团课主题和内容设计团课讲授形式，有较好的讲授技巧，善于将“大道理”转化为团员青年易于接受的“小道理”，口头表达清晰准确流利，仪态端庄大方，表情和肢体语言得体，感情饱满有感染力。不得加入任何形式的舞台表演。（2分）</w:t>
            </w:r>
          </w:p>
        </w:tc>
      </w:tr>
      <w:tr w14:paraId="295140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70" w:hRule="atLeast"/>
        </w:trPr>
        <w:tc>
          <w:tcPr>
            <w:tcW w:w="1696" w:type="dxa"/>
            <w:vAlign w:val="center"/>
          </w:tcPr>
          <w:p w14:paraId="4203A5A5">
            <w:pPr>
              <w:pStyle w:val="15"/>
              <w:jc w:val="center"/>
              <w:rPr>
                <w:rFonts w:hint="eastAsia" w:ascii="仿宋_GB2312" w:hAnsi="仿宋_GB2312" w:eastAsia="仿宋_GB2312" w:cs="仿宋_GB2312"/>
                <w:b/>
                <w:sz w:val="30"/>
                <w:szCs w:val="30"/>
              </w:rPr>
            </w:pPr>
            <w:r>
              <w:rPr>
                <w:rFonts w:hint="eastAsia" w:ascii="仿宋_GB2312" w:hAnsi="仿宋_GB2312" w:eastAsia="仿宋_GB2312" w:cs="仿宋_GB2312"/>
                <w:b/>
                <w:sz w:val="28"/>
                <w:szCs w:val="28"/>
              </w:rPr>
              <w:t>团课效果</w:t>
            </w:r>
          </w:p>
        </w:tc>
        <w:tc>
          <w:tcPr>
            <w:tcW w:w="7023" w:type="dxa"/>
          </w:tcPr>
          <w:p w14:paraId="672F582A">
            <w:pPr>
              <w:pStyle w:val="15"/>
              <w:spacing w:line="520" w:lineRule="exact"/>
              <w:jc w:val="both"/>
              <w:rPr>
                <w:rFonts w:hint="eastAsia" w:ascii="仿宋_GB2312" w:hAnsi="仿宋_GB2312" w:eastAsia="仿宋_GB2312" w:cs="仿宋_GB2312"/>
                <w:spacing w:val="-6"/>
                <w:sz w:val="28"/>
                <w:szCs w:val="28"/>
                <w:lang w:eastAsia="zh-CN"/>
              </w:rPr>
            </w:pPr>
            <w:r>
              <w:rPr>
                <w:rFonts w:hint="eastAsia" w:ascii="仿宋_GB2312" w:hAnsi="仿宋_GB2312" w:eastAsia="仿宋_GB2312" w:cs="仿宋_GB2312"/>
                <w:spacing w:val="-6"/>
                <w:sz w:val="28"/>
                <w:szCs w:val="28"/>
                <w:lang w:eastAsia="zh-CN"/>
              </w:rPr>
              <w:t>要求受众明确、目标清晰。能契合目标群体的职业和年龄特征，针对性制定讲授内容，呈现个性化的团课效果。培养团员意识，增强对党、团组织的理解和认同，共鸣感强，现场效果好，强化团员的光荣感、责任感和使命感，增强团员的先进性。（2分）</w:t>
            </w:r>
          </w:p>
        </w:tc>
      </w:tr>
    </w:tbl>
    <w:p w14:paraId="28E488F1">
      <w:pPr>
        <w:spacing w:line="600" w:lineRule="exact"/>
        <w:rPr>
          <w:rFonts w:hint="eastAsia" w:ascii="黑体" w:hAnsi="黑体" w:eastAsia="黑体" w:cs="黑体"/>
          <w:sz w:val="32"/>
          <w:szCs w:val="32"/>
        </w:rPr>
        <w:sectPr>
          <w:footerReference r:id="rId4" w:type="default"/>
          <w:pgSz w:w="11906" w:h="16838"/>
          <w:pgMar w:top="1928" w:right="1531" w:bottom="1814" w:left="1531" w:header="851" w:footer="992" w:gutter="0"/>
          <w:pgNumType w:fmt="decimal"/>
          <w:cols w:space="425" w:num="1"/>
          <w:docGrid w:type="lines" w:linePitch="312" w:charSpace="0"/>
        </w:sectPr>
      </w:pPr>
    </w:p>
    <w:p w14:paraId="74239BF6">
      <w:pPr>
        <w:spacing w:line="600" w:lineRule="exact"/>
        <w:rPr>
          <w:rFonts w:hint="eastAsia" w:ascii="黑体" w:hAnsi="黑体" w:eastAsia="黑体" w:cs="黑体"/>
          <w:sz w:val="32"/>
          <w:szCs w:val="32"/>
        </w:rPr>
      </w:pPr>
      <w:r>
        <w:rPr>
          <w:rFonts w:hint="eastAsia" w:ascii="黑体" w:hAnsi="黑体" w:eastAsia="黑体" w:cs="黑体"/>
          <w:sz w:val="32"/>
          <w:szCs w:val="32"/>
        </w:rPr>
        <w:t>附件2</w:t>
      </w:r>
    </w:p>
    <w:p w14:paraId="7D97BB11">
      <w:pPr>
        <w:widowControl w:val="0"/>
        <w:spacing w:line="600" w:lineRule="exact"/>
        <w:jc w:val="center"/>
        <w:rPr>
          <w:rFonts w:hint="eastAsia" w:ascii="方正小标宋简体" w:hAnsi="方正小标宋简体" w:eastAsia="方正小标宋简体" w:cs="方正小标宋简体"/>
          <w:sz w:val="36"/>
          <w:szCs w:val="36"/>
        </w:rPr>
      </w:pPr>
      <w:r>
        <w:rPr>
          <w:rFonts w:hint="eastAsia" w:ascii="方正小标宋简体" w:hAnsi="方正小标宋简体" w:eastAsia="方正小标宋简体" w:cs="方正小标宋简体"/>
          <w:sz w:val="36"/>
          <w:szCs w:val="36"/>
        </w:rPr>
        <w:t>江西师范大学202</w:t>
      </w:r>
      <w:r>
        <w:rPr>
          <w:rFonts w:hint="eastAsia" w:ascii="方正小标宋简体" w:hAnsi="方正小标宋简体" w:eastAsia="方正小标宋简体" w:cs="方正小标宋简体"/>
          <w:sz w:val="36"/>
          <w:szCs w:val="36"/>
          <w:lang w:val="en-US" w:eastAsia="zh-CN"/>
        </w:rPr>
        <w:t>5</w:t>
      </w:r>
      <w:r>
        <w:rPr>
          <w:rFonts w:hint="eastAsia" w:ascii="方正小标宋简体" w:hAnsi="方正小标宋简体" w:eastAsia="方正小标宋简体" w:cs="方正小标宋简体"/>
          <w:sz w:val="36"/>
          <w:szCs w:val="36"/>
        </w:rPr>
        <w:t>年“微团课”大赛选手报名表</w:t>
      </w:r>
    </w:p>
    <w:p w14:paraId="189F5792">
      <w:pPr>
        <w:pStyle w:val="2"/>
        <w:rPr>
          <w:rFonts w:hint="eastAsia"/>
        </w:rPr>
      </w:pPr>
    </w:p>
    <w:tbl>
      <w:tblPr>
        <w:tblStyle w:val="7"/>
        <w:tblW w:w="906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32"/>
        <w:gridCol w:w="1200"/>
        <w:gridCol w:w="615"/>
        <w:gridCol w:w="900"/>
        <w:gridCol w:w="840"/>
        <w:gridCol w:w="1245"/>
        <w:gridCol w:w="53"/>
        <w:gridCol w:w="1147"/>
        <w:gridCol w:w="1835"/>
      </w:tblGrid>
      <w:tr w14:paraId="42F1F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9" w:hRule="atLeast"/>
          <w:jc w:val="center"/>
        </w:trPr>
        <w:tc>
          <w:tcPr>
            <w:tcW w:w="1232" w:type="dxa"/>
            <w:shd w:val="clear" w:color="auto" w:fill="FFFFFF"/>
            <w:noWrap w:val="0"/>
            <w:vAlign w:val="center"/>
          </w:tcPr>
          <w:p w14:paraId="204EA92D">
            <w:pPr>
              <w:keepNext w:val="0"/>
              <w:keepLines w:val="0"/>
              <w:pageBreakBefore w:val="0"/>
              <w:widowControl w:val="0"/>
              <w:suppressLineNumbers w:val="0"/>
              <w:kinsoku/>
              <w:wordWrap/>
              <w:overflowPunct/>
              <w:topLinePunct w:val="0"/>
              <w:bidi w:val="0"/>
              <w:spacing w:line="240" w:lineRule="auto"/>
              <w:ind w:left="0" w:leftChars="0" w:firstLine="0" w:firstLineChars="0"/>
              <w:jc w:val="center"/>
              <w:textAlignment w:val="center"/>
              <w:rPr>
                <w:rFonts w:hint="eastAsia" w:ascii="仿宋_GB2312" w:hAnsi="仿宋_GB2312" w:eastAsia="仿宋_GB2312" w:cs="仿宋_GB2312"/>
                <w:bCs/>
                <w:color w:val="000000"/>
                <w:sz w:val="24"/>
                <w:szCs w:val="24"/>
                <w:highlight w:val="none"/>
              </w:rPr>
            </w:pPr>
            <w:r>
              <w:rPr>
                <w:rFonts w:hint="eastAsia" w:ascii="仿宋_GB2312" w:hAnsi="仿宋_GB2312" w:eastAsia="仿宋_GB2312" w:cs="仿宋_GB2312"/>
                <w:i w:val="0"/>
                <w:iCs w:val="0"/>
                <w:color w:val="000000"/>
                <w:kern w:val="0"/>
                <w:sz w:val="24"/>
                <w:szCs w:val="24"/>
                <w:highlight w:val="none"/>
                <w:u w:val="none"/>
                <w:lang w:val="en-US" w:eastAsia="zh-CN" w:bidi="ar"/>
              </w:rPr>
              <w:t>团课名称</w:t>
            </w:r>
          </w:p>
        </w:tc>
        <w:tc>
          <w:tcPr>
            <w:tcW w:w="7835" w:type="dxa"/>
            <w:gridSpan w:val="8"/>
            <w:shd w:val="clear" w:color="auto" w:fill="FFFFFF"/>
            <w:noWrap w:val="0"/>
            <w:vAlign w:val="center"/>
          </w:tcPr>
          <w:p w14:paraId="7EA8AFA9">
            <w:pPr>
              <w:keepNext w:val="0"/>
              <w:keepLines w:val="0"/>
              <w:pageBreakBefore w:val="0"/>
              <w:widowControl w:val="0"/>
              <w:kinsoku/>
              <w:wordWrap/>
              <w:overflowPunct/>
              <w:topLinePunct w:val="0"/>
              <w:bidi w:val="0"/>
              <w:spacing w:line="240" w:lineRule="auto"/>
              <w:ind w:left="0" w:leftChars="0" w:firstLine="0" w:firstLineChars="0"/>
              <w:jc w:val="center"/>
              <w:rPr>
                <w:rFonts w:hint="eastAsia" w:ascii="仿宋_GB2312" w:hAnsi="仿宋_GB2312" w:eastAsia="仿宋_GB2312" w:cs="仿宋_GB2312"/>
                <w:color w:val="000000"/>
                <w:sz w:val="24"/>
                <w:szCs w:val="24"/>
                <w:highlight w:val="none"/>
              </w:rPr>
            </w:pPr>
          </w:p>
        </w:tc>
      </w:tr>
      <w:tr w14:paraId="61886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9" w:hRule="atLeast"/>
          <w:jc w:val="center"/>
        </w:trPr>
        <w:tc>
          <w:tcPr>
            <w:tcW w:w="1232" w:type="dxa"/>
            <w:vMerge w:val="restart"/>
            <w:shd w:val="clear" w:color="auto" w:fill="FFFFFF"/>
            <w:noWrap w:val="0"/>
            <w:vAlign w:val="center"/>
          </w:tcPr>
          <w:p w14:paraId="7CAAFB3E">
            <w:pPr>
              <w:keepNext w:val="0"/>
              <w:keepLines w:val="0"/>
              <w:pageBreakBefore w:val="0"/>
              <w:widowControl w:val="0"/>
              <w:suppressLineNumbers w:val="0"/>
              <w:kinsoku/>
              <w:wordWrap/>
              <w:overflowPunct/>
              <w:topLinePunct w:val="0"/>
              <w:bidi w:val="0"/>
              <w:spacing w:line="240" w:lineRule="auto"/>
              <w:ind w:left="0" w:leftChars="0" w:firstLine="0" w:firstLineChars="0"/>
              <w:jc w:val="center"/>
              <w:textAlignment w:val="center"/>
              <w:rPr>
                <w:rFonts w:hint="eastAsia" w:ascii="仿宋_GB2312" w:hAnsi="仿宋_GB2312" w:eastAsia="仿宋_GB2312" w:cs="仿宋_GB2312"/>
                <w:bCs/>
                <w:color w:val="000000"/>
                <w:sz w:val="24"/>
                <w:szCs w:val="24"/>
                <w:highlight w:val="none"/>
                <w:lang w:eastAsia="zh-CN"/>
              </w:rPr>
            </w:pPr>
            <w:r>
              <w:rPr>
                <w:rFonts w:hint="eastAsia" w:ascii="仿宋_GB2312" w:hAnsi="仿宋_GB2312" w:eastAsia="仿宋_GB2312" w:cs="仿宋_GB2312"/>
                <w:i w:val="0"/>
                <w:iCs w:val="0"/>
                <w:color w:val="000000"/>
                <w:kern w:val="0"/>
                <w:sz w:val="24"/>
                <w:szCs w:val="24"/>
                <w:highlight w:val="none"/>
                <w:u w:val="none"/>
                <w:lang w:val="en-US" w:eastAsia="zh-CN" w:bidi="ar"/>
              </w:rPr>
              <w:t>授课人</w:t>
            </w:r>
          </w:p>
        </w:tc>
        <w:tc>
          <w:tcPr>
            <w:tcW w:w="1200" w:type="dxa"/>
            <w:shd w:val="clear" w:color="auto" w:fill="FFFFFF"/>
            <w:noWrap w:val="0"/>
            <w:vAlign w:val="center"/>
          </w:tcPr>
          <w:p w14:paraId="6EA3E4C5">
            <w:pPr>
              <w:keepNext w:val="0"/>
              <w:keepLines w:val="0"/>
              <w:pageBreakBefore w:val="0"/>
              <w:widowControl w:val="0"/>
              <w:kinsoku/>
              <w:wordWrap/>
              <w:overflowPunct/>
              <w:topLinePunct w:val="0"/>
              <w:bidi w:val="0"/>
              <w:spacing w:line="240" w:lineRule="auto"/>
              <w:ind w:left="0" w:leftChars="0" w:firstLine="0" w:firstLineChars="0"/>
              <w:jc w:val="center"/>
              <w:rPr>
                <w:rFonts w:hint="eastAsia" w:ascii="仿宋_GB2312" w:hAnsi="仿宋_GB2312" w:eastAsia="仿宋_GB2312" w:cs="仿宋_GB2312"/>
                <w:color w:val="000000"/>
                <w:sz w:val="24"/>
                <w:szCs w:val="24"/>
                <w:highlight w:val="none"/>
              </w:rPr>
            </w:pPr>
            <w:r>
              <w:rPr>
                <w:rFonts w:hint="eastAsia" w:ascii="仿宋_GB2312" w:hAnsi="仿宋_GB2312" w:eastAsia="仿宋_GB2312" w:cs="仿宋_GB2312"/>
                <w:color w:val="000000"/>
                <w:sz w:val="24"/>
                <w:szCs w:val="24"/>
                <w:highlight w:val="none"/>
                <w:lang w:eastAsia="zh-CN"/>
              </w:rPr>
              <w:t>姓名</w:t>
            </w:r>
          </w:p>
        </w:tc>
        <w:tc>
          <w:tcPr>
            <w:tcW w:w="1515" w:type="dxa"/>
            <w:gridSpan w:val="2"/>
            <w:shd w:val="clear" w:color="auto" w:fill="FFFFFF"/>
            <w:noWrap w:val="0"/>
            <w:vAlign w:val="center"/>
          </w:tcPr>
          <w:p w14:paraId="148675A9">
            <w:pPr>
              <w:keepNext w:val="0"/>
              <w:keepLines w:val="0"/>
              <w:pageBreakBefore w:val="0"/>
              <w:widowControl w:val="0"/>
              <w:suppressLineNumbers w:val="0"/>
              <w:kinsoku/>
              <w:wordWrap/>
              <w:overflowPunct/>
              <w:topLinePunct w:val="0"/>
              <w:bidi w:val="0"/>
              <w:spacing w:line="240" w:lineRule="auto"/>
              <w:ind w:left="0" w:leftChars="0" w:firstLine="0" w:firstLineChars="0"/>
              <w:jc w:val="center"/>
              <w:textAlignment w:val="center"/>
              <w:rPr>
                <w:rFonts w:hint="eastAsia" w:ascii="仿宋_GB2312" w:hAnsi="仿宋_GB2312" w:eastAsia="仿宋_GB2312" w:cs="仿宋_GB2312"/>
                <w:color w:val="000000"/>
                <w:sz w:val="24"/>
                <w:szCs w:val="24"/>
                <w:highlight w:val="none"/>
              </w:rPr>
            </w:pPr>
          </w:p>
        </w:tc>
        <w:tc>
          <w:tcPr>
            <w:tcW w:w="840" w:type="dxa"/>
            <w:shd w:val="clear" w:color="auto" w:fill="FFFFFF"/>
            <w:noWrap w:val="0"/>
            <w:vAlign w:val="center"/>
          </w:tcPr>
          <w:p w14:paraId="5B9B91A3">
            <w:pPr>
              <w:keepNext w:val="0"/>
              <w:keepLines w:val="0"/>
              <w:pageBreakBefore w:val="0"/>
              <w:widowControl w:val="0"/>
              <w:kinsoku/>
              <w:wordWrap/>
              <w:overflowPunct/>
              <w:topLinePunct w:val="0"/>
              <w:bidi w:val="0"/>
              <w:spacing w:line="240" w:lineRule="auto"/>
              <w:ind w:left="0" w:leftChars="0" w:firstLine="0" w:firstLineChars="0"/>
              <w:jc w:val="center"/>
              <w:rPr>
                <w:rFonts w:hint="eastAsia" w:ascii="仿宋_GB2312" w:hAnsi="仿宋_GB2312" w:eastAsia="仿宋_GB2312" w:cs="仿宋_GB2312"/>
                <w:color w:val="000000"/>
                <w:sz w:val="24"/>
                <w:szCs w:val="24"/>
                <w:highlight w:val="none"/>
              </w:rPr>
            </w:pPr>
            <w:r>
              <w:rPr>
                <w:rFonts w:hint="eastAsia" w:ascii="仿宋_GB2312" w:hAnsi="仿宋_GB2312" w:eastAsia="仿宋_GB2312" w:cs="仿宋_GB2312"/>
                <w:i w:val="0"/>
                <w:iCs w:val="0"/>
                <w:color w:val="000000"/>
                <w:kern w:val="0"/>
                <w:sz w:val="24"/>
                <w:szCs w:val="24"/>
                <w:highlight w:val="none"/>
                <w:u w:val="none"/>
                <w:lang w:val="en-US" w:eastAsia="zh-CN" w:bidi="ar"/>
              </w:rPr>
              <w:t>性别</w:t>
            </w:r>
          </w:p>
        </w:tc>
        <w:tc>
          <w:tcPr>
            <w:tcW w:w="1245" w:type="dxa"/>
            <w:shd w:val="clear" w:color="auto" w:fill="FFFFFF"/>
            <w:noWrap w:val="0"/>
            <w:vAlign w:val="center"/>
          </w:tcPr>
          <w:p w14:paraId="64629130">
            <w:pPr>
              <w:keepNext w:val="0"/>
              <w:keepLines w:val="0"/>
              <w:pageBreakBefore w:val="0"/>
              <w:widowControl w:val="0"/>
              <w:suppressLineNumbers w:val="0"/>
              <w:kinsoku/>
              <w:wordWrap/>
              <w:overflowPunct/>
              <w:topLinePunct w:val="0"/>
              <w:bidi w:val="0"/>
              <w:spacing w:line="240" w:lineRule="auto"/>
              <w:ind w:left="0" w:leftChars="0" w:firstLine="0" w:firstLineChars="0"/>
              <w:jc w:val="center"/>
              <w:textAlignment w:val="center"/>
              <w:rPr>
                <w:rFonts w:hint="eastAsia" w:ascii="仿宋_GB2312" w:hAnsi="仿宋_GB2312" w:eastAsia="仿宋_GB2312" w:cs="仿宋_GB2312"/>
                <w:color w:val="000000"/>
                <w:sz w:val="24"/>
                <w:szCs w:val="24"/>
                <w:highlight w:val="none"/>
              </w:rPr>
            </w:pPr>
          </w:p>
        </w:tc>
        <w:tc>
          <w:tcPr>
            <w:tcW w:w="1200" w:type="dxa"/>
            <w:gridSpan w:val="2"/>
            <w:shd w:val="clear" w:color="auto" w:fill="FFFFFF"/>
            <w:noWrap w:val="0"/>
            <w:vAlign w:val="center"/>
          </w:tcPr>
          <w:p w14:paraId="6861BC10">
            <w:pPr>
              <w:keepNext w:val="0"/>
              <w:keepLines w:val="0"/>
              <w:pageBreakBefore w:val="0"/>
              <w:widowControl w:val="0"/>
              <w:kinsoku/>
              <w:wordWrap/>
              <w:overflowPunct/>
              <w:topLinePunct w:val="0"/>
              <w:bidi w:val="0"/>
              <w:spacing w:line="240" w:lineRule="auto"/>
              <w:ind w:left="0" w:leftChars="0" w:firstLine="0" w:firstLineChars="0"/>
              <w:jc w:val="center"/>
              <w:rPr>
                <w:rFonts w:hint="eastAsia" w:ascii="仿宋_GB2312" w:hAnsi="仿宋_GB2312" w:eastAsia="仿宋_GB2312" w:cs="仿宋_GB2312"/>
                <w:color w:val="000000"/>
                <w:sz w:val="24"/>
                <w:szCs w:val="24"/>
                <w:highlight w:val="none"/>
              </w:rPr>
            </w:pPr>
            <w:r>
              <w:rPr>
                <w:rFonts w:hint="eastAsia" w:ascii="仿宋_GB2312" w:hAnsi="仿宋_GB2312" w:eastAsia="仿宋_GB2312" w:cs="仿宋_GB2312"/>
                <w:color w:val="000000"/>
                <w:sz w:val="24"/>
                <w:szCs w:val="24"/>
                <w:highlight w:val="none"/>
              </w:rPr>
              <w:t>政治面貌</w:t>
            </w:r>
          </w:p>
        </w:tc>
        <w:tc>
          <w:tcPr>
            <w:tcW w:w="1835" w:type="dxa"/>
            <w:shd w:val="clear" w:color="auto" w:fill="FFFFFF"/>
            <w:noWrap w:val="0"/>
            <w:vAlign w:val="center"/>
          </w:tcPr>
          <w:p w14:paraId="34AD0DA6">
            <w:pPr>
              <w:keepNext w:val="0"/>
              <w:keepLines w:val="0"/>
              <w:pageBreakBefore w:val="0"/>
              <w:widowControl w:val="0"/>
              <w:kinsoku/>
              <w:wordWrap/>
              <w:overflowPunct/>
              <w:topLinePunct w:val="0"/>
              <w:bidi w:val="0"/>
              <w:spacing w:line="240" w:lineRule="auto"/>
              <w:ind w:left="0" w:leftChars="0" w:firstLine="0" w:firstLineChars="0"/>
              <w:jc w:val="center"/>
              <w:rPr>
                <w:rFonts w:hint="eastAsia" w:ascii="仿宋_GB2312" w:hAnsi="仿宋_GB2312" w:eastAsia="仿宋_GB2312" w:cs="仿宋_GB2312"/>
                <w:i w:val="0"/>
                <w:iCs w:val="0"/>
                <w:color w:val="000000"/>
                <w:kern w:val="0"/>
                <w:sz w:val="24"/>
                <w:szCs w:val="24"/>
                <w:highlight w:val="none"/>
                <w:u w:val="none"/>
                <w:lang w:val="en-US" w:eastAsia="zh-CN" w:bidi="ar"/>
              </w:rPr>
            </w:pPr>
          </w:p>
        </w:tc>
      </w:tr>
      <w:tr w14:paraId="5F501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9" w:hRule="atLeast"/>
          <w:jc w:val="center"/>
        </w:trPr>
        <w:tc>
          <w:tcPr>
            <w:tcW w:w="1232" w:type="dxa"/>
            <w:vMerge w:val="continue"/>
            <w:shd w:val="clear" w:color="auto" w:fill="FFFFFF"/>
            <w:noWrap w:val="0"/>
            <w:vAlign w:val="center"/>
          </w:tcPr>
          <w:p w14:paraId="3DDBC313">
            <w:pPr>
              <w:keepNext w:val="0"/>
              <w:keepLines w:val="0"/>
              <w:pageBreakBefore w:val="0"/>
              <w:widowControl w:val="0"/>
              <w:suppressLineNumbers w:val="0"/>
              <w:kinsoku/>
              <w:wordWrap/>
              <w:overflowPunct/>
              <w:topLinePunct w:val="0"/>
              <w:bidi w:val="0"/>
              <w:spacing w:line="240" w:lineRule="auto"/>
              <w:ind w:left="0" w:leftChars="0" w:firstLine="0" w:firstLineChars="0"/>
              <w:jc w:val="center"/>
              <w:textAlignment w:val="center"/>
              <w:rPr>
                <w:rFonts w:hint="eastAsia" w:ascii="仿宋_GB2312" w:hAnsi="仿宋_GB2312" w:eastAsia="仿宋_GB2312" w:cs="仿宋_GB2312"/>
                <w:i w:val="0"/>
                <w:iCs w:val="0"/>
                <w:color w:val="000000"/>
                <w:kern w:val="0"/>
                <w:sz w:val="24"/>
                <w:szCs w:val="24"/>
                <w:highlight w:val="none"/>
                <w:u w:val="none"/>
                <w:lang w:val="en-US" w:eastAsia="zh-CN" w:bidi="ar"/>
              </w:rPr>
            </w:pPr>
          </w:p>
        </w:tc>
        <w:tc>
          <w:tcPr>
            <w:tcW w:w="1200" w:type="dxa"/>
            <w:shd w:val="clear" w:color="auto" w:fill="FFFFFF"/>
            <w:noWrap w:val="0"/>
            <w:vAlign w:val="center"/>
          </w:tcPr>
          <w:p w14:paraId="6DFABA80">
            <w:pPr>
              <w:keepNext w:val="0"/>
              <w:keepLines w:val="0"/>
              <w:pageBreakBefore w:val="0"/>
              <w:widowControl w:val="0"/>
              <w:kinsoku/>
              <w:wordWrap/>
              <w:overflowPunct/>
              <w:topLinePunct w:val="0"/>
              <w:bidi w:val="0"/>
              <w:spacing w:line="240" w:lineRule="auto"/>
              <w:ind w:left="0" w:leftChars="0" w:firstLine="0" w:firstLineChars="0"/>
              <w:jc w:val="center"/>
              <w:rPr>
                <w:rFonts w:hint="eastAsia" w:ascii="仿宋_GB2312" w:hAnsi="仿宋_GB2312" w:eastAsia="仿宋_GB2312" w:cs="仿宋_GB2312"/>
                <w:color w:val="000000"/>
                <w:sz w:val="24"/>
                <w:szCs w:val="24"/>
                <w:highlight w:val="none"/>
                <w:lang w:eastAsia="zh-CN"/>
              </w:rPr>
            </w:pPr>
            <w:r>
              <w:rPr>
                <w:rFonts w:hint="eastAsia" w:ascii="仿宋_GB2312" w:hAnsi="仿宋_GB2312" w:eastAsia="仿宋_GB2312" w:cs="仿宋_GB2312"/>
                <w:i w:val="0"/>
                <w:iCs w:val="0"/>
                <w:color w:val="000000"/>
                <w:kern w:val="0"/>
                <w:sz w:val="24"/>
                <w:szCs w:val="24"/>
                <w:highlight w:val="none"/>
                <w:u w:val="none"/>
                <w:lang w:val="en-US" w:eastAsia="zh-CN" w:bidi="ar"/>
              </w:rPr>
              <w:t>所在单位及职务</w:t>
            </w:r>
          </w:p>
        </w:tc>
        <w:tc>
          <w:tcPr>
            <w:tcW w:w="2355" w:type="dxa"/>
            <w:gridSpan w:val="3"/>
            <w:shd w:val="clear" w:color="auto" w:fill="FFFFFF"/>
            <w:noWrap w:val="0"/>
            <w:vAlign w:val="center"/>
          </w:tcPr>
          <w:p w14:paraId="3A16A85C">
            <w:pPr>
              <w:keepNext w:val="0"/>
              <w:keepLines w:val="0"/>
              <w:pageBreakBefore w:val="0"/>
              <w:widowControl w:val="0"/>
              <w:kinsoku/>
              <w:wordWrap/>
              <w:overflowPunct/>
              <w:topLinePunct w:val="0"/>
              <w:bidi w:val="0"/>
              <w:spacing w:line="240" w:lineRule="auto"/>
              <w:ind w:left="0" w:leftChars="0" w:firstLine="0" w:firstLineChars="0"/>
              <w:jc w:val="center"/>
              <w:rPr>
                <w:rFonts w:hint="eastAsia" w:ascii="仿宋_GB2312" w:hAnsi="仿宋_GB2312" w:eastAsia="仿宋_GB2312" w:cs="仿宋_GB2312"/>
                <w:i w:val="0"/>
                <w:iCs w:val="0"/>
                <w:color w:val="000000"/>
                <w:kern w:val="0"/>
                <w:sz w:val="24"/>
                <w:szCs w:val="24"/>
                <w:highlight w:val="none"/>
                <w:u w:val="none"/>
                <w:lang w:val="en-US" w:eastAsia="zh-CN" w:bidi="ar"/>
              </w:rPr>
            </w:pPr>
          </w:p>
        </w:tc>
        <w:tc>
          <w:tcPr>
            <w:tcW w:w="1245" w:type="dxa"/>
            <w:shd w:val="clear" w:color="auto" w:fill="FFFFFF"/>
            <w:noWrap w:val="0"/>
            <w:vAlign w:val="center"/>
          </w:tcPr>
          <w:p w14:paraId="2D0DC8F5">
            <w:pPr>
              <w:keepNext w:val="0"/>
              <w:keepLines w:val="0"/>
              <w:pageBreakBefore w:val="0"/>
              <w:widowControl w:val="0"/>
              <w:kinsoku/>
              <w:wordWrap/>
              <w:overflowPunct/>
              <w:topLinePunct w:val="0"/>
              <w:bidi w:val="0"/>
              <w:spacing w:line="240" w:lineRule="auto"/>
              <w:ind w:left="0" w:leftChars="0" w:firstLine="0" w:firstLineChars="0"/>
              <w:jc w:val="center"/>
              <w:rPr>
                <w:rFonts w:hint="eastAsia" w:ascii="仿宋_GB2312" w:hAnsi="仿宋_GB2312" w:eastAsia="仿宋_GB2312" w:cs="仿宋_GB2312"/>
                <w:i w:val="0"/>
                <w:iCs w:val="0"/>
                <w:color w:val="000000"/>
                <w:kern w:val="0"/>
                <w:sz w:val="24"/>
                <w:szCs w:val="24"/>
                <w:highlight w:val="none"/>
                <w:u w:val="none"/>
                <w:lang w:val="en-US" w:eastAsia="zh-CN" w:bidi="ar"/>
              </w:rPr>
            </w:pPr>
            <w:r>
              <w:rPr>
                <w:rFonts w:hint="eastAsia" w:ascii="仿宋_GB2312" w:hAnsi="仿宋_GB2312" w:eastAsia="仿宋_GB2312" w:cs="仿宋_GB2312"/>
                <w:i w:val="0"/>
                <w:iCs w:val="0"/>
                <w:color w:val="000000"/>
                <w:kern w:val="0"/>
                <w:sz w:val="24"/>
                <w:szCs w:val="24"/>
                <w:highlight w:val="none"/>
                <w:u w:val="none"/>
                <w:lang w:val="en-US" w:eastAsia="zh-CN" w:bidi="ar"/>
              </w:rPr>
              <w:t>联系电话</w:t>
            </w:r>
          </w:p>
        </w:tc>
        <w:tc>
          <w:tcPr>
            <w:tcW w:w="3035" w:type="dxa"/>
            <w:gridSpan w:val="3"/>
            <w:shd w:val="clear" w:color="auto" w:fill="FFFFFF"/>
            <w:noWrap w:val="0"/>
            <w:vAlign w:val="center"/>
          </w:tcPr>
          <w:p w14:paraId="59290B8E">
            <w:pPr>
              <w:keepNext w:val="0"/>
              <w:keepLines w:val="0"/>
              <w:pageBreakBefore w:val="0"/>
              <w:widowControl w:val="0"/>
              <w:kinsoku/>
              <w:wordWrap/>
              <w:overflowPunct/>
              <w:topLinePunct w:val="0"/>
              <w:bidi w:val="0"/>
              <w:spacing w:line="240" w:lineRule="auto"/>
              <w:ind w:left="0" w:leftChars="0" w:firstLine="0" w:firstLineChars="0"/>
              <w:jc w:val="center"/>
              <w:rPr>
                <w:rFonts w:hint="eastAsia" w:ascii="仿宋_GB2312" w:hAnsi="仿宋_GB2312" w:eastAsia="仿宋_GB2312" w:cs="仿宋_GB2312"/>
                <w:i w:val="0"/>
                <w:iCs w:val="0"/>
                <w:color w:val="000000"/>
                <w:kern w:val="0"/>
                <w:sz w:val="24"/>
                <w:szCs w:val="24"/>
                <w:highlight w:val="none"/>
                <w:u w:val="none"/>
                <w:lang w:val="en-US" w:eastAsia="zh-CN" w:bidi="ar"/>
              </w:rPr>
            </w:pPr>
          </w:p>
        </w:tc>
      </w:tr>
      <w:tr w14:paraId="01666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4" w:hRule="atLeast"/>
          <w:jc w:val="center"/>
        </w:trPr>
        <w:tc>
          <w:tcPr>
            <w:tcW w:w="1232" w:type="dxa"/>
            <w:vMerge w:val="continue"/>
            <w:shd w:val="clear" w:color="auto" w:fill="FFFFFF"/>
            <w:noWrap w:val="0"/>
            <w:vAlign w:val="center"/>
          </w:tcPr>
          <w:p w14:paraId="2D54C545">
            <w:pPr>
              <w:keepNext w:val="0"/>
              <w:keepLines w:val="0"/>
              <w:pageBreakBefore w:val="0"/>
              <w:widowControl w:val="0"/>
              <w:suppressLineNumbers w:val="0"/>
              <w:kinsoku/>
              <w:wordWrap/>
              <w:overflowPunct/>
              <w:topLinePunct w:val="0"/>
              <w:bidi w:val="0"/>
              <w:spacing w:line="240" w:lineRule="auto"/>
              <w:ind w:left="0" w:leftChars="0" w:firstLine="0" w:firstLineChars="0"/>
              <w:jc w:val="center"/>
              <w:textAlignment w:val="center"/>
              <w:rPr>
                <w:rFonts w:hint="eastAsia" w:ascii="仿宋_GB2312" w:hAnsi="仿宋_GB2312" w:eastAsia="仿宋_GB2312" w:cs="仿宋_GB2312"/>
                <w:bCs/>
                <w:color w:val="000000"/>
                <w:sz w:val="24"/>
                <w:szCs w:val="24"/>
                <w:highlight w:val="none"/>
              </w:rPr>
            </w:pPr>
          </w:p>
        </w:tc>
        <w:tc>
          <w:tcPr>
            <w:tcW w:w="1200" w:type="dxa"/>
            <w:shd w:val="clear" w:color="auto" w:fill="FFFFFF"/>
            <w:noWrap w:val="0"/>
            <w:vAlign w:val="center"/>
          </w:tcPr>
          <w:p w14:paraId="55827558">
            <w:pPr>
              <w:keepNext w:val="0"/>
              <w:keepLines w:val="0"/>
              <w:pageBreakBefore w:val="0"/>
              <w:widowControl w:val="0"/>
              <w:kinsoku/>
              <w:wordWrap/>
              <w:overflowPunct/>
              <w:topLinePunct w:val="0"/>
              <w:bidi w:val="0"/>
              <w:spacing w:line="240" w:lineRule="auto"/>
              <w:ind w:left="0" w:leftChars="0" w:firstLine="0" w:firstLineChars="0"/>
              <w:jc w:val="center"/>
              <w:rPr>
                <w:rFonts w:hint="eastAsia" w:ascii="仿宋_GB2312" w:hAnsi="仿宋_GB2312" w:eastAsia="仿宋_GB2312" w:cs="仿宋_GB2312"/>
                <w:color w:val="000000"/>
                <w:sz w:val="24"/>
                <w:szCs w:val="24"/>
                <w:highlight w:val="none"/>
              </w:rPr>
            </w:pPr>
            <w:r>
              <w:rPr>
                <w:rFonts w:hint="eastAsia" w:ascii="仿宋_GB2312" w:hAnsi="仿宋_GB2312" w:eastAsia="仿宋_GB2312" w:cs="仿宋_GB2312"/>
                <w:i w:val="0"/>
                <w:iCs w:val="0"/>
                <w:color w:val="000000"/>
                <w:kern w:val="0"/>
                <w:sz w:val="24"/>
                <w:szCs w:val="24"/>
                <w:highlight w:val="none"/>
                <w:u w:val="none"/>
                <w:lang w:val="en-US" w:eastAsia="zh-CN" w:bidi="ar"/>
              </w:rPr>
              <w:t>身份证号</w:t>
            </w:r>
          </w:p>
        </w:tc>
        <w:tc>
          <w:tcPr>
            <w:tcW w:w="6635" w:type="dxa"/>
            <w:gridSpan w:val="7"/>
            <w:shd w:val="clear" w:color="auto" w:fill="FFFFFF"/>
            <w:noWrap w:val="0"/>
            <w:vAlign w:val="center"/>
          </w:tcPr>
          <w:p w14:paraId="516ED097">
            <w:pPr>
              <w:keepNext w:val="0"/>
              <w:keepLines w:val="0"/>
              <w:pageBreakBefore w:val="0"/>
              <w:widowControl w:val="0"/>
              <w:kinsoku/>
              <w:wordWrap/>
              <w:overflowPunct/>
              <w:topLinePunct w:val="0"/>
              <w:bidi w:val="0"/>
              <w:spacing w:line="240" w:lineRule="auto"/>
              <w:ind w:left="0" w:leftChars="0" w:firstLine="0" w:firstLineChars="0"/>
              <w:jc w:val="center"/>
              <w:rPr>
                <w:rFonts w:hint="eastAsia" w:ascii="仿宋_GB2312" w:hAnsi="仿宋_GB2312" w:eastAsia="仿宋_GB2312" w:cs="仿宋_GB2312"/>
                <w:color w:val="000000"/>
                <w:sz w:val="24"/>
                <w:szCs w:val="24"/>
                <w:highlight w:val="none"/>
                <w:lang w:eastAsia="zh-CN"/>
              </w:rPr>
            </w:pPr>
            <w:r>
              <w:rPr>
                <w:rFonts w:hint="eastAsia" w:ascii="仿宋_GB2312" w:hAnsi="仿宋_GB2312" w:eastAsia="仿宋_GB2312" w:cs="仿宋_GB2312"/>
                <w:color w:val="000000"/>
                <w:sz w:val="24"/>
                <w:szCs w:val="24"/>
                <w:highlight w:val="none"/>
                <w:lang w:eastAsia="zh-CN"/>
              </w:rPr>
              <w:t>（仅用于个人信用审查）</w:t>
            </w:r>
          </w:p>
        </w:tc>
      </w:tr>
      <w:tr w14:paraId="344F4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4" w:hRule="atLeast"/>
          <w:jc w:val="center"/>
        </w:trPr>
        <w:tc>
          <w:tcPr>
            <w:tcW w:w="1232" w:type="dxa"/>
            <w:shd w:val="clear" w:color="auto" w:fill="FFFFFF"/>
            <w:noWrap w:val="0"/>
            <w:vAlign w:val="center"/>
          </w:tcPr>
          <w:p w14:paraId="18EF854D">
            <w:pPr>
              <w:keepNext w:val="0"/>
              <w:keepLines w:val="0"/>
              <w:pageBreakBefore w:val="0"/>
              <w:widowControl w:val="0"/>
              <w:suppressLineNumbers w:val="0"/>
              <w:kinsoku/>
              <w:wordWrap/>
              <w:overflowPunct/>
              <w:topLinePunct w:val="0"/>
              <w:bidi w:val="0"/>
              <w:spacing w:line="240" w:lineRule="auto"/>
              <w:ind w:left="0" w:leftChars="0" w:firstLine="0" w:firstLineChars="0"/>
              <w:jc w:val="center"/>
              <w:textAlignment w:val="center"/>
              <w:rPr>
                <w:rFonts w:hint="eastAsia" w:ascii="仿宋_GB2312" w:hAnsi="仿宋_GB2312" w:eastAsia="仿宋_GB2312" w:cs="仿宋_GB2312"/>
                <w:bCs/>
                <w:color w:val="000000"/>
                <w:sz w:val="24"/>
                <w:szCs w:val="24"/>
                <w:highlight w:val="none"/>
              </w:rPr>
            </w:pPr>
            <w:r>
              <w:rPr>
                <w:rFonts w:hint="eastAsia" w:ascii="仿宋_GB2312" w:hAnsi="仿宋_GB2312" w:eastAsia="仿宋_GB2312" w:cs="仿宋_GB2312"/>
                <w:i w:val="0"/>
                <w:iCs w:val="0"/>
                <w:color w:val="000000"/>
                <w:kern w:val="0"/>
                <w:sz w:val="24"/>
                <w:szCs w:val="24"/>
                <w:highlight w:val="none"/>
                <w:u w:val="none"/>
                <w:lang w:val="en-US" w:eastAsia="zh-CN" w:bidi="ar"/>
              </w:rPr>
              <w:t>指导老师</w:t>
            </w:r>
          </w:p>
        </w:tc>
        <w:tc>
          <w:tcPr>
            <w:tcW w:w="1200" w:type="dxa"/>
            <w:shd w:val="clear" w:color="auto" w:fill="FFFFFF"/>
            <w:noWrap w:val="0"/>
            <w:vAlign w:val="center"/>
          </w:tcPr>
          <w:p w14:paraId="769103D2">
            <w:pPr>
              <w:keepNext w:val="0"/>
              <w:keepLines w:val="0"/>
              <w:pageBreakBefore w:val="0"/>
              <w:widowControl w:val="0"/>
              <w:kinsoku/>
              <w:wordWrap/>
              <w:overflowPunct/>
              <w:topLinePunct w:val="0"/>
              <w:bidi w:val="0"/>
              <w:spacing w:line="240" w:lineRule="auto"/>
              <w:ind w:left="0" w:leftChars="0" w:firstLine="0" w:firstLineChars="0"/>
              <w:jc w:val="center"/>
              <w:rPr>
                <w:rFonts w:hint="eastAsia" w:ascii="仿宋_GB2312" w:hAnsi="仿宋_GB2312" w:eastAsia="仿宋_GB2312" w:cs="仿宋_GB2312"/>
                <w:color w:val="000000"/>
                <w:kern w:val="2"/>
                <w:sz w:val="24"/>
                <w:szCs w:val="24"/>
                <w:highlight w:val="none"/>
                <w:lang w:val="en-US" w:eastAsia="zh-CN" w:bidi="ar-SA"/>
              </w:rPr>
            </w:pPr>
            <w:r>
              <w:rPr>
                <w:rFonts w:hint="eastAsia" w:ascii="仿宋_GB2312" w:hAnsi="仿宋_GB2312" w:eastAsia="仿宋_GB2312" w:cs="仿宋_GB2312"/>
                <w:color w:val="000000"/>
                <w:kern w:val="2"/>
                <w:sz w:val="24"/>
                <w:szCs w:val="24"/>
                <w:highlight w:val="none"/>
                <w:lang w:val="en-US" w:eastAsia="zh-CN" w:bidi="ar-SA"/>
              </w:rPr>
              <w:t>姓名</w:t>
            </w:r>
          </w:p>
        </w:tc>
        <w:tc>
          <w:tcPr>
            <w:tcW w:w="2355" w:type="dxa"/>
            <w:gridSpan w:val="3"/>
            <w:shd w:val="clear" w:color="auto" w:fill="FFFFFF"/>
            <w:noWrap w:val="0"/>
            <w:vAlign w:val="center"/>
          </w:tcPr>
          <w:p w14:paraId="1F8A8CC8">
            <w:pPr>
              <w:keepNext w:val="0"/>
              <w:keepLines w:val="0"/>
              <w:pageBreakBefore w:val="0"/>
              <w:widowControl w:val="0"/>
              <w:kinsoku/>
              <w:wordWrap/>
              <w:overflowPunct/>
              <w:topLinePunct w:val="0"/>
              <w:bidi w:val="0"/>
              <w:spacing w:line="240" w:lineRule="auto"/>
              <w:ind w:left="0" w:leftChars="0" w:firstLine="0" w:firstLineChars="0"/>
              <w:jc w:val="center"/>
              <w:rPr>
                <w:rFonts w:hint="eastAsia" w:ascii="仿宋_GB2312" w:hAnsi="仿宋_GB2312" w:eastAsia="仿宋_GB2312" w:cs="仿宋_GB2312"/>
                <w:color w:val="000000"/>
                <w:kern w:val="2"/>
                <w:sz w:val="24"/>
                <w:szCs w:val="24"/>
                <w:highlight w:val="none"/>
                <w:lang w:val="en-US" w:eastAsia="zh-CN" w:bidi="ar-SA"/>
              </w:rPr>
            </w:pPr>
            <w:r>
              <w:rPr>
                <w:rFonts w:hint="eastAsia" w:ascii="仿宋_GB2312" w:hAnsi="仿宋_GB2312" w:eastAsia="仿宋_GB2312" w:cs="仿宋_GB2312"/>
                <w:i w:val="0"/>
                <w:iCs w:val="0"/>
                <w:color w:val="000000"/>
                <w:kern w:val="0"/>
                <w:sz w:val="24"/>
                <w:szCs w:val="24"/>
                <w:u w:val="none"/>
                <w:lang w:val="en-US" w:eastAsia="zh-CN" w:bidi="ar"/>
              </w:rPr>
              <w:t>（仅高校学生组填）</w:t>
            </w:r>
          </w:p>
        </w:tc>
        <w:tc>
          <w:tcPr>
            <w:tcW w:w="1245" w:type="dxa"/>
            <w:shd w:val="clear" w:color="auto" w:fill="FFFFFF"/>
            <w:noWrap w:val="0"/>
            <w:vAlign w:val="center"/>
          </w:tcPr>
          <w:p w14:paraId="5587B030">
            <w:pPr>
              <w:keepNext w:val="0"/>
              <w:keepLines w:val="0"/>
              <w:pageBreakBefore w:val="0"/>
              <w:widowControl w:val="0"/>
              <w:suppressLineNumbers w:val="0"/>
              <w:kinsoku/>
              <w:wordWrap/>
              <w:overflowPunct/>
              <w:topLinePunct w:val="0"/>
              <w:bidi w:val="0"/>
              <w:spacing w:line="240" w:lineRule="auto"/>
              <w:ind w:left="0" w:leftChars="0" w:firstLine="0" w:firstLineChars="0"/>
              <w:jc w:val="center"/>
              <w:textAlignment w:val="center"/>
              <w:rPr>
                <w:rFonts w:hint="eastAsia" w:ascii="仿宋_GB2312" w:hAnsi="仿宋_GB2312" w:eastAsia="仿宋_GB2312" w:cs="仿宋_GB2312"/>
                <w:color w:val="000000"/>
                <w:kern w:val="2"/>
                <w:sz w:val="24"/>
                <w:szCs w:val="24"/>
                <w:highlight w:val="none"/>
                <w:lang w:val="en-US" w:eastAsia="zh-CN" w:bidi="ar-SA"/>
              </w:rPr>
            </w:pPr>
            <w:r>
              <w:rPr>
                <w:rFonts w:hint="eastAsia" w:ascii="仿宋_GB2312" w:hAnsi="仿宋_GB2312" w:eastAsia="仿宋_GB2312" w:cs="仿宋_GB2312"/>
                <w:color w:val="000000"/>
                <w:sz w:val="24"/>
                <w:szCs w:val="24"/>
                <w:highlight w:val="none"/>
                <w:lang w:eastAsia="zh-CN"/>
              </w:rPr>
              <w:t>所在单位及职务</w:t>
            </w:r>
          </w:p>
        </w:tc>
        <w:tc>
          <w:tcPr>
            <w:tcW w:w="3035" w:type="dxa"/>
            <w:gridSpan w:val="3"/>
            <w:shd w:val="clear" w:color="auto" w:fill="FFFFFF"/>
            <w:noWrap w:val="0"/>
            <w:vAlign w:val="center"/>
          </w:tcPr>
          <w:p w14:paraId="7128DA58">
            <w:pPr>
              <w:keepNext w:val="0"/>
              <w:keepLines w:val="0"/>
              <w:pageBreakBefore w:val="0"/>
              <w:widowControl w:val="0"/>
              <w:kinsoku/>
              <w:wordWrap/>
              <w:overflowPunct/>
              <w:topLinePunct w:val="0"/>
              <w:bidi w:val="0"/>
              <w:spacing w:line="240" w:lineRule="auto"/>
              <w:ind w:left="0" w:leftChars="0" w:firstLine="0" w:firstLineChars="0"/>
              <w:jc w:val="center"/>
              <w:rPr>
                <w:rFonts w:hint="eastAsia" w:ascii="仿宋_GB2312" w:hAnsi="仿宋_GB2312" w:eastAsia="仿宋_GB2312" w:cs="仿宋_GB2312"/>
                <w:color w:val="000000"/>
                <w:sz w:val="24"/>
                <w:szCs w:val="24"/>
                <w:highlight w:val="none"/>
              </w:rPr>
            </w:pPr>
            <w:r>
              <w:rPr>
                <w:rFonts w:hint="eastAsia" w:ascii="仿宋_GB2312" w:hAnsi="仿宋_GB2312" w:eastAsia="仿宋_GB2312" w:cs="仿宋_GB2312"/>
                <w:i w:val="0"/>
                <w:iCs w:val="0"/>
                <w:color w:val="000000"/>
                <w:kern w:val="0"/>
                <w:sz w:val="22"/>
                <w:szCs w:val="22"/>
                <w:u w:val="none"/>
                <w:lang w:val="en-US" w:eastAsia="zh-CN" w:bidi="ar"/>
              </w:rPr>
              <w:t>（高校学生组指导老师的单位及职务）</w:t>
            </w:r>
          </w:p>
        </w:tc>
      </w:tr>
      <w:tr w14:paraId="60F66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09" w:hRule="atLeast"/>
          <w:jc w:val="center"/>
        </w:trPr>
        <w:tc>
          <w:tcPr>
            <w:tcW w:w="1232" w:type="dxa"/>
            <w:shd w:val="clear" w:color="auto" w:fill="FFFFFF"/>
            <w:noWrap w:val="0"/>
            <w:vAlign w:val="center"/>
          </w:tcPr>
          <w:p w14:paraId="0193FE96">
            <w:pPr>
              <w:keepNext w:val="0"/>
              <w:keepLines w:val="0"/>
              <w:pageBreakBefore w:val="0"/>
              <w:widowControl w:val="0"/>
              <w:suppressLineNumbers w:val="0"/>
              <w:kinsoku/>
              <w:wordWrap/>
              <w:overflowPunct/>
              <w:topLinePunct w:val="0"/>
              <w:bidi w:val="0"/>
              <w:spacing w:line="240" w:lineRule="auto"/>
              <w:ind w:left="0" w:leftChars="0" w:firstLine="0" w:firstLineChars="0"/>
              <w:jc w:val="center"/>
              <w:textAlignment w:val="center"/>
              <w:rPr>
                <w:rFonts w:hint="eastAsia"/>
                <w:highlight w:val="none"/>
              </w:rPr>
            </w:pPr>
            <w:r>
              <w:rPr>
                <w:rFonts w:hint="eastAsia" w:ascii="仿宋_GB2312" w:hAnsi="仿宋_GB2312" w:eastAsia="仿宋_GB2312" w:cs="仿宋_GB2312"/>
                <w:sz w:val="24"/>
                <w:szCs w:val="24"/>
                <w:highlight w:val="none"/>
                <w:lang w:val="en-US" w:eastAsia="zh-CN"/>
              </w:rPr>
              <w:t>参赛组别</w:t>
            </w:r>
          </w:p>
        </w:tc>
        <w:tc>
          <w:tcPr>
            <w:tcW w:w="7835" w:type="dxa"/>
            <w:gridSpan w:val="8"/>
            <w:shd w:val="clear" w:color="auto" w:fill="FFFFFF"/>
            <w:noWrap w:val="0"/>
            <w:vAlign w:val="center"/>
          </w:tcPr>
          <w:p w14:paraId="739122ED">
            <w:pPr>
              <w:keepNext w:val="0"/>
              <w:keepLines w:val="0"/>
              <w:pageBreakBefore w:val="0"/>
              <w:widowControl w:val="0"/>
              <w:kinsoku/>
              <w:wordWrap/>
              <w:overflowPunct/>
              <w:topLinePunct w:val="0"/>
              <w:autoSpaceDE/>
              <w:autoSpaceDN/>
              <w:bidi w:val="0"/>
              <w:adjustRightInd/>
              <w:snapToGrid/>
              <w:spacing w:line="400" w:lineRule="exact"/>
              <w:ind w:left="0" w:leftChars="0" w:firstLine="1920" w:firstLineChars="800"/>
              <w:jc w:val="both"/>
              <w:textAlignment w:val="auto"/>
              <w:rPr>
                <w:rFonts w:hint="eastAsia" w:ascii="仿宋_GB2312" w:hAnsi="仿宋_GB2312" w:eastAsia="仿宋_GB2312" w:cs="仿宋_GB2312"/>
                <w:color w:val="000000"/>
                <w:sz w:val="24"/>
                <w:szCs w:val="24"/>
                <w:highlight w:val="none"/>
                <w:lang w:eastAsia="zh-CN"/>
              </w:rPr>
            </w:pPr>
            <w:r>
              <w:rPr>
                <w:rFonts w:hint="eastAsia" w:ascii="仿宋_GB2312" w:hAnsi="仿宋_GB2312" w:eastAsia="仿宋_GB2312" w:cs="仿宋_GB2312"/>
                <w:color w:val="000000"/>
                <w:sz w:val="24"/>
                <w:szCs w:val="24"/>
                <w:highlight w:val="none"/>
                <w:lang w:eastAsia="zh-CN"/>
              </w:rPr>
              <w:sym w:font="Wingdings" w:char="00A8"/>
            </w:r>
            <w:r>
              <w:rPr>
                <w:rFonts w:hint="eastAsia" w:ascii="仿宋_GB2312" w:hAnsi="仿宋_GB2312" w:eastAsia="仿宋_GB2312" w:cs="仿宋_GB2312"/>
                <w:color w:val="000000"/>
                <w:sz w:val="24"/>
                <w:szCs w:val="24"/>
                <w:highlight w:val="none"/>
                <w:lang w:eastAsia="zh-CN"/>
              </w:rPr>
              <w:t>教师组</w:t>
            </w:r>
            <w:r>
              <w:rPr>
                <w:rFonts w:hint="eastAsia" w:ascii="仿宋_GB2312" w:hAnsi="仿宋_GB2312" w:eastAsia="仿宋_GB2312" w:cs="仿宋_GB2312"/>
                <w:color w:val="000000"/>
                <w:sz w:val="24"/>
                <w:szCs w:val="24"/>
                <w:highlight w:val="none"/>
                <w:lang w:val="en-US" w:eastAsia="zh-CN"/>
              </w:rPr>
              <w:t xml:space="preserve">            </w:t>
            </w:r>
            <w:r>
              <w:rPr>
                <w:rFonts w:hint="eastAsia" w:ascii="仿宋_GB2312" w:hAnsi="仿宋_GB2312" w:eastAsia="仿宋_GB2312" w:cs="仿宋_GB2312"/>
                <w:color w:val="000000"/>
                <w:sz w:val="24"/>
                <w:szCs w:val="24"/>
                <w:highlight w:val="none"/>
                <w:lang w:eastAsia="zh-CN"/>
              </w:rPr>
              <w:sym w:font="Wingdings" w:char="00A8"/>
            </w:r>
            <w:r>
              <w:rPr>
                <w:rFonts w:hint="eastAsia" w:ascii="仿宋_GB2312" w:hAnsi="仿宋_GB2312" w:eastAsia="仿宋_GB2312" w:cs="仿宋_GB2312"/>
                <w:color w:val="000000"/>
                <w:sz w:val="24"/>
                <w:szCs w:val="24"/>
                <w:highlight w:val="none"/>
                <w:lang w:eastAsia="zh-CN"/>
              </w:rPr>
              <w:t>学生组</w:t>
            </w:r>
          </w:p>
        </w:tc>
      </w:tr>
      <w:tr w14:paraId="6424A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39" w:hRule="atLeast"/>
          <w:jc w:val="center"/>
        </w:trPr>
        <w:tc>
          <w:tcPr>
            <w:tcW w:w="1232" w:type="dxa"/>
            <w:shd w:val="clear" w:color="auto" w:fill="FFFFFF"/>
            <w:noWrap w:val="0"/>
            <w:vAlign w:val="center"/>
          </w:tcPr>
          <w:p w14:paraId="6F0E3FCA">
            <w:pPr>
              <w:keepNext w:val="0"/>
              <w:keepLines w:val="0"/>
              <w:pageBreakBefore w:val="0"/>
              <w:widowControl w:val="0"/>
              <w:suppressLineNumbers w:val="0"/>
              <w:kinsoku/>
              <w:wordWrap/>
              <w:overflowPunct/>
              <w:topLinePunct w:val="0"/>
              <w:bidi w:val="0"/>
              <w:spacing w:line="240" w:lineRule="auto"/>
              <w:ind w:left="0" w:leftChars="0" w:firstLine="0" w:firstLineChars="0"/>
              <w:jc w:val="center"/>
              <w:textAlignment w:val="center"/>
              <w:rPr>
                <w:rFonts w:hint="eastAsia" w:ascii="仿宋_GB2312" w:hAnsi="仿宋_GB2312" w:eastAsia="仿宋_GB2312" w:cs="仿宋_GB2312"/>
                <w:i w:val="0"/>
                <w:iCs w:val="0"/>
                <w:color w:val="000000"/>
                <w:kern w:val="0"/>
                <w:sz w:val="24"/>
                <w:szCs w:val="24"/>
                <w:highlight w:val="none"/>
                <w:u w:val="none"/>
                <w:lang w:val="en-US" w:eastAsia="zh-CN" w:bidi="ar"/>
              </w:rPr>
            </w:pPr>
            <w:r>
              <w:rPr>
                <w:rFonts w:hint="eastAsia" w:ascii="仿宋_GB2312" w:hAnsi="仿宋_GB2312" w:eastAsia="仿宋_GB2312" w:cs="仿宋_GB2312"/>
                <w:color w:val="000000"/>
                <w:sz w:val="24"/>
                <w:szCs w:val="24"/>
                <w:highlight w:val="none"/>
                <w:lang w:eastAsia="zh-CN"/>
              </w:rPr>
              <w:t>团课选题类别</w:t>
            </w:r>
          </w:p>
        </w:tc>
        <w:tc>
          <w:tcPr>
            <w:tcW w:w="7835" w:type="dxa"/>
            <w:gridSpan w:val="8"/>
            <w:shd w:val="clear" w:color="auto" w:fill="FFFFFF"/>
            <w:noWrap w:val="0"/>
            <w:vAlign w:val="center"/>
          </w:tcPr>
          <w:p w14:paraId="1358A1F8">
            <w:pPr>
              <w:keepNext w:val="0"/>
              <w:keepLines w:val="0"/>
              <w:pageBreakBefore w:val="0"/>
              <w:widowControl w:val="0"/>
              <w:kinsoku/>
              <w:wordWrap/>
              <w:overflowPunct/>
              <w:topLinePunct w:val="0"/>
              <w:autoSpaceDE/>
              <w:autoSpaceDN/>
              <w:bidi w:val="0"/>
              <w:adjustRightInd/>
              <w:snapToGrid/>
              <w:spacing w:line="400" w:lineRule="exact"/>
              <w:ind w:left="0" w:leftChars="0" w:firstLine="0" w:firstLineChars="0"/>
              <w:jc w:val="center"/>
              <w:textAlignment w:val="auto"/>
              <w:rPr>
                <w:rFonts w:hint="eastAsia" w:ascii="仿宋_GB2312" w:hAnsi="仿宋_GB2312" w:eastAsia="仿宋_GB2312" w:cs="仿宋_GB2312"/>
                <w:color w:val="000000"/>
                <w:sz w:val="24"/>
                <w:szCs w:val="24"/>
                <w:highlight w:val="none"/>
                <w:lang w:eastAsia="zh-CN"/>
              </w:rPr>
            </w:pPr>
            <w:r>
              <w:rPr>
                <w:rFonts w:hint="eastAsia" w:ascii="仿宋_GB2312" w:hAnsi="仿宋_GB2312" w:eastAsia="仿宋_GB2312" w:cs="仿宋_GB2312"/>
                <w:color w:val="000000"/>
                <w:sz w:val="24"/>
                <w:szCs w:val="24"/>
                <w:highlight w:val="none"/>
                <w:lang w:eastAsia="zh-CN"/>
              </w:rPr>
              <w:sym w:font="Wingdings" w:char="00A8"/>
            </w:r>
            <w:r>
              <w:rPr>
                <w:rFonts w:hint="eastAsia" w:ascii="仿宋_GB2312" w:hAnsi="仿宋_GB2312" w:eastAsia="仿宋_GB2312" w:cs="仿宋_GB2312"/>
                <w:color w:val="000000"/>
                <w:sz w:val="24"/>
                <w:szCs w:val="24"/>
                <w:highlight w:val="none"/>
                <w:lang w:eastAsia="zh-CN"/>
              </w:rPr>
              <w:t>党的创新理论类</w:t>
            </w:r>
            <w:r>
              <w:rPr>
                <w:rFonts w:hint="eastAsia" w:ascii="仿宋_GB2312" w:hAnsi="仿宋_GB2312" w:eastAsia="仿宋_GB2312" w:cs="仿宋_GB2312"/>
                <w:color w:val="000000"/>
                <w:sz w:val="24"/>
                <w:szCs w:val="24"/>
                <w:highlight w:val="none"/>
                <w:lang w:val="en-US" w:eastAsia="zh-CN"/>
              </w:rPr>
              <w:t xml:space="preserve">    </w:t>
            </w:r>
            <w:r>
              <w:rPr>
                <w:rFonts w:hint="eastAsia" w:ascii="仿宋_GB2312" w:hAnsi="仿宋_GB2312" w:eastAsia="仿宋_GB2312" w:cs="仿宋_GB2312"/>
                <w:color w:val="000000"/>
                <w:sz w:val="24"/>
                <w:szCs w:val="24"/>
                <w:highlight w:val="none"/>
                <w:lang w:eastAsia="zh-CN"/>
              </w:rPr>
              <w:sym w:font="Wingdings" w:char="00A8"/>
            </w:r>
            <w:r>
              <w:rPr>
                <w:rFonts w:hint="eastAsia" w:ascii="仿宋_GB2312" w:hAnsi="仿宋_GB2312" w:eastAsia="仿宋_GB2312" w:cs="仿宋_GB2312"/>
                <w:color w:val="000000"/>
                <w:sz w:val="24"/>
                <w:szCs w:val="24"/>
                <w:highlight w:val="none"/>
                <w:lang w:eastAsia="zh-CN"/>
              </w:rPr>
              <w:t>青年建功类</w:t>
            </w:r>
          </w:p>
          <w:p w14:paraId="77E7F79E">
            <w:pPr>
              <w:keepNext w:val="0"/>
              <w:keepLines w:val="0"/>
              <w:pageBreakBefore w:val="0"/>
              <w:widowControl w:val="0"/>
              <w:kinsoku/>
              <w:wordWrap/>
              <w:overflowPunct/>
              <w:topLinePunct w:val="0"/>
              <w:autoSpaceDE/>
              <w:autoSpaceDN/>
              <w:bidi w:val="0"/>
              <w:adjustRightInd/>
              <w:snapToGrid/>
              <w:spacing w:line="400" w:lineRule="exact"/>
              <w:ind w:left="0" w:leftChars="0" w:firstLine="0" w:firstLineChars="0"/>
              <w:jc w:val="center"/>
              <w:textAlignment w:val="auto"/>
              <w:rPr>
                <w:rFonts w:hint="default" w:ascii="仿宋_GB2312" w:hAnsi="仿宋_GB2312" w:eastAsia="仿宋_GB2312" w:cs="仿宋_GB2312"/>
                <w:color w:val="000000"/>
                <w:sz w:val="24"/>
                <w:szCs w:val="24"/>
                <w:highlight w:val="none"/>
                <w:lang w:val="en-US" w:eastAsia="zh-CN"/>
              </w:rPr>
            </w:pPr>
            <w:r>
              <w:rPr>
                <w:rFonts w:hint="eastAsia" w:ascii="仿宋_GB2312" w:hAnsi="仿宋_GB2312" w:eastAsia="仿宋_GB2312" w:cs="仿宋_GB2312"/>
                <w:color w:val="000000"/>
                <w:sz w:val="24"/>
                <w:szCs w:val="24"/>
                <w:highlight w:val="none"/>
                <w:lang w:eastAsia="zh-CN"/>
              </w:rPr>
              <w:sym w:font="Wingdings" w:char="00A8"/>
            </w:r>
            <w:r>
              <w:rPr>
                <w:rFonts w:hint="eastAsia" w:ascii="仿宋_GB2312" w:hAnsi="仿宋_GB2312" w:eastAsia="仿宋_GB2312" w:cs="仿宋_GB2312"/>
                <w:color w:val="000000"/>
                <w:sz w:val="24"/>
                <w:szCs w:val="24"/>
                <w:highlight w:val="none"/>
                <w:lang w:eastAsia="zh-CN"/>
              </w:rPr>
              <w:t>历史文化类</w:t>
            </w:r>
            <w:r>
              <w:rPr>
                <w:rFonts w:hint="eastAsia" w:ascii="仿宋_GB2312" w:hAnsi="仿宋_GB2312" w:eastAsia="仿宋_GB2312" w:cs="仿宋_GB2312"/>
                <w:color w:val="000000"/>
                <w:sz w:val="24"/>
                <w:szCs w:val="24"/>
                <w:highlight w:val="none"/>
                <w:lang w:val="en-US" w:eastAsia="zh-CN"/>
              </w:rPr>
              <w:t xml:space="preserve">        </w:t>
            </w:r>
            <w:r>
              <w:rPr>
                <w:rFonts w:hint="eastAsia" w:ascii="仿宋_GB2312" w:hAnsi="仿宋_GB2312" w:eastAsia="仿宋_GB2312" w:cs="仿宋_GB2312"/>
                <w:color w:val="000000"/>
                <w:sz w:val="24"/>
                <w:szCs w:val="24"/>
                <w:highlight w:val="none"/>
                <w:lang w:eastAsia="zh-CN"/>
              </w:rPr>
              <w:sym w:font="Wingdings" w:char="00A8"/>
            </w:r>
            <w:r>
              <w:rPr>
                <w:rFonts w:hint="eastAsia" w:ascii="仿宋_GB2312" w:hAnsi="仿宋_GB2312" w:eastAsia="仿宋_GB2312" w:cs="仿宋_GB2312"/>
                <w:color w:val="000000"/>
                <w:sz w:val="24"/>
                <w:szCs w:val="24"/>
                <w:highlight w:val="none"/>
                <w:lang w:eastAsia="zh-CN"/>
              </w:rPr>
              <w:t>团的知识类</w:t>
            </w:r>
          </w:p>
        </w:tc>
      </w:tr>
      <w:tr w14:paraId="0D916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64" w:hRule="atLeast"/>
          <w:jc w:val="center"/>
        </w:trPr>
        <w:tc>
          <w:tcPr>
            <w:tcW w:w="1232" w:type="dxa"/>
            <w:shd w:val="clear" w:color="auto" w:fill="FFFFFF"/>
            <w:noWrap w:val="0"/>
            <w:vAlign w:val="center"/>
          </w:tcPr>
          <w:p w14:paraId="7AC39034">
            <w:pPr>
              <w:keepNext w:val="0"/>
              <w:keepLines w:val="0"/>
              <w:pageBreakBefore w:val="0"/>
              <w:widowControl w:val="0"/>
              <w:suppressLineNumbers w:val="0"/>
              <w:kinsoku/>
              <w:wordWrap/>
              <w:overflowPunct/>
              <w:topLinePunct w:val="0"/>
              <w:bidi w:val="0"/>
              <w:spacing w:line="240" w:lineRule="auto"/>
              <w:ind w:left="0" w:leftChars="0" w:firstLine="0" w:firstLineChars="0"/>
              <w:jc w:val="center"/>
              <w:textAlignment w:val="center"/>
              <w:rPr>
                <w:rFonts w:hint="eastAsia" w:ascii="仿宋_GB2312" w:hAnsi="仿宋_GB2312" w:eastAsia="仿宋_GB2312" w:cs="仿宋_GB2312"/>
                <w:bCs/>
                <w:color w:val="000000"/>
                <w:sz w:val="24"/>
                <w:szCs w:val="24"/>
                <w:highlight w:val="none"/>
              </w:rPr>
            </w:pPr>
            <w:r>
              <w:rPr>
                <w:rFonts w:hint="eastAsia" w:ascii="仿宋_GB2312" w:hAnsi="仿宋_GB2312" w:eastAsia="仿宋_GB2312" w:cs="仿宋_GB2312"/>
                <w:i w:val="0"/>
                <w:iCs w:val="0"/>
                <w:color w:val="000000"/>
                <w:kern w:val="0"/>
                <w:sz w:val="24"/>
                <w:szCs w:val="24"/>
                <w:highlight w:val="none"/>
                <w:u w:val="none"/>
                <w:lang w:val="en-US" w:eastAsia="zh-CN" w:bidi="ar"/>
              </w:rPr>
              <w:t>授课对象</w:t>
            </w:r>
          </w:p>
        </w:tc>
        <w:tc>
          <w:tcPr>
            <w:tcW w:w="7835" w:type="dxa"/>
            <w:gridSpan w:val="8"/>
            <w:shd w:val="clear" w:color="auto" w:fill="FFFFFF"/>
            <w:noWrap w:val="0"/>
            <w:vAlign w:val="center"/>
          </w:tcPr>
          <w:p w14:paraId="19DE4575">
            <w:pPr>
              <w:keepNext w:val="0"/>
              <w:keepLines w:val="0"/>
              <w:pageBreakBefore w:val="0"/>
              <w:widowControl w:val="0"/>
              <w:kinsoku/>
              <w:wordWrap/>
              <w:overflowPunct/>
              <w:topLinePunct w:val="0"/>
              <w:autoSpaceDE/>
              <w:autoSpaceDN/>
              <w:bidi w:val="0"/>
              <w:adjustRightInd/>
              <w:snapToGrid/>
              <w:spacing w:line="400" w:lineRule="exact"/>
              <w:ind w:left="0" w:leftChars="0" w:firstLine="1920" w:firstLineChars="800"/>
              <w:jc w:val="left"/>
              <w:textAlignment w:val="auto"/>
              <w:rPr>
                <w:rFonts w:hint="eastAsia" w:ascii="仿宋_GB2312" w:hAnsi="仿宋_GB2312" w:eastAsia="仿宋_GB2312" w:cs="仿宋_GB2312"/>
                <w:color w:val="000000"/>
                <w:sz w:val="24"/>
                <w:szCs w:val="24"/>
                <w:highlight w:val="none"/>
                <w:lang w:eastAsia="zh-CN"/>
              </w:rPr>
            </w:pPr>
            <w:r>
              <w:rPr>
                <w:rFonts w:hint="eastAsia" w:ascii="仿宋_GB2312" w:hAnsi="仿宋_GB2312" w:eastAsia="仿宋_GB2312" w:cs="仿宋_GB2312"/>
                <w:color w:val="000000"/>
                <w:sz w:val="24"/>
                <w:szCs w:val="24"/>
                <w:highlight w:val="none"/>
                <w:lang w:eastAsia="zh-CN"/>
              </w:rPr>
              <w:sym w:font="Wingdings" w:char="00A8"/>
            </w:r>
            <w:r>
              <w:rPr>
                <w:rFonts w:hint="eastAsia" w:ascii="仿宋_GB2312" w:hAnsi="仿宋_GB2312" w:eastAsia="仿宋_GB2312" w:cs="仿宋_GB2312"/>
                <w:color w:val="000000"/>
                <w:sz w:val="24"/>
                <w:szCs w:val="24"/>
                <w:highlight w:val="none"/>
                <w:lang w:eastAsia="zh-CN"/>
              </w:rPr>
              <w:t>团干部</w:t>
            </w:r>
            <w:r>
              <w:rPr>
                <w:rFonts w:hint="eastAsia" w:ascii="仿宋_GB2312" w:hAnsi="仿宋_GB2312" w:eastAsia="仿宋_GB2312" w:cs="仿宋_GB2312"/>
                <w:color w:val="000000"/>
                <w:sz w:val="24"/>
                <w:szCs w:val="24"/>
                <w:highlight w:val="none"/>
                <w:lang w:val="en-US" w:eastAsia="zh-CN"/>
              </w:rPr>
              <w:t xml:space="preserve">           </w:t>
            </w:r>
            <w:r>
              <w:rPr>
                <w:rFonts w:hint="eastAsia" w:ascii="仿宋_GB2312" w:hAnsi="仿宋_GB2312" w:eastAsia="仿宋_GB2312" w:cs="仿宋_GB2312"/>
                <w:color w:val="000000"/>
                <w:sz w:val="24"/>
                <w:szCs w:val="24"/>
                <w:highlight w:val="none"/>
                <w:lang w:eastAsia="zh-CN"/>
              </w:rPr>
              <w:sym w:font="Wingdings" w:char="00A8"/>
            </w:r>
            <w:r>
              <w:rPr>
                <w:rFonts w:hint="eastAsia" w:ascii="仿宋_GB2312" w:hAnsi="仿宋_GB2312" w:eastAsia="仿宋_GB2312" w:cs="仿宋_GB2312"/>
                <w:color w:val="000000"/>
                <w:sz w:val="24"/>
                <w:szCs w:val="24"/>
                <w:highlight w:val="none"/>
                <w:lang w:eastAsia="zh-CN"/>
              </w:rPr>
              <w:t>青年教师</w:t>
            </w:r>
          </w:p>
          <w:p w14:paraId="6355D2E9">
            <w:pPr>
              <w:keepNext w:val="0"/>
              <w:keepLines w:val="0"/>
              <w:pageBreakBefore w:val="0"/>
              <w:widowControl w:val="0"/>
              <w:kinsoku/>
              <w:wordWrap/>
              <w:overflowPunct/>
              <w:topLinePunct w:val="0"/>
              <w:autoSpaceDE/>
              <w:autoSpaceDN/>
              <w:bidi w:val="0"/>
              <w:adjustRightInd/>
              <w:snapToGrid/>
              <w:spacing w:line="400" w:lineRule="exact"/>
              <w:ind w:left="0" w:leftChars="0" w:firstLine="1920" w:firstLineChars="800"/>
              <w:jc w:val="left"/>
              <w:textAlignment w:val="auto"/>
              <w:rPr>
                <w:rFonts w:hint="default" w:ascii="仿宋_GB2312" w:hAnsi="仿宋_GB2312" w:eastAsia="仿宋_GB2312" w:cs="仿宋_GB2312"/>
                <w:color w:val="000000"/>
                <w:sz w:val="24"/>
                <w:szCs w:val="24"/>
                <w:highlight w:val="none"/>
                <w:lang w:val="en-US" w:eastAsia="zh-CN"/>
              </w:rPr>
            </w:pPr>
            <w:r>
              <w:rPr>
                <w:rFonts w:hint="eastAsia" w:ascii="仿宋_GB2312" w:hAnsi="仿宋_GB2312" w:eastAsia="仿宋_GB2312" w:cs="仿宋_GB2312"/>
                <w:color w:val="000000"/>
                <w:sz w:val="24"/>
                <w:szCs w:val="24"/>
                <w:highlight w:val="none"/>
                <w:lang w:eastAsia="zh-CN"/>
              </w:rPr>
              <w:sym w:font="Wingdings" w:char="00A8"/>
            </w:r>
            <w:r>
              <w:rPr>
                <w:rFonts w:hint="eastAsia" w:ascii="仿宋_GB2312" w:hAnsi="仿宋_GB2312" w:eastAsia="仿宋_GB2312" w:cs="仿宋_GB2312"/>
                <w:color w:val="000000"/>
                <w:sz w:val="24"/>
                <w:szCs w:val="24"/>
                <w:highlight w:val="none"/>
                <w:lang w:eastAsia="zh-CN"/>
              </w:rPr>
              <w:t>青年学生</w:t>
            </w:r>
            <w:r>
              <w:rPr>
                <w:rFonts w:hint="eastAsia" w:ascii="仿宋_GB2312" w:hAnsi="仿宋_GB2312" w:eastAsia="仿宋_GB2312" w:cs="仿宋_GB2312"/>
                <w:color w:val="000000"/>
                <w:sz w:val="24"/>
                <w:szCs w:val="24"/>
                <w:highlight w:val="none"/>
                <w:lang w:val="en-US" w:eastAsia="zh-CN"/>
              </w:rPr>
              <w:t xml:space="preserve">         </w:t>
            </w:r>
            <w:r>
              <w:rPr>
                <w:rFonts w:hint="eastAsia" w:ascii="仿宋_GB2312" w:hAnsi="仿宋_GB2312" w:eastAsia="仿宋_GB2312" w:cs="仿宋_GB2312"/>
                <w:color w:val="000000"/>
                <w:sz w:val="24"/>
                <w:szCs w:val="24"/>
                <w:highlight w:val="none"/>
                <w:lang w:eastAsia="zh-CN"/>
              </w:rPr>
              <w:sym w:font="Wingdings" w:char="00A8"/>
            </w:r>
            <w:r>
              <w:rPr>
                <w:rFonts w:hint="eastAsia" w:ascii="仿宋_GB2312" w:hAnsi="仿宋_GB2312" w:eastAsia="仿宋_GB2312" w:cs="仿宋_GB2312"/>
                <w:color w:val="000000"/>
                <w:sz w:val="24"/>
                <w:szCs w:val="24"/>
                <w:highlight w:val="none"/>
                <w:lang w:eastAsia="zh-CN"/>
              </w:rPr>
              <w:t>其他：</w:t>
            </w:r>
            <w:r>
              <w:rPr>
                <w:rFonts w:hint="eastAsia" w:ascii="仿宋_GB2312" w:hAnsi="仿宋_GB2312" w:eastAsia="仿宋_GB2312" w:cs="仿宋_GB2312"/>
                <w:color w:val="000000"/>
                <w:sz w:val="24"/>
                <w:szCs w:val="24"/>
                <w:highlight w:val="none"/>
                <w:u w:val="single"/>
                <w:lang w:val="en-US" w:eastAsia="zh-CN"/>
              </w:rPr>
              <w:t xml:space="preserve">          </w:t>
            </w:r>
          </w:p>
        </w:tc>
      </w:tr>
      <w:tr w14:paraId="21BCF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26" w:hRule="atLeast"/>
          <w:jc w:val="center"/>
        </w:trPr>
        <w:tc>
          <w:tcPr>
            <w:tcW w:w="1232" w:type="dxa"/>
            <w:shd w:val="clear" w:color="auto" w:fill="FFFFFF"/>
            <w:noWrap w:val="0"/>
            <w:vAlign w:val="center"/>
          </w:tcPr>
          <w:p w14:paraId="6ABF014E">
            <w:pPr>
              <w:keepNext w:val="0"/>
              <w:keepLines w:val="0"/>
              <w:pageBreakBefore w:val="0"/>
              <w:widowControl w:val="0"/>
              <w:suppressLineNumbers w:val="0"/>
              <w:kinsoku/>
              <w:wordWrap/>
              <w:overflowPunct/>
              <w:topLinePunct w:val="0"/>
              <w:bidi w:val="0"/>
              <w:spacing w:line="240" w:lineRule="auto"/>
              <w:ind w:left="0" w:leftChars="0" w:firstLine="0" w:firstLineChars="0"/>
              <w:jc w:val="center"/>
              <w:textAlignment w:val="center"/>
              <w:rPr>
                <w:rFonts w:hint="eastAsia" w:ascii="仿宋_GB2312" w:hAnsi="仿宋_GB2312" w:eastAsia="仿宋_GB2312" w:cs="仿宋_GB2312"/>
                <w:bCs/>
                <w:color w:val="000000"/>
                <w:sz w:val="24"/>
                <w:szCs w:val="24"/>
                <w:highlight w:val="none"/>
                <w:lang w:eastAsia="zh-CN"/>
              </w:rPr>
            </w:pPr>
            <w:r>
              <w:rPr>
                <w:rFonts w:hint="eastAsia" w:ascii="仿宋_GB2312" w:hAnsi="仿宋_GB2312" w:eastAsia="仿宋_GB2312" w:cs="仿宋_GB2312"/>
                <w:i w:val="0"/>
                <w:iCs w:val="0"/>
                <w:color w:val="000000"/>
                <w:kern w:val="0"/>
                <w:sz w:val="24"/>
                <w:szCs w:val="24"/>
                <w:highlight w:val="none"/>
                <w:u w:val="none"/>
                <w:lang w:val="en-US" w:eastAsia="zh-CN" w:bidi="ar"/>
              </w:rPr>
              <w:t>设计思路</w:t>
            </w:r>
          </w:p>
        </w:tc>
        <w:tc>
          <w:tcPr>
            <w:tcW w:w="7835" w:type="dxa"/>
            <w:gridSpan w:val="8"/>
            <w:shd w:val="clear" w:color="auto" w:fill="FFFFFF"/>
            <w:noWrap w:val="0"/>
            <w:vAlign w:val="center"/>
          </w:tcPr>
          <w:p w14:paraId="1A7DAA32">
            <w:pPr>
              <w:keepNext w:val="0"/>
              <w:keepLines w:val="0"/>
              <w:pageBreakBefore w:val="0"/>
              <w:widowControl w:val="0"/>
              <w:kinsoku/>
              <w:wordWrap/>
              <w:overflowPunct/>
              <w:topLinePunct w:val="0"/>
              <w:bidi w:val="0"/>
              <w:spacing w:line="240" w:lineRule="auto"/>
              <w:ind w:left="0" w:leftChars="0" w:firstLine="0" w:firstLineChars="0"/>
              <w:jc w:val="center"/>
              <w:rPr>
                <w:rFonts w:hint="eastAsia" w:ascii="仿宋_GB2312" w:hAnsi="仿宋_GB2312" w:eastAsia="仿宋_GB2312" w:cs="仿宋_GB2312"/>
                <w:color w:val="000000"/>
                <w:sz w:val="24"/>
                <w:szCs w:val="24"/>
                <w:highlight w:val="none"/>
              </w:rPr>
            </w:pPr>
          </w:p>
          <w:p w14:paraId="6D1A9F4A">
            <w:pPr>
              <w:keepNext w:val="0"/>
              <w:keepLines w:val="0"/>
              <w:pageBreakBefore w:val="0"/>
              <w:widowControl w:val="0"/>
              <w:kinsoku/>
              <w:wordWrap/>
              <w:overflowPunct/>
              <w:topLinePunct w:val="0"/>
              <w:bidi w:val="0"/>
              <w:spacing w:line="240" w:lineRule="auto"/>
              <w:ind w:left="0" w:leftChars="0" w:firstLine="0" w:firstLineChars="0"/>
              <w:jc w:val="center"/>
              <w:rPr>
                <w:rFonts w:hint="eastAsia" w:ascii="仿宋_GB2312" w:hAnsi="仿宋_GB2312" w:eastAsia="仿宋_GB2312" w:cs="仿宋_GB2312"/>
                <w:color w:val="000000"/>
                <w:sz w:val="24"/>
                <w:szCs w:val="24"/>
                <w:highlight w:val="none"/>
              </w:rPr>
            </w:pPr>
          </w:p>
          <w:p w14:paraId="3F3CB565">
            <w:pPr>
              <w:keepNext w:val="0"/>
              <w:keepLines w:val="0"/>
              <w:pageBreakBefore w:val="0"/>
              <w:widowControl w:val="0"/>
              <w:kinsoku/>
              <w:wordWrap/>
              <w:overflowPunct/>
              <w:topLinePunct w:val="0"/>
              <w:bidi w:val="0"/>
              <w:spacing w:line="240" w:lineRule="auto"/>
              <w:ind w:left="0" w:leftChars="0" w:firstLine="0" w:firstLineChars="0"/>
              <w:jc w:val="center"/>
              <w:rPr>
                <w:rFonts w:hint="eastAsia" w:ascii="仿宋_GB2312" w:hAnsi="仿宋_GB2312" w:eastAsia="仿宋_GB2312" w:cs="仿宋_GB2312"/>
                <w:color w:val="000000"/>
                <w:sz w:val="24"/>
                <w:szCs w:val="24"/>
                <w:highlight w:val="none"/>
              </w:rPr>
            </w:pPr>
          </w:p>
          <w:p w14:paraId="44972F9A">
            <w:pPr>
              <w:keepNext w:val="0"/>
              <w:keepLines w:val="0"/>
              <w:pageBreakBefore w:val="0"/>
              <w:widowControl w:val="0"/>
              <w:kinsoku/>
              <w:wordWrap/>
              <w:overflowPunct/>
              <w:topLinePunct w:val="0"/>
              <w:bidi w:val="0"/>
              <w:spacing w:line="240" w:lineRule="auto"/>
              <w:ind w:left="0" w:leftChars="0" w:firstLine="0" w:firstLineChars="0"/>
              <w:jc w:val="center"/>
              <w:rPr>
                <w:rFonts w:hint="eastAsia" w:ascii="仿宋_GB2312" w:hAnsi="仿宋_GB2312" w:eastAsia="仿宋_GB2312" w:cs="仿宋_GB2312"/>
                <w:color w:val="000000"/>
                <w:sz w:val="24"/>
                <w:szCs w:val="24"/>
                <w:highlight w:val="none"/>
              </w:rPr>
            </w:pPr>
          </w:p>
          <w:p w14:paraId="3AFDA869">
            <w:pPr>
              <w:keepNext w:val="0"/>
              <w:keepLines w:val="0"/>
              <w:pageBreakBefore w:val="0"/>
              <w:widowControl w:val="0"/>
              <w:kinsoku/>
              <w:wordWrap/>
              <w:overflowPunct/>
              <w:topLinePunct w:val="0"/>
              <w:bidi w:val="0"/>
              <w:spacing w:line="240" w:lineRule="auto"/>
              <w:ind w:left="0" w:leftChars="0" w:firstLine="0" w:firstLineChars="0"/>
              <w:jc w:val="center"/>
              <w:rPr>
                <w:rFonts w:hint="eastAsia" w:ascii="仿宋_GB2312" w:hAnsi="仿宋_GB2312" w:eastAsia="仿宋_GB2312" w:cs="仿宋_GB2312"/>
                <w:color w:val="000000"/>
                <w:sz w:val="24"/>
                <w:szCs w:val="24"/>
                <w:highlight w:val="none"/>
              </w:rPr>
            </w:pPr>
          </w:p>
        </w:tc>
      </w:tr>
      <w:tr w14:paraId="5FAB0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3" w:hRule="atLeast"/>
          <w:jc w:val="center"/>
        </w:trPr>
        <w:tc>
          <w:tcPr>
            <w:tcW w:w="1232" w:type="dxa"/>
            <w:shd w:val="clear" w:color="auto" w:fill="FFFFFF"/>
            <w:noWrap w:val="0"/>
            <w:vAlign w:val="center"/>
          </w:tcPr>
          <w:p w14:paraId="00FF0176">
            <w:pPr>
              <w:keepNext w:val="0"/>
              <w:keepLines w:val="0"/>
              <w:pageBreakBefore w:val="0"/>
              <w:widowControl w:val="0"/>
              <w:suppressLineNumbers w:val="0"/>
              <w:kinsoku/>
              <w:wordWrap/>
              <w:overflowPunct/>
              <w:topLinePunct w:val="0"/>
              <w:bidi w:val="0"/>
              <w:spacing w:line="240" w:lineRule="auto"/>
              <w:ind w:left="0" w:leftChars="0" w:firstLine="0" w:firstLineChars="0"/>
              <w:jc w:val="center"/>
              <w:textAlignment w:val="center"/>
              <w:rPr>
                <w:rFonts w:hint="eastAsia" w:ascii="仿宋_GB2312" w:hAnsi="仿宋_GB2312" w:eastAsia="仿宋_GB2312" w:cs="仿宋_GB2312"/>
                <w:i w:val="0"/>
                <w:iCs w:val="0"/>
                <w:color w:val="000000"/>
                <w:kern w:val="0"/>
                <w:sz w:val="24"/>
                <w:szCs w:val="24"/>
                <w:highlight w:val="none"/>
                <w:u w:val="none"/>
                <w:lang w:val="en-US" w:eastAsia="zh-CN" w:bidi="ar"/>
              </w:rPr>
            </w:pPr>
            <w:r>
              <w:rPr>
                <w:rFonts w:hint="eastAsia" w:ascii="仿宋_GB2312" w:hAnsi="仿宋_GB2312" w:eastAsia="仿宋_GB2312" w:cs="仿宋_GB2312"/>
                <w:i w:val="0"/>
                <w:iCs w:val="0"/>
                <w:color w:val="000000"/>
                <w:kern w:val="0"/>
                <w:sz w:val="24"/>
                <w:szCs w:val="24"/>
                <w:highlight w:val="none"/>
                <w:u w:val="none"/>
                <w:lang w:val="en-US" w:eastAsia="zh-CN" w:bidi="ar"/>
              </w:rPr>
              <w:t>团课内容简述</w:t>
            </w:r>
          </w:p>
          <w:p w14:paraId="54C886F1">
            <w:pPr>
              <w:pStyle w:val="6"/>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仿宋_GB2312" w:hAnsi="仿宋_GB2312" w:eastAsia="仿宋_GB2312" w:cs="仿宋_GB2312"/>
                <w:color w:val="000000"/>
                <w:sz w:val="24"/>
                <w:szCs w:val="24"/>
                <w:highlight w:val="none"/>
                <w:lang w:eastAsia="zh-CN"/>
              </w:rPr>
            </w:pPr>
            <w:r>
              <w:rPr>
                <w:rFonts w:hint="eastAsia" w:ascii="仿宋_GB2312" w:hAnsi="仿宋_GB2312" w:eastAsia="仿宋_GB2312" w:cs="仿宋_GB2312"/>
                <w:i w:val="0"/>
                <w:iCs w:val="0"/>
                <w:color w:val="000000"/>
                <w:kern w:val="0"/>
                <w:sz w:val="24"/>
                <w:szCs w:val="24"/>
                <w:highlight w:val="none"/>
                <w:u w:val="none"/>
                <w:lang w:val="en-US" w:eastAsia="zh-CN" w:bidi="ar"/>
              </w:rPr>
              <w:t>（200字以内）</w:t>
            </w:r>
          </w:p>
        </w:tc>
        <w:tc>
          <w:tcPr>
            <w:tcW w:w="7835" w:type="dxa"/>
            <w:gridSpan w:val="8"/>
            <w:shd w:val="clear" w:color="auto" w:fill="FFFFFF"/>
            <w:noWrap w:val="0"/>
            <w:vAlign w:val="center"/>
          </w:tcPr>
          <w:p w14:paraId="00499C5F">
            <w:pPr>
              <w:keepNext w:val="0"/>
              <w:keepLines w:val="0"/>
              <w:pageBreakBefore w:val="0"/>
              <w:widowControl w:val="0"/>
              <w:kinsoku/>
              <w:wordWrap/>
              <w:overflowPunct/>
              <w:topLinePunct w:val="0"/>
              <w:bidi w:val="0"/>
              <w:spacing w:line="240" w:lineRule="auto"/>
              <w:ind w:left="0" w:leftChars="0" w:firstLine="0" w:firstLineChars="0"/>
              <w:jc w:val="center"/>
              <w:rPr>
                <w:rFonts w:hint="eastAsia" w:ascii="仿宋_GB2312" w:hAnsi="仿宋_GB2312" w:eastAsia="仿宋_GB2312" w:cs="仿宋_GB2312"/>
                <w:color w:val="000000"/>
                <w:sz w:val="24"/>
                <w:highlight w:val="none"/>
              </w:rPr>
            </w:pPr>
          </w:p>
          <w:p w14:paraId="2CCAC8E6">
            <w:pPr>
              <w:keepNext w:val="0"/>
              <w:keepLines w:val="0"/>
              <w:pageBreakBefore w:val="0"/>
              <w:widowControl w:val="0"/>
              <w:kinsoku/>
              <w:wordWrap/>
              <w:overflowPunct/>
              <w:topLinePunct w:val="0"/>
              <w:bidi w:val="0"/>
              <w:spacing w:line="240" w:lineRule="auto"/>
              <w:ind w:left="0" w:leftChars="0" w:firstLine="0" w:firstLineChars="0"/>
              <w:jc w:val="center"/>
              <w:rPr>
                <w:rFonts w:hint="eastAsia" w:ascii="仿宋_GB2312" w:hAnsi="仿宋_GB2312" w:eastAsia="仿宋_GB2312" w:cs="仿宋_GB2312"/>
                <w:color w:val="000000"/>
                <w:sz w:val="24"/>
                <w:highlight w:val="none"/>
              </w:rPr>
            </w:pPr>
          </w:p>
          <w:p w14:paraId="79CB3EAB">
            <w:pPr>
              <w:keepNext w:val="0"/>
              <w:keepLines w:val="0"/>
              <w:pageBreakBefore w:val="0"/>
              <w:widowControl w:val="0"/>
              <w:kinsoku/>
              <w:wordWrap/>
              <w:overflowPunct/>
              <w:topLinePunct w:val="0"/>
              <w:bidi w:val="0"/>
              <w:spacing w:line="240" w:lineRule="auto"/>
              <w:ind w:left="0" w:leftChars="0" w:firstLine="0" w:firstLineChars="0"/>
              <w:jc w:val="center"/>
              <w:rPr>
                <w:rFonts w:hint="eastAsia" w:ascii="仿宋_GB2312" w:hAnsi="仿宋_GB2312" w:eastAsia="仿宋_GB2312" w:cs="仿宋_GB2312"/>
                <w:color w:val="000000"/>
                <w:sz w:val="24"/>
                <w:highlight w:val="none"/>
              </w:rPr>
            </w:pPr>
          </w:p>
          <w:p w14:paraId="1B4CED36">
            <w:pPr>
              <w:keepNext w:val="0"/>
              <w:keepLines w:val="0"/>
              <w:pageBreakBefore w:val="0"/>
              <w:widowControl w:val="0"/>
              <w:kinsoku/>
              <w:wordWrap/>
              <w:overflowPunct/>
              <w:topLinePunct w:val="0"/>
              <w:bidi w:val="0"/>
              <w:spacing w:line="240" w:lineRule="auto"/>
              <w:ind w:left="0" w:leftChars="0" w:firstLine="0" w:firstLineChars="0"/>
              <w:jc w:val="center"/>
              <w:rPr>
                <w:rFonts w:hint="eastAsia" w:ascii="仿宋_GB2312" w:hAnsi="仿宋_GB2312" w:eastAsia="仿宋_GB2312" w:cs="仿宋_GB2312"/>
                <w:color w:val="000000"/>
                <w:sz w:val="24"/>
                <w:highlight w:val="none"/>
              </w:rPr>
            </w:pPr>
          </w:p>
          <w:p w14:paraId="013A1D96">
            <w:pPr>
              <w:keepNext w:val="0"/>
              <w:keepLines w:val="0"/>
              <w:pageBreakBefore w:val="0"/>
              <w:widowControl w:val="0"/>
              <w:kinsoku/>
              <w:wordWrap/>
              <w:overflowPunct/>
              <w:topLinePunct w:val="0"/>
              <w:bidi w:val="0"/>
              <w:spacing w:line="240" w:lineRule="auto"/>
              <w:ind w:left="0" w:leftChars="0" w:firstLine="0" w:firstLineChars="0"/>
              <w:jc w:val="both"/>
              <w:rPr>
                <w:rFonts w:hint="eastAsia" w:ascii="仿宋_GB2312" w:hAnsi="仿宋_GB2312" w:eastAsia="仿宋_GB2312" w:cs="仿宋_GB2312"/>
                <w:color w:val="000000"/>
                <w:sz w:val="24"/>
                <w:highlight w:val="none"/>
              </w:rPr>
            </w:pPr>
          </w:p>
        </w:tc>
      </w:tr>
      <w:tr w14:paraId="32859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0" w:hRule="atLeast"/>
          <w:jc w:val="center"/>
        </w:trPr>
        <w:tc>
          <w:tcPr>
            <w:tcW w:w="1232" w:type="dxa"/>
            <w:vMerge w:val="restart"/>
            <w:shd w:val="clear" w:color="auto" w:fill="FFFFFF"/>
            <w:noWrap w:val="0"/>
            <w:vAlign w:val="center"/>
          </w:tcPr>
          <w:p w14:paraId="574C9D66">
            <w:pPr>
              <w:keepNext w:val="0"/>
              <w:keepLines w:val="0"/>
              <w:pageBreakBefore w:val="0"/>
              <w:widowControl w:val="0"/>
              <w:suppressLineNumbers w:val="0"/>
              <w:kinsoku/>
              <w:wordWrap/>
              <w:overflowPunct/>
              <w:topLinePunct w:val="0"/>
              <w:bidi w:val="0"/>
              <w:spacing w:line="500" w:lineRule="exact"/>
              <w:ind w:left="0" w:leftChars="0" w:firstLine="0" w:firstLineChars="0"/>
              <w:jc w:val="center"/>
              <w:textAlignment w:val="center"/>
              <w:rPr>
                <w:rFonts w:hint="eastAsia" w:ascii="仿宋_GB2312" w:hAnsi="仿宋_GB2312" w:eastAsia="仿宋_GB2312" w:cs="仿宋_GB2312"/>
                <w:i w:val="0"/>
                <w:iCs w:val="0"/>
                <w:color w:val="000000"/>
                <w:kern w:val="0"/>
                <w:sz w:val="24"/>
                <w:szCs w:val="24"/>
                <w:highlight w:val="none"/>
                <w:u w:val="none"/>
                <w:lang w:val="en-US" w:eastAsia="zh-CN" w:bidi="ar"/>
              </w:rPr>
            </w:pPr>
            <w:r>
              <w:rPr>
                <w:rFonts w:hint="eastAsia" w:ascii="仿宋_GB2312" w:hAnsi="仿宋_GB2312" w:eastAsia="仿宋_GB2312" w:cs="仿宋_GB2312"/>
                <w:i w:val="0"/>
                <w:iCs w:val="0"/>
                <w:color w:val="000000"/>
                <w:kern w:val="0"/>
                <w:sz w:val="24"/>
                <w:szCs w:val="24"/>
                <w:highlight w:val="none"/>
                <w:u w:val="none"/>
                <w:lang w:val="en-US" w:eastAsia="zh-CN" w:bidi="ar"/>
              </w:rPr>
              <w:t>参赛作品</w:t>
            </w:r>
          </w:p>
          <w:p w14:paraId="6DD8D81D">
            <w:pPr>
              <w:keepNext w:val="0"/>
              <w:keepLines w:val="0"/>
              <w:pageBreakBefore w:val="0"/>
              <w:widowControl w:val="0"/>
              <w:suppressLineNumbers w:val="0"/>
              <w:kinsoku/>
              <w:wordWrap/>
              <w:overflowPunct/>
              <w:topLinePunct w:val="0"/>
              <w:bidi w:val="0"/>
              <w:spacing w:line="500" w:lineRule="exact"/>
              <w:ind w:left="0" w:leftChars="0" w:firstLine="0" w:firstLineChars="0"/>
              <w:jc w:val="center"/>
              <w:textAlignment w:val="center"/>
              <w:rPr>
                <w:rFonts w:hint="eastAsia" w:ascii="仿宋_GB2312" w:hAnsi="仿宋_GB2312" w:eastAsia="仿宋_GB2312" w:cs="仿宋_GB2312"/>
                <w:color w:val="000000"/>
                <w:sz w:val="24"/>
                <w:highlight w:val="none"/>
                <w:lang w:eastAsia="zh-CN"/>
              </w:rPr>
            </w:pPr>
            <w:r>
              <w:rPr>
                <w:rFonts w:hint="eastAsia" w:ascii="仿宋_GB2312" w:hAnsi="仿宋_GB2312" w:eastAsia="仿宋_GB2312" w:cs="仿宋_GB2312"/>
                <w:i w:val="0"/>
                <w:iCs w:val="0"/>
                <w:color w:val="000000"/>
                <w:kern w:val="0"/>
                <w:sz w:val="24"/>
                <w:szCs w:val="24"/>
                <w:highlight w:val="none"/>
                <w:u w:val="none"/>
                <w:lang w:val="en-US" w:eastAsia="zh-CN" w:bidi="ar"/>
              </w:rPr>
              <w:t>讲授情况</w:t>
            </w:r>
          </w:p>
        </w:tc>
        <w:tc>
          <w:tcPr>
            <w:tcW w:w="1815" w:type="dxa"/>
            <w:gridSpan w:val="2"/>
            <w:shd w:val="clear" w:color="auto" w:fill="FFFFFF"/>
            <w:noWrap w:val="0"/>
            <w:vAlign w:val="center"/>
          </w:tcPr>
          <w:p w14:paraId="7798BE85">
            <w:pPr>
              <w:keepNext w:val="0"/>
              <w:keepLines w:val="0"/>
              <w:pageBreakBefore w:val="0"/>
              <w:widowControl w:val="0"/>
              <w:suppressLineNumbers w:val="0"/>
              <w:kinsoku/>
              <w:wordWrap/>
              <w:overflowPunct/>
              <w:topLinePunct w:val="0"/>
              <w:bidi w:val="0"/>
              <w:spacing w:line="240" w:lineRule="auto"/>
              <w:ind w:left="0" w:leftChars="0" w:firstLine="0" w:firstLineChars="0"/>
              <w:jc w:val="center"/>
              <w:textAlignment w:val="center"/>
              <w:rPr>
                <w:rFonts w:hint="eastAsia" w:ascii="仿宋_GB2312" w:hAnsi="仿宋_GB2312" w:eastAsia="仿宋_GB2312" w:cs="仿宋_GB2312"/>
                <w:color w:val="000000"/>
                <w:sz w:val="24"/>
                <w:highlight w:val="none"/>
              </w:rPr>
            </w:pPr>
            <w:r>
              <w:rPr>
                <w:rFonts w:hint="eastAsia" w:ascii="仿宋_GB2312" w:hAnsi="仿宋_GB2312" w:eastAsia="仿宋_GB2312" w:cs="仿宋_GB2312"/>
                <w:i w:val="0"/>
                <w:iCs w:val="0"/>
                <w:color w:val="000000"/>
                <w:kern w:val="0"/>
                <w:sz w:val="24"/>
                <w:szCs w:val="24"/>
                <w:highlight w:val="none"/>
                <w:u w:val="none"/>
                <w:lang w:val="en-US" w:eastAsia="zh-CN" w:bidi="ar"/>
              </w:rPr>
              <w:t>时间</w:t>
            </w:r>
          </w:p>
        </w:tc>
        <w:tc>
          <w:tcPr>
            <w:tcW w:w="1740" w:type="dxa"/>
            <w:gridSpan w:val="2"/>
            <w:shd w:val="clear" w:color="auto" w:fill="FFFFFF"/>
            <w:noWrap w:val="0"/>
            <w:vAlign w:val="center"/>
          </w:tcPr>
          <w:p w14:paraId="0D0242BD">
            <w:pPr>
              <w:keepNext w:val="0"/>
              <w:keepLines w:val="0"/>
              <w:pageBreakBefore w:val="0"/>
              <w:widowControl w:val="0"/>
              <w:kinsoku/>
              <w:wordWrap/>
              <w:overflowPunct/>
              <w:topLinePunct w:val="0"/>
              <w:bidi w:val="0"/>
              <w:spacing w:line="240" w:lineRule="auto"/>
              <w:ind w:left="0" w:leftChars="0" w:firstLine="0" w:firstLineChars="0"/>
              <w:jc w:val="center"/>
              <w:rPr>
                <w:rFonts w:hint="eastAsia" w:ascii="仿宋_GB2312" w:hAnsi="仿宋_GB2312" w:eastAsia="仿宋_GB2312" w:cs="仿宋_GB2312"/>
                <w:color w:val="000000"/>
                <w:sz w:val="24"/>
                <w:highlight w:val="none"/>
              </w:rPr>
            </w:pPr>
          </w:p>
        </w:tc>
        <w:tc>
          <w:tcPr>
            <w:tcW w:w="1298" w:type="dxa"/>
            <w:gridSpan w:val="2"/>
            <w:shd w:val="clear" w:color="auto" w:fill="FFFFFF"/>
            <w:noWrap w:val="0"/>
            <w:vAlign w:val="center"/>
          </w:tcPr>
          <w:p w14:paraId="428A7E76">
            <w:pPr>
              <w:keepNext w:val="0"/>
              <w:keepLines w:val="0"/>
              <w:pageBreakBefore w:val="0"/>
              <w:widowControl w:val="0"/>
              <w:suppressLineNumbers w:val="0"/>
              <w:kinsoku/>
              <w:wordWrap/>
              <w:overflowPunct/>
              <w:topLinePunct w:val="0"/>
              <w:autoSpaceDE/>
              <w:autoSpaceDN/>
              <w:bidi w:val="0"/>
              <w:adjustRightInd/>
              <w:snapToGrid/>
              <w:spacing w:line="500" w:lineRule="exact"/>
              <w:ind w:left="0" w:leftChars="0" w:firstLine="0" w:firstLineChars="0"/>
              <w:jc w:val="center"/>
              <w:textAlignment w:val="center"/>
              <w:rPr>
                <w:rFonts w:hint="eastAsia" w:ascii="仿宋_GB2312" w:hAnsi="仿宋_GB2312" w:eastAsia="仿宋_GB2312" w:cs="仿宋_GB2312"/>
                <w:color w:val="000000"/>
                <w:sz w:val="24"/>
                <w:highlight w:val="none"/>
              </w:rPr>
            </w:pPr>
            <w:r>
              <w:rPr>
                <w:rFonts w:hint="eastAsia" w:ascii="仿宋_GB2312" w:hAnsi="仿宋_GB2312" w:eastAsia="仿宋_GB2312" w:cs="仿宋_GB2312"/>
                <w:i w:val="0"/>
                <w:iCs w:val="0"/>
                <w:color w:val="000000"/>
                <w:kern w:val="0"/>
                <w:sz w:val="24"/>
                <w:szCs w:val="24"/>
                <w:highlight w:val="none"/>
                <w:u w:val="none"/>
                <w:lang w:val="en-US" w:eastAsia="zh-CN" w:bidi="ar"/>
              </w:rPr>
              <w:t>听课范围及人数</w:t>
            </w:r>
          </w:p>
        </w:tc>
        <w:tc>
          <w:tcPr>
            <w:tcW w:w="2982" w:type="dxa"/>
            <w:gridSpan w:val="2"/>
            <w:shd w:val="clear" w:color="auto" w:fill="FFFFFF"/>
            <w:noWrap w:val="0"/>
            <w:vAlign w:val="center"/>
          </w:tcPr>
          <w:p w14:paraId="7AF4021F">
            <w:pPr>
              <w:keepNext w:val="0"/>
              <w:keepLines w:val="0"/>
              <w:pageBreakBefore w:val="0"/>
              <w:widowControl w:val="0"/>
              <w:kinsoku/>
              <w:wordWrap/>
              <w:overflowPunct/>
              <w:topLinePunct w:val="0"/>
              <w:bidi w:val="0"/>
              <w:spacing w:line="240" w:lineRule="auto"/>
              <w:ind w:left="0" w:leftChars="0" w:firstLine="0" w:firstLineChars="0"/>
              <w:jc w:val="center"/>
              <w:rPr>
                <w:rFonts w:hint="eastAsia" w:ascii="仿宋_GB2312" w:hAnsi="仿宋_GB2312" w:eastAsia="仿宋_GB2312" w:cs="仿宋_GB2312"/>
                <w:color w:val="000000"/>
                <w:sz w:val="24"/>
                <w:highlight w:val="none"/>
              </w:rPr>
            </w:pPr>
          </w:p>
        </w:tc>
      </w:tr>
      <w:tr w14:paraId="633AD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9" w:hRule="atLeast"/>
          <w:jc w:val="center"/>
        </w:trPr>
        <w:tc>
          <w:tcPr>
            <w:tcW w:w="1232" w:type="dxa"/>
            <w:vMerge w:val="continue"/>
            <w:shd w:val="clear" w:color="auto" w:fill="FFFFFF"/>
            <w:noWrap w:val="0"/>
            <w:vAlign w:val="center"/>
          </w:tcPr>
          <w:p w14:paraId="3E991D9C">
            <w:pPr>
              <w:keepNext w:val="0"/>
              <w:keepLines w:val="0"/>
              <w:pageBreakBefore w:val="0"/>
              <w:widowControl w:val="0"/>
              <w:kinsoku/>
              <w:wordWrap/>
              <w:overflowPunct/>
              <w:topLinePunct w:val="0"/>
              <w:bidi w:val="0"/>
              <w:spacing w:line="240" w:lineRule="auto"/>
              <w:ind w:left="0" w:leftChars="0" w:firstLine="0" w:firstLineChars="0"/>
              <w:jc w:val="center"/>
              <w:rPr>
                <w:rFonts w:hint="eastAsia" w:ascii="仿宋_GB2312" w:hAnsi="仿宋_GB2312" w:eastAsia="仿宋_GB2312" w:cs="仿宋_GB2312"/>
                <w:bCs/>
                <w:color w:val="000000"/>
                <w:sz w:val="24"/>
                <w:szCs w:val="24"/>
                <w:highlight w:val="none"/>
                <w:lang w:eastAsia="zh-CN"/>
              </w:rPr>
            </w:pPr>
          </w:p>
        </w:tc>
        <w:tc>
          <w:tcPr>
            <w:tcW w:w="7835" w:type="dxa"/>
            <w:gridSpan w:val="8"/>
            <w:shd w:val="clear" w:color="auto" w:fill="FFFFFF"/>
            <w:noWrap w:val="0"/>
            <w:vAlign w:val="top"/>
          </w:tcPr>
          <w:p w14:paraId="4CD1BC49">
            <w:pPr>
              <w:keepNext w:val="0"/>
              <w:keepLines w:val="0"/>
              <w:pageBreakBefore w:val="0"/>
              <w:widowControl w:val="0"/>
              <w:suppressLineNumbers w:val="0"/>
              <w:kinsoku/>
              <w:wordWrap/>
              <w:overflowPunct/>
              <w:topLinePunct w:val="0"/>
              <w:bidi w:val="0"/>
              <w:spacing w:line="240" w:lineRule="auto"/>
              <w:ind w:left="0" w:leftChars="0" w:firstLine="0" w:firstLineChars="0"/>
              <w:jc w:val="both"/>
              <w:textAlignment w:val="center"/>
              <w:rPr>
                <w:rFonts w:hint="eastAsia" w:ascii="仿宋_GB2312" w:hAnsi="仿宋_GB2312" w:eastAsia="仿宋_GB2312" w:cs="仿宋_GB2312"/>
                <w:i w:val="0"/>
                <w:iCs w:val="0"/>
                <w:color w:val="000000"/>
                <w:kern w:val="0"/>
                <w:sz w:val="24"/>
                <w:szCs w:val="24"/>
                <w:highlight w:val="none"/>
                <w:u w:val="none"/>
                <w:lang w:val="en-US" w:eastAsia="zh-CN" w:bidi="ar"/>
              </w:rPr>
            </w:pPr>
            <w:r>
              <w:rPr>
                <w:rFonts w:hint="eastAsia" w:ascii="仿宋_GB2312" w:hAnsi="仿宋_GB2312" w:eastAsia="仿宋_GB2312" w:cs="仿宋_GB2312"/>
                <w:i w:val="0"/>
                <w:iCs w:val="0"/>
                <w:color w:val="000000"/>
                <w:kern w:val="0"/>
                <w:sz w:val="24"/>
                <w:szCs w:val="24"/>
                <w:highlight w:val="none"/>
                <w:u w:val="none"/>
                <w:lang w:val="en-US" w:eastAsia="zh-CN" w:bidi="ar"/>
              </w:rPr>
              <w:t>现场情况：</w:t>
            </w:r>
          </w:p>
          <w:p w14:paraId="55A23A95">
            <w:pPr>
              <w:pStyle w:val="6"/>
              <w:keepNext w:val="0"/>
              <w:keepLines w:val="0"/>
              <w:pageBreakBefore w:val="0"/>
              <w:widowControl w:val="0"/>
              <w:kinsoku/>
              <w:wordWrap/>
              <w:overflowPunct/>
              <w:topLinePunct w:val="0"/>
              <w:autoSpaceDE/>
              <w:autoSpaceDN/>
              <w:bidi w:val="0"/>
              <w:spacing w:line="240" w:lineRule="auto"/>
              <w:ind w:left="0" w:leftChars="0" w:firstLine="0" w:firstLineChars="0"/>
              <w:jc w:val="both"/>
              <w:rPr>
                <w:rFonts w:hint="eastAsia" w:ascii="仿宋_GB2312" w:hAnsi="仿宋_GB2312" w:eastAsia="仿宋_GB2312" w:cs="仿宋_GB2312"/>
                <w:color w:val="000000"/>
                <w:sz w:val="24"/>
                <w:szCs w:val="24"/>
                <w:highlight w:val="none"/>
              </w:rPr>
            </w:pPr>
          </w:p>
        </w:tc>
      </w:tr>
      <w:tr w14:paraId="24D2E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61" w:hRule="atLeast"/>
          <w:jc w:val="center"/>
        </w:trPr>
        <w:tc>
          <w:tcPr>
            <w:tcW w:w="9067" w:type="dxa"/>
            <w:gridSpan w:val="9"/>
            <w:shd w:val="clear" w:color="auto" w:fill="FFFFFF"/>
            <w:noWrap w:val="0"/>
            <w:vAlign w:val="center"/>
          </w:tcPr>
          <w:p w14:paraId="18D66EEE">
            <w:pPr>
              <w:pStyle w:val="6"/>
              <w:keepNext w:val="0"/>
              <w:keepLines w:val="0"/>
              <w:pageBreakBefore w:val="0"/>
              <w:widowControl w:val="0"/>
              <w:kinsoku/>
              <w:wordWrap/>
              <w:overflowPunct/>
              <w:topLinePunct w:val="0"/>
              <w:autoSpaceDE/>
              <w:autoSpaceDN/>
              <w:bidi w:val="0"/>
              <w:adjustRightInd/>
              <w:spacing w:line="590" w:lineRule="exact"/>
              <w:ind w:left="0" w:leftChars="0" w:firstLine="480" w:firstLineChars="200"/>
              <w:jc w:val="both"/>
              <w:textAlignment w:val="auto"/>
              <w:rPr>
                <w:rFonts w:hint="eastAsia" w:ascii="仿宋_GB2312" w:hAnsi="仿宋_GB2312" w:eastAsia="仿宋_GB2312" w:cs="仿宋_GB2312"/>
                <w:color w:val="000000"/>
                <w:sz w:val="24"/>
                <w:szCs w:val="24"/>
                <w:highlight w:val="none"/>
                <w:lang w:eastAsia="zh-CN"/>
              </w:rPr>
            </w:pPr>
            <w:r>
              <w:rPr>
                <w:rFonts w:hint="eastAsia" w:ascii="仿宋_GB2312" w:hAnsi="仿宋_GB2312" w:eastAsia="仿宋_GB2312" w:cs="仿宋_GB2312"/>
                <w:color w:val="000000"/>
                <w:sz w:val="24"/>
                <w:szCs w:val="24"/>
                <w:highlight w:val="none"/>
                <w:lang w:eastAsia="zh-CN"/>
              </w:rPr>
              <w:t>本人承诺以上报名信息真实有效，个人条件及参赛作品均符合参赛要求，参赛过程中会严格遵守大赛规章制度。</w:t>
            </w:r>
          </w:p>
          <w:p w14:paraId="16FC0B78">
            <w:pPr>
              <w:pStyle w:val="3"/>
              <w:keepNext w:val="0"/>
              <w:keepLines w:val="0"/>
              <w:pageBreakBefore w:val="0"/>
              <w:widowControl w:val="0"/>
              <w:kinsoku/>
              <w:wordWrap/>
              <w:overflowPunct/>
              <w:topLinePunct w:val="0"/>
              <w:bidi w:val="0"/>
              <w:ind w:left="0" w:leftChars="0"/>
              <w:rPr>
                <w:rFonts w:hint="eastAsia" w:ascii="仿宋_GB2312" w:hAnsi="仿宋_GB2312" w:eastAsia="仿宋_GB2312" w:cs="仿宋_GB2312"/>
                <w:color w:val="000000"/>
                <w:sz w:val="24"/>
                <w:szCs w:val="24"/>
                <w:highlight w:val="none"/>
                <w:lang w:eastAsia="zh-CN"/>
              </w:rPr>
            </w:pPr>
          </w:p>
          <w:p w14:paraId="3F29FD0C">
            <w:pPr>
              <w:pStyle w:val="3"/>
              <w:keepNext w:val="0"/>
              <w:keepLines w:val="0"/>
              <w:pageBreakBefore w:val="0"/>
              <w:widowControl w:val="0"/>
              <w:kinsoku/>
              <w:wordWrap/>
              <w:overflowPunct/>
              <w:topLinePunct w:val="0"/>
              <w:autoSpaceDE/>
              <w:autoSpaceDN/>
              <w:bidi w:val="0"/>
              <w:adjustRightInd/>
              <w:spacing w:line="590" w:lineRule="exact"/>
              <w:ind w:left="0" w:leftChars="0"/>
              <w:jc w:val="center"/>
              <w:textAlignment w:val="auto"/>
              <w:rPr>
                <w:rFonts w:hint="default" w:ascii="仿宋_GB2312" w:hAnsi="仿宋_GB2312" w:eastAsia="仿宋_GB2312" w:cs="仿宋_GB2312"/>
                <w:color w:val="000000"/>
                <w:sz w:val="24"/>
                <w:szCs w:val="24"/>
                <w:highlight w:val="none"/>
                <w:lang w:val="en-US" w:eastAsia="zh-CN"/>
              </w:rPr>
            </w:pPr>
            <w:r>
              <w:rPr>
                <w:rFonts w:hint="eastAsia" w:ascii="仿宋_GB2312" w:hAnsi="仿宋_GB2312" w:eastAsia="仿宋_GB2312" w:cs="仿宋_GB2312"/>
                <w:color w:val="000000"/>
                <w:sz w:val="24"/>
                <w:szCs w:val="24"/>
                <w:highlight w:val="none"/>
                <w:lang w:val="en-US" w:eastAsia="zh-CN"/>
              </w:rPr>
              <w:t xml:space="preserve">                                              </w:t>
            </w:r>
            <w:r>
              <w:rPr>
                <w:rFonts w:hint="eastAsia" w:ascii="仿宋_GB2312" w:hAnsi="仿宋_GB2312" w:eastAsia="仿宋_GB2312" w:cs="仿宋_GB2312"/>
                <w:color w:val="000000"/>
                <w:sz w:val="24"/>
                <w:szCs w:val="24"/>
                <w:highlight w:val="none"/>
                <w:lang w:eastAsia="zh-CN"/>
              </w:rPr>
              <w:t>本人签名：</w:t>
            </w:r>
            <w:r>
              <w:rPr>
                <w:rFonts w:hint="eastAsia" w:ascii="仿宋_GB2312" w:hAnsi="仿宋_GB2312" w:eastAsia="仿宋_GB2312" w:cs="仿宋_GB2312"/>
                <w:color w:val="000000"/>
                <w:sz w:val="24"/>
                <w:szCs w:val="24"/>
                <w:highlight w:val="none"/>
                <w:lang w:val="en-US" w:eastAsia="zh-CN"/>
              </w:rPr>
              <w:t xml:space="preserve">        </w:t>
            </w:r>
          </w:p>
        </w:tc>
      </w:tr>
    </w:tbl>
    <w:p w14:paraId="41196F2E">
      <w:pPr>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textAlignment w:val="auto"/>
        <w:rPr>
          <w:rFonts w:hint="eastAsia" w:ascii="仿宋_GB2312" w:hAnsi="仿宋_GB2312" w:eastAsia="仿宋_GB2312" w:cs="仿宋_GB2312"/>
          <w:color w:val="000000"/>
          <w:kern w:val="0"/>
          <w:sz w:val="24"/>
          <w:szCs w:val="24"/>
          <w:highlight w:val="none"/>
          <w:lang w:eastAsia="zh-CN"/>
        </w:rPr>
      </w:pPr>
      <w:r>
        <w:rPr>
          <w:rFonts w:hint="eastAsia" w:ascii="仿宋_GB2312" w:hAnsi="仿宋_GB2312" w:eastAsia="仿宋_GB2312" w:cs="仿宋_GB2312"/>
          <w:color w:val="000000"/>
          <w:kern w:val="0"/>
          <w:sz w:val="24"/>
          <w:szCs w:val="24"/>
          <w:highlight w:val="none"/>
          <w:lang w:eastAsia="zh-CN"/>
        </w:rPr>
        <w:t>注：</w:t>
      </w:r>
    </w:p>
    <w:p w14:paraId="6270881D">
      <w:pPr>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textAlignment w:val="auto"/>
        <w:rPr>
          <w:rFonts w:hint="default" w:ascii="仿宋_GB2312" w:hAnsi="仿宋_GB2312" w:eastAsia="仿宋_GB2312" w:cs="仿宋_GB2312"/>
          <w:color w:val="000000"/>
          <w:kern w:val="0"/>
          <w:sz w:val="24"/>
          <w:szCs w:val="24"/>
          <w:highlight w:val="none"/>
          <w:lang w:val="en-US" w:eastAsia="zh-CN"/>
        </w:rPr>
      </w:pPr>
      <w:r>
        <w:rPr>
          <w:rFonts w:hint="eastAsia" w:ascii="仿宋_GB2312" w:hAnsi="仿宋_GB2312" w:eastAsia="仿宋_GB2312" w:cs="仿宋_GB2312"/>
          <w:color w:val="000000"/>
          <w:kern w:val="0"/>
          <w:sz w:val="24"/>
          <w:szCs w:val="24"/>
          <w:highlight w:val="none"/>
          <w:lang w:val="en-US" w:eastAsia="zh-CN"/>
        </w:rPr>
        <w:t>1.此表通用于初赛</w:t>
      </w:r>
      <w:r>
        <w:rPr>
          <w:rFonts w:hint="default" w:ascii="仿宋_GB2312" w:hAnsi="仿宋_GB2312" w:eastAsia="仿宋_GB2312" w:cs="仿宋_GB2312"/>
          <w:color w:val="000000"/>
          <w:kern w:val="0"/>
          <w:sz w:val="24"/>
          <w:szCs w:val="24"/>
          <w:highlight w:val="none"/>
          <w:lang w:val="en" w:eastAsia="zh-CN"/>
        </w:rPr>
        <w:t>、</w:t>
      </w:r>
      <w:r>
        <w:rPr>
          <w:rFonts w:hint="eastAsia" w:ascii="仿宋_GB2312" w:hAnsi="仿宋_GB2312" w:eastAsia="仿宋_GB2312" w:cs="仿宋_GB2312"/>
          <w:color w:val="000000"/>
          <w:kern w:val="0"/>
          <w:sz w:val="24"/>
          <w:szCs w:val="24"/>
          <w:highlight w:val="none"/>
          <w:lang w:val="en-US" w:eastAsia="zh-CN"/>
        </w:rPr>
        <w:t>复赛</w:t>
      </w:r>
      <w:r>
        <w:rPr>
          <w:rFonts w:hint="default" w:ascii="仿宋_GB2312" w:hAnsi="仿宋_GB2312" w:eastAsia="仿宋_GB2312" w:cs="仿宋_GB2312"/>
          <w:color w:val="000000"/>
          <w:kern w:val="0"/>
          <w:sz w:val="24"/>
          <w:szCs w:val="24"/>
          <w:highlight w:val="none"/>
          <w:lang w:val="en" w:eastAsia="zh-CN"/>
        </w:rPr>
        <w:t>、</w:t>
      </w:r>
      <w:r>
        <w:rPr>
          <w:rFonts w:hint="eastAsia" w:ascii="仿宋_GB2312" w:hAnsi="仿宋_GB2312" w:eastAsia="仿宋_GB2312" w:cs="仿宋_GB2312"/>
          <w:color w:val="000000"/>
          <w:kern w:val="0"/>
          <w:sz w:val="24"/>
          <w:szCs w:val="24"/>
          <w:highlight w:val="none"/>
          <w:lang w:val="en-US" w:eastAsia="zh-CN"/>
        </w:rPr>
        <w:t>决赛的报名，所有材料一经上报不允许二次修改。</w:t>
      </w:r>
    </w:p>
    <w:p w14:paraId="5E46F8FC">
      <w:pPr>
        <w:ind w:firstLine="480" w:firstLineChars="200"/>
        <w:rPr>
          <w:rFonts w:hint="eastAsia" w:eastAsia="仿宋_GB2312"/>
          <w:lang w:val="en-US" w:eastAsia="zh-CN"/>
        </w:rPr>
      </w:pPr>
      <w:r>
        <w:rPr>
          <w:rFonts w:hint="eastAsia" w:ascii="仿宋_GB2312" w:hAnsi="仿宋_GB2312" w:eastAsia="仿宋_GB2312" w:cs="仿宋_GB2312"/>
          <w:color w:val="000000"/>
          <w:kern w:val="0"/>
          <w:sz w:val="24"/>
          <w:szCs w:val="24"/>
          <w:highlight w:val="none"/>
          <w:lang w:val="en-US" w:eastAsia="zh-CN"/>
        </w:rPr>
        <w:t>2.</w:t>
      </w:r>
      <w:r>
        <w:rPr>
          <w:rFonts w:hint="eastAsia" w:ascii="仿宋_GB2312" w:hAnsi="仿宋_GB2312" w:eastAsia="仿宋_GB2312" w:cs="仿宋_GB2312"/>
          <w:color w:val="000000"/>
          <w:kern w:val="0"/>
          <w:sz w:val="24"/>
          <w:szCs w:val="24"/>
          <w:highlight w:val="none"/>
          <w:lang w:eastAsia="zh-CN"/>
        </w:rPr>
        <w:t>“参赛作品讲授情况”是指作品参赛前最近一次对团员讲授情况。</w:t>
      </w:r>
      <w:r>
        <w:rPr>
          <w:rFonts w:hint="eastAsia" w:ascii="仿宋_GB2312" w:hAnsi="仿宋_GB2312" w:eastAsia="仿宋_GB2312" w:cs="仿宋_GB2312"/>
          <w:color w:val="000000"/>
          <w:kern w:val="0"/>
          <w:sz w:val="24"/>
          <w:szCs w:val="24"/>
          <w:highlight w:val="none"/>
        </w:rPr>
        <w:t>讲授的团课须为本人原创，不得抄袭他人作品，侵害他人版权。若发现参赛作品侵犯他人著作权，或有其他不良信息内容，一律取消参赛资格</w:t>
      </w:r>
      <w:r>
        <w:rPr>
          <w:rFonts w:hint="eastAsia" w:ascii="仿宋_GB2312" w:hAnsi="仿宋_GB2312" w:eastAsia="仿宋_GB2312" w:cs="仿宋_GB2312"/>
          <w:color w:val="000000"/>
          <w:kern w:val="0"/>
          <w:sz w:val="24"/>
          <w:szCs w:val="24"/>
          <w:highlight w:val="none"/>
          <w:lang w:eastAsia="zh-CN"/>
        </w:rPr>
        <w:t>。</w:t>
      </w:r>
    </w:p>
    <w:p w14:paraId="76FA7CB6">
      <w:pPr>
        <w:rPr>
          <w:rFonts w:hint="eastAsia" w:ascii="仿宋" w:hAnsi="仿宋" w:eastAsia="仿宋"/>
          <w:sz w:val="28"/>
          <w:szCs w:val="28"/>
        </w:rPr>
      </w:pPr>
    </w:p>
    <w:p w14:paraId="661F53A0">
      <w:pPr>
        <w:spacing w:line="600" w:lineRule="exact"/>
        <w:rPr>
          <w:rFonts w:hint="eastAsia" w:ascii="仿宋" w:hAnsi="仿宋" w:eastAsia="仿宋" w:cs="仿宋"/>
          <w:kern w:val="0"/>
          <w:sz w:val="28"/>
          <w:szCs w:val="28"/>
        </w:rPr>
        <w:sectPr>
          <w:footerReference r:id="rId5" w:type="default"/>
          <w:pgSz w:w="11906" w:h="16838"/>
          <w:pgMar w:top="1928" w:right="1531" w:bottom="1814" w:left="1531" w:header="851" w:footer="992" w:gutter="0"/>
          <w:pgNumType w:fmt="decimal"/>
          <w:cols w:space="425" w:num="1"/>
          <w:docGrid w:type="lines" w:linePitch="312" w:charSpace="0"/>
        </w:sectPr>
      </w:pPr>
    </w:p>
    <w:p w14:paraId="02859453">
      <w:pPr>
        <w:rPr>
          <w:rFonts w:hint="eastAsia" w:ascii="黑体" w:hAnsi="黑体" w:eastAsia="黑体" w:cs="黑体"/>
          <w:sz w:val="32"/>
          <w:szCs w:val="32"/>
        </w:rPr>
      </w:pPr>
      <w:r>
        <w:rPr>
          <w:rFonts w:hint="eastAsia" w:ascii="黑体" w:hAnsi="黑体" w:eastAsia="黑体" w:cs="黑体"/>
          <w:sz w:val="32"/>
          <w:szCs w:val="32"/>
        </w:rPr>
        <w:t>附件3</w:t>
      </w:r>
    </w:p>
    <w:p w14:paraId="5997D365">
      <w:pPr>
        <w:spacing w:line="600" w:lineRule="exact"/>
        <w:jc w:val="center"/>
        <w:rPr>
          <w:rFonts w:hint="eastAsia" w:ascii="黑体" w:hAnsi="黑体" w:eastAsia="黑体" w:cs="黑体"/>
          <w:sz w:val="32"/>
          <w:szCs w:val="32"/>
        </w:rPr>
      </w:pPr>
      <w:r>
        <w:rPr>
          <w:rFonts w:hint="eastAsia" w:ascii="方正小标宋简体" w:hAnsi="方正小标宋简体" w:eastAsia="方正小标宋简体" w:cs="方正小标宋简体"/>
          <w:kern w:val="0"/>
          <w:sz w:val="36"/>
          <w:szCs w:val="36"/>
        </w:rPr>
        <w:t>江西师范大学202</w:t>
      </w:r>
      <w:r>
        <w:rPr>
          <w:rFonts w:hint="eastAsia" w:ascii="方正小标宋简体" w:hAnsi="方正小标宋简体" w:eastAsia="方正小标宋简体" w:cs="方正小标宋简体"/>
          <w:kern w:val="0"/>
          <w:sz w:val="36"/>
          <w:szCs w:val="36"/>
          <w:lang w:val="en-US" w:eastAsia="zh-CN"/>
        </w:rPr>
        <w:t>5</w:t>
      </w:r>
      <w:r>
        <w:rPr>
          <w:rFonts w:hint="eastAsia" w:ascii="方正小标宋简体" w:hAnsi="方正小标宋简体" w:eastAsia="方正小标宋简体" w:cs="方正小标宋简体"/>
          <w:kern w:val="0"/>
          <w:sz w:val="36"/>
          <w:szCs w:val="36"/>
        </w:rPr>
        <w:t>年“微团课”大赛选手汇总表</w:t>
      </w:r>
    </w:p>
    <w:p w14:paraId="3095C015">
      <w:pPr>
        <w:spacing w:line="600" w:lineRule="exact"/>
        <w:jc w:val="center"/>
        <w:rPr>
          <w:rFonts w:hint="eastAsia" w:ascii="黑体" w:hAnsi="黑体" w:eastAsia="黑体" w:cs="黑体"/>
          <w:sz w:val="32"/>
          <w:szCs w:val="32"/>
        </w:rPr>
      </w:pPr>
    </w:p>
    <w:tbl>
      <w:tblPr>
        <w:tblStyle w:val="8"/>
        <w:tblW w:w="14707" w:type="dxa"/>
        <w:tblInd w:w="-60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90"/>
        <w:gridCol w:w="1300"/>
        <w:gridCol w:w="1384"/>
        <w:gridCol w:w="1650"/>
        <w:gridCol w:w="2133"/>
        <w:gridCol w:w="1450"/>
        <w:gridCol w:w="2267"/>
        <w:gridCol w:w="1900"/>
        <w:gridCol w:w="1433"/>
      </w:tblGrid>
      <w:tr w14:paraId="3E578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0" w:type="dxa"/>
            <w:vAlign w:val="center"/>
          </w:tcPr>
          <w:p w14:paraId="7BF6AFCE">
            <w:pPr>
              <w:spacing w:line="600" w:lineRule="exact"/>
              <w:jc w:val="center"/>
              <w:rPr>
                <w:rFonts w:hint="eastAsia" w:ascii="仿宋" w:hAnsi="仿宋" w:eastAsia="仿宋" w:cs="黑体"/>
                <w:b/>
                <w:bCs/>
                <w:sz w:val="28"/>
                <w:szCs w:val="28"/>
              </w:rPr>
            </w:pPr>
            <w:r>
              <w:rPr>
                <w:rFonts w:hint="eastAsia" w:ascii="仿宋" w:hAnsi="仿宋" w:eastAsia="仿宋" w:cs="黑体"/>
                <w:b/>
                <w:bCs/>
                <w:sz w:val="28"/>
                <w:szCs w:val="28"/>
              </w:rPr>
              <w:t xml:space="preserve">序 </w:t>
            </w:r>
            <w:r>
              <w:rPr>
                <w:rFonts w:ascii="仿宋" w:hAnsi="仿宋" w:eastAsia="仿宋" w:cs="黑体"/>
                <w:b/>
                <w:bCs/>
                <w:sz w:val="28"/>
                <w:szCs w:val="28"/>
              </w:rPr>
              <w:t xml:space="preserve"> </w:t>
            </w:r>
            <w:r>
              <w:rPr>
                <w:rFonts w:hint="eastAsia" w:ascii="仿宋" w:hAnsi="仿宋" w:eastAsia="仿宋" w:cs="黑体"/>
                <w:b/>
                <w:bCs/>
                <w:sz w:val="28"/>
                <w:szCs w:val="28"/>
              </w:rPr>
              <w:t>号</w:t>
            </w:r>
          </w:p>
        </w:tc>
        <w:tc>
          <w:tcPr>
            <w:tcW w:w="1300" w:type="dxa"/>
            <w:vAlign w:val="center"/>
          </w:tcPr>
          <w:p w14:paraId="41C36B4B">
            <w:pPr>
              <w:spacing w:line="600" w:lineRule="exact"/>
              <w:jc w:val="center"/>
              <w:rPr>
                <w:rFonts w:hint="eastAsia" w:ascii="仿宋" w:hAnsi="仿宋" w:eastAsia="仿宋" w:cs="黑体"/>
                <w:b/>
                <w:bCs/>
                <w:sz w:val="28"/>
                <w:szCs w:val="28"/>
              </w:rPr>
            </w:pPr>
            <w:r>
              <w:rPr>
                <w:rFonts w:hint="eastAsia" w:ascii="仿宋" w:hAnsi="仿宋" w:eastAsia="仿宋" w:cs="黑体"/>
                <w:b/>
                <w:bCs/>
                <w:sz w:val="28"/>
                <w:szCs w:val="28"/>
              </w:rPr>
              <w:t xml:space="preserve">学 </w:t>
            </w:r>
            <w:r>
              <w:rPr>
                <w:rFonts w:ascii="仿宋" w:hAnsi="仿宋" w:eastAsia="仿宋" w:cs="黑体"/>
                <w:b/>
                <w:bCs/>
                <w:sz w:val="28"/>
                <w:szCs w:val="28"/>
              </w:rPr>
              <w:t xml:space="preserve"> </w:t>
            </w:r>
            <w:r>
              <w:rPr>
                <w:rFonts w:hint="eastAsia" w:ascii="仿宋" w:hAnsi="仿宋" w:eastAsia="仿宋" w:cs="黑体"/>
                <w:b/>
                <w:bCs/>
                <w:sz w:val="28"/>
                <w:szCs w:val="28"/>
              </w:rPr>
              <w:t>院</w:t>
            </w:r>
          </w:p>
        </w:tc>
        <w:tc>
          <w:tcPr>
            <w:tcW w:w="1384" w:type="dxa"/>
            <w:vAlign w:val="center"/>
          </w:tcPr>
          <w:p w14:paraId="00F80706">
            <w:pPr>
              <w:spacing w:line="600" w:lineRule="exact"/>
              <w:jc w:val="center"/>
              <w:rPr>
                <w:rFonts w:hint="eastAsia" w:ascii="仿宋" w:hAnsi="仿宋" w:eastAsia="仿宋" w:cs="黑体"/>
                <w:b/>
                <w:bCs/>
                <w:sz w:val="28"/>
                <w:szCs w:val="28"/>
              </w:rPr>
            </w:pPr>
            <w:r>
              <w:rPr>
                <w:rFonts w:hint="eastAsia" w:ascii="仿宋" w:hAnsi="仿宋" w:eastAsia="仿宋" w:cs="黑体"/>
                <w:b/>
                <w:bCs/>
                <w:sz w:val="28"/>
                <w:szCs w:val="28"/>
              </w:rPr>
              <w:t xml:space="preserve">姓 </w:t>
            </w:r>
            <w:r>
              <w:rPr>
                <w:rFonts w:ascii="仿宋" w:hAnsi="仿宋" w:eastAsia="仿宋" w:cs="黑体"/>
                <w:b/>
                <w:bCs/>
                <w:sz w:val="28"/>
                <w:szCs w:val="28"/>
              </w:rPr>
              <w:t xml:space="preserve"> </w:t>
            </w:r>
            <w:r>
              <w:rPr>
                <w:rFonts w:hint="eastAsia" w:ascii="仿宋" w:hAnsi="仿宋" w:eastAsia="仿宋" w:cs="黑体"/>
                <w:b/>
                <w:bCs/>
                <w:sz w:val="28"/>
                <w:szCs w:val="28"/>
              </w:rPr>
              <w:t>名</w:t>
            </w:r>
          </w:p>
        </w:tc>
        <w:tc>
          <w:tcPr>
            <w:tcW w:w="1650" w:type="dxa"/>
            <w:vAlign w:val="center"/>
          </w:tcPr>
          <w:p w14:paraId="20A5323E">
            <w:pPr>
              <w:spacing w:line="600" w:lineRule="exact"/>
              <w:jc w:val="center"/>
              <w:rPr>
                <w:rFonts w:hint="eastAsia" w:ascii="仿宋" w:hAnsi="仿宋" w:eastAsia="仿宋" w:cs="黑体"/>
                <w:b/>
                <w:bCs/>
                <w:sz w:val="28"/>
                <w:szCs w:val="28"/>
                <w:lang w:val="en-US" w:eastAsia="zh-CN"/>
              </w:rPr>
            </w:pPr>
            <w:r>
              <w:rPr>
                <w:rFonts w:hint="eastAsia" w:ascii="仿宋" w:hAnsi="仿宋" w:eastAsia="仿宋" w:cs="黑体"/>
                <w:b/>
                <w:bCs/>
                <w:sz w:val="28"/>
                <w:szCs w:val="28"/>
                <w:lang w:val="en-US" w:eastAsia="zh-CN"/>
              </w:rPr>
              <w:t>身份证号</w:t>
            </w:r>
          </w:p>
        </w:tc>
        <w:tc>
          <w:tcPr>
            <w:tcW w:w="2133" w:type="dxa"/>
            <w:vAlign w:val="center"/>
          </w:tcPr>
          <w:p w14:paraId="46321E70">
            <w:pPr>
              <w:spacing w:line="600" w:lineRule="exact"/>
              <w:jc w:val="center"/>
              <w:rPr>
                <w:rFonts w:hint="eastAsia" w:ascii="仿宋" w:hAnsi="仿宋" w:eastAsia="仿宋" w:cs="黑体"/>
                <w:b/>
                <w:bCs/>
                <w:sz w:val="28"/>
                <w:szCs w:val="28"/>
              </w:rPr>
            </w:pPr>
            <w:r>
              <w:rPr>
                <w:rFonts w:hint="eastAsia" w:ascii="仿宋" w:hAnsi="仿宋" w:eastAsia="仿宋" w:cs="黑体"/>
                <w:b/>
                <w:bCs/>
                <w:sz w:val="28"/>
                <w:szCs w:val="28"/>
              </w:rPr>
              <w:t>指导老师</w:t>
            </w:r>
          </w:p>
        </w:tc>
        <w:tc>
          <w:tcPr>
            <w:tcW w:w="1450" w:type="dxa"/>
            <w:vAlign w:val="center"/>
          </w:tcPr>
          <w:p w14:paraId="0BC67D71">
            <w:pPr>
              <w:spacing w:line="600" w:lineRule="exact"/>
              <w:jc w:val="center"/>
              <w:rPr>
                <w:rFonts w:hint="eastAsia" w:ascii="仿宋" w:hAnsi="仿宋" w:eastAsia="仿宋" w:cs="黑体"/>
                <w:b/>
                <w:bCs/>
                <w:sz w:val="28"/>
                <w:szCs w:val="28"/>
              </w:rPr>
            </w:pPr>
            <w:r>
              <w:rPr>
                <w:rFonts w:hint="eastAsia" w:ascii="仿宋" w:hAnsi="仿宋" w:eastAsia="仿宋" w:cs="黑体"/>
                <w:b/>
                <w:bCs/>
                <w:sz w:val="28"/>
                <w:szCs w:val="28"/>
              </w:rPr>
              <w:t>联系方式</w:t>
            </w:r>
          </w:p>
        </w:tc>
        <w:tc>
          <w:tcPr>
            <w:tcW w:w="2267" w:type="dxa"/>
            <w:vAlign w:val="center"/>
          </w:tcPr>
          <w:p w14:paraId="58C71351">
            <w:pPr>
              <w:spacing w:line="600" w:lineRule="exact"/>
              <w:jc w:val="center"/>
              <w:rPr>
                <w:rFonts w:hint="eastAsia" w:ascii="仿宋" w:hAnsi="仿宋" w:eastAsia="仿宋" w:cs="黑体"/>
                <w:b/>
                <w:bCs/>
                <w:sz w:val="28"/>
                <w:szCs w:val="28"/>
              </w:rPr>
            </w:pPr>
            <w:r>
              <w:rPr>
                <w:rFonts w:hint="eastAsia" w:ascii="仿宋" w:hAnsi="仿宋" w:eastAsia="仿宋" w:cs="黑体"/>
                <w:b/>
                <w:bCs/>
                <w:sz w:val="28"/>
                <w:szCs w:val="28"/>
              </w:rPr>
              <w:t>参赛组别</w:t>
            </w:r>
          </w:p>
        </w:tc>
        <w:tc>
          <w:tcPr>
            <w:tcW w:w="1900" w:type="dxa"/>
            <w:vAlign w:val="center"/>
          </w:tcPr>
          <w:p w14:paraId="6FF5A13F">
            <w:pPr>
              <w:spacing w:line="600" w:lineRule="exact"/>
              <w:jc w:val="center"/>
              <w:rPr>
                <w:rFonts w:hint="eastAsia" w:ascii="仿宋" w:hAnsi="仿宋" w:eastAsia="仿宋" w:cs="黑体"/>
                <w:b/>
                <w:bCs/>
                <w:sz w:val="28"/>
                <w:szCs w:val="28"/>
                <w:lang w:val="en-US" w:eastAsia="zh-CN"/>
              </w:rPr>
            </w:pPr>
            <w:r>
              <w:rPr>
                <w:rFonts w:hint="eastAsia" w:ascii="仿宋" w:hAnsi="仿宋" w:eastAsia="仿宋" w:cs="黑体"/>
                <w:b/>
                <w:bCs/>
                <w:sz w:val="28"/>
                <w:szCs w:val="28"/>
                <w:lang w:val="en-US" w:eastAsia="zh-CN"/>
              </w:rPr>
              <w:t>所属团组织</w:t>
            </w:r>
          </w:p>
        </w:tc>
        <w:tc>
          <w:tcPr>
            <w:tcW w:w="1433" w:type="dxa"/>
            <w:vAlign w:val="center"/>
          </w:tcPr>
          <w:p w14:paraId="683CFE43">
            <w:pPr>
              <w:spacing w:line="600" w:lineRule="exact"/>
              <w:jc w:val="center"/>
              <w:rPr>
                <w:rFonts w:hint="eastAsia" w:ascii="仿宋" w:hAnsi="仿宋" w:eastAsia="仿宋" w:cs="黑体"/>
                <w:b/>
                <w:bCs/>
                <w:sz w:val="28"/>
                <w:szCs w:val="28"/>
              </w:rPr>
            </w:pPr>
            <w:r>
              <w:rPr>
                <w:rFonts w:hint="eastAsia" w:ascii="仿宋" w:hAnsi="仿宋" w:eastAsia="仿宋" w:cs="黑体"/>
                <w:b/>
                <w:bCs/>
                <w:sz w:val="28"/>
                <w:szCs w:val="28"/>
              </w:rPr>
              <w:t>团课名称</w:t>
            </w:r>
          </w:p>
        </w:tc>
      </w:tr>
      <w:tr w14:paraId="68263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0" w:type="dxa"/>
          </w:tcPr>
          <w:p w14:paraId="3E2F874A">
            <w:pPr>
              <w:spacing w:line="600" w:lineRule="exact"/>
              <w:rPr>
                <w:rFonts w:hint="eastAsia" w:ascii="仿宋" w:hAnsi="仿宋" w:eastAsia="仿宋" w:cs="黑体"/>
                <w:sz w:val="28"/>
                <w:szCs w:val="28"/>
              </w:rPr>
            </w:pPr>
          </w:p>
        </w:tc>
        <w:tc>
          <w:tcPr>
            <w:tcW w:w="1300" w:type="dxa"/>
          </w:tcPr>
          <w:p w14:paraId="4065F341">
            <w:pPr>
              <w:spacing w:line="600" w:lineRule="exact"/>
              <w:rPr>
                <w:rFonts w:hint="eastAsia" w:ascii="仿宋" w:hAnsi="仿宋" w:eastAsia="仿宋" w:cs="黑体"/>
                <w:sz w:val="28"/>
                <w:szCs w:val="28"/>
              </w:rPr>
            </w:pPr>
          </w:p>
        </w:tc>
        <w:tc>
          <w:tcPr>
            <w:tcW w:w="1384" w:type="dxa"/>
          </w:tcPr>
          <w:p w14:paraId="2231E87F">
            <w:pPr>
              <w:spacing w:line="600" w:lineRule="exact"/>
              <w:rPr>
                <w:rFonts w:hint="eastAsia" w:ascii="仿宋" w:hAnsi="仿宋" w:eastAsia="仿宋" w:cs="黑体"/>
                <w:sz w:val="28"/>
                <w:szCs w:val="28"/>
              </w:rPr>
            </w:pPr>
          </w:p>
        </w:tc>
        <w:tc>
          <w:tcPr>
            <w:tcW w:w="1650" w:type="dxa"/>
          </w:tcPr>
          <w:p w14:paraId="7489B6DD">
            <w:pPr>
              <w:spacing w:line="600" w:lineRule="exact"/>
              <w:rPr>
                <w:rFonts w:hint="eastAsia" w:ascii="仿宋" w:hAnsi="仿宋" w:eastAsia="仿宋" w:cs="黑体"/>
                <w:sz w:val="28"/>
                <w:szCs w:val="28"/>
              </w:rPr>
            </w:pPr>
          </w:p>
        </w:tc>
        <w:tc>
          <w:tcPr>
            <w:tcW w:w="2133" w:type="dxa"/>
          </w:tcPr>
          <w:p w14:paraId="6FB1087B">
            <w:pPr>
              <w:spacing w:line="600" w:lineRule="exact"/>
              <w:jc w:val="center"/>
              <w:rPr>
                <w:rFonts w:hint="eastAsia" w:ascii="仿宋" w:hAnsi="仿宋" w:eastAsia="仿宋" w:cs="黑体"/>
                <w:sz w:val="28"/>
                <w:szCs w:val="28"/>
              </w:rPr>
            </w:pPr>
            <w:r>
              <w:rPr>
                <w:rFonts w:hint="eastAsia" w:ascii="仿宋" w:hAnsi="仿宋" w:eastAsia="仿宋" w:cs="黑体"/>
                <w:sz w:val="28"/>
                <w:szCs w:val="28"/>
              </w:rPr>
              <w:t>（仅学生组填）</w:t>
            </w:r>
          </w:p>
        </w:tc>
        <w:tc>
          <w:tcPr>
            <w:tcW w:w="1450" w:type="dxa"/>
          </w:tcPr>
          <w:p w14:paraId="759F474C">
            <w:pPr>
              <w:spacing w:line="600" w:lineRule="exact"/>
              <w:rPr>
                <w:rFonts w:hint="eastAsia" w:ascii="仿宋" w:hAnsi="仿宋" w:eastAsia="仿宋" w:cs="黑体"/>
                <w:sz w:val="28"/>
                <w:szCs w:val="28"/>
              </w:rPr>
            </w:pPr>
          </w:p>
        </w:tc>
        <w:tc>
          <w:tcPr>
            <w:tcW w:w="2267" w:type="dxa"/>
          </w:tcPr>
          <w:p w14:paraId="7A7F2F1C">
            <w:pPr>
              <w:spacing w:line="600" w:lineRule="exact"/>
              <w:jc w:val="center"/>
              <w:rPr>
                <w:rFonts w:hint="eastAsia" w:ascii="仿宋" w:hAnsi="仿宋" w:eastAsia="仿宋" w:cs="黑体"/>
                <w:sz w:val="28"/>
                <w:szCs w:val="28"/>
              </w:rPr>
            </w:pPr>
            <w:r>
              <w:rPr>
                <w:rFonts w:hint="eastAsia" w:ascii="仿宋" w:hAnsi="仿宋" w:eastAsia="仿宋" w:cs="黑体"/>
                <w:sz w:val="28"/>
                <w:szCs w:val="28"/>
              </w:rPr>
              <w:t>如：（教师组）</w:t>
            </w:r>
          </w:p>
        </w:tc>
        <w:tc>
          <w:tcPr>
            <w:tcW w:w="1900" w:type="dxa"/>
          </w:tcPr>
          <w:p w14:paraId="517738D3">
            <w:pPr>
              <w:spacing w:line="600" w:lineRule="exact"/>
              <w:jc w:val="center"/>
              <w:rPr>
                <w:rFonts w:hint="eastAsia" w:ascii="仿宋" w:hAnsi="仿宋" w:eastAsia="仿宋" w:cs="黑体"/>
                <w:sz w:val="28"/>
                <w:szCs w:val="28"/>
              </w:rPr>
            </w:pPr>
          </w:p>
        </w:tc>
        <w:tc>
          <w:tcPr>
            <w:tcW w:w="1433" w:type="dxa"/>
          </w:tcPr>
          <w:p w14:paraId="597469F4">
            <w:pPr>
              <w:spacing w:line="600" w:lineRule="exact"/>
              <w:rPr>
                <w:rFonts w:hint="eastAsia" w:ascii="仿宋" w:hAnsi="仿宋" w:eastAsia="仿宋" w:cs="黑体"/>
                <w:sz w:val="28"/>
                <w:szCs w:val="28"/>
              </w:rPr>
            </w:pPr>
          </w:p>
        </w:tc>
      </w:tr>
      <w:tr w14:paraId="039A59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0" w:type="dxa"/>
          </w:tcPr>
          <w:p w14:paraId="1C182DF4">
            <w:pPr>
              <w:spacing w:line="600" w:lineRule="exact"/>
              <w:rPr>
                <w:rFonts w:hint="eastAsia" w:ascii="黑体" w:hAnsi="黑体" w:eastAsia="黑体" w:cs="黑体"/>
                <w:sz w:val="32"/>
                <w:szCs w:val="32"/>
              </w:rPr>
            </w:pPr>
          </w:p>
        </w:tc>
        <w:tc>
          <w:tcPr>
            <w:tcW w:w="1300" w:type="dxa"/>
          </w:tcPr>
          <w:p w14:paraId="66A7A8A7">
            <w:pPr>
              <w:spacing w:line="600" w:lineRule="exact"/>
              <w:rPr>
                <w:rFonts w:hint="eastAsia" w:ascii="黑体" w:hAnsi="黑体" w:eastAsia="黑体" w:cs="黑体"/>
                <w:sz w:val="32"/>
                <w:szCs w:val="32"/>
              </w:rPr>
            </w:pPr>
          </w:p>
        </w:tc>
        <w:tc>
          <w:tcPr>
            <w:tcW w:w="1384" w:type="dxa"/>
          </w:tcPr>
          <w:p w14:paraId="48FE05A7">
            <w:pPr>
              <w:spacing w:line="600" w:lineRule="exact"/>
              <w:rPr>
                <w:rFonts w:hint="eastAsia" w:ascii="黑体" w:hAnsi="黑体" w:eastAsia="黑体" w:cs="黑体"/>
                <w:sz w:val="32"/>
                <w:szCs w:val="32"/>
              </w:rPr>
            </w:pPr>
          </w:p>
        </w:tc>
        <w:tc>
          <w:tcPr>
            <w:tcW w:w="1650" w:type="dxa"/>
          </w:tcPr>
          <w:p w14:paraId="2BB07852">
            <w:pPr>
              <w:spacing w:line="600" w:lineRule="exact"/>
              <w:rPr>
                <w:rFonts w:hint="eastAsia" w:ascii="黑体" w:hAnsi="黑体" w:eastAsia="黑体" w:cs="黑体"/>
                <w:sz w:val="32"/>
                <w:szCs w:val="32"/>
              </w:rPr>
            </w:pPr>
          </w:p>
        </w:tc>
        <w:tc>
          <w:tcPr>
            <w:tcW w:w="2133" w:type="dxa"/>
          </w:tcPr>
          <w:p w14:paraId="2E9221A6">
            <w:pPr>
              <w:spacing w:line="600" w:lineRule="exact"/>
              <w:rPr>
                <w:rFonts w:hint="eastAsia" w:ascii="黑体" w:hAnsi="黑体" w:eastAsia="黑体" w:cs="黑体"/>
                <w:sz w:val="32"/>
                <w:szCs w:val="32"/>
              </w:rPr>
            </w:pPr>
          </w:p>
        </w:tc>
        <w:tc>
          <w:tcPr>
            <w:tcW w:w="1450" w:type="dxa"/>
          </w:tcPr>
          <w:p w14:paraId="2DD4FC6A">
            <w:pPr>
              <w:spacing w:line="600" w:lineRule="exact"/>
              <w:rPr>
                <w:rFonts w:hint="eastAsia" w:ascii="黑体" w:hAnsi="黑体" w:eastAsia="黑体" w:cs="黑体"/>
                <w:sz w:val="32"/>
                <w:szCs w:val="32"/>
              </w:rPr>
            </w:pPr>
          </w:p>
        </w:tc>
        <w:tc>
          <w:tcPr>
            <w:tcW w:w="2267" w:type="dxa"/>
          </w:tcPr>
          <w:p w14:paraId="5EE43504">
            <w:pPr>
              <w:spacing w:line="600" w:lineRule="exact"/>
              <w:rPr>
                <w:rFonts w:hint="eastAsia" w:ascii="黑体" w:hAnsi="黑体" w:eastAsia="黑体" w:cs="黑体"/>
                <w:sz w:val="32"/>
                <w:szCs w:val="32"/>
              </w:rPr>
            </w:pPr>
          </w:p>
        </w:tc>
        <w:tc>
          <w:tcPr>
            <w:tcW w:w="1900" w:type="dxa"/>
          </w:tcPr>
          <w:p w14:paraId="20AAE9C3">
            <w:pPr>
              <w:spacing w:line="600" w:lineRule="exact"/>
              <w:rPr>
                <w:rFonts w:hint="eastAsia" w:ascii="黑体" w:hAnsi="黑体" w:eastAsia="黑体" w:cs="黑体"/>
                <w:sz w:val="32"/>
                <w:szCs w:val="32"/>
              </w:rPr>
            </w:pPr>
          </w:p>
        </w:tc>
        <w:tc>
          <w:tcPr>
            <w:tcW w:w="1433" w:type="dxa"/>
          </w:tcPr>
          <w:p w14:paraId="3AB13BDA">
            <w:pPr>
              <w:spacing w:line="600" w:lineRule="exact"/>
              <w:rPr>
                <w:rFonts w:hint="eastAsia" w:ascii="黑体" w:hAnsi="黑体" w:eastAsia="黑体" w:cs="黑体"/>
                <w:sz w:val="32"/>
                <w:szCs w:val="32"/>
              </w:rPr>
            </w:pPr>
          </w:p>
        </w:tc>
      </w:tr>
      <w:tr w14:paraId="09A952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0" w:type="dxa"/>
          </w:tcPr>
          <w:p w14:paraId="5359011A">
            <w:pPr>
              <w:spacing w:line="600" w:lineRule="exact"/>
              <w:rPr>
                <w:rFonts w:hint="eastAsia" w:ascii="黑体" w:hAnsi="黑体" w:eastAsia="黑体" w:cs="黑体"/>
                <w:sz w:val="32"/>
                <w:szCs w:val="32"/>
              </w:rPr>
            </w:pPr>
          </w:p>
        </w:tc>
        <w:tc>
          <w:tcPr>
            <w:tcW w:w="1300" w:type="dxa"/>
          </w:tcPr>
          <w:p w14:paraId="188C274D">
            <w:pPr>
              <w:spacing w:line="600" w:lineRule="exact"/>
              <w:rPr>
                <w:rFonts w:hint="eastAsia" w:ascii="黑体" w:hAnsi="黑体" w:eastAsia="黑体" w:cs="黑体"/>
                <w:sz w:val="32"/>
                <w:szCs w:val="32"/>
              </w:rPr>
            </w:pPr>
          </w:p>
        </w:tc>
        <w:tc>
          <w:tcPr>
            <w:tcW w:w="1384" w:type="dxa"/>
          </w:tcPr>
          <w:p w14:paraId="53CC7B2E">
            <w:pPr>
              <w:spacing w:line="600" w:lineRule="exact"/>
              <w:rPr>
                <w:rFonts w:hint="eastAsia" w:ascii="黑体" w:hAnsi="黑体" w:eastAsia="黑体" w:cs="黑体"/>
                <w:sz w:val="32"/>
                <w:szCs w:val="32"/>
              </w:rPr>
            </w:pPr>
          </w:p>
        </w:tc>
        <w:tc>
          <w:tcPr>
            <w:tcW w:w="1650" w:type="dxa"/>
          </w:tcPr>
          <w:p w14:paraId="6A81FBA1">
            <w:pPr>
              <w:spacing w:line="600" w:lineRule="exact"/>
              <w:rPr>
                <w:rFonts w:hint="eastAsia" w:ascii="黑体" w:hAnsi="黑体" w:eastAsia="黑体" w:cs="黑体"/>
                <w:sz w:val="32"/>
                <w:szCs w:val="32"/>
              </w:rPr>
            </w:pPr>
          </w:p>
        </w:tc>
        <w:tc>
          <w:tcPr>
            <w:tcW w:w="2133" w:type="dxa"/>
          </w:tcPr>
          <w:p w14:paraId="429F6F9E">
            <w:pPr>
              <w:spacing w:line="600" w:lineRule="exact"/>
              <w:rPr>
                <w:rFonts w:hint="eastAsia" w:ascii="黑体" w:hAnsi="黑体" w:eastAsia="黑体" w:cs="黑体"/>
                <w:sz w:val="32"/>
                <w:szCs w:val="32"/>
              </w:rPr>
            </w:pPr>
          </w:p>
        </w:tc>
        <w:tc>
          <w:tcPr>
            <w:tcW w:w="1450" w:type="dxa"/>
          </w:tcPr>
          <w:p w14:paraId="67FFDED5">
            <w:pPr>
              <w:spacing w:line="600" w:lineRule="exact"/>
              <w:rPr>
                <w:rFonts w:hint="eastAsia" w:ascii="黑体" w:hAnsi="黑体" w:eastAsia="黑体" w:cs="黑体"/>
                <w:sz w:val="32"/>
                <w:szCs w:val="32"/>
              </w:rPr>
            </w:pPr>
          </w:p>
        </w:tc>
        <w:tc>
          <w:tcPr>
            <w:tcW w:w="2267" w:type="dxa"/>
          </w:tcPr>
          <w:p w14:paraId="5E147089">
            <w:pPr>
              <w:spacing w:line="600" w:lineRule="exact"/>
              <w:rPr>
                <w:rFonts w:hint="eastAsia" w:ascii="黑体" w:hAnsi="黑体" w:eastAsia="黑体" w:cs="黑体"/>
                <w:sz w:val="32"/>
                <w:szCs w:val="32"/>
              </w:rPr>
            </w:pPr>
          </w:p>
        </w:tc>
        <w:tc>
          <w:tcPr>
            <w:tcW w:w="1900" w:type="dxa"/>
          </w:tcPr>
          <w:p w14:paraId="1756CF24">
            <w:pPr>
              <w:spacing w:line="600" w:lineRule="exact"/>
              <w:rPr>
                <w:rFonts w:hint="eastAsia" w:ascii="黑体" w:hAnsi="黑体" w:eastAsia="黑体" w:cs="黑体"/>
                <w:sz w:val="32"/>
                <w:szCs w:val="32"/>
              </w:rPr>
            </w:pPr>
          </w:p>
        </w:tc>
        <w:tc>
          <w:tcPr>
            <w:tcW w:w="1433" w:type="dxa"/>
          </w:tcPr>
          <w:p w14:paraId="02119D17">
            <w:pPr>
              <w:spacing w:line="600" w:lineRule="exact"/>
              <w:rPr>
                <w:rFonts w:hint="eastAsia" w:ascii="黑体" w:hAnsi="黑体" w:eastAsia="黑体" w:cs="黑体"/>
                <w:sz w:val="32"/>
                <w:szCs w:val="32"/>
              </w:rPr>
            </w:pPr>
          </w:p>
        </w:tc>
      </w:tr>
      <w:tr w14:paraId="3B1CA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0" w:type="dxa"/>
          </w:tcPr>
          <w:p w14:paraId="3FBF1AB1">
            <w:pPr>
              <w:spacing w:line="600" w:lineRule="exact"/>
              <w:rPr>
                <w:rFonts w:hint="eastAsia" w:ascii="黑体" w:hAnsi="黑体" w:eastAsia="黑体" w:cs="黑体"/>
                <w:sz w:val="32"/>
                <w:szCs w:val="32"/>
              </w:rPr>
            </w:pPr>
          </w:p>
        </w:tc>
        <w:tc>
          <w:tcPr>
            <w:tcW w:w="1300" w:type="dxa"/>
          </w:tcPr>
          <w:p w14:paraId="216FC614">
            <w:pPr>
              <w:spacing w:line="600" w:lineRule="exact"/>
              <w:rPr>
                <w:rFonts w:hint="eastAsia" w:ascii="黑体" w:hAnsi="黑体" w:eastAsia="黑体" w:cs="黑体"/>
                <w:sz w:val="32"/>
                <w:szCs w:val="32"/>
              </w:rPr>
            </w:pPr>
          </w:p>
        </w:tc>
        <w:tc>
          <w:tcPr>
            <w:tcW w:w="1384" w:type="dxa"/>
          </w:tcPr>
          <w:p w14:paraId="580EB592">
            <w:pPr>
              <w:spacing w:line="600" w:lineRule="exact"/>
              <w:rPr>
                <w:rFonts w:hint="eastAsia" w:ascii="黑体" w:hAnsi="黑体" w:eastAsia="黑体" w:cs="黑体"/>
                <w:sz w:val="32"/>
                <w:szCs w:val="32"/>
              </w:rPr>
            </w:pPr>
          </w:p>
        </w:tc>
        <w:tc>
          <w:tcPr>
            <w:tcW w:w="1650" w:type="dxa"/>
          </w:tcPr>
          <w:p w14:paraId="3BFBFCC9">
            <w:pPr>
              <w:spacing w:line="600" w:lineRule="exact"/>
              <w:rPr>
                <w:rFonts w:hint="eastAsia" w:ascii="黑体" w:hAnsi="黑体" w:eastAsia="黑体" w:cs="黑体"/>
                <w:sz w:val="32"/>
                <w:szCs w:val="32"/>
              </w:rPr>
            </w:pPr>
          </w:p>
        </w:tc>
        <w:tc>
          <w:tcPr>
            <w:tcW w:w="2133" w:type="dxa"/>
          </w:tcPr>
          <w:p w14:paraId="5A20D598">
            <w:pPr>
              <w:spacing w:line="600" w:lineRule="exact"/>
              <w:rPr>
                <w:rFonts w:hint="eastAsia" w:ascii="黑体" w:hAnsi="黑体" w:eastAsia="黑体" w:cs="黑体"/>
                <w:sz w:val="32"/>
                <w:szCs w:val="32"/>
              </w:rPr>
            </w:pPr>
          </w:p>
        </w:tc>
        <w:tc>
          <w:tcPr>
            <w:tcW w:w="1450" w:type="dxa"/>
          </w:tcPr>
          <w:p w14:paraId="2A3605A9">
            <w:pPr>
              <w:spacing w:line="600" w:lineRule="exact"/>
              <w:rPr>
                <w:rFonts w:hint="eastAsia" w:ascii="黑体" w:hAnsi="黑体" w:eastAsia="黑体" w:cs="黑体"/>
                <w:sz w:val="32"/>
                <w:szCs w:val="32"/>
              </w:rPr>
            </w:pPr>
          </w:p>
        </w:tc>
        <w:tc>
          <w:tcPr>
            <w:tcW w:w="2267" w:type="dxa"/>
          </w:tcPr>
          <w:p w14:paraId="7583E7AD">
            <w:pPr>
              <w:spacing w:line="600" w:lineRule="exact"/>
              <w:rPr>
                <w:rFonts w:hint="eastAsia" w:ascii="黑体" w:hAnsi="黑体" w:eastAsia="黑体" w:cs="黑体"/>
                <w:sz w:val="32"/>
                <w:szCs w:val="32"/>
              </w:rPr>
            </w:pPr>
          </w:p>
        </w:tc>
        <w:tc>
          <w:tcPr>
            <w:tcW w:w="1900" w:type="dxa"/>
          </w:tcPr>
          <w:p w14:paraId="3E3C032E">
            <w:pPr>
              <w:spacing w:line="600" w:lineRule="exact"/>
              <w:rPr>
                <w:rFonts w:hint="eastAsia" w:ascii="黑体" w:hAnsi="黑体" w:eastAsia="黑体" w:cs="黑体"/>
                <w:sz w:val="32"/>
                <w:szCs w:val="32"/>
              </w:rPr>
            </w:pPr>
          </w:p>
        </w:tc>
        <w:tc>
          <w:tcPr>
            <w:tcW w:w="1433" w:type="dxa"/>
          </w:tcPr>
          <w:p w14:paraId="7F2F3AA4">
            <w:pPr>
              <w:spacing w:line="600" w:lineRule="exact"/>
              <w:rPr>
                <w:rFonts w:hint="eastAsia" w:ascii="黑体" w:hAnsi="黑体" w:eastAsia="黑体" w:cs="黑体"/>
                <w:sz w:val="32"/>
                <w:szCs w:val="32"/>
              </w:rPr>
            </w:pPr>
          </w:p>
        </w:tc>
      </w:tr>
      <w:tr w14:paraId="12346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0" w:type="dxa"/>
          </w:tcPr>
          <w:p w14:paraId="550A3181">
            <w:pPr>
              <w:spacing w:line="600" w:lineRule="exact"/>
              <w:rPr>
                <w:rFonts w:hint="eastAsia" w:ascii="黑体" w:hAnsi="黑体" w:eastAsia="黑体" w:cs="黑体"/>
                <w:sz w:val="32"/>
                <w:szCs w:val="32"/>
              </w:rPr>
            </w:pPr>
          </w:p>
        </w:tc>
        <w:tc>
          <w:tcPr>
            <w:tcW w:w="1300" w:type="dxa"/>
          </w:tcPr>
          <w:p w14:paraId="031A07EB">
            <w:pPr>
              <w:spacing w:line="600" w:lineRule="exact"/>
              <w:rPr>
                <w:rFonts w:hint="eastAsia" w:ascii="黑体" w:hAnsi="黑体" w:eastAsia="黑体" w:cs="黑体"/>
                <w:sz w:val="32"/>
                <w:szCs w:val="32"/>
              </w:rPr>
            </w:pPr>
          </w:p>
        </w:tc>
        <w:tc>
          <w:tcPr>
            <w:tcW w:w="1384" w:type="dxa"/>
          </w:tcPr>
          <w:p w14:paraId="18AE84FC">
            <w:pPr>
              <w:spacing w:line="600" w:lineRule="exact"/>
              <w:rPr>
                <w:rFonts w:hint="eastAsia" w:ascii="黑体" w:hAnsi="黑体" w:eastAsia="黑体" w:cs="黑体"/>
                <w:sz w:val="32"/>
                <w:szCs w:val="32"/>
              </w:rPr>
            </w:pPr>
          </w:p>
        </w:tc>
        <w:tc>
          <w:tcPr>
            <w:tcW w:w="1650" w:type="dxa"/>
          </w:tcPr>
          <w:p w14:paraId="01F89B9F">
            <w:pPr>
              <w:spacing w:line="600" w:lineRule="exact"/>
              <w:rPr>
                <w:rFonts w:hint="eastAsia" w:ascii="黑体" w:hAnsi="黑体" w:eastAsia="黑体" w:cs="黑体"/>
                <w:sz w:val="32"/>
                <w:szCs w:val="32"/>
              </w:rPr>
            </w:pPr>
          </w:p>
        </w:tc>
        <w:tc>
          <w:tcPr>
            <w:tcW w:w="2133" w:type="dxa"/>
          </w:tcPr>
          <w:p w14:paraId="5FE93A4C">
            <w:pPr>
              <w:spacing w:line="600" w:lineRule="exact"/>
              <w:rPr>
                <w:rFonts w:hint="eastAsia" w:ascii="黑体" w:hAnsi="黑体" w:eastAsia="黑体" w:cs="黑体"/>
                <w:sz w:val="32"/>
                <w:szCs w:val="32"/>
              </w:rPr>
            </w:pPr>
          </w:p>
        </w:tc>
        <w:tc>
          <w:tcPr>
            <w:tcW w:w="1450" w:type="dxa"/>
          </w:tcPr>
          <w:p w14:paraId="3146EE2C">
            <w:pPr>
              <w:spacing w:line="600" w:lineRule="exact"/>
              <w:rPr>
                <w:rFonts w:hint="eastAsia" w:ascii="黑体" w:hAnsi="黑体" w:eastAsia="黑体" w:cs="黑体"/>
                <w:sz w:val="32"/>
                <w:szCs w:val="32"/>
              </w:rPr>
            </w:pPr>
          </w:p>
        </w:tc>
        <w:tc>
          <w:tcPr>
            <w:tcW w:w="2267" w:type="dxa"/>
          </w:tcPr>
          <w:p w14:paraId="092BD23F">
            <w:pPr>
              <w:spacing w:line="600" w:lineRule="exact"/>
              <w:rPr>
                <w:rFonts w:hint="eastAsia" w:ascii="黑体" w:hAnsi="黑体" w:eastAsia="黑体" w:cs="黑体"/>
                <w:sz w:val="32"/>
                <w:szCs w:val="32"/>
              </w:rPr>
            </w:pPr>
          </w:p>
        </w:tc>
        <w:tc>
          <w:tcPr>
            <w:tcW w:w="1900" w:type="dxa"/>
          </w:tcPr>
          <w:p w14:paraId="62EADBA0">
            <w:pPr>
              <w:spacing w:line="600" w:lineRule="exact"/>
              <w:rPr>
                <w:rFonts w:hint="eastAsia" w:ascii="黑体" w:hAnsi="黑体" w:eastAsia="黑体" w:cs="黑体"/>
                <w:sz w:val="32"/>
                <w:szCs w:val="32"/>
              </w:rPr>
            </w:pPr>
          </w:p>
        </w:tc>
        <w:tc>
          <w:tcPr>
            <w:tcW w:w="1433" w:type="dxa"/>
          </w:tcPr>
          <w:p w14:paraId="3F7A4D26">
            <w:pPr>
              <w:spacing w:line="600" w:lineRule="exact"/>
              <w:rPr>
                <w:rFonts w:hint="eastAsia" w:ascii="黑体" w:hAnsi="黑体" w:eastAsia="黑体" w:cs="黑体"/>
                <w:sz w:val="32"/>
                <w:szCs w:val="32"/>
              </w:rPr>
            </w:pPr>
          </w:p>
        </w:tc>
      </w:tr>
      <w:tr w14:paraId="13D6D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0" w:type="dxa"/>
          </w:tcPr>
          <w:p w14:paraId="7E630CA2">
            <w:pPr>
              <w:spacing w:line="600" w:lineRule="exact"/>
              <w:rPr>
                <w:rFonts w:hint="eastAsia" w:ascii="黑体" w:hAnsi="黑体" w:eastAsia="黑体" w:cs="黑体"/>
                <w:sz w:val="32"/>
                <w:szCs w:val="32"/>
              </w:rPr>
            </w:pPr>
          </w:p>
        </w:tc>
        <w:tc>
          <w:tcPr>
            <w:tcW w:w="1300" w:type="dxa"/>
          </w:tcPr>
          <w:p w14:paraId="38E88C0D">
            <w:pPr>
              <w:spacing w:line="600" w:lineRule="exact"/>
              <w:rPr>
                <w:rFonts w:hint="eastAsia" w:ascii="黑体" w:hAnsi="黑体" w:eastAsia="黑体" w:cs="黑体"/>
                <w:sz w:val="32"/>
                <w:szCs w:val="32"/>
              </w:rPr>
            </w:pPr>
          </w:p>
        </w:tc>
        <w:tc>
          <w:tcPr>
            <w:tcW w:w="1384" w:type="dxa"/>
          </w:tcPr>
          <w:p w14:paraId="4C51A976">
            <w:pPr>
              <w:spacing w:line="600" w:lineRule="exact"/>
              <w:rPr>
                <w:rFonts w:hint="eastAsia" w:ascii="黑体" w:hAnsi="黑体" w:eastAsia="黑体" w:cs="黑体"/>
                <w:sz w:val="32"/>
                <w:szCs w:val="32"/>
              </w:rPr>
            </w:pPr>
          </w:p>
        </w:tc>
        <w:tc>
          <w:tcPr>
            <w:tcW w:w="1650" w:type="dxa"/>
          </w:tcPr>
          <w:p w14:paraId="1DD91081">
            <w:pPr>
              <w:spacing w:line="600" w:lineRule="exact"/>
              <w:rPr>
                <w:rFonts w:hint="eastAsia" w:ascii="黑体" w:hAnsi="黑体" w:eastAsia="黑体" w:cs="黑体"/>
                <w:sz w:val="32"/>
                <w:szCs w:val="32"/>
              </w:rPr>
            </w:pPr>
          </w:p>
        </w:tc>
        <w:tc>
          <w:tcPr>
            <w:tcW w:w="2133" w:type="dxa"/>
          </w:tcPr>
          <w:p w14:paraId="2B811CA7">
            <w:pPr>
              <w:spacing w:line="600" w:lineRule="exact"/>
              <w:rPr>
                <w:rFonts w:hint="eastAsia" w:ascii="黑体" w:hAnsi="黑体" w:eastAsia="黑体" w:cs="黑体"/>
                <w:sz w:val="32"/>
                <w:szCs w:val="32"/>
              </w:rPr>
            </w:pPr>
          </w:p>
        </w:tc>
        <w:tc>
          <w:tcPr>
            <w:tcW w:w="1450" w:type="dxa"/>
          </w:tcPr>
          <w:p w14:paraId="4A212CA0">
            <w:pPr>
              <w:spacing w:line="600" w:lineRule="exact"/>
              <w:rPr>
                <w:rFonts w:hint="eastAsia" w:ascii="黑体" w:hAnsi="黑体" w:eastAsia="黑体" w:cs="黑体"/>
                <w:sz w:val="32"/>
                <w:szCs w:val="32"/>
              </w:rPr>
            </w:pPr>
          </w:p>
        </w:tc>
        <w:tc>
          <w:tcPr>
            <w:tcW w:w="2267" w:type="dxa"/>
          </w:tcPr>
          <w:p w14:paraId="75B9C8EB">
            <w:pPr>
              <w:spacing w:line="600" w:lineRule="exact"/>
              <w:rPr>
                <w:rFonts w:hint="eastAsia" w:ascii="黑体" w:hAnsi="黑体" w:eastAsia="黑体" w:cs="黑体"/>
                <w:sz w:val="32"/>
                <w:szCs w:val="32"/>
              </w:rPr>
            </w:pPr>
          </w:p>
        </w:tc>
        <w:tc>
          <w:tcPr>
            <w:tcW w:w="1900" w:type="dxa"/>
          </w:tcPr>
          <w:p w14:paraId="6E2027D4">
            <w:pPr>
              <w:spacing w:line="600" w:lineRule="exact"/>
              <w:rPr>
                <w:rFonts w:hint="eastAsia" w:ascii="黑体" w:hAnsi="黑体" w:eastAsia="黑体" w:cs="黑体"/>
                <w:sz w:val="32"/>
                <w:szCs w:val="32"/>
              </w:rPr>
            </w:pPr>
          </w:p>
        </w:tc>
        <w:tc>
          <w:tcPr>
            <w:tcW w:w="1433" w:type="dxa"/>
          </w:tcPr>
          <w:p w14:paraId="3D2C882F">
            <w:pPr>
              <w:spacing w:line="600" w:lineRule="exact"/>
              <w:rPr>
                <w:rFonts w:hint="eastAsia" w:ascii="黑体" w:hAnsi="黑体" w:eastAsia="黑体" w:cs="黑体"/>
                <w:sz w:val="32"/>
                <w:szCs w:val="32"/>
              </w:rPr>
            </w:pPr>
          </w:p>
        </w:tc>
      </w:tr>
      <w:tr w14:paraId="34E1F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0" w:type="dxa"/>
          </w:tcPr>
          <w:p w14:paraId="3307439C">
            <w:pPr>
              <w:spacing w:line="600" w:lineRule="exact"/>
              <w:rPr>
                <w:rFonts w:hint="eastAsia" w:ascii="黑体" w:hAnsi="黑体" w:eastAsia="黑体" w:cs="黑体"/>
                <w:sz w:val="32"/>
                <w:szCs w:val="32"/>
              </w:rPr>
            </w:pPr>
          </w:p>
        </w:tc>
        <w:tc>
          <w:tcPr>
            <w:tcW w:w="1300" w:type="dxa"/>
          </w:tcPr>
          <w:p w14:paraId="38B9993B">
            <w:pPr>
              <w:spacing w:line="600" w:lineRule="exact"/>
              <w:rPr>
                <w:rFonts w:hint="eastAsia" w:ascii="黑体" w:hAnsi="黑体" w:eastAsia="黑体" w:cs="黑体"/>
                <w:sz w:val="32"/>
                <w:szCs w:val="32"/>
              </w:rPr>
            </w:pPr>
          </w:p>
        </w:tc>
        <w:tc>
          <w:tcPr>
            <w:tcW w:w="1384" w:type="dxa"/>
          </w:tcPr>
          <w:p w14:paraId="433832F1">
            <w:pPr>
              <w:spacing w:line="600" w:lineRule="exact"/>
              <w:rPr>
                <w:rFonts w:hint="eastAsia" w:ascii="黑体" w:hAnsi="黑体" w:eastAsia="黑体" w:cs="黑体"/>
                <w:sz w:val="32"/>
                <w:szCs w:val="32"/>
              </w:rPr>
            </w:pPr>
          </w:p>
        </w:tc>
        <w:tc>
          <w:tcPr>
            <w:tcW w:w="1650" w:type="dxa"/>
          </w:tcPr>
          <w:p w14:paraId="2E247389">
            <w:pPr>
              <w:spacing w:line="600" w:lineRule="exact"/>
              <w:rPr>
                <w:rFonts w:hint="eastAsia" w:ascii="黑体" w:hAnsi="黑体" w:eastAsia="黑体" w:cs="黑体"/>
                <w:sz w:val="32"/>
                <w:szCs w:val="32"/>
              </w:rPr>
            </w:pPr>
          </w:p>
        </w:tc>
        <w:tc>
          <w:tcPr>
            <w:tcW w:w="2133" w:type="dxa"/>
          </w:tcPr>
          <w:p w14:paraId="71C5CE0A">
            <w:pPr>
              <w:spacing w:line="600" w:lineRule="exact"/>
              <w:rPr>
                <w:rFonts w:hint="eastAsia" w:ascii="黑体" w:hAnsi="黑体" w:eastAsia="黑体" w:cs="黑体"/>
                <w:sz w:val="32"/>
                <w:szCs w:val="32"/>
              </w:rPr>
            </w:pPr>
          </w:p>
        </w:tc>
        <w:tc>
          <w:tcPr>
            <w:tcW w:w="1450" w:type="dxa"/>
          </w:tcPr>
          <w:p w14:paraId="5228B00B">
            <w:pPr>
              <w:spacing w:line="600" w:lineRule="exact"/>
              <w:rPr>
                <w:rFonts w:hint="eastAsia" w:ascii="黑体" w:hAnsi="黑体" w:eastAsia="黑体" w:cs="黑体"/>
                <w:sz w:val="32"/>
                <w:szCs w:val="32"/>
              </w:rPr>
            </w:pPr>
          </w:p>
        </w:tc>
        <w:tc>
          <w:tcPr>
            <w:tcW w:w="2267" w:type="dxa"/>
          </w:tcPr>
          <w:p w14:paraId="7DF676A6">
            <w:pPr>
              <w:spacing w:line="600" w:lineRule="exact"/>
              <w:rPr>
                <w:rFonts w:hint="eastAsia" w:ascii="黑体" w:hAnsi="黑体" w:eastAsia="黑体" w:cs="黑体"/>
                <w:sz w:val="32"/>
                <w:szCs w:val="32"/>
              </w:rPr>
            </w:pPr>
          </w:p>
        </w:tc>
        <w:tc>
          <w:tcPr>
            <w:tcW w:w="1900" w:type="dxa"/>
          </w:tcPr>
          <w:p w14:paraId="1CC41C62">
            <w:pPr>
              <w:spacing w:line="600" w:lineRule="exact"/>
              <w:rPr>
                <w:rFonts w:hint="eastAsia" w:ascii="黑体" w:hAnsi="黑体" w:eastAsia="黑体" w:cs="黑体"/>
                <w:sz w:val="32"/>
                <w:szCs w:val="32"/>
              </w:rPr>
            </w:pPr>
          </w:p>
        </w:tc>
        <w:tc>
          <w:tcPr>
            <w:tcW w:w="1433" w:type="dxa"/>
          </w:tcPr>
          <w:p w14:paraId="46BAD1EA">
            <w:pPr>
              <w:spacing w:line="600" w:lineRule="exact"/>
              <w:rPr>
                <w:rFonts w:hint="eastAsia" w:ascii="黑体" w:hAnsi="黑体" w:eastAsia="黑体" w:cs="黑体"/>
                <w:sz w:val="32"/>
                <w:szCs w:val="32"/>
              </w:rPr>
            </w:pPr>
          </w:p>
        </w:tc>
      </w:tr>
    </w:tbl>
    <w:p w14:paraId="6BD9741A">
      <w:pPr>
        <w:spacing w:line="600" w:lineRule="exact"/>
        <w:jc w:val="center"/>
        <w:rPr>
          <w:rFonts w:hint="eastAsia" w:ascii="仿宋_GB2312" w:hAnsi="仿宋_GB2312" w:eastAsia="仿宋_GB2312" w:cs="仿宋_GB2312"/>
          <w:kern w:val="0"/>
          <w:sz w:val="24"/>
          <w:szCs w:val="24"/>
          <w:lang w:eastAsia="zh-CN"/>
        </w:rPr>
        <w:sectPr>
          <w:footerReference r:id="rId6" w:type="default"/>
          <w:pgSz w:w="16838" w:h="11906" w:orient="landscape"/>
          <w:pgMar w:top="1531" w:right="1928" w:bottom="1531" w:left="1814" w:header="851" w:footer="992" w:gutter="0"/>
          <w:pgNumType w:fmt="decimal"/>
          <w:cols w:space="720" w:num="1"/>
          <w:docGrid w:type="lines" w:linePitch="312" w:charSpace="0"/>
        </w:sectPr>
      </w:pPr>
      <w:r>
        <w:rPr>
          <w:rFonts w:hint="eastAsia" w:ascii="仿宋_GB2312" w:hAnsi="仿宋_GB2312" w:eastAsia="仿宋_GB2312" w:cs="仿宋_GB2312"/>
          <w:kern w:val="0"/>
          <w:sz w:val="24"/>
          <w:szCs w:val="24"/>
          <w:lang w:eastAsia="zh-CN"/>
        </w:rPr>
        <w:t>（</w:t>
      </w:r>
      <w:r>
        <w:rPr>
          <w:rFonts w:hint="eastAsia" w:ascii="仿宋_GB2312" w:hAnsi="仿宋_GB2312" w:eastAsia="仿宋_GB2312" w:cs="仿宋_GB2312"/>
          <w:kern w:val="0"/>
          <w:sz w:val="24"/>
          <w:szCs w:val="24"/>
          <w:lang w:val="en-US" w:eastAsia="zh-CN"/>
        </w:rPr>
        <w:t>此表以EXCEL形式报送</w:t>
      </w:r>
      <w:r>
        <w:rPr>
          <w:rFonts w:hint="eastAsia" w:ascii="仿宋_GB2312" w:hAnsi="仿宋_GB2312" w:eastAsia="仿宋_GB2312" w:cs="仿宋_GB2312"/>
          <w:kern w:val="0"/>
          <w:sz w:val="24"/>
          <w:szCs w:val="24"/>
          <w:lang w:eastAsia="zh-CN"/>
        </w:rPr>
        <w:t>）</w:t>
      </w:r>
    </w:p>
    <w:p w14:paraId="4AA9C0D2">
      <w:pPr>
        <w:spacing w:line="600" w:lineRule="exact"/>
        <w:rPr>
          <w:rFonts w:hint="eastAsia" w:ascii="方正小标宋简体" w:hAnsi="方正小标宋简体" w:eastAsia="方正小标宋简体" w:cs="方正小标宋简体"/>
          <w:kern w:val="0"/>
          <w:sz w:val="36"/>
          <w:szCs w:val="36"/>
        </w:rPr>
      </w:pPr>
    </w:p>
    <w:p w14:paraId="179CC000">
      <w:pPr>
        <w:pStyle w:val="2"/>
        <w:rPr>
          <w:rFonts w:hint="eastAsia" w:ascii="方正小标宋简体" w:hAnsi="方正小标宋简体" w:eastAsia="方正小标宋简体" w:cs="方正小标宋简体"/>
          <w:kern w:val="0"/>
          <w:sz w:val="36"/>
          <w:szCs w:val="36"/>
        </w:rPr>
      </w:pPr>
    </w:p>
    <w:p w14:paraId="3E4F86B2">
      <w:pPr>
        <w:rPr>
          <w:rFonts w:hint="eastAsia"/>
        </w:rPr>
      </w:pPr>
    </w:p>
    <w:p w14:paraId="08AFB580">
      <w:pPr>
        <w:spacing w:line="600" w:lineRule="exact"/>
        <w:rPr>
          <w:rFonts w:hint="eastAsia" w:ascii="方正小标宋简体" w:hAnsi="方正小标宋简体" w:eastAsia="方正小标宋简体" w:cs="方正小标宋简体"/>
          <w:kern w:val="0"/>
          <w:sz w:val="36"/>
          <w:szCs w:val="36"/>
        </w:rPr>
      </w:pPr>
    </w:p>
    <w:p w14:paraId="1BD77D1E">
      <w:pPr>
        <w:spacing w:line="600" w:lineRule="exact"/>
        <w:rPr>
          <w:rFonts w:hint="eastAsia" w:ascii="方正小标宋简体" w:hAnsi="方正小标宋简体" w:eastAsia="方正小标宋简体" w:cs="方正小标宋简体"/>
          <w:kern w:val="0"/>
          <w:sz w:val="36"/>
          <w:szCs w:val="36"/>
        </w:rPr>
      </w:pPr>
    </w:p>
    <w:p w14:paraId="741BFAF6">
      <w:pPr>
        <w:spacing w:line="600" w:lineRule="exact"/>
        <w:rPr>
          <w:rFonts w:hint="eastAsia" w:ascii="方正小标宋简体" w:hAnsi="方正小标宋简体" w:eastAsia="方正小标宋简体" w:cs="方正小标宋简体"/>
          <w:kern w:val="0"/>
          <w:sz w:val="36"/>
          <w:szCs w:val="36"/>
        </w:rPr>
      </w:pPr>
    </w:p>
    <w:p w14:paraId="29844AE4">
      <w:pPr>
        <w:spacing w:line="600" w:lineRule="exact"/>
        <w:rPr>
          <w:rFonts w:hint="eastAsia" w:ascii="方正小标宋简体" w:hAnsi="方正小标宋简体" w:eastAsia="方正小标宋简体" w:cs="方正小标宋简体"/>
          <w:kern w:val="0"/>
          <w:sz w:val="36"/>
          <w:szCs w:val="36"/>
        </w:rPr>
      </w:pPr>
    </w:p>
    <w:p w14:paraId="33005107">
      <w:pPr>
        <w:spacing w:line="600" w:lineRule="exact"/>
        <w:rPr>
          <w:rFonts w:hint="eastAsia" w:ascii="方正小标宋简体" w:hAnsi="方正小标宋简体" w:eastAsia="方正小标宋简体" w:cs="方正小标宋简体"/>
          <w:kern w:val="0"/>
          <w:sz w:val="36"/>
          <w:szCs w:val="36"/>
        </w:rPr>
      </w:pPr>
    </w:p>
    <w:p w14:paraId="619EA660">
      <w:pPr>
        <w:spacing w:line="600" w:lineRule="exact"/>
        <w:rPr>
          <w:rFonts w:hint="eastAsia" w:ascii="方正小标宋简体" w:hAnsi="方正小标宋简体" w:eastAsia="方正小标宋简体" w:cs="方正小标宋简体"/>
          <w:kern w:val="0"/>
          <w:sz w:val="36"/>
          <w:szCs w:val="36"/>
        </w:rPr>
      </w:pPr>
    </w:p>
    <w:p w14:paraId="6DB678E7">
      <w:pPr>
        <w:spacing w:line="600" w:lineRule="exact"/>
        <w:rPr>
          <w:rFonts w:hint="eastAsia" w:ascii="方正小标宋简体" w:hAnsi="方正小标宋简体" w:eastAsia="方正小标宋简体" w:cs="方正小标宋简体"/>
          <w:kern w:val="0"/>
          <w:sz w:val="36"/>
          <w:szCs w:val="36"/>
        </w:rPr>
      </w:pPr>
    </w:p>
    <w:p w14:paraId="63FE53F1">
      <w:pPr>
        <w:spacing w:line="600" w:lineRule="exact"/>
        <w:rPr>
          <w:rFonts w:hint="eastAsia" w:ascii="方正小标宋简体" w:hAnsi="方正小标宋简体" w:eastAsia="方正小标宋简体" w:cs="方正小标宋简体"/>
          <w:kern w:val="0"/>
          <w:sz w:val="36"/>
          <w:szCs w:val="36"/>
        </w:rPr>
      </w:pPr>
    </w:p>
    <w:p w14:paraId="1DCA1301">
      <w:pPr>
        <w:spacing w:line="600" w:lineRule="exact"/>
        <w:rPr>
          <w:rFonts w:hint="eastAsia" w:ascii="方正小标宋简体" w:hAnsi="方正小标宋简体" w:eastAsia="方正小标宋简体" w:cs="方正小标宋简体"/>
          <w:kern w:val="0"/>
          <w:sz w:val="36"/>
          <w:szCs w:val="36"/>
        </w:rPr>
      </w:pPr>
    </w:p>
    <w:p w14:paraId="196EEC45">
      <w:pPr>
        <w:spacing w:line="600" w:lineRule="exact"/>
        <w:rPr>
          <w:rFonts w:hint="eastAsia" w:ascii="方正小标宋简体" w:hAnsi="方正小标宋简体" w:eastAsia="方正小标宋简体" w:cs="方正小标宋简体"/>
          <w:kern w:val="0"/>
          <w:sz w:val="36"/>
          <w:szCs w:val="36"/>
        </w:rPr>
      </w:pPr>
    </w:p>
    <w:p w14:paraId="7D595225">
      <w:pPr>
        <w:spacing w:line="600" w:lineRule="exact"/>
        <w:rPr>
          <w:rFonts w:hint="eastAsia" w:ascii="方正小标宋简体" w:hAnsi="方正小标宋简体" w:eastAsia="方正小标宋简体" w:cs="方正小标宋简体"/>
          <w:kern w:val="0"/>
          <w:sz w:val="36"/>
          <w:szCs w:val="36"/>
        </w:rPr>
      </w:pPr>
    </w:p>
    <w:p w14:paraId="2CEDDB9E">
      <w:pPr>
        <w:spacing w:line="600" w:lineRule="exact"/>
        <w:rPr>
          <w:rFonts w:hint="eastAsia" w:ascii="方正小标宋简体" w:hAnsi="方正小标宋简体" w:eastAsia="方正小标宋简体" w:cs="方正小标宋简体"/>
          <w:kern w:val="0"/>
          <w:sz w:val="36"/>
          <w:szCs w:val="36"/>
        </w:rPr>
      </w:pPr>
    </w:p>
    <w:p w14:paraId="38501853">
      <w:pPr>
        <w:spacing w:line="600" w:lineRule="exact"/>
        <w:rPr>
          <w:rFonts w:hint="eastAsia" w:ascii="方正小标宋简体" w:hAnsi="方正小标宋简体" w:eastAsia="方正小标宋简体" w:cs="方正小标宋简体"/>
          <w:kern w:val="0"/>
          <w:sz w:val="36"/>
          <w:szCs w:val="36"/>
        </w:rPr>
      </w:pPr>
    </w:p>
    <w:p w14:paraId="3A77BC6F">
      <w:pPr>
        <w:spacing w:line="600" w:lineRule="exact"/>
        <w:rPr>
          <w:rFonts w:hint="eastAsia" w:ascii="方正小标宋简体" w:hAnsi="方正小标宋简体" w:eastAsia="方正小标宋简体" w:cs="方正小标宋简体"/>
          <w:kern w:val="0"/>
          <w:sz w:val="36"/>
          <w:szCs w:val="36"/>
        </w:rPr>
      </w:pPr>
    </w:p>
    <w:p w14:paraId="0EB5BB2C">
      <w:pPr>
        <w:spacing w:line="600" w:lineRule="exact"/>
        <w:rPr>
          <w:rFonts w:hint="eastAsia" w:ascii="方正小标宋简体" w:hAnsi="方正小标宋简体" w:eastAsia="方正小标宋简体" w:cs="方正小标宋简体"/>
          <w:kern w:val="0"/>
          <w:sz w:val="36"/>
          <w:szCs w:val="36"/>
        </w:rPr>
      </w:pPr>
    </w:p>
    <w:p w14:paraId="395EB94B">
      <w:pPr>
        <w:spacing w:line="600" w:lineRule="exact"/>
        <w:rPr>
          <w:rFonts w:hint="eastAsia" w:ascii="方正小标宋简体" w:hAnsi="方正小标宋简体" w:eastAsia="方正小标宋简体" w:cs="方正小标宋简体"/>
          <w:kern w:val="0"/>
          <w:sz w:val="36"/>
          <w:szCs w:val="36"/>
        </w:rPr>
      </w:pPr>
    </w:p>
    <w:p w14:paraId="30977BF5">
      <w:pPr>
        <w:spacing w:line="600" w:lineRule="exact"/>
        <w:rPr>
          <w:rFonts w:hint="eastAsia" w:ascii="方正小标宋简体" w:hAnsi="方正小标宋简体" w:eastAsia="方正小标宋简体" w:cs="方正小标宋简体"/>
          <w:kern w:val="0"/>
          <w:sz w:val="36"/>
          <w:szCs w:val="36"/>
        </w:rPr>
      </w:pPr>
    </w:p>
    <w:p w14:paraId="7B544C15">
      <w:pPr>
        <w:spacing w:line="600" w:lineRule="exact"/>
        <w:rPr>
          <w:rFonts w:hint="eastAsia" w:ascii="方正小标宋简体" w:hAnsi="方正小标宋简体" w:eastAsia="方正小标宋简体" w:cs="方正小标宋简体"/>
          <w:kern w:val="0"/>
          <w:sz w:val="36"/>
          <w:szCs w:val="36"/>
        </w:rPr>
      </w:pPr>
    </w:p>
    <w:p w14:paraId="43B2EFC0">
      <w:pPr>
        <w:spacing w:line="560" w:lineRule="exact"/>
        <w:ind w:firstLine="210" w:firstLineChars="100"/>
        <w:rPr>
          <w:rFonts w:hint="eastAsia"/>
          <w:lang w:eastAsia="zh-CN"/>
        </w:rPr>
      </w:pPr>
      <w:r>
        <w:rPr>
          <w:rFonts w:ascii="仿宋_GB2312"/>
          <w:color w:val="000000"/>
          <w:szCs w:val="32"/>
        </w:rPr>
        <mc:AlternateContent>
          <mc:Choice Requires="wps">
            <w:drawing>
              <wp:anchor distT="0" distB="0" distL="114300" distR="114300" simplePos="0" relativeHeight="251664384" behindDoc="0" locked="0" layoutInCell="1" allowOverlap="1">
                <wp:simplePos x="0" y="0"/>
                <wp:positionH relativeFrom="column">
                  <wp:posOffset>0</wp:posOffset>
                </wp:positionH>
                <wp:positionV relativeFrom="paragraph">
                  <wp:posOffset>2540</wp:posOffset>
                </wp:positionV>
                <wp:extent cx="5600700" cy="0"/>
                <wp:effectExtent l="0" t="4445" r="0" b="5080"/>
                <wp:wrapNone/>
                <wp:docPr id="9" name="直接连接符 9"/>
                <wp:cNvGraphicFramePr/>
                <a:graphic xmlns:a="http://schemas.openxmlformats.org/drawingml/2006/main">
                  <a:graphicData uri="http://schemas.microsoft.com/office/word/2010/wordprocessingShape">
                    <wps:wsp>
                      <wps:cNvCnPr/>
                      <wps:spPr>
                        <a:xfrm>
                          <a:off x="0" y="0"/>
                          <a:ext cx="5600700" cy="0"/>
                        </a:xfrm>
                        <a:prstGeom prst="line">
                          <a:avLst/>
                        </a:prstGeom>
                        <a:ln w="6350" cap="flat" cmpd="sng">
                          <a:solidFill>
                            <a:srgbClr val="000000"/>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0pt;margin-top:0.2pt;height:0pt;width:441pt;z-index:251664384;mso-width-relative:page;mso-height-relative:page;" filled="f" stroked="t" coordsize="21600,21600" o:gfxdata="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LEstGzPAAAAAgEAAA8AAAAAAAAAAQAgAAAAIgAAAGRycy9kb3ducmV2LnhtbFBLAQIUABQA&#10;AAAIAIdO4kAjC2ky+QEAAPIDAAAOAAAAAAAAAAEAIAAAAB4BAABkcnMvZTJvRG9jLnhtbFBLBQYA&#10;AAAABgAGAFkBAACJBQAAAAA=&#10;">
                <v:fill on="f" focussize="0,0"/>
                <v:stroke weight="0.5pt" color="#000000" joinstyle="round"/>
                <v:imagedata o:title=""/>
                <o:lock v:ext="edit" aspectratio="f"/>
              </v:line>
            </w:pict>
          </mc:Fallback>
        </mc:AlternateContent>
      </w:r>
      <w:r>
        <w:rPr>
          <w:rFonts w:ascii="仿宋_GB2312" w:eastAsia="仿宋_GB2312"/>
          <w:color w:val="000000"/>
          <w:sz w:val="28"/>
          <w:szCs w:val="28"/>
        </w:rPr>
        <mc:AlternateContent>
          <mc:Choice Requires="wps">
            <w:drawing>
              <wp:anchor distT="0" distB="0" distL="114300" distR="114300" simplePos="0" relativeHeight="251663360" behindDoc="0" locked="0" layoutInCell="1" allowOverlap="1">
                <wp:simplePos x="0" y="0"/>
                <wp:positionH relativeFrom="column">
                  <wp:posOffset>0</wp:posOffset>
                </wp:positionH>
                <wp:positionV relativeFrom="paragraph">
                  <wp:posOffset>428625</wp:posOffset>
                </wp:positionV>
                <wp:extent cx="5600700" cy="0"/>
                <wp:effectExtent l="0" t="4445" r="0" b="5080"/>
                <wp:wrapNone/>
                <wp:docPr id="8" name="直接连接符 8"/>
                <wp:cNvGraphicFramePr/>
                <a:graphic xmlns:a="http://schemas.openxmlformats.org/drawingml/2006/main">
                  <a:graphicData uri="http://schemas.microsoft.com/office/word/2010/wordprocessingShape">
                    <wps:wsp>
                      <wps:cNvCnPr/>
                      <wps:spPr>
                        <a:xfrm>
                          <a:off x="0" y="0"/>
                          <a:ext cx="5600700" cy="0"/>
                        </a:xfrm>
                        <a:prstGeom prst="line">
                          <a:avLst/>
                        </a:prstGeom>
                        <a:ln w="6350" cap="flat" cmpd="sng">
                          <a:solidFill>
                            <a:srgbClr val="000000"/>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0pt;margin-top:33.75pt;height:0pt;width:441pt;z-index:251663360;mso-width-relative:page;mso-height-relative:page;" filled="f" stroked="t" coordsize="21600,21600" o:gfxdata="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jKSns9IAAAAGAQAADwAAAAAAAAABACAAAAAiAAAAZHJzL2Rvd25yZXYueG1sUEsBAhQA&#10;FAAAAAgAh07iQIw/+pD4AQAA8gMAAA4AAAAAAAAAAQAgAAAAIQEAAGRycy9lMm9Eb2MueG1sUEsF&#10;BgAAAAAGAAYAWQEAAIsFAAAAAA==&#10;">
                <v:fill on="f" focussize="0,0"/>
                <v:stroke weight="0.5pt" color="#000000" joinstyle="round"/>
                <v:imagedata o:title=""/>
                <o:lock v:ext="edit" aspectratio="f"/>
              </v:line>
            </w:pict>
          </mc:Fallback>
        </mc:AlternateContent>
      </w:r>
      <w:r>
        <w:rPr>
          <w:rFonts w:hint="eastAsia" w:ascii="仿宋_GB2312" w:eastAsia="仿宋_GB2312"/>
          <w:color w:val="000000"/>
          <w:sz w:val="28"/>
          <w:szCs w:val="28"/>
        </w:rPr>
        <w:t>共青团</w:t>
      </w:r>
      <w:r>
        <w:rPr>
          <w:rFonts w:hint="eastAsia" w:ascii="仿宋_GB2312" w:eastAsia="仿宋_GB2312"/>
          <w:color w:val="000000"/>
          <w:sz w:val="28"/>
          <w:szCs w:val="28"/>
          <w:lang w:val="en-US" w:eastAsia="zh-CN"/>
        </w:rPr>
        <w:t xml:space="preserve">江西师范大学委员会综合服务部     </w:t>
      </w:r>
      <w:r>
        <w:rPr>
          <w:rFonts w:hint="eastAsia" w:ascii="仿宋_GB2312" w:eastAsia="仿宋_GB2312"/>
          <w:color w:val="000000"/>
          <w:sz w:val="28"/>
          <w:szCs w:val="28"/>
        </w:rPr>
        <w:t xml:space="preserve">   </w:t>
      </w:r>
      <w:r>
        <w:rPr>
          <w:rFonts w:hint="eastAsia" w:ascii="仿宋_GB2312" w:eastAsia="仿宋_GB2312"/>
          <w:color w:val="000000"/>
          <w:sz w:val="28"/>
          <w:szCs w:val="28"/>
          <w:lang w:val="en-US" w:eastAsia="zh-CN"/>
        </w:rPr>
        <w:t>2025年10月20日印发</w:t>
      </w:r>
    </w:p>
    <w:sectPr>
      <w:pgSz w:w="11906" w:h="16838"/>
      <w:pgMar w:top="1928" w:right="1531" w:bottom="1814" w:left="1531" w:header="851" w:footer="992" w:gutter="0"/>
      <w:pgNumType w:fmt="decimal"/>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panose1 w:val="03000509000000000000"/>
    <w:charset w:val="86"/>
    <w:family w:val="script"/>
    <w:pitch w:val="default"/>
    <w:sig w:usb0="00000001" w:usb1="080E0000" w:usb2="00000000" w:usb3="00000000" w:csb0="00040000" w:csb1="00000000"/>
  </w:font>
  <w:font w:name="仿宋_GB2312">
    <w:panose1 w:val="02010609030101010101"/>
    <w:charset w:val="86"/>
    <w:family w:val="modern"/>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楷体_GB2312">
    <w:panose1 w:val="02010609030101010101"/>
    <w:charset w:val="86"/>
    <w:family w:val="modern"/>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886550">
    <w:pPr>
      <w:pStyle w:val="3"/>
      <w:jc w:val="center"/>
      <w:rPr>
        <w:rFonts w:hint="eastAsia"/>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BCC4451">
                          <w:pPr>
                            <w:pStyle w:val="3"/>
                          </w:pPr>
                          <w:r>
                            <w:t xml:space="preserve">— </w:t>
                          </w:r>
                          <w:r>
                            <w:fldChar w:fldCharType="begin"/>
                          </w:r>
                          <w:r>
                            <w:instrText xml:space="preserve"> PAGE  \* MERGEFORMAT </w:instrText>
                          </w:r>
                          <w:r>
                            <w:fldChar w:fldCharType="separate"/>
                          </w:r>
                          <w:r>
                            <w:t>- 1 -</w:t>
                          </w:r>
                          <w:r>
                            <w:fldChar w:fldCharType="end"/>
                          </w:r>
                          <w:r>
                            <w:t xml:space="preserve"> —</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MFE50y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QYphGxU8/vp9+&#10;Ppx+fSM4g0CNCzPE3TtExvadbRE8nAccJt5t5XX6ghGBH/IeL/KKNhKeLk0n02kOF4dv2AA/e7zu&#10;fIjvhdUkGQX1qF8nKztsQuxDh5CUzdi1VKqroTKkKejV67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IwUTnTICAABjBAAADgAAAAAAAAABACAAAAAfAQAAZHJzL2Uyb0RvYy54bWxQSwUG&#10;AAAAAAYABgBZAQAAwwUAAAAA&#10;">
              <v:fill on="f" focussize="0,0"/>
              <v:stroke on="f" weight="0.5pt"/>
              <v:imagedata o:title=""/>
              <o:lock v:ext="edit" aspectratio="f"/>
              <v:textbox inset="0mm,0mm,0mm,0mm" style="mso-fit-shape-to-text:t;">
                <w:txbxContent>
                  <w:p w14:paraId="4BCC4451">
                    <w:pPr>
                      <w:pStyle w:val="3"/>
                    </w:pPr>
                    <w:r>
                      <w:t xml:space="preserve">— </w:t>
                    </w:r>
                    <w:r>
                      <w:fldChar w:fldCharType="begin"/>
                    </w:r>
                    <w:r>
                      <w:instrText xml:space="preserve"> PAGE  \* MERGEFORMAT </w:instrText>
                    </w:r>
                    <w:r>
                      <w:fldChar w:fldCharType="separate"/>
                    </w:r>
                    <w:r>
                      <w:t>- 1 -</w:t>
                    </w:r>
                    <w:r>
                      <w:fldChar w:fldCharType="end"/>
                    </w:r>
                    <w:r>
                      <w:t xml:space="preserve"> —</w:t>
                    </w:r>
                  </w:p>
                </w:txbxContent>
              </v:textbox>
            </v:shape>
          </w:pict>
        </mc:Fallback>
      </mc:AlternateContent>
    </w:r>
  </w:p>
  <w:p w14:paraId="73492295">
    <w:pPr>
      <w:pStyle w:val="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CE80DC">
    <w:pPr>
      <w:pStyle w:val="3"/>
      <w:jc w:val="right"/>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5" name="文本框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4754B5A">
                          <w:pPr>
                            <w:pStyle w:val="3"/>
                          </w:pPr>
                          <w:r>
                            <w:t xml:space="preserve">— </w:t>
                          </w:r>
                          <w:r>
                            <w:fldChar w:fldCharType="begin"/>
                          </w:r>
                          <w:r>
                            <w:instrText xml:space="preserve"> PAGE  \* MERGEFORMAT </w:instrText>
                          </w:r>
                          <w:r>
                            <w:fldChar w:fldCharType="separate"/>
                          </w:r>
                          <w:r>
                            <w:t>6</w:t>
                          </w:r>
                          <w:r>
                            <w:fldChar w:fldCharType="end"/>
                          </w:r>
                          <w:r>
                            <w:t xml:space="preserve"> —</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GthHIzAgAAYwQAAA4AAABkcnMvZTJvRG9jLnhtbK1UzY7TMBC+I/EO&#10;lu80bdGu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GGthHIzAgAAYwQAAA4AAAAAAAAAAQAgAAAAHwEAAGRycy9lMm9Eb2MueG1sUEsF&#10;BgAAAAAGAAYAWQEAAMQFAAAAAA==&#10;">
              <v:fill on="f" focussize="0,0"/>
              <v:stroke on="f" weight="0.5pt"/>
              <v:imagedata o:title=""/>
              <o:lock v:ext="edit" aspectratio="f"/>
              <v:textbox inset="0mm,0mm,0mm,0mm" style="mso-fit-shape-to-text:t;">
                <w:txbxContent>
                  <w:p w14:paraId="14754B5A">
                    <w:pPr>
                      <w:pStyle w:val="3"/>
                    </w:pPr>
                    <w:r>
                      <w:t xml:space="preserve">— </w:t>
                    </w:r>
                    <w:r>
                      <w:fldChar w:fldCharType="begin"/>
                    </w:r>
                    <w:r>
                      <w:instrText xml:space="preserve"> PAGE  \* MERGEFORMAT </w:instrText>
                    </w:r>
                    <w:r>
                      <w:fldChar w:fldCharType="separate"/>
                    </w:r>
                    <w:r>
                      <w:t>6</w:t>
                    </w:r>
                    <w:r>
                      <w:fldChar w:fldCharType="end"/>
                    </w:r>
                    <w:r>
                      <w:t xml:space="preserve"> —</w:t>
                    </w:r>
                  </w:p>
                </w:txbxContent>
              </v:textbox>
            </v:shape>
          </w:pict>
        </mc:Fallback>
      </mc:AlternateContent>
    </w:r>
  </w:p>
  <w:p w14:paraId="073243E7">
    <w:pPr>
      <w:pStyle w:val="3"/>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47718C">
    <w:pPr>
      <w:pStyle w:val="3"/>
      <w:jc w:val="center"/>
      <w:rPr>
        <w:rFonts w:hint="eastAsia"/>
      </w:rPr>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6" name="文本框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0D49ED3">
                          <w:pPr>
                            <w:pStyle w:val="3"/>
                          </w:pPr>
                          <w:r>
                            <w:t xml:space="preserve">— </w:t>
                          </w:r>
                          <w:r>
                            <w:fldChar w:fldCharType="begin"/>
                          </w:r>
                          <w:r>
                            <w:instrText xml:space="preserve"> PAGE  \* MERGEFORMAT </w:instrText>
                          </w:r>
                          <w:r>
                            <w:fldChar w:fldCharType="separate"/>
                          </w:r>
                          <w:r>
                            <w:t>7</w:t>
                          </w:r>
                          <w:r>
                            <w:fldChar w:fldCharType="end"/>
                          </w:r>
                          <w:r>
                            <w:t xml:space="preserve"> —</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ZTTZkyAgAAYw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5lNNmTICAABjBAAADgAAAAAAAAABACAAAAAfAQAAZHJzL2Uyb0RvYy54bWxQSwUG&#10;AAAAAAYABgBZAQAAwwUAAAAA&#10;">
              <v:fill on="f" focussize="0,0"/>
              <v:stroke on="f" weight="0.5pt"/>
              <v:imagedata o:title=""/>
              <o:lock v:ext="edit" aspectratio="f"/>
              <v:textbox inset="0mm,0mm,0mm,0mm" style="mso-fit-shape-to-text:t;">
                <w:txbxContent>
                  <w:p w14:paraId="20D49ED3">
                    <w:pPr>
                      <w:pStyle w:val="3"/>
                    </w:pPr>
                    <w:r>
                      <w:t xml:space="preserve">— </w:t>
                    </w:r>
                    <w:r>
                      <w:fldChar w:fldCharType="begin"/>
                    </w:r>
                    <w:r>
                      <w:instrText xml:space="preserve"> PAGE  \* MERGEFORMAT </w:instrText>
                    </w:r>
                    <w:r>
                      <w:fldChar w:fldCharType="separate"/>
                    </w:r>
                    <w:r>
                      <w:t>7</w:t>
                    </w:r>
                    <w:r>
                      <w:fldChar w:fldCharType="end"/>
                    </w:r>
                    <w:r>
                      <w:t xml:space="preserve"> —</w:t>
                    </w:r>
                  </w:p>
                </w:txbxContent>
              </v:textbox>
            </v:shape>
          </w:pict>
        </mc:Fallback>
      </mc:AlternateContent>
    </w:r>
  </w:p>
  <w:p w14:paraId="6F9C36E5">
    <w:pPr>
      <w:pStyle w:val="2"/>
      <w:spacing w:line="14" w:lineRule="auto"/>
      <w:rPr>
        <w:sz w:val="2"/>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8BB243">
    <w:pPr>
      <w:pStyle w:val="3"/>
      <w:jc w:val="center"/>
      <w:rPr>
        <w:rFonts w:hint="eastAsia"/>
      </w:rPr>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F71BBE6">
                          <w:pPr>
                            <w:pStyle w:val="3"/>
                          </w:pPr>
                          <w:r>
                            <w:t xml:space="preserve">— </w:t>
                          </w:r>
                          <w:r>
                            <w:fldChar w:fldCharType="begin"/>
                          </w:r>
                          <w:r>
                            <w:instrText xml:space="preserve"> PAGE  \* MERGEFORMAT </w:instrText>
                          </w:r>
                          <w:r>
                            <w:fldChar w:fldCharType="separate"/>
                          </w:r>
                          <w:r>
                            <w:t>9</w:t>
                          </w:r>
                          <w:r>
                            <w:fldChar w:fldCharType="end"/>
                          </w:r>
                          <w:r>
                            <w:t xml:space="preserve"> —</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T72nYyAgAAYwQAAA4AAABkcnMvZTJvRG9jLnhtbK1UzY7TMBC+I/EO&#10;lu80aRFL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SYphGxU8/vp9+&#10;Ppx+fSM4g0CNCzPE3TtExvadbRE8nAccJt5t5XX6ghGBH/IeL/KKNhKeLk0n02kOF4dv2AA/e7zu&#10;fIjvhdUkGQX1qF8nKztsQuxDh5CUzdi1VKqroTKkKejV6z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pPvadjICAABjBAAADgAAAAAAAAABACAAAAAfAQAAZHJzL2Uyb0RvYy54bWxQSwUG&#10;AAAAAAYABgBZAQAAwwUAAAAA&#10;">
              <v:fill on="f" focussize="0,0"/>
              <v:stroke on="f" weight="0.5pt"/>
              <v:imagedata o:title=""/>
              <o:lock v:ext="edit" aspectratio="f"/>
              <v:textbox inset="0mm,0mm,0mm,0mm" style="mso-fit-shape-to-text:t;">
                <w:txbxContent>
                  <w:p w14:paraId="6F71BBE6">
                    <w:pPr>
                      <w:pStyle w:val="3"/>
                    </w:pPr>
                    <w:r>
                      <w:t xml:space="preserve">— </w:t>
                    </w:r>
                    <w:r>
                      <w:fldChar w:fldCharType="begin"/>
                    </w:r>
                    <w:r>
                      <w:instrText xml:space="preserve"> PAGE  \* MERGEFORMAT </w:instrText>
                    </w:r>
                    <w:r>
                      <w:fldChar w:fldCharType="separate"/>
                    </w:r>
                    <w:r>
                      <w:t>9</w:t>
                    </w:r>
                    <w:r>
                      <w:fldChar w:fldCharType="end"/>
                    </w:r>
                    <w:r>
                      <w:t xml:space="preserve"> —</w:t>
                    </w:r>
                  </w:p>
                </w:txbxContent>
              </v:textbox>
            </v:shape>
          </w:pict>
        </mc:Fallback>
      </mc:AlternateContent>
    </w:r>
  </w:p>
  <w:p w14:paraId="3942A901">
    <w:pPr>
      <w:pStyle w:val="2"/>
      <w:spacing w:line="14" w:lineRule="auto"/>
      <w:rPr>
        <w:sz w:val="2"/>
      </w:rPr>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HorizontalSpacing w:val="105"/>
  <w:drawingGridVerticalSpacing w:val="156"/>
  <w:displayHorizontalDrawingGridEvery w:val="2"/>
  <w:displayVerticalDrawingGridEvery w:val="2"/>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GVkYjNkMGM5ZGZkNDJiODA4NGYzYzI2YjkwMGU3MDQifQ=="/>
  </w:docVars>
  <w:rsids>
    <w:rsidRoot w:val="00172A27"/>
    <w:rsid w:val="00001C30"/>
    <w:rsid w:val="00006490"/>
    <w:rsid w:val="00021336"/>
    <w:rsid w:val="00024C19"/>
    <w:rsid w:val="00026D77"/>
    <w:rsid w:val="0003468D"/>
    <w:rsid w:val="00046808"/>
    <w:rsid w:val="000637A6"/>
    <w:rsid w:val="0006719E"/>
    <w:rsid w:val="000836E3"/>
    <w:rsid w:val="00093B8D"/>
    <w:rsid w:val="000975DB"/>
    <w:rsid w:val="000A6B3E"/>
    <w:rsid w:val="000B3B60"/>
    <w:rsid w:val="000B5FD5"/>
    <w:rsid w:val="000C34DE"/>
    <w:rsid w:val="000D5A57"/>
    <w:rsid w:val="000E6F2F"/>
    <w:rsid w:val="000E705A"/>
    <w:rsid w:val="000F6FBC"/>
    <w:rsid w:val="00107B76"/>
    <w:rsid w:val="0011134C"/>
    <w:rsid w:val="00111C82"/>
    <w:rsid w:val="001217CE"/>
    <w:rsid w:val="00122D1C"/>
    <w:rsid w:val="001534CA"/>
    <w:rsid w:val="00163017"/>
    <w:rsid w:val="00164487"/>
    <w:rsid w:val="001661C1"/>
    <w:rsid w:val="00175515"/>
    <w:rsid w:val="00196BB4"/>
    <w:rsid w:val="001973A8"/>
    <w:rsid w:val="001A7654"/>
    <w:rsid w:val="001B5344"/>
    <w:rsid w:val="001B6B42"/>
    <w:rsid w:val="001B72E4"/>
    <w:rsid w:val="001C6888"/>
    <w:rsid w:val="001E1CCF"/>
    <w:rsid w:val="001E1E89"/>
    <w:rsid w:val="001E71F2"/>
    <w:rsid w:val="001E7B40"/>
    <w:rsid w:val="001F3DE1"/>
    <w:rsid w:val="0020397D"/>
    <w:rsid w:val="00206B43"/>
    <w:rsid w:val="0021023E"/>
    <w:rsid w:val="002215B8"/>
    <w:rsid w:val="00231789"/>
    <w:rsid w:val="00235756"/>
    <w:rsid w:val="00240A7B"/>
    <w:rsid w:val="002416F1"/>
    <w:rsid w:val="0024537D"/>
    <w:rsid w:val="00246DB9"/>
    <w:rsid w:val="00261DFE"/>
    <w:rsid w:val="00271F96"/>
    <w:rsid w:val="0028231F"/>
    <w:rsid w:val="002831ED"/>
    <w:rsid w:val="002A76D0"/>
    <w:rsid w:val="002C0020"/>
    <w:rsid w:val="002C21D9"/>
    <w:rsid w:val="002D50C1"/>
    <w:rsid w:val="002E2C19"/>
    <w:rsid w:val="002E52FE"/>
    <w:rsid w:val="00316438"/>
    <w:rsid w:val="003341F4"/>
    <w:rsid w:val="00336447"/>
    <w:rsid w:val="00341484"/>
    <w:rsid w:val="00346C3E"/>
    <w:rsid w:val="00352128"/>
    <w:rsid w:val="00357292"/>
    <w:rsid w:val="003708B4"/>
    <w:rsid w:val="00382C1E"/>
    <w:rsid w:val="00391520"/>
    <w:rsid w:val="00392191"/>
    <w:rsid w:val="003A1122"/>
    <w:rsid w:val="003A70BB"/>
    <w:rsid w:val="003B0DEF"/>
    <w:rsid w:val="003C0F02"/>
    <w:rsid w:val="003C2ECB"/>
    <w:rsid w:val="003C4FA7"/>
    <w:rsid w:val="003D4452"/>
    <w:rsid w:val="003E6E74"/>
    <w:rsid w:val="003F3D10"/>
    <w:rsid w:val="003F5FDC"/>
    <w:rsid w:val="003F6C91"/>
    <w:rsid w:val="00404942"/>
    <w:rsid w:val="004131F8"/>
    <w:rsid w:val="00416375"/>
    <w:rsid w:val="00425A6D"/>
    <w:rsid w:val="004424E5"/>
    <w:rsid w:val="00451DFD"/>
    <w:rsid w:val="004542C4"/>
    <w:rsid w:val="004758A9"/>
    <w:rsid w:val="00480DDE"/>
    <w:rsid w:val="00483F7E"/>
    <w:rsid w:val="00485890"/>
    <w:rsid w:val="00487DF2"/>
    <w:rsid w:val="00487E87"/>
    <w:rsid w:val="004955F7"/>
    <w:rsid w:val="004A6327"/>
    <w:rsid w:val="004B05B7"/>
    <w:rsid w:val="004B3230"/>
    <w:rsid w:val="004B53F5"/>
    <w:rsid w:val="004C0D2B"/>
    <w:rsid w:val="004E1F0C"/>
    <w:rsid w:val="004E6DE4"/>
    <w:rsid w:val="004F5297"/>
    <w:rsid w:val="00500007"/>
    <w:rsid w:val="00507AF2"/>
    <w:rsid w:val="00513767"/>
    <w:rsid w:val="00515C5E"/>
    <w:rsid w:val="00520F9C"/>
    <w:rsid w:val="00526635"/>
    <w:rsid w:val="00534E4D"/>
    <w:rsid w:val="00537589"/>
    <w:rsid w:val="00552F26"/>
    <w:rsid w:val="00562CB7"/>
    <w:rsid w:val="0056798C"/>
    <w:rsid w:val="00572B9B"/>
    <w:rsid w:val="00577C07"/>
    <w:rsid w:val="00583B09"/>
    <w:rsid w:val="005847AD"/>
    <w:rsid w:val="005937A6"/>
    <w:rsid w:val="00594450"/>
    <w:rsid w:val="005A0393"/>
    <w:rsid w:val="005B53FD"/>
    <w:rsid w:val="005B5AEA"/>
    <w:rsid w:val="005B5CE3"/>
    <w:rsid w:val="005B7021"/>
    <w:rsid w:val="005D36C9"/>
    <w:rsid w:val="005D7496"/>
    <w:rsid w:val="005E36EE"/>
    <w:rsid w:val="005F48AB"/>
    <w:rsid w:val="006003BA"/>
    <w:rsid w:val="0060641A"/>
    <w:rsid w:val="006221AE"/>
    <w:rsid w:val="00657BAF"/>
    <w:rsid w:val="006610A5"/>
    <w:rsid w:val="0066320D"/>
    <w:rsid w:val="00673FAB"/>
    <w:rsid w:val="00674504"/>
    <w:rsid w:val="00687B91"/>
    <w:rsid w:val="00687C56"/>
    <w:rsid w:val="00696071"/>
    <w:rsid w:val="006A3375"/>
    <w:rsid w:val="006D1EC6"/>
    <w:rsid w:val="006E2910"/>
    <w:rsid w:val="006F13A1"/>
    <w:rsid w:val="0070106A"/>
    <w:rsid w:val="007064BF"/>
    <w:rsid w:val="00706F03"/>
    <w:rsid w:val="0071236C"/>
    <w:rsid w:val="00724161"/>
    <w:rsid w:val="007503C2"/>
    <w:rsid w:val="007521E0"/>
    <w:rsid w:val="00754E6F"/>
    <w:rsid w:val="007643AA"/>
    <w:rsid w:val="00765BD5"/>
    <w:rsid w:val="007704DF"/>
    <w:rsid w:val="00794A47"/>
    <w:rsid w:val="00794FE8"/>
    <w:rsid w:val="007A3C61"/>
    <w:rsid w:val="007C349D"/>
    <w:rsid w:val="007D1B3A"/>
    <w:rsid w:val="007E18EF"/>
    <w:rsid w:val="007E2B9A"/>
    <w:rsid w:val="007E6C23"/>
    <w:rsid w:val="007F336B"/>
    <w:rsid w:val="007F682B"/>
    <w:rsid w:val="008028BC"/>
    <w:rsid w:val="00802FEC"/>
    <w:rsid w:val="00807697"/>
    <w:rsid w:val="00814366"/>
    <w:rsid w:val="00814BD2"/>
    <w:rsid w:val="00835B26"/>
    <w:rsid w:val="008424B0"/>
    <w:rsid w:val="00842C20"/>
    <w:rsid w:val="00843434"/>
    <w:rsid w:val="008620F4"/>
    <w:rsid w:val="00865874"/>
    <w:rsid w:val="00872303"/>
    <w:rsid w:val="00887C45"/>
    <w:rsid w:val="00892612"/>
    <w:rsid w:val="008A4495"/>
    <w:rsid w:val="008A73E8"/>
    <w:rsid w:val="008B03F4"/>
    <w:rsid w:val="008B3B5B"/>
    <w:rsid w:val="008C3E09"/>
    <w:rsid w:val="008F73B4"/>
    <w:rsid w:val="00911FC9"/>
    <w:rsid w:val="00922425"/>
    <w:rsid w:val="00924858"/>
    <w:rsid w:val="00926220"/>
    <w:rsid w:val="00930A6C"/>
    <w:rsid w:val="009756AA"/>
    <w:rsid w:val="0099402F"/>
    <w:rsid w:val="009A352A"/>
    <w:rsid w:val="009A75B6"/>
    <w:rsid w:val="009B1702"/>
    <w:rsid w:val="009C694C"/>
    <w:rsid w:val="009C7A86"/>
    <w:rsid w:val="009D1B70"/>
    <w:rsid w:val="009D5ECF"/>
    <w:rsid w:val="009F3282"/>
    <w:rsid w:val="009F6066"/>
    <w:rsid w:val="00A07090"/>
    <w:rsid w:val="00A1720E"/>
    <w:rsid w:val="00A25613"/>
    <w:rsid w:val="00A33292"/>
    <w:rsid w:val="00A33C2A"/>
    <w:rsid w:val="00A35BD7"/>
    <w:rsid w:val="00A51035"/>
    <w:rsid w:val="00A6047A"/>
    <w:rsid w:val="00A607D8"/>
    <w:rsid w:val="00A91E2E"/>
    <w:rsid w:val="00A9381C"/>
    <w:rsid w:val="00AA664E"/>
    <w:rsid w:val="00AB0D91"/>
    <w:rsid w:val="00AD4EE7"/>
    <w:rsid w:val="00AD7162"/>
    <w:rsid w:val="00AE12D2"/>
    <w:rsid w:val="00AF1A8A"/>
    <w:rsid w:val="00AF6566"/>
    <w:rsid w:val="00AF7491"/>
    <w:rsid w:val="00AF7F7F"/>
    <w:rsid w:val="00B0170D"/>
    <w:rsid w:val="00B22E4F"/>
    <w:rsid w:val="00B2667A"/>
    <w:rsid w:val="00B267E1"/>
    <w:rsid w:val="00B34B1C"/>
    <w:rsid w:val="00B47D02"/>
    <w:rsid w:val="00B53A5E"/>
    <w:rsid w:val="00B612E9"/>
    <w:rsid w:val="00B7313F"/>
    <w:rsid w:val="00B77F9C"/>
    <w:rsid w:val="00B80384"/>
    <w:rsid w:val="00B82BF7"/>
    <w:rsid w:val="00B836DE"/>
    <w:rsid w:val="00BA11EF"/>
    <w:rsid w:val="00BA751D"/>
    <w:rsid w:val="00BB2148"/>
    <w:rsid w:val="00BC3402"/>
    <w:rsid w:val="00BC64DD"/>
    <w:rsid w:val="00BD7906"/>
    <w:rsid w:val="00BE3C2A"/>
    <w:rsid w:val="00BF57AC"/>
    <w:rsid w:val="00C112CB"/>
    <w:rsid w:val="00C12570"/>
    <w:rsid w:val="00C26549"/>
    <w:rsid w:val="00C27F08"/>
    <w:rsid w:val="00C31100"/>
    <w:rsid w:val="00C3252F"/>
    <w:rsid w:val="00C33568"/>
    <w:rsid w:val="00C33A86"/>
    <w:rsid w:val="00C37199"/>
    <w:rsid w:val="00C472CA"/>
    <w:rsid w:val="00C61D8D"/>
    <w:rsid w:val="00C65E59"/>
    <w:rsid w:val="00C71DB4"/>
    <w:rsid w:val="00C77EEB"/>
    <w:rsid w:val="00C869FC"/>
    <w:rsid w:val="00C91C34"/>
    <w:rsid w:val="00CD00EF"/>
    <w:rsid w:val="00CF045D"/>
    <w:rsid w:val="00D01BB2"/>
    <w:rsid w:val="00D372BD"/>
    <w:rsid w:val="00D43637"/>
    <w:rsid w:val="00D5063D"/>
    <w:rsid w:val="00D50809"/>
    <w:rsid w:val="00D50BDF"/>
    <w:rsid w:val="00D52A42"/>
    <w:rsid w:val="00D52FF7"/>
    <w:rsid w:val="00D62A21"/>
    <w:rsid w:val="00D656DC"/>
    <w:rsid w:val="00D77BB2"/>
    <w:rsid w:val="00D93645"/>
    <w:rsid w:val="00D95C8D"/>
    <w:rsid w:val="00DB1962"/>
    <w:rsid w:val="00DC07ED"/>
    <w:rsid w:val="00DE3D9B"/>
    <w:rsid w:val="00DE7DDD"/>
    <w:rsid w:val="00DF2144"/>
    <w:rsid w:val="00DF2441"/>
    <w:rsid w:val="00E06153"/>
    <w:rsid w:val="00E06256"/>
    <w:rsid w:val="00E16742"/>
    <w:rsid w:val="00E2135C"/>
    <w:rsid w:val="00E25A7B"/>
    <w:rsid w:val="00E313D1"/>
    <w:rsid w:val="00E441F8"/>
    <w:rsid w:val="00E51087"/>
    <w:rsid w:val="00E56AD9"/>
    <w:rsid w:val="00E851BC"/>
    <w:rsid w:val="00E8776F"/>
    <w:rsid w:val="00E94246"/>
    <w:rsid w:val="00EA444D"/>
    <w:rsid w:val="00EA57B9"/>
    <w:rsid w:val="00EA6319"/>
    <w:rsid w:val="00EB3C1E"/>
    <w:rsid w:val="00EE4590"/>
    <w:rsid w:val="00EE59B8"/>
    <w:rsid w:val="00EE67B7"/>
    <w:rsid w:val="00EE6B19"/>
    <w:rsid w:val="00EF58AB"/>
    <w:rsid w:val="00F05B55"/>
    <w:rsid w:val="00F07F18"/>
    <w:rsid w:val="00F42ACD"/>
    <w:rsid w:val="00F6017B"/>
    <w:rsid w:val="00F70D02"/>
    <w:rsid w:val="00F75D9F"/>
    <w:rsid w:val="00F83612"/>
    <w:rsid w:val="00F85CE2"/>
    <w:rsid w:val="00F9163D"/>
    <w:rsid w:val="00F928AD"/>
    <w:rsid w:val="00F94158"/>
    <w:rsid w:val="00FA0F55"/>
    <w:rsid w:val="00FA1B9F"/>
    <w:rsid w:val="00FC3DAE"/>
    <w:rsid w:val="00FC7D3A"/>
    <w:rsid w:val="00FD7806"/>
    <w:rsid w:val="00FE3976"/>
    <w:rsid w:val="00FF0FED"/>
    <w:rsid w:val="00FF3975"/>
    <w:rsid w:val="00FF7C7D"/>
    <w:rsid w:val="0127533C"/>
    <w:rsid w:val="01995371"/>
    <w:rsid w:val="01D35D3E"/>
    <w:rsid w:val="01D95F0B"/>
    <w:rsid w:val="02900CBF"/>
    <w:rsid w:val="03B14776"/>
    <w:rsid w:val="03B71CBA"/>
    <w:rsid w:val="040535F3"/>
    <w:rsid w:val="04390EE3"/>
    <w:rsid w:val="04616968"/>
    <w:rsid w:val="046F12E5"/>
    <w:rsid w:val="04F02EFB"/>
    <w:rsid w:val="05107E95"/>
    <w:rsid w:val="052D7432"/>
    <w:rsid w:val="0539563E"/>
    <w:rsid w:val="056D178C"/>
    <w:rsid w:val="06256349"/>
    <w:rsid w:val="062A142B"/>
    <w:rsid w:val="06366858"/>
    <w:rsid w:val="06400169"/>
    <w:rsid w:val="06B718CD"/>
    <w:rsid w:val="06F832D7"/>
    <w:rsid w:val="07F41CF0"/>
    <w:rsid w:val="08BD0334"/>
    <w:rsid w:val="08E233AD"/>
    <w:rsid w:val="09C33728"/>
    <w:rsid w:val="0A13403D"/>
    <w:rsid w:val="0A2E27E5"/>
    <w:rsid w:val="0A6E7C69"/>
    <w:rsid w:val="0BAE3779"/>
    <w:rsid w:val="0BC32105"/>
    <w:rsid w:val="0C5553AB"/>
    <w:rsid w:val="0CA16CE3"/>
    <w:rsid w:val="0D705975"/>
    <w:rsid w:val="0DAF0B93"/>
    <w:rsid w:val="0DF61C8F"/>
    <w:rsid w:val="0E530A40"/>
    <w:rsid w:val="0E543C3C"/>
    <w:rsid w:val="0EE72544"/>
    <w:rsid w:val="0F563291"/>
    <w:rsid w:val="0FB83603"/>
    <w:rsid w:val="0FC1695C"/>
    <w:rsid w:val="101271B8"/>
    <w:rsid w:val="10234247"/>
    <w:rsid w:val="10BC17E3"/>
    <w:rsid w:val="10CA1840"/>
    <w:rsid w:val="11171A8B"/>
    <w:rsid w:val="113C092E"/>
    <w:rsid w:val="11BA7B07"/>
    <w:rsid w:val="12D14408"/>
    <w:rsid w:val="12E070F9"/>
    <w:rsid w:val="12F30148"/>
    <w:rsid w:val="138F614C"/>
    <w:rsid w:val="14011A1D"/>
    <w:rsid w:val="14812B5E"/>
    <w:rsid w:val="14BA1BCC"/>
    <w:rsid w:val="14D964F6"/>
    <w:rsid w:val="155D0ED5"/>
    <w:rsid w:val="157F52EF"/>
    <w:rsid w:val="160D247A"/>
    <w:rsid w:val="175E0276"/>
    <w:rsid w:val="17AC62AB"/>
    <w:rsid w:val="19305DBF"/>
    <w:rsid w:val="1A700CC5"/>
    <w:rsid w:val="1AB772D9"/>
    <w:rsid w:val="1AFB3219"/>
    <w:rsid w:val="1B3E52A3"/>
    <w:rsid w:val="1B577360"/>
    <w:rsid w:val="1BC577D4"/>
    <w:rsid w:val="1BF81957"/>
    <w:rsid w:val="1BFC1514"/>
    <w:rsid w:val="1C163F7C"/>
    <w:rsid w:val="1CD852E5"/>
    <w:rsid w:val="1EE07587"/>
    <w:rsid w:val="1EEC2369"/>
    <w:rsid w:val="1EF1119A"/>
    <w:rsid w:val="1F3F33F9"/>
    <w:rsid w:val="1F8444DF"/>
    <w:rsid w:val="202C591F"/>
    <w:rsid w:val="20651585"/>
    <w:rsid w:val="20AC0F62"/>
    <w:rsid w:val="210E7527"/>
    <w:rsid w:val="211662A8"/>
    <w:rsid w:val="21EE66B5"/>
    <w:rsid w:val="21F229A5"/>
    <w:rsid w:val="222334A6"/>
    <w:rsid w:val="225E44DE"/>
    <w:rsid w:val="228927BC"/>
    <w:rsid w:val="22D67BAE"/>
    <w:rsid w:val="22FA634C"/>
    <w:rsid w:val="23384D2F"/>
    <w:rsid w:val="24A3442A"/>
    <w:rsid w:val="24D07D53"/>
    <w:rsid w:val="26337408"/>
    <w:rsid w:val="268C786C"/>
    <w:rsid w:val="26C532BA"/>
    <w:rsid w:val="29324F91"/>
    <w:rsid w:val="29C341E8"/>
    <w:rsid w:val="29D67050"/>
    <w:rsid w:val="2A241887"/>
    <w:rsid w:val="2AC60629"/>
    <w:rsid w:val="2AC86999"/>
    <w:rsid w:val="2BD25A7A"/>
    <w:rsid w:val="2BEE0681"/>
    <w:rsid w:val="2C385DA0"/>
    <w:rsid w:val="2D4B38B1"/>
    <w:rsid w:val="2E821554"/>
    <w:rsid w:val="2F065CE2"/>
    <w:rsid w:val="2FAB0722"/>
    <w:rsid w:val="301F52AD"/>
    <w:rsid w:val="31190EAF"/>
    <w:rsid w:val="315A2315"/>
    <w:rsid w:val="3181094E"/>
    <w:rsid w:val="31C3610C"/>
    <w:rsid w:val="31D903F2"/>
    <w:rsid w:val="31FD7870"/>
    <w:rsid w:val="32963820"/>
    <w:rsid w:val="32A7158A"/>
    <w:rsid w:val="337C6572"/>
    <w:rsid w:val="33880521"/>
    <w:rsid w:val="3421711A"/>
    <w:rsid w:val="348A0681"/>
    <w:rsid w:val="34BB30CA"/>
    <w:rsid w:val="35047BDB"/>
    <w:rsid w:val="35845BB2"/>
    <w:rsid w:val="35B459A6"/>
    <w:rsid w:val="36061C97"/>
    <w:rsid w:val="370A3395"/>
    <w:rsid w:val="3713099F"/>
    <w:rsid w:val="37AF0087"/>
    <w:rsid w:val="380E7CBC"/>
    <w:rsid w:val="3810197F"/>
    <w:rsid w:val="3862667F"/>
    <w:rsid w:val="387E0FDF"/>
    <w:rsid w:val="39534219"/>
    <w:rsid w:val="398E34A3"/>
    <w:rsid w:val="399D7242"/>
    <w:rsid w:val="3ABE56C2"/>
    <w:rsid w:val="3AC31946"/>
    <w:rsid w:val="3BB014AF"/>
    <w:rsid w:val="3BDB05F6"/>
    <w:rsid w:val="3BF53366"/>
    <w:rsid w:val="3CA23508"/>
    <w:rsid w:val="3D6A7D83"/>
    <w:rsid w:val="3D6E51A6"/>
    <w:rsid w:val="3D956BAE"/>
    <w:rsid w:val="3DC41242"/>
    <w:rsid w:val="3E824A11"/>
    <w:rsid w:val="3EB05C6A"/>
    <w:rsid w:val="3FD02D5B"/>
    <w:rsid w:val="4114603C"/>
    <w:rsid w:val="411D5C55"/>
    <w:rsid w:val="41474664"/>
    <w:rsid w:val="4190212F"/>
    <w:rsid w:val="420419EC"/>
    <w:rsid w:val="435F4F46"/>
    <w:rsid w:val="43A01E2D"/>
    <w:rsid w:val="43C60BFD"/>
    <w:rsid w:val="43D16466"/>
    <w:rsid w:val="43E15E0B"/>
    <w:rsid w:val="43E554DB"/>
    <w:rsid w:val="4467501D"/>
    <w:rsid w:val="455455A1"/>
    <w:rsid w:val="455B740A"/>
    <w:rsid w:val="456A0921"/>
    <w:rsid w:val="45F14B9E"/>
    <w:rsid w:val="46731A57"/>
    <w:rsid w:val="47387D30"/>
    <w:rsid w:val="47B35BD9"/>
    <w:rsid w:val="480706A9"/>
    <w:rsid w:val="489B7043"/>
    <w:rsid w:val="48EF1F61"/>
    <w:rsid w:val="49301B95"/>
    <w:rsid w:val="4A050C18"/>
    <w:rsid w:val="4A1E2FB7"/>
    <w:rsid w:val="4A2F40FA"/>
    <w:rsid w:val="4A9401EE"/>
    <w:rsid w:val="4ADF590D"/>
    <w:rsid w:val="4B0E61F2"/>
    <w:rsid w:val="4B5D0491"/>
    <w:rsid w:val="4B8464B4"/>
    <w:rsid w:val="4BB94DA9"/>
    <w:rsid w:val="4BBA0128"/>
    <w:rsid w:val="4CC01E3B"/>
    <w:rsid w:val="4CCF22AA"/>
    <w:rsid w:val="4D862070"/>
    <w:rsid w:val="4DE85228"/>
    <w:rsid w:val="4E9B557D"/>
    <w:rsid w:val="4EDE5EDB"/>
    <w:rsid w:val="4EDE7C89"/>
    <w:rsid w:val="4F443F90"/>
    <w:rsid w:val="4FCC3F86"/>
    <w:rsid w:val="50067498"/>
    <w:rsid w:val="5083613E"/>
    <w:rsid w:val="508D1967"/>
    <w:rsid w:val="50FA44F0"/>
    <w:rsid w:val="510734C7"/>
    <w:rsid w:val="516723AE"/>
    <w:rsid w:val="517C4B19"/>
    <w:rsid w:val="518F170F"/>
    <w:rsid w:val="51B03B5F"/>
    <w:rsid w:val="51F31C9E"/>
    <w:rsid w:val="522E0F28"/>
    <w:rsid w:val="52AB07CA"/>
    <w:rsid w:val="52C451E0"/>
    <w:rsid w:val="5367649F"/>
    <w:rsid w:val="53876B42"/>
    <w:rsid w:val="53CB48F3"/>
    <w:rsid w:val="53E73A84"/>
    <w:rsid w:val="54750DF4"/>
    <w:rsid w:val="552D3719"/>
    <w:rsid w:val="55CA72A2"/>
    <w:rsid w:val="567A578B"/>
    <w:rsid w:val="570B7A8A"/>
    <w:rsid w:val="57680A38"/>
    <w:rsid w:val="577E1694"/>
    <w:rsid w:val="57D4431F"/>
    <w:rsid w:val="58306EC5"/>
    <w:rsid w:val="58535AED"/>
    <w:rsid w:val="588E44CE"/>
    <w:rsid w:val="59BA3148"/>
    <w:rsid w:val="59D363DB"/>
    <w:rsid w:val="5AC149CA"/>
    <w:rsid w:val="5BE25D2B"/>
    <w:rsid w:val="5C272C70"/>
    <w:rsid w:val="5CC43DAB"/>
    <w:rsid w:val="5DE03FCD"/>
    <w:rsid w:val="5E3D27A6"/>
    <w:rsid w:val="5EA83D62"/>
    <w:rsid w:val="5EB91C0B"/>
    <w:rsid w:val="5EC40239"/>
    <w:rsid w:val="5EDD7F5D"/>
    <w:rsid w:val="5EE0439E"/>
    <w:rsid w:val="5FFA3982"/>
    <w:rsid w:val="60477D84"/>
    <w:rsid w:val="60785FFA"/>
    <w:rsid w:val="60F03F78"/>
    <w:rsid w:val="612C6F7A"/>
    <w:rsid w:val="6177547A"/>
    <w:rsid w:val="619831E3"/>
    <w:rsid w:val="61D513C0"/>
    <w:rsid w:val="631A352E"/>
    <w:rsid w:val="631A52DC"/>
    <w:rsid w:val="635A7DCF"/>
    <w:rsid w:val="63B10401"/>
    <w:rsid w:val="6445282D"/>
    <w:rsid w:val="64487C27"/>
    <w:rsid w:val="649B244D"/>
    <w:rsid w:val="64C85EC5"/>
    <w:rsid w:val="65231FF2"/>
    <w:rsid w:val="6727446C"/>
    <w:rsid w:val="673426E5"/>
    <w:rsid w:val="67AF7FBD"/>
    <w:rsid w:val="67C61183"/>
    <w:rsid w:val="68BE2BAE"/>
    <w:rsid w:val="6942558D"/>
    <w:rsid w:val="6A026ACA"/>
    <w:rsid w:val="6AB355AD"/>
    <w:rsid w:val="6AED1528"/>
    <w:rsid w:val="6B013226"/>
    <w:rsid w:val="6BE27BED"/>
    <w:rsid w:val="6BF32B6E"/>
    <w:rsid w:val="6C9854C4"/>
    <w:rsid w:val="6D0D1A0E"/>
    <w:rsid w:val="6E1B45FE"/>
    <w:rsid w:val="6F4A533F"/>
    <w:rsid w:val="6FB24AEE"/>
    <w:rsid w:val="6FD24A6F"/>
    <w:rsid w:val="6FD337A2"/>
    <w:rsid w:val="70333E81"/>
    <w:rsid w:val="711F23A8"/>
    <w:rsid w:val="7121017E"/>
    <w:rsid w:val="71956476"/>
    <w:rsid w:val="71F15DA2"/>
    <w:rsid w:val="72C2329A"/>
    <w:rsid w:val="736E51D0"/>
    <w:rsid w:val="73C61657"/>
    <w:rsid w:val="73C72F95"/>
    <w:rsid w:val="74402617"/>
    <w:rsid w:val="747800B5"/>
    <w:rsid w:val="756578CD"/>
    <w:rsid w:val="76424E1E"/>
    <w:rsid w:val="770519A8"/>
    <w:rsid w:val="7731279D"/>
    <w:rsid w:val="77B21B30"/>
    <w:rsid w:val="77E617D9"/>
    <w:rsid w:val="77EB1822"/>
    <w:rsid w:val="77EF68E0"/>
    <w:rsid w:val="784A6593"/>
    <w:rsid w:val="78C22246"/>
    <w:rsid w:val="7A320D06"/>
    <w:rsid w:val="7A715CD2"/>
    <w:rsid w:val="7A7B08FF"/>
    <w:rsid w:val="7A8F4E0B"/>
    <w:rsid w:val="7B8528C4"/>
    <w:rsid w:val="7D6E474B"/>
    <w:rsid w:val="7EBE2513"/>
    <w:rsid w:val="7F156E22"/>
    <w:rsid w:val="7F1E0DC4"/>
    <w:rsid w:val="7F427C3D"/>
    <w:rsid w:val="7F4D0390"/>
    <w:rsid w:val="7F8C2C66"/>
    <w:rsid w:val="7F9E2999"/>
    <w:rsid w:val="7FB65F46"/>
    <w:rsid w:val="7FC526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iPriority="99"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Body Text"/>
    <w:basedOn w:val="1"/>
    <w:next w:val="1"/>
    <w:qFormat/>
    <w:uiPriority w:val="0"/>
    <w:pPr>
      <w:spacing w:after="120"/>
    </w:pPr>
  </w:style>
  <w:style w:type="paragraph" w:styleId="3">
    <w:name w:val="footer"/>
    <w:basedOn w:val="1"/>
    <w:link w:val="11"/>
    <w:qFormat/>
    <w:uiPriority w:val="99"/>
    <w:pPr>
      <w:tabs>
        <w:tab w:val="center" w:pos="4153"/>
        <w:tab w:val="right" w:pos="8306"/>
      </w:tabs>
      <w:snapToGrid w:val="0"/>
      <w:jc w:val="left"/>
    </w:pPr>
    <w:rPr>
      <w:sz w:val="18"/>
      <w:szCs w:val="18"/>
    </w:rPr>
  </w:style>
  <w:style w:type="paragraph" w:styleId="4">
    <w:name w:val="header"/>
    <w:basedOn w:val="1"/>
    <w:link w:val="10"/>
    <w:qFormat/>
    <w:uiPriority w:val="0"/>
    <w:pPr>
      <w:pBdr>
        <w:bottom w:val="single" w:color="auto" w:sz="6" w:space="1"/>
      </w:pBdr>
      <w:tabs>
        <w:tab w:val="center" w:pos="4153"/>
        <w:tab w:val="right" w:pos="8306"/>
      </w:tabs>
      <w:snapToGrid w:val="0"/>
      <w:jc w:val="center"/>
    </w:pPr>
    <w:rPr>
      <w:sz w:val="18"/>
      <w:szCs w:val="18"/>
    </w:rPr>
  </w:style>
  <w:style w:type="paragraph" w:styleId="5">
    <w:name w:val="Normal (Web)"/>
    <w:basedOn w:val="1"/>
    <w:qFormat/>
    <w:uiPriority w:val="99"/>
    <w:pPr>
      <w:widowControl/>
      <w:spacing w:before="100" w:beforeAutospacing="1" w:after="100" w:afterAutospacing="1"/>
      <w:jc w:val="left"/>
    </w:pPr>
    <w:rPr>
      <w:rFonts w:ascii="宋体" w:hAnsi="宋体" w:cs="宋体"/>
      <w:kern w:val="0"/>
      <w:sz w:val="24"/>
    </w:rPr>
  </w:style>
  <w:style w:type="paragraph" w:styleId="6">
    <w:name w:val="Body Text First Indent"/>
    <w:basedOn w:val="2"/>
    <w:next w:val="3"/>
    <w:unhideWhenUsed/>
    <w:qFormat/>
    <w:uiPriority w:val="99"/>
    <w:pPr>
      <w:ind w:firstLine="420" w:firstLineChars="100"/>
    </w:pPr>
  </w:style>
  <w:style w:type="table" w:styleId="8">
    <w:name w:val="Table Grid"/>
    <w:basedOn w:val="7"/>
    <w:qFormat/>
    <w:uiPriority w:val="0"/>
    <w:pPr>
      <w:widowControl w:val="0"/>
      <w:jc w:val="both"/>
    </w:pPr>
    <w:rPr>
      <w:rFonts w:asciiTheme="minorHAnsi" w:hAnsiTheme="minorHAnsi" w:eastAsiaTheme="minorEastAsia" w:cstheme="minorBid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0">
    <w:name w:val="页眉 字符"/>
    <w:basedOn w:val="9"/>
    <w:link w:val="4"/>
    <w:qFormat/>
    <w:uiPriority w:val="0"/>
    <w:rPr>
      <w:rFonts w:asciiTheme="minorHAnsi" w:hAnsiTheme="minorHAnsi" w:eastAsiaTheme="minorEastAsia" w:cstheme="minorBidi"/>
      <w:kern w:val="2"/>
      <w:sz w:val="18"/>
      <w:szCs w:val="18"/>
    </w:rPr>
  </w:style>
  <w:style w:type="character" w:customStyle="1" w:styleId="11">
    <w:name w:val="页脚 字符"/>
    <w:basedOn w:val="9"/>
    <w:link w:val="3"/>
    <w:qFormat/>
    <w:uiPriority w:val="99"/>
    <w:rPr>
      <w:rFonts w:asciiTheme="minorHAnsi" w:hAnsiTheme="minorHAnsi" w:eastAsiaTheme="minorEastAsia" w:cstheme="minorBidi"/>
      <w:kern w:val="2"/>
      <w:sz w:val="18"/>
      <w:szCs w:val="18"/>
    </w:rPr>
  </w:style>
  <w:style w:type="paragraph" w:customStyle="1" w:styleId="12">
    <w:name w:val="修订1"/>
    <w:hidden/>
    <w:unhideWhenUsed/>
    <w:qFormat/>
    <w:uiPriority w:val="99"/>
    <w:rPr>
      <w:rFonts w:asciiTheme="minorHAnsi" w:hAnsiTheme="minorHAnsi" w:eastAsiaTheme="minorEastAsia" w:cstheme="minorBidi"/>
      <w:kern w:val="2"/>
      <w:sz w:val="21"/>
      <w:szCs w:val="24"/>
      <w:lang w:val="en-US" w:eastAsia="zh-CN" w:bidi="ar-SA"/>
    </w:rPr>
  </w:style>
  <w:style w:type="paragraph" w:customStyle="1" w:styleId="13">
    <w:name w:val="修订2"/>
    <w:hidden/>
    <w:unhideWhenUsed/>
    <w:qFormat/>
    <w:uiPriority w:val="99"/>
    <w:rPr>
      <w:rFonts w:asciiTheme="minorHAnsi" w:hAnsiTheme="minorHAnsi" w:eastAsiaTheme="minorEastAsia" w:cstheme="minorBidi"/>
      <w:kern w:val="2"/>
      <w:sz w:val="21"/>
      <w:szCs w:val="24"/>
      <w:lang w:val="en-US" w:eastAsia="zh-CN" w:bidi="ar-SA"/>
    </w:rPr>
  </w:style>
  <w:style w:type="table" w:customStyle="1" w:styleId="14">
    <w:name w:val="Table Normal"/>
    <w:semiHidden/>
    <w:unhideWhenUsed/>
    <w:qFormat/>
    <w:uiPriority w:val="2"/>
    <w:pPr>
      <w:widowControl w:val="0"/>
      <w:autoSpaceDE w:val="0"/>
      <w:autoSpaceDN w:val="0"/>
    </w:pPr>
    <w:rPr>
      <w:rFonts w:asciiTheme="minorHAnsi" w:hAnsiTheme="minorHAnsi" w:eastAsiaTheme="minorEastAsia" w:cstheme="minorBidi"/>
      <w:sz w:val="22"/>
      <w:szCs w:val="22"/>
      <w:lang w:eastAsia="en-US"/>
    </w:rPr>
    <w:tblPr>
      <w:tblCellMar>
        <w:top w:w="0" w:type="dxa"/>
        <w:left w:w="0" w:type="dxa"/>
        <w:bottom w:w="0" w:type="dxa"/>
        <w:right w:w="0" w:type="dxa"/>
      </w:tblCellMar>
    </w:tblPr>
  </w:style>
  <w:style w:type="paragraph" w:customStyle="1" w:styleId="15">
    <w:name w:val="Table Paragraph"/>
    <w:basedOn w:val="1"/>
    <w:qFormat/>
    <w:uiPriority w:val="1"/>
    <w:pPr>
      <w:autoSpaceDE w:val="0"/>
      <w:autoSpaceDN w:val="0"/>
      <w:jc w:val="left"/>
    </w:pPr>
    <w:rPr>
      <w:rFonts w:ascii="宋体" w:hAnsi="宋体" w:eastAsia="宋体" w:cs="宋体"/>
      <w:kern w:val="0"/>
      <w:sz w:val="22"/>
      <w:szCs w:val="22"/>
      <w:lang w:eastAsia="en-US"/>
    </w:rPr>
  </w:style>
  <w:style w:type="paragraph" w:customStyle="1" w:styleId="16">
    <w:name w:val="Revision"/>
    <w:hidden/>
    <w:unhideWhenUsed/>
    <w:qFormat/>
    <w:uiPriority w:val="99"/>
    <w:rPr>
      <w:rFonts w:asciiTheme="minorHAnsi" w:hAnsiTheme="minorHAnsi" w:eastAsiaTheme="minorEastAsia" w:cstheme="minorBidi"/>
      <w:kern w:val="2"/>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4.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8A11DC1-510B-4B79-AE41-87A31B3F90D1}">
  <ds:schemaRefs/>
</ds:datastoreItem>
</file>

<file path=docProps/app.xml><?xml version="1.0" encoding="utf-8"?>
<Properties xmlns="http://schemas.openxmlformats.org/officeDocument/2006/extended-properties" xmlns:vt="http://schemas.openxmlformats.org/officeDocument/2006/docPropsVTypes">
  <Template>Normal.dotm</Template>
  <Pages>10</Pages>
  <Words>2763</Words>
  <Characters>2881</Characters>
  <Lines>19</Lines>
  <Paragraphs>5</Paragraphs>
  <TotalTime>1</TotalTime>
  <ScaleCrop>false</ScaleCrop>
  <LinksUpToDate>false</LinksUpToDate>
  <CharactersWithSpaces>3003</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2020-10-22T11:30:00Z</dcterms:created>
  <dc:creator>FANG</dc:creator>
  <cp:lastModifiedBy>蓝</cp:lastModifiedBy>
  <cp:lastPrinted>2024-10-15T06:44:00Z</cp:lastPrinted>
  <dcterms:modified xsi:type="dcterms:W3CDTF">2025-10-20T08:21:35Z</dcterms:modified>
  <cp:revision>437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AA60256869504E6E800A83DBF8706A5F_13</vt:lpwstr>
  </property>
  <property fmtid="{D5CDD505-2E9C-101B-9397-08002B2CF9AE}" pid="4" name="KSOTemplateDocerSaveRecord">
    <vt:lpwstr>eyJoZGlkIjoiNjY0YmQyMzhhN2QwOThiNGUzNjhjNjQyNDE3MDMxMzMiLCJ1c2VySWQiOiIyNTI5NjQ0OTEifQ==</vt:lpwstr>
  </property>
</Properties>
</file>