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EA182" w14:textId="77777777" w:rsidR="0026794E" w:rsidRPr="00C006F7" w:rsidRDefault="0026794E" w:rsidP="0026794E">
      <w:pPr>
        <w:spacing w:line="240" w:lineRule="auto"/>
        <w:jc w:val="center"/>
        <w:rPr>
          <w:b/>
          <w:bCs/>
          <w:sz w:val="28"/>
          <w:szCs w:val="28"/>
        </w:rPr>
      </w:pPr>
      <w:r w:rsidRPr="00C006F7">
        <w:rPr>
          <w:rFonts w:hint="eastAsia"/>
          <w:b/>
          <w:bCs/>
          <w:sz w:val="28"/>
          <w:szCs w:val="28"/>
        </w:rPr>
        <w:t>江西师范大学计算机信息工程学院学生实验报告</w:t>
      </w:r>
    </w:p>
    <w:p w14:paraId="52A6BF42" w14:textId="77777777" w:rsidR="0026794E" w:rsidRPr="001B7C94" w:rsidRDefault="0026794E" w:rsidP="0026794E">
      <w:pPr>
        <w:spacing w:line="240" w:lineRule="auto"/>
        <w:jc w:val="center"/>
        <w:rPr>
          <w:b/>
          <w:bCs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2833"/>
        <w:gridCol w:w="1845"/>
        <w:gridCol w:w="2345"/>
      </w:tblGrid>
      <w:tr w:rsidR="0026794E" w:rsidRPr="001B7C94" w14:paraId="005B513B" w14:textId="77777777" w:rsidTr="005F5106">
        <w:trPr>
          <w:trHeight w:val="414"/>
          <w:jc w:val="center"/>
        </w:trPr>
        <w:tc>
          <w:tcPr>
            <w:tcW w:w="1273" w:type="dxa"/>
            <w:vAlign w:val="center"/>
          </w:tcPr>
          <w:p w14:paraId="6204284F" w14:textId="77777777" w:rsidR="0026794E" w:rsidRPr="001B7C94" w:rsidRDefault="0026794E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课程名称</w:t>
            </w:r>
          </w:p>
        </w:tc>
        <w:tc>
          <w:tcPr>
            <w:tcW w:w="2833" w:type="dxa"/>
            <w:vAlign w:val="center"/>
          </w:tcPr>
          <w:p w14:paraId="548B36AA" w14:textId="77777777" w:rsidR="0026794E" w:rsidRPr="00F320A2" w:rsidRDefault="0026794E" w:rsidP="005F5106">
            <w:pPr>
              <w:spacing w:line="32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/>
              </w:rPr>
              <w:t>计算机组成原理</w:t>
            </w:r>
          </w:p>
        </w:tc>
        <w:tc>
          <w:tcPr>
            <w:tcW w:w="1845" w:type="dxa"/>
            <w:vAlign w:val="center"/>
          </w:tcPr>
          <w:p w14:paraId="7BBCFB09" w14:textId="77777777" w:rsidR="0026794E" w:rsidRPr="001B7C94" w:rsidRDefault="0026794E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实验室名称</w:t>
            </w:r>
          </w:p>
        </w:tc>
        <w:tc>
          <w:tcPr>
            <w:tcW w:w="2345" w:type="dxa"/>
            <w:vAlign w:val="center"/>
          </w:tcPr>
          <w:p w14:paraId="1BF77BF6" w14:textId="77777777" w:rsidR="0026794E" w:rsidRPr="001B7C94" w:rsidRDefault="0026794E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X3408</w:t>
            </w:r>
          </w:p>
        </w:tc>
      </w:tr>
      <w:tr w:rsidR="0026794E" w:rsidRPr="001B7C94" w14:paraId="5E06F83F" w14:textId="77777777" w:rsidTr="005F5106">
        <w:trPr>
          <w:trHeight w:val="420"/>
          <w:jc w:val="center"/>
        </w:trPr>
        <w:tc>
          <w:tcPr>
            <w:tcW w:w="1273" w:type="dxa"/>
            <w:vAlign w:val="center"/>
          </w:tcPr>
          <w:p w14:paraId="4A47F523" w14:textId="77777777" w:rsidR="0026794E" w:rsidRPr="001B7C94" w:rsidRDefault="0026794E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实验名称</w:t>
            </w:r>
          </w:p>
        </w:tc>
        <w:tc>
          <w:tcPr>
            <w:tcW w:w="7023" w:type="dxa"/>
            <w:gridSpan w:val="3"/>
            <w:vAlign w:val="center"/>
          </w:tcPr>
          <w:p w14:paraId="45941C1A" w14:textId="77777777" w:rsidR="0026794E" w:rsidRPr="00F320A2" w:rsidRDefault="0026794E" w:rsidP="005F5106">
            <w:pPr>
              <w:spacing w:line="32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实验一</w:t>
            </w:r>
            <w:r>
              <w:rPr>
                <w:rFonts w:ascii="楷体" w:eastAsia="楷体" w:hAnsi="楷体" w:hint="eastAsia"/>
                <w:szCs w:val="21"/>
              </w:rPr>
              <w:t xml:space="preserve">  </w:t>
            </w:r>
            <w:r w:rsidRPr="00F320A2">
              <w:rPr>
                <w:rFonts w:ascii="楷体" w:eastAsia="楷体" w:hAnsi="楷体" w:hint="eastAsia"/>
                <w:szCs w:val="21"/>
              </w:rPr>
              <w:t>熟悉使用Logisim环境（1）</w:t>
            </w:r>
          </w:p>
        </w:tc>
      </w:tr>
      <w:tr w:rsidR="0026794E" w:rsidRPr="001B7C94" w14:paraId="60469A66" w14:textId="77777777" w:rsidTr="005F5106">
        <w:trPr>
          <w:trHeight w:val="412"/>
          <w:jc w:val="center"/>
        </w:trPr>
        <w:tc>
          <w:tcPr>
            <w:tcW w:w="1273" w:type="dxa"/>
            <w:vAlign w:val="center"/>
          </w:tcPr>
          <w:p w14:paraId="4C6E6AD1" w14:textId="77777777" w:rsidR="0026794E" w:rsidRPr="001B7C94" w:rsidRDefault="0026794E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指导教师</w:t>
            </w:r>
          </w:p>
        </w:tc>
        <w:tc>
          <w:tcPr>
            <w:tcW w:w="2833" w:type="dxa"/>
            <w:vAlign w:val="center"/>
          </w:tcPr>
          <w:p w14:paraId="4304BD46" w14:textId="77777777" w:rsidR="0026794E" w:rsidRPr="001B7C94" w:rsidRDefault="0026794E" w:rsidP="005F5106">
            <w:pPr>
              <w:pStyle w:val="xl22"/>
              <w:widowControl w:val="0"/>
              <w:spacing w:before="0" w:beforeAutospacing="0" w:after="0" w:afterAutospacing="0" w:line="320" w:lineRule="exact"/>
              <w:rPr>
                <w:rFonts w:hAnsi="华文中宋" w:hint="eastAsia"/>
                <w:kern w:val="2"/>
                <w:sz w:val="21"/>
                <w:szCs w:val="21"/>
              </w:rPr>
            </w:pPr>
            <w:r>
              <w:rPr>
                <w:rFonts w:hAnsi="华文中宋" w:hint="eastAsia"/>
                <w:kern w:val="2"/>
                <w:sz w:val="21"/>
                <w:szCs w:val="21"/>
              </w:rPr>
              <w:t>郑燚</w:t>
            </w:r>
          </w:p>
        </w:tc>
        <w:tc>
          <w:tcPr>
            <w:tcW w:w="1845" w:type="dxa"/>
            <w:vAlign w:val="center"/>
          </w:tcPr>
          <w:p w14:paraId="27DE0F1B" w14:textId="77777777" w:rsidR="0026794E" w:rsidRPr="001B7C94" w:rsidRDefault="0026794E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实验时间</w:t>
            </w:r>
          </w:p>
        </w:tc>
        <w:tc>
          <w:tcPr>
            <w:tcW w:w="2345" w:type="dxa"/>
            <w:vAlign w:val="center"/>
          </w:tcPr>
          <w:p w14:paraId="0CF64F23" w14:textId="77777777" w:rsidR="0026794E" w:rsidRPr="001B7C94" w:rsidRDefault="0026794E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2025.9.5</w:t>
            </w:r>
          </w:p>
        </w:tc>
      </w:tr>
      <w:tr w:rsidR="0026794E" w:rsidRPr="001B7C94" w14:paraId="5EDB3CD7" w14:textId="77777777" w:rsidTr="005F5106">
        <w:trPr>
          <w:trHeight w:val="412"/>
          <w:jc w:val="center"/>
        </w:trPr>
        <w:tc>
          <w:tcPr>
            <w:tcW w:w="1273" w:type="dxa"/>
            <w:vAlign w:val="center"/>
          </w:tcPr>
          <w:p w14:paraId="0F9E2D19" w14:textId="77777777" w:rsidR="0026794E" w:rsidRPr="001B7C94" w:rsidRDefault="0026794E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学生姓名</w:t>
            </w:r>
          </w:p>
        </w:tc>
        <w:tc>
          <w:tcPr>
            <w:tcW w:w="2833" w:type="dxa"/>
            <w:vAlign w:val="center"/>
          </w:tcPr>
          <w:p w14:paraId="4234DD17" w14:textId="77777777" w:rsidR="0026794E" w:rsidRPr="001B7C94" w:rsidRDefault="0026794E" w:rsidP="005F5106">
            <w:pPr>
              <w:pStyle w:val="xl22"/>
              <w:widowControl w:val="0"/>
              <w:spacing w:before="0" w:beforeAutospacing="0" w:after="0" w:afterAutospacing="0" w:line="320" w:lineRule="exact"/>
              <w:rPr>
                <w:rFonts w:hAnsi="华文中宋" w:hint="eastAsia"/>
                <w:kern w:val="2"/>
                <w:sz w:val="21"/>
                <w:szCs w:val="21"/>
              </w:rPr>
            </w:pPr>
          </w:p>
        </w:tc>
        <w:tc>
          <w:tcPr>
            <w:tcW w:w="1845" w:type="dxa"/>
            <w:vAlign w:val="center"/>
          </w:tcPr>
          <w:p w14:paraId="0112A05D" w14:textId="77777777" w:rsidR="0026794E" w:rsidRPr="001B7C94" w:rsidRDefault="0026794E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学号</w:t>
            </w:r>
          </w:p>
        </w:tc>
        <w:tc>
          <w:tcPr>
            <w:tcW w:w="2345" w:type="dxa"/>
            <w:vAlign w:val="center"/>
          </w:tcPr>
          <w:p w14:paraId="429EBD91" w14:textId="77777777" w:rsidR="0026794E" w:rsidRPr="001B7C94" w:rsidRDefault="0026794E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</w:p>
        </w:tc>
      </w:tr>
      <w:tr w:rsidR="0026794E" w:rsidRPr="001B7C94" w14:paraId="26B706A0" w14:textId="77777777" w:rsidTr="005F5106">
        <w:trPr>
          <w:trHeight w:val="412"/>
          <w:jc w:val="center"/>
        </w:trPr>
        <w:tc>
          <w:tcPr>
            <w:tcW w:w="1273" w:type="dxa"/>
            <w:vAlign w:val="center"/>
          </w:tcPr>
          <w:p w14:paraId="1BB9EF41" w14:textId="77777777" w:rsidR="0026794E" w:rsidRPr="001B7C94" w:rsidRDefault="0026794E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同组成员</w:t>
            </w:r>
          </w:p>
        </w:tc>
        <w:tc>
          <w:tcPr>
            <w:tcW w:w="7023" w:type="dxa"/>
            <w:gridSpan w:val="3"/>
            <w:vAlign w:val="center"/>
          </w:tcPr>
          <w:p w14:paraId="471C60B6" w14:textId="77777777" w:rsidR="0026794E" w:rsidRPr="001B7C94" w:rsidRDefault="0026794E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</w:p>
        </w:tc>
      </w:tr>
      <w:tr w:rsidR="0026794E" w:rsidRPr="001B7C94" w14:paraId="1BC1B8A3" w14:textId="77777777" w:rsidTr="005F5106">
        <w:trPr>
          <w:trHeight w:val="602"/>
          <w:jc w:val="center"/>
        </w:trPr>
        <w:tc>
          <w:tcPr>
            <w:tcW w:w="1273" w:type="dxa"/>
            <w:vMerge w:val="restart"/>
            <w:vAlign w:val="center"/>
          </w:tcPr>
          <w:p w14:paraId="5686002A" w14:textId="77777777" w:rsidR="0026794E" w:rsidRPr="001B7C94" w:rsidRDefault="0026794E" w:rsidP="005F5106">
            <w:pPr>
              <w:widowControl w:val="0"/>
              <w:spacing w:line="320" w:lineRule="exact"/>
              <w:jc w:val="center"/>
              <w:textAlignment w:val="auto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教师评阅</w:t>
            </w:r>
          </w:p>
        </w:tc>
        <w:tc>
          <w:tcPr>
            <w:tcW w:w="7023" w:type="dxa"/>
            <w:gridSpan w:val="3"/>
            <w:tcBorders>
              <w:bottom w:val="single" w:sz="4" w:space="0" w:color="auto"/>
            </w:tcBorders>
          </w:tcPr>
          <w:p w14:paraId="6DC13581" w14:textId="77777777" w:rsidR="0026794E" w:rsidRPr="00F320A2" w:rsidRDefault="0026794E" w:rsidP="005F5106">
            <w:pPr>
              <w:spacing w:line="240" w:lineRule="auto"/>
              <w:ind w:firstLineChars="150" w:firstLine="315"/>
              <w:jc w:val="left"/>
              <w:textAlignment w:val="auto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等级制成绩：</w:t>
            </w:r>
          </w:p>
          <w:p w14:paraId="282E856F" w14:textId="77777777" w:rsidR="0026794E" w:rsidRPr="00F320A2" w:rsidRDefault="0026794E" w:rsidP="005F5106">
            <w:pPr>
              <w:spacing w:line="240" w:lineRule="auto"/>
              <w:ind w:firstLineChars="150" w:firstLine="315"/>
              <w:jc w:val="left"/>
              <w:textAlignment w:val="auto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□优 □良 □中 □及格 □不及格</w:t>
            </w:r>
          </w:p>
        </w:tc>
      </w:tr>
      <w:tr w:rsidR="0026794E" w:rsidRPr="001B7C94" w14:paraId="2E5AD73B" w14:textId="77777777" w:rsidTr="005F5106">
        <w:trPr>
          <w:trHeight w:val="1402"/>
          <w:jc w:val="center"/>
        </w:trPr>
        <w:tc>
          <w:tcPr>
            <w:tcW w:w="1273" w:type="dxa"/>
            <w:vMerge/>
            <w:tcBorders>
              <w:bottom w:val="single" w:sz="4" w:space="0" w:color="auto"/>
            </w:tcBorders>
            <w:vAlign w:val="center"/>
          </w:tcPr>
          <w:p w14:paraId="71D4F95D" w14:textId="77777777" w:rsidR="0026794E" w:rsidRDefault="0026794E" w:rsidP="005F5106">
            <w:pPr>
              <w:widowControl w:val="0"/>
              <w:spacing w:line="320" w:lineRule="exact"/>
              <w:jc w:val="center"/>
              <w:textAlignment w:val="auto"/>
              <w:rPr>
                <w:rFonts w:ascii="宋体" w:hAnsi="华文中宋" w:hint="eastAsia"/>
                <w:szCs w:val="21"/>
              </w:rPr>
            </w:pPr>
          </w:p>
        </w:tc>
        <w:tc>
          <w:tcPr>
            <w:tcW w:w="7023" w:type="dxa"/>
            <w:gridSpan w:val="3"/>
            <w:tcBorders>
              <w:bottom w:val="single" w:sz="4" w:space="0" w:color="auto"/>
            </w:tcBorders>
          </w:tcPr>
          <w:p w14:paraId="126F4ED0" w14:textId="77777777" w:rsidR="0026794E" w:rsidRPr="00F320A2" w:rsidRDefault="0026794E" w:rsidP="005F5106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□实验目的明确；□实验步骤、方法正确；</w:t>
            </w:r>
          </w:p>
          <w:p w14:paraId="532F35F0" w14:textId="77777777" w:rsidR="0026794E" w:rsidRPr="00F320A2" w:rsidRDefault="0026794E" w:rsidP="005F5106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□实验结果正确；□实验分析总结全面；</w:t>
            </w:r>
          </w:p>
          <w:p w14:paraId="553510C0" w14:textId="77777777" w:rsidR="0026794E" w:rsidRPr="00F320A2" w:rsidRDefault="0026794E" w:rsidP="005F5106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□实验报告规范，文字流畅；</w:t>
            </w:r>
          </w:p>
          <w:p w14:paraId="6FD08A69" w14:textId="77777777" w:rsidR="0026794E" w:rsidRPr="00F320A2" w:rsidRDefault="0026794E" w:rsidP="005F5106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 xml:space="preserve">评阅教师签名： </w:t>
            </w:r>
          </w:p>
        </w:tc>
      </w:tr>
    </w:tbl>
    <w:p w14:paraId="3B336690" w14:textId="77777777" w:rsidR="00C235FC" w:rsidRPr="00C006F7" w:rsidRDefault="00227604" w:rsidP="00227604">
      <w:pPr>
        <w:jc w:val="center"/>
        <w:rPr>
          <w:b/>
          <w:bCs/>
          <w:sz w:val="28"/>
          <w:szCs w:val="28"/>
        </w:rPr>
      </w:pPr>
      <w:r w:rsidRPr="00C006F7">
        <w:rPr>
          <w:rFonts w:hint="eastAsia"/>
          <w:b/>
          <w:bCs/>
          <w:sz w:val="28"/>
          <w:szCs w:val="28"/>
        </w:rPr>
        <w:t>实验内容部分：</w:t>
      </w:r>
    </w:p>
    <w:p w14:paraId="3DF266B9" w14:textId="77777777" w:rsidR="00227604" w:rsidRDefault="00227604" w:rsidP="0022760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实验环境</w:t>
      </w:r>
    </w:p>
    <w:p w14:paraId="175B9AD4" w14:textId="77777777" w:rsidR="00227604" w:rsidRDefault="00D44E35" w:rsidP="00227604">
      <w:r>
        <w:rPr>
          <w:rFonts w:hint="eastAsia"/>
        </w:rPr>
        <w:t>Pentium4</w:t>
      </w:r>
      <w:r>
        <w:rPr>
          <w:rFonts w:hint="eastAsia"/>
        </w:rPr>
        <w:t>以上计算机、</w:t>
      </w:r>
      <w:r>
        <w:rPr>
          <w:rFonts w:hint="eastAsia"/>
        </w:rPr>
        <w:t>Windows</w:t>
      </w:r>
      <w:r>
        <w:rPr>
          <w:rFonts w:hint="eastAsia"/>
        </w:rPr>
        <w:t>操作系统、</w:t>
      </w:r>
      <w:r w:rsidR="00C006F7">
        <w:rPr>
          <w:rFonts w:hint="eastAsia"/>
        </w:rPr>
        <w:t>Logisim</w:t>
      </w:r>
    </w:p>
    <w:p w14:paraId="304F85C4" w14:textId="77777777" w:rsidR="00227604" w:rsidRDefault="00227604" w:rsidP="00227604"/>
    <w:p w14:paraId="75CB865E" w14:textId="77777777" w:rsidR="00227604" w:rsidRDefault="00227604" w:rsidP="0022760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实验内容</w:t>
      </w:r>
    </w:p>
    <w:p w14:paraId="1BEEC002" w14:textId="77777777" w:rsidR="00A20F38" w:rsidRDefault="00A20F38" w:rsidP="00A20F38">
      <w:r>
        <w:rPr>
          <w:rFonts w:hint="eastAsia"/>
        </w:rPr>
        <w:t>1</w:t>
      </w:r>
      <w:r>
        <w:rPr>
          <w:rFonts w:hint="eastAsia"/>
        </w:rPr>
        <w:t>、设计</w:t>
      </w:r>
      <w:r>
        <w:rPr>
          <w:rFonts w:hint="eastAsia"/>
        </w:rPr>
        <w:t>16</w:t>
      </w:r>
      <w:r>
        <w:rPr>
          <w:rFonts w:hint="eastAsia"/>
        </w:rPr>
        <w:t>位数据编码的偶校验编码电路</w:t>
      </w:r>
    </w:p>
    <w:p w14:paraId="3148C9F2" w14:textId="77777777" w:rsidR="00A20F38" w:rsidRDefault="00A20F38" w:rsidP="00A20F38">
      <w:pPr>
        <w:ind w:firstLineChars="200" w:firstLine="420"/>
      </w:pPr>
      <w:r>
        <w:rPr>
          <w:rFonts w:hint="eastAsia"/>
        </w:rPr>
        <w:t>在</w:t>
      </w:r>
      <w:r>
        <w:rPr>
          <w:rFonts w:hint="eastAsia"/>
        </w:rPr>
        <w:t>Logisim</w:t>
      </w:r>
      <w:r>
        <w:rPr>
          <w:rFonts w:hint="eastAsia"/>
        </w:rPr>
        <w:t>中打开实验资料包中的</w:t>
      </w:r>
      <w:r>
        <w:rPr>
          <w:rFonts w:hint="eastAsia"/>
        </w:rPr>
        <w:t>data.circ</w:t>
      </w:r>
      <w:r>
        <w:rPr>
          <w:rFonts w:hint="eastAsia"/>
        </w:rPr>
        <w:t>文件，在对应电路中完成偶校验编码电路实验电路输入输出引脚定义如图</w:t>
      </w:r>
      <w:r>
        <w:rPr>
          <w:rFonts w:hint="eastAsia"/>
        </w:rPr>
        <w:t>1</w:t>
      </w:r>
      <w:r>
        <w:rPr>
          <w:rFonts w:hint="eastAsia"/>
        </w:rPr>
        <w:t>所示。输人：</w:t>
      </w:r>
      <w:r>
        <w:rPr>
          <w:rFonts w:hint="eastAsia"/>
        </w:rPr>
        <w:t>16</w:t>
      </w:r>
      <w:r>
        <w:rPr>
          <w:rFonts w:hint="eastAsia"/>
        </w:rPr>
        <w:t>位原始数据；输出：</w:t>
      </w:r>
      <w:r>
        <w:rPr>
          <w:rFonts w:hint="eastAsia"/>
        </w:rPr>
        <w:t>17</w:t>
      </w:r>
      <w:r>
        <w:rPr>
          <w:rFonts w:hint="eastAsia"/>
        </w:rPr>
        <w:t>位校验码</w:t>
      </w:r>
      <w:r>
        <w:rPr>
          <w:rFonts w:hint="eastAsia"/>
        </w:rPr>
        <w:t>(16</w:t>
      </w:r>
      <w:r>
        <w:rPr>
          <w:rFonts w:hint="eastAsia"/>
        </w:rPr>
        <w:t>位数据位</w:t>
      </w:r>
      <w:r>
        <w:rPr>
          <w:rFonts w:hint="eastAsia"/>
        </w:rPr>
        <w:t>+1</w:t>
      </w:r>
      <w:r>
        <w:rPr>
          <w:rFonts w:hint="eastAsia"/>
        </w:rPr>
        <w:t>位校验位</w:t>
      </w:r>
      <w:r>
        <w:rPr>
          <w:rFonts w:hint="eastAsia"/>
        </w:rPr>
        <w:t>)</w:t>
      </w:r>
      <w:r>
        <w:rPr>
          <w:rFonts w:hint="eastAsia"/>
        </w:rPr>
        <w:t>，其中校验位存放在最高位。注意，输入</w:t>
      </w:r>
      <w:r>
        <w:rPr>
          <w:rFonts w:hint="eastAsia"/>
        </w:rPr>
        <w:t>16</w:t>
      </w:r>
      <w:r>
        <w:rPr>
          <w:rFonts w:hint="eastAsia"/>
        </w:rPr>
        <w:t>位原始数据的每一位都已通过分线器利用隧道标签引出，可以直接复制到绘图区使用。</w:t>
      </w:r>
    </w:p>
    <w:p w14:paraId="50780BC0" w14:textId="77777777" w:rsidR="00A20F38" w:rsidRDefault="00B70D45" w:rsidP="00A20F38">
      <w:r>
        <w:rPr>
          <w:noProof/>
        </w:rPr>
        <w:drawing>
          <wp:inline distT="0" distB="0" distL="0" distR="0" wp14:anchorId="3E43B56F" wp14:editId="469434EC">
            <wp:extent cx="5274310" cy="971920"/>
            <wp:effectExtent l="19050" t="0" r="2540" b="0"/>
            <wp:docPr id="1" name="图片 1" descr="C:\Users\zheng\xwechat_files\wxid_4oncol6pxo9u21_4ac2\temp\InputTemp\de3d9368-24a3-4756-a613-adf75450cab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heng\xwechat_files\wxid_4oncol6pxo9u21_4ac2\temp\InputTemp\de3d9368-24a3-4756-a613-adf75450cab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71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679F7D" w14:textId="77777777" w:rsidR="00A20F38" w:rsidRDefault="00B70D45" w:rsidP="00B70D45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</w:p>
    <w:p w14:paraId="2A5E56FA" w14:textId="77777777" w:rsidR="00A20F38" w:rsidRDefault="00A20F38" w:rsidP="00A20F38">
      <w:r>
        <w:rPr>
          <w:rFonts w:hint="eastAsia"/>
        </w:rPr>
        <w:t>2</w:t>
      </w:r>
      <w:r>
        <w:rPr>
          <w:rFonts w:hint="eastAsia"/>
        </w:rPr>
        <w:t>、设计</w:t>
      </w:r>
      <w:r>
        <w:rPr>
          <w:rFonts w:hint="eastAsia"/>
        </w:rPr>
        <w:t>17</w:t>
      </w:r>
      <w:r>
        <w:rPr>
          <w:rFonts w:hint="eastAsia"/>
        </w:rPr>
        <w:t>位偶校验编码的检错电路</w:t>
      </w:r>
    </w:p>
    <w:p w14:paraId="003B8320" w14:textId="77777777" w:rsidR="00A20F38" w:rsidRDefault="00A20F38" w:rsidP="00A20F38">
      <w:pPr>
        <w:ind w:firstLineChars="200" w:firstLine="420"/>
      </w:pPr>
      <w:r>
        <w:rPr>
          <w:rFonts w:hint="eastAsia"/>
        </w:rPr>
        <w:t>在</w:t>
      </w:r>
      <w:r>
        <w:rPr>
          <w:rFonts w:hint="eastAsia"/>
        </w:rPr>
        <w:t xml:space="preserve">Logisim </w:t>
      </w:r>
      <w:r>
        <w:rPr>
          <w:rFonts w:hint="eastAsia"/>
        </w:rPr>
        <w:t>中打开实验资料包中的</w:t>
      </w:r>
      <w:r>
        <w:rPr>
          <w:rFonts w:hint="eastAsia"/>
        </w:rPr>
        <w:t>data.circ</w:t>
      </w:r>
      <w:r>
        <w:rPr>
          <w:rFonts w:hint="eastAsia"/>
        </w:rPr>
        <w:t>文件，在对应电路中完成偶校验检错电路输入：</w:t>
      </w:r>
      <w:r>
        <w:rPr>
          <w:rFonts w:hint="eastAsia"/>
        </w:rPr>
        <w:t>17</w:t>
      </w:r>
      <w:r>
        <w:rPr>
          <w:rFonts w:hint="eastAsia"/>
        </w:rPr>
        <w:t>位校验码，校验位存放在最高位；输出：</w:t>
      </w:r>
      <w:r>
        <w:rPr>
          <w:rFonts w:hint="eastAsia"/>
        </w:rPr>
        <w:t>16</w:t>
      </w:r>
      <w:r>
        <w:rPr>
          <w:rFonts w:hint="eastAsia"/>
        </w:rPr>
        <w:t>位原始数据，</w:t>
      </w:r>
      <w:r>
        <w:rPr>
          <w:rFonts w:hint="eastAsia"/>
        </w:rPr>
        <w:t>,1</w:t>
      </w:r>
      <w:r>
        <w:rPr>
          <w:rFonts w:hint="eastAsia"/>
        </w:rPr>
        <w:t>位检错位</w:t>
      </w:r>
      <w:r>
        <w:rPr>
          <w:rFonts w:hint="eastAsia"/>
        </w:rPr>
        <w:t>;</w:t>
      </w:r>
      <w:r>
        <w:rPr>
          <w:rFonts w:hint="eastAsia"/>
        </w:rPr>
        <w:t>实验电路输人输出引脚定义如图</w:t>
      </w:r>
      <w:r>
        <w:rPr>
          <w:rFonts w:hint="eastAsia"/>
        </w:rPr>
        <w:t>2</w:t>
      </w:r>
      <w:r>
        <w:rPr>
          <w:rFonts w:hint="eastAsia"/>
        </w:rPr>
        <w:t>所示。注意，</w:t>
      </w:r>
      <w:r>
        <w:rPr>
          <w:rFonts w:hint="eastAsia"/>
        </w:rPr>
        <w:t>17</w:t>
      </w:r>
      <w:r>
        <w:rPr>
          <w:rFonts w:hint="eastAsia"/>
        </w:rPr>
        <w:t>位校验码的每一位都通过分线器利用隧道标签引出，方便实验时使用。</w:t>
      </w:r>
    </w:p>
    <w:p w14:paraId="06220EFD" w14:textId="77777777" w:rsidR="00A20F38" w:rsidRDefault="00B70D45" w:rsidP="00A20F38">
      <w:r>
        <w:rPr>
          <w:noProof/>
        </w:rPr>
        <w:lastRenderedPageBreak/>
        <w:drawing>
          <wp:inline distT="0" distB="0" distL="0" distR="0" wp14:anchorId="3EBF1428" wp14:editId="437514E1">
            <wp:extent cx="5274310" cy="960572"/>
            <wp:effectExtent l="19050" t="0" r="2540" b="0"/>
            <wp:docPr id="2" name="图片 2" descr="C:\Users\zheng\xwechat_files\wxid_4oncol6pxo9u21_4ac2\temp\InputTemp\7ae3d06e-2e98-4193-8b84-9c9eb7bab4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heng\xwechat_files\wxid_4oncol6pxo9u21_4ac2\temp\InputTemp\7ae3d06e-2e98-4193-8b84-9c9eb7bab45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60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A5A167" w14:textId="77777777" w:rsidR="00A20F38" w:rsidRDefault="00B70D45" w:rsidP="00B70D45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</w:p>
    <w:p w14:paraId="642DDC0C" w14:textId="77777777" w:rsidR="00A20F38" w:rsidRDefault="00A20F38" w:rsidP="00A20F38">
      <w:pPr>
        <w:ind w:firstLineChars="200" w:firstLine="420"/>
      </w:pPr>
      <w:r>
        <w:rPr>
          <w:rFonts w:hint="eastAsia"/>
        </w:rPr>
        <w:t>快速解题思路：新建子电路，利用</w:t>
      </w:r>
      <w:r>
        <w:rPr>
          <w:rFonts w:hint="eastAsia"/>
        </w:rPr>
        <w:t>Logisim</w:t>
      </w:r>
      <w:r>
        <w:rPr>
          <w:rFonts w:hint="eastAsia"/>
        </w:rPr>
        <w:t>中组合逻辑分析的功能输入电路逻辑表达式，自动生成电路，然后复制子电路到本电路中进行简单连接。</w:t>
      </w:r>
    </w:p>
    <w:p w14:paraId="4E5F9412" w14:textId="77777777" w:rsidR="00A20F38" w:rsidRDefault="00A20F38" w:rsidP="00A20F38">
      <w:r>
        <w:rPr>
          <w:rFonts w:hint="eastAsia"/>
        </w:rPr>
        <w:t>3</w:t>
      </w:r>
      <w:r>
        <w:rPr>
          <w:rFonts w:hint="eastAsia"/>
        </w:rPr>
        <w:t>、偶校验传输测试</w:t>
      </w:r>
    </w:p>
    <w:p w14:paraId="43C05CF7" w14:textId="77777777" w:rsidR="00A20F38" w:rsidRDefault="00A20F38" w:rsidP="00A20F38">
      <w:pPr>
        <w:ind w:firstLineChars="200" w:firstLine="420"/>
      </w:pPr>
      <w:r>
        <w:rPr>
          <w:rFonts w:hint="eastAsia"/>
        </w:rPr>
        <w:t>在偶校验传输测试电路中，测试偶校验编解码电路功能实现是否正确</w:t>
      </w:r>
      <w:r>
        <w:rPr>
          <w:rFonts w:hint="eastAsia"/>
        </w:rPr>
        <w:t>,</w:t>
      </w:r>
      <w:r>
        <w:rPr>
          <w:rFonts w:hint="eastAsia"/>
        </w:rPr>
        <w:t>并观察数据传输过程中何时会出现误报情况，分析偶校验传输的性能。</w:t>
      </w:r>
    </w:p>
    <w:p w14:paraId="45BB552F" w14:textId="77777777" w:rsidR="00A20F38" w:rsidRDefault="00A20F38" w:rsidP="00A20F38">
      <w:pPr>
        <w:ind w:firstLineChars="200" w:firstLine="420"/>
      </w:pPr>
      <w:r w:rsidRPr="00A20F38">
        <w:rPr>
          <w:rFonts w:hint="eastAsia"/>
        </w:rPr>
        <w:t>偶校验传输测试电路如图</w:t>
      </w:r>
      <w:r>
        <w:rPr>
          <w:rFonts w:hint="eastAsia"/>
        </w:rPr>
        <w:t>3</w:t>
      </w:r>
      <w:r w:rsidRPr="00A20F38">
        <w:rPr>
          <w:rFonts w:hint="eastAsia"/>
        </w:rPr>
        <w:t>所示</w:t>
      </w:r>
      <w:r>
        <w:rPr>
          <w:rFonts w:hint="eastAsia"/>
        </w:rPr>
        <w:t>，</w:t>
      </w:r>
      <w:r w:rsidRPr="00A20F38">
        <w:rPr>
          <w:rFonts w:hint="eastAsia"/>
        </w:rPr>
        <w:t>图左侧发送方通过地址计数器不断从</w:t>
      </w:r>
      <w:r w:rsidRPr="00A20F38">
        <w:rPr>
          <w:rFonts w:hint="eastAsia"/>
        </w:rPr>
        <w:t>ROM</w:t>
      </w:r>
      <w:r w:rsidRPr="00A20F38">
        <w:rPr>
          <w:rFonts w:hint="eastAsia"/>
        </w:rPr>
        <w:t>存储器中取出</w:t>
      </w:r>
      <w:r w:rsidRPr="00A20F38">
        <w:rPr>
          <w:rFonts w:hint="eastAsia"/>
        </w:rPr>
        <w:t>16</w:t>
      </w:r>
      <w:r w:rsidRPr="00A20F38">
        <w:rPr>
          <w:rFonts w:hint="eastAsia"/>
        </w:rPr>
        <w:t>位的汉字</w:t>
      </w:r>
      <w:r w:rsidRPr="00A20F38">
        <w:rPr>
          <w:rFonts w:hint="eastAsia"/>
        </w:rPr>
        <w:t>GB2312</w:t>
      </w:r>
      <w:r w:rsidRPr="00A20F38">
        <w:rPr>
          <w:rFonts w:hint="eastAsia"/>
        </w:rPr>
        <w:t>编码</w:t>
      </w:r>
      <w:r>
        <w:rPr>
          <w:rFonts w:hint="eastAsia"/>
        </w:rPr>
        <w:t>，</w:t>
      </w:r>
      <w:r w:rsidRPr="00A20F38">
        <w:rPr>
          <w:rFonts w:hint="eastAsia"/>
        </w:rPr>
        <w:t>每来一个时钟信号</w:t>
      </w:r>
      <w:r>
        <w:rPr>
          <w:rFonts w:hint="eastAsia"/>
        </w:rPr>
        <w:t>，</w:t>
      </w:r>
      <w:r w:rsidRPr="00A20F38">
        <w:rPr>
          <w:rFonts w:hint="eastAsia"/>
        </w:rPr>
        <w:t>地址计数器自动加</w:t>
      </w:r>
      <w:r w:rsidRPr="00A20F38">
        <w:rPr>
          <w:rFonts w:hint="eastAsia"/>
        </w:rPr>
        <w:t>1</w:t>
      </w:r>
      <w:r>
        <w:rPr>
          <w:rFonts w:hint="eastAsia"/>
        </w:rPr>
        <w:t>，</w:t>
      </w:r>
      <w:r w:rsidRPr="00A20F38">
        <w:rPr>
          <w:rFonts w:hint="eastAsia"/>
        </w:rPr>
        <w:t>通过</w:t>
      </w:r>
      <w:r w:rsidRPr="00A20F38">
        <w:rPr>
          <w:rFonts w:hint="eastAsia"/>
        </w:rPr>
        <w:t>ROM</w:t>
      </w:r>
      <w:r w:rsidRPr="00A20F38">
        <w:rPr>
          <w:rFonts w:hint="eastAsia"/>
        </w:rPr>
        <w:t>组件取出新的汉字编码</w:t>
      </w:r>
      <w:r>
        <w:rPr>
          <w:rFonts w:hint="eastAsia"/>
        </w:rPr>
        <w:t>，</w:t>
      </w:r>
      <w:r w:rsidRPr="00A20F38">
        <w:rPr>
          <w:rFonts w:hint="eastAsia"/>
        </w:rPr>
        <w:t>送入偶校验编码电路生成</w:t>
      </w:r>
      <w:r w:rsidRPr="00A20F38">
        <w:rPr>
          <w:rFonts w:hint="eastAsia"/>
        </w:rPr>
        <w:t>17</w:t>
      </w:r>
      <w:r w:rsidRPr="00A20F38">
        <w:rPr>
          <w:rFonts w:hint="eastAsia"/>
        </w:rPr>
        <w:t>位的校验码</w:t>
      </w:r>
      <w:r>
        <w:rPr>
          <w:rFonts w:hint="eastAsia"/>
        </w:rPr>
        <w:t>，</w:t>
      </w:r>
      <w:r w:rsidRPr="00A20F38">
        <w:rPr>
          <w:rFonts w:hint="eastAsia"/>
        </w:rPr>
        <w:t>再经过随机加扰模块进行随机加扰</w:t>
      </w:r>
      <w:r w:rsidRPr="00A20F38">
        <w:rPr>
          <w:rFonts w:hint="eastAsia"/>
        </w:rPr>
        <w:t>(</w:t>
      </w:r>
      <w:r w:rsidRPr="00A20F38">
        <w:rPr>
          <w:rFonts w:hint="eastAsia"/>
        </w:rPr>
        <w:t>有可能出现</w:t>
      </w:r>
      <w:r w:rsidRPr="00A20F38">
        <w:rPr>
          <w:rFonts w:hint="eastAsia"/>
        </w:rPr>
        <w:t>0~3</w:t>
      </w:r>
      <w:r w:rsidRPr="00A20F38">
        <w:rPr>
          <w:rFonts w:hint="eastAsia"/>
        </w:rPr>
        <w:t>位错</w:t>
      </w:r>
      <w:r w:rsidRPr="00A20F38">
        <w:rPr>
          <w:rFonts w:hint="eastAsia"/>
        </w:rPr>
        <w:t>)</w:t>
      </w:r>
      <w:r>
        <w:rPr>
          <w:rFonts w:hint="eastAsia"/>
        </w:rPr>
        <w:t>，</w:t>
      </w:r>
      <w:r w:rsidRPr="00A20F38">
        <w:rPr>
          <w:rFonts w:hint="eastAsia"/>
        </w:rPr>
        <w:t>随机加扰后的校验码再通过偶校验检错电路进行检错判断</w:t>
      </w:r>
      <w:r>
        <w:rPr>
          <w:rFonts w:hint="eastAsia"/>
        </w:rPr>
        <w:t>，</w:t>
      </w:r>
      <w:r w:rsidRPr="00A20F38">
        <w:rPr>
          <w:rFonts w:hint="eastAsia"/>
        </w:rPr>
        <w:t>并将</w:t>
      </w:r>
      <w:r w:rsidRPr="00A20F38">
        <w:rPr>
          <w:rFonts w:hint="eastAsia"/>
        </w:rPr>
        <w:t>16</w:t>
      </w:r>
      <w:r w:rsidRPr="00A20F38">
        <w:rPr>
          <w:rFonts w:hint="eastAsia"/>
        </w:rPr>
        <w:t>位原始数据位提取出来</w:t>
      </w:r>
      <w:r>
        <w:rPr>
          <w:rFonts w:hint="eastAsia"/>
        </w:rPr>
        <w:t>，</w:t>
      </w:r>
      <w:r w:rsidRPr="00A20F38">
        <w:rPr>
          <w:rFonts w:hint="eastAsia"/>
        </w:rPr>
        <w:t>图中右上角部分电路用于检测偶校验检错位是否存在误报情况。该电路下方引人了汉字显示模块</w:t>
      </w:r>
      <w:r>
        <w:rPr>
          <w:rFonts w:hint="eastAsia"/>
        </w:rPr>
        <w:t>，</w:t>
      </w:r>
      <w:r w:rsidRPr="00A20F38">
        <w:rPr>
          <w:rFonts w:hint="eastAsia"/>
        </w:rPr>
        <w:t>可以直接显示发送端和接收端的汉字</w:t>
      </w:r>
      <w:r>
        <w:rPr>
          <w:rFonts w:hint="eastAsia"/>
        </w:rPr>
        <w:t>，</w:t>
      </w:r>
      <w:r w:rsidRPr="00A20F38">
        <w:rPr>
          <w:rFonts w:hint="eastAsia"/>
        </w:rPr>
        <w:t>通过汉字显示是否一致可以很直观地观察传输是否发生错误</w:t>
      </w:r>
      <w:r>
        <w:rPr>
          <w:rFonts w:hint="eastAsia"/>
        </w:rPr>
        <w:t>，</w:t>
      </w:r>
      <w:r w:rsidRPr="00A20F38">
        <w:rPr>
          <w:rFonts w:hint="eastAsia"/>
        </w:rPr>
        <w:t>从而观察采用偶校验进行数据传输时传输的可靠性</w:t>
      </w:r>
      <w:r>
        <w:rPr>
          <w:rFonts w:hint="eastAsia"/>
        </w:rPr>
        <w:t>，</w:t>
      </w:r>
      <w:r w:rsidRPr="00A20F38">
        <w:rPr>
          <w:rFonts w:hint="eastAsia"/>
        </w:rPr>
        <w:t>用户可以使用</w:t>
      </w:r>
      <w:r w:rsidRPr="00A20F38">
        <w:rPr>
          <w:rFonts w:hint="eastAsia"/>
        </w:rPr>
        <w:t>Ctrl+T</w:t>
      </w:r>
      <w:r w:rsidRPr="00A20F38">
        <w:rPr>
          <w:rFonts w:hint="eastAsia"/>
        </w:rPr>
        <w:t>快捷键开启时钟单步仿真测试。</w:t>
      </w:r>
    </w:p>
    <w:p w14:paraId="3EBFC3AA" w14:textId="77777777" w:rsidR="00A20F38" w:rsidRDefault="00B70D45" w:rsidP="00A20F38">
      <w:r>
        <w:rPr>
          <w:noProof/>
        </w:rPr>
        <w:drawing>
          <wp:inline distT="0" distB="0" distL="0" distR="0" wp14:anchorId="7DAEC71D" wp14:editId="35199966">
            <wp:extent cx="5274310" cy="3157944"/>
            <wp:effectExtent l="19050" t="0" r="2540" b="0"/>
            <wp:docPr id="3" name="图片 3" descr="C:\Users\zheng\xwechat_files\wxid_4oncol6pxo9u21_4ac2\temp\InputTemp\6bffa4fb-372e-4abe-89e3-aa4fb44298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heng\xwechat_files\wxid_4oncol6pxo9u21_4ac2\temp\InputTemp\6bffa4fb-372e-4abe-89e3-aa4fb442981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57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C2378F" w14:textId="77777777" w:rsidR="00B70D45" w:rsidRDefault="00B70D45" w:rsidP="00B70D45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3</w:t>
      </w:r>
    </w:p>
    <w:p w14:paraId="7EDA4AE1" w14:textId="77777777" w:rsidR="00C006F7" w:rsidRDefault="00C006F7" w:rsidP="00C006F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实验目的</w:t>
      </w:r>
    </w:p>
    <w:p w14:paraId="17778317" w14:textId="77777777" w:rsidR="00227604" w:rsidRDefault="00A20F38" w:rsidP="00227604">
      <w:r w:rsidRPr="00A20F38">
        <w:rPr>
          <w:rFonts w:hint="eastAsia"/>
        </w:rPr>
        <w:t>掌握奇偶校验基本原理和特性</w:t>
      </w:r>
      <w:r>
        <w:rPr>
          <w:rFonts w:hint="eastAsia"/>
        </w:rPr>
        <w:t>，</w:t>
      </w:r>
      <w:r w:rsidRPr="00A20F38">
        <w:rPr>
          <w:rFonts w:hint="eastAsia"/>
        </w:rPr>
        <w:t>能在</w:t>
      </w:r>
      <w:r w:rsidRPr="00A20F38">
        <w:rPr>
          <w:rFonts w:hint="eastAsia"/>
        </w:rPr>
        <w:t>Logisim</w:t>
      </w:r>
      <w:r w:rsidRPr="00A20F38">
        <w:rPr>
          <w:rFonts w:hint="eastAsia"/>
        </w:rPr>
        <w:t>中实现偶校验编码电路和检错电路。</w:t>
      </w:r>
    </w:p>
    <w:p w14:paraId="5EECCBD1" w14:textId="77777777" w:rsidR="00C006F7" w:rsidRDefault="00C006F7" w:rsidP="00227604"/>
    <w:p w14:paraId="3D53EF30" w14:textId="77777777" w:rsidR="00227604" w:rsidRDefault="00227604" w:rsidP="00C006F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实验步骤</w:t>
      </w:r>
    </w:p>
    <w:p w14:paraId="580BCB3E" w14:textId="77777777" w:rsidR="00C006F7" w:rsidRDefault="00C006F7" w:rsidP="00C006F7"/>
    <w:p w14:paraId="5780FC50" w14:textId="5814EEAC" w:rsidR="00C006F7" w:rsidRDefault="00D52CB6" w:rsidP="00C006F7">
      <w:r>
        <w:rPr>
          <w:rFonts w:hint="eastAsia"/>
        </w:rPr>
        <w:lastRenderedPageBreak/>
        <w:t>1.</w:t>
      </w:r>
    </w:p>
    <w:p w14:paraId="54AF6B2E" w14:textId="77777777" w:rsidR="00457690" w:rsidRDefault="00457690" w:rsidP="00457690">
      <w:r>
        <w:rPr>
          <w:rFonts w:hint="eastAsia"/>
        </w:rPr>
        <w:t>总所周知</w:t>
      </w:r>
    </w:p>
    <w:p w14:paraId="3709476D" w14:textId="3AAC82E0" w:rsidR="00457690" w:rsidRPr="00457690" w:rsidRDefault="00457690" w:rsidP="00457690">
      <m:oMathPara>
        <m:oMath>
          <m:r>
            <m:rPr>
              <m:nor/>
            </m:rPr>
            <w:rPr>
              <w:rFonts w:ascii="Cambria Math" w:hAnsi="Cambria Math" w:hint="eastAsia"/>
            </w:rPr>
            <m:t>偶校验位</m:t>
          </m:r>
          <m:r>
            <m:rPr>
              <m:nor/>
            </m:rPr>
            <w:rPr>
              <w:rFonts w:ascii="Cambria Math" w:hAnsi="Cambria Math" w:hint="eastAsia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 w:hint="eastAsia"/>
                </w:rPr>
                <m:t>even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⊕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⊕</m:t>
          </m:r>
          <m:r>
            <m:rPr>
              <m:sty m:val="p"/>
            </m:rPr>
            <w:rPr>
              <w:rFonts w:ascii="Cambria Math" w:hAnsi="Cambria Math"/>
            </w:rPr>
            <m:t>⋯</m:t>
          </m:r>
          <m:r>
            <m:rPr>
              <m:sty m:val="p"/>
            </m:rPr>
            <w:rPr>
              <w:rFonts w:ascii="Cambria Math" w:hAnsi="Cambria Math" w:hint="eastAsia"/>
            </w:rPr>
            <m:t>⊕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7A57922E" w14:textId="77777777" w:rsidR="00457690" w:rsidRPr="00457690" w:rsidRDefault="00457690" w:rsidP="00457690">
      <m:oMathPara>
        <m:oMath>
          <m:r>
            <w:rPr>
              <w:rFonts w:ascii="Cambria Math" w:hAnsi="Cambria Math" w:hint="eastAsia"/>
            </w:rPr>
            <m:t>X</m:t>
          </m:r>
          <m:r>
            <m:rPr>
              <m:nor/>
            </m:rPr>
            <w:rPr>
              <w:rFonts w:ascii="Cambria Math" w:hAnsi="Cambria Math" w:hint="eastAsia"/>
            </w:rPr>
            <m:t xml:space="preserve"> </m:t>
          </m:r>
          <m:r>
            <m:rPr>
              <m:nor/>
            </m:rPr>
            <w:rPr>
              <w:rFonts w:ascii="Cambria Math" w:hAnsi="Cambria Math" w:hint="eastAsia"/>
            </w:rPr>
            <m:t>含偶数个</m:t>
          </m:r>
          <m:r>
            <m:rPr>
              <m:nor/>
            </m:rPr>
            <w:rPr>
              <w:rFonts w:ascii="Cambria Math" w:hAnsi="Cambria Math" w:hint="eastAsia"/>
            </w:rPr>
            <m:t xml:space="preserve"> </m:t>
          </m:r>
          <m:r>
            <w:rPr>
              <w:rFonts w:ascii="Cambria Math" w:hAnsi="Cambria Math" w:hint="eastAsia"/>
            </w:rPr>
            <m:t>1</m:t>
          </m:r>
          <m:r>
            <m:rPr>
              <m:nor/>
            </m:rPr>
            <w:rPr>
              <w:rFonts w:ascii="Cambria Math" w:hAnsi="Cambria Math" w:hint="eastAsia"/>
            </w:rPr>
            <m:t xml:space="preserve"> </m:t>
          </m:r>
          <m:r>
            <m:rPr>
              <m:nor/>
            </m:rPr>
            <w:rPr>
              <w:rFonts w:ascii="Cambria Math" w:hAnsi="Cambria Math" w:hint="eastAsia"/>
            </w:rPr>
            <m:t>时</m:t>
          </m:r>
          <m:r>
            <w:rPr>
              <w:rFonts w:ascii="Cambria Math" w:hAnsi="Cambria Math" w:hint="eastAsia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hAnsi="Cambria Math" w:hint="eastAsia"/>
                </w:rPr>
                <m:t>even</m:t>
              </m:r>
            </m:sub>
          </m:sSub>
          <m:r>
            <w:rPr>
              <w:rFonts w:ascii="Cambria Math" w:hAnsi="Cambria Math" w:hint="eastAsia"/>
            </w:rPr>
            <m:t>=0,</m:t>
          </m:r>
          <m:r>
            <w:rPr>
              <w:rFonts w:ascii="Cambria Math" w:hAnsi="Cambria Math"/>
            </w:rPr>
            <m:t> </m:t>
          </m:r>
          <m:r>
            <m:rPr>
              <m:nor/>
            </m:rPr>
            <w:rPr>
              <w:rFonts w:ascii="Cambria Math" w:hAnsi="Cambria Math" w:hint="eastAsia"/>
            </w:rPr>
            <m:t>否则为</m:t>
          </m:r>
          <m:r>
            <m:rPr>
              <m:nor/>
            </m:rPr>
            <w:rPr>
              <w:rFonts w:ascii="Cambria Math" w:hAnsi="Cambria Math" w:hint="eastAsia"/>
            </w:rPr>
            <m:t xml:space="preserve"> </m:t>
          </m:r>
          <m:r>
            <w:rPr>
              <w:rFonts w:ascii="Cambria Math" w:hAnsi="Cambria Math" w:hint="eastAsia"/>
            </w:rPr>
            <m:t>1.</m:t>
          </m:r>
        </m:oMath>
      </m:oMathPara>
    </w:p>
    <w:p w14:paraId="653A8836" w14:textId="18D18178" w:rsidR="00457690" w:rsidRDefault="00457690" w:rsidP="00457690">
      <w:r>
        <w:rPr>
          <w:rFonts w:hint="eastAsia"/>
        </w:rPr>
        <w:t>超级大异或</w:t>
      </w:r>
    </w:p>
    <w:p w14:paraId="46CE3325" w14:textId="115070C0" w:rsidR="00457690" w:rsidRDefault="00457690" w:rsidP="00457690">
      <w:r>
        <w:rPr>
          <w:noProof/>
        </w:rPr>
        <w:drawing>
          <wp:anchor distT="0" distB="0" distL="114300" distR="114300" simplePos="0" relativeHeight="251659264" behindDoc="0" locked="0" layoutInCell="1" allowOverlap="1" wp14:anchorId="56023B5B" wp14:editId="2EAC0872">
            <wp:simplePos x="0" y="0"/>
            <wp:positionH relativeFrom="column">
              <wp:posOffset>0</wp:posOffset>
            </wp:positionH>
            <wp:positionV relativeFrom="paragraph">
              <wp:posOffset>226695</wp:posOffset>
            </wp:positionV>
            <wp:extent cx="5274310" cy="3798570"/>
            <wp:effectExtent l="0" t="0" r="254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47DA51" w14:textId="0895D99D" w:rsidR="00D52CB6" w:rsidRDefault="00D52CB6" w:rsidP="00C006F7">
      <w:r>
        <w:rPr>
          <w:rFonts w:hint="eastAsia"/>
        </w:rPr>
        <w:t>2.</w:t>
      </w:r>
    </w:p>
    <w:p w14:paraId="2A05D556" w14:textId="6CC7F2CD" w:rsidR="00C1327D" w:rsidRDefault="00C1327D" w:rsidP="00C006F7">
      <w:r>
        <w:rPr>
          <w:noProof/>
        </w:rPr>
        <w:drawing>
          <wp:anchor distT="0" distB="0" distL="114300" distR="114300" simplePos="0" relativeHeight="251649024" behindDoc="0" locked="0" layoutInCell="1" allowOverlap="1" wp14:anchorId="757B861C" wp14:editId="6EBD49BE">
            <wp:simplePos x="0" y="0"/>
            <wp:positionH relativeFrom="column">
              <wp:posOffset>-1905</wp:posOffset>
            </wp:positionH>
            <wp:positionV relativeFrom="paragraph">
              <wp:posOffset>232487</wp:posOffset>
            </wp:positionV>
            <wp:extent cx="3122295" cy="2684780"/>
            <wp:effectExtent l="0" t="0" r="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229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不是很认可文档里的快速解题法因为：</w:t>
      </w:r>
    </w:p>
    <w:p w14:paraId="3F304172" w14:textId="57141786" w:rsidR="00C1327D" w:rsidRDefault="00C1327D" w:rsidP="00C006F7">
      <w:r>
        <w:rPr>
          <w:rFonts w:hint="eastAsia"/>
        </w:rPr>
        <w:t>而且就算我自动构建了子电路还不是要手动连引脚吗，这能省多少时间呢我请问</w:t>
      </w:r>
    </w:p>
    <w:p w14:paraId="367CC15E" w14:textId="0488DBE4" w:rsidR="00C1327D" w:rsidRPr="00C1327D" w:rsidRDefault="00C1327D" w:rsidP="00C1327D">
      <m:oMathPara>
        <m:oMath>
          <m:r>
            <m:rPr>
              <m:nor/>
            </m:rPr>
            <w:rPr>
              <w:rFonts w:ascii="Cambria Math" w:hAnsi="Cambria Math" w:hint="eastAsia"/>
            </w:rPr>
            <w:lastRenderedPageBreak/>
            <m:t>偶校验检错码</m:t>
          </m:r>
          <m:r>
            <m:rPr>
              <m:nor/>
            </m:rPr>
            <w:rPr>
              <w:rFonts w:ascii="Cambria Math" w:hAnsi="Cambria Math" w:hint="eastAsia"/>
            </w:rPr>
            <m:t xml:space="preserve">: 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G=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hint="eastAsia"/>
            </w:rPr>
            <m:t>⊕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hint="eastAsia"/>
            </w:rPr>
            <m:t>⊕</m:t>
          </m:r>
          <m:r>
            <m:rPr>
              <m:sty m:val="p"/>
            </m:rPr>
            <w:rPr>
              <w:rFonts w:ascii="Cambria Math" w:hAnsi="Cambria Math"/>
            </w:rPr>
            <m:t>⋯</m:t>
          </m:r>
          <m:r>
            <m:rPr>
              <m:sty m:val="p"/>
            </m:rPr>
            <w:rPr>
              <w:rFonts w:ascii="Cambria Math" w:hAnsi="Cambria Math" w:hint="eastAsia"/>
            </w:rPr>
            <m:t>⊕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hint="eastAsia"/>
            </w:rPr>
            <m:t>⊕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485056DD" w14:textId="4193CAF2" w:rsidR="00C1327D" w:rsidRDefault="00C1327D" w:rsidP="00C1327D">
      <w:r>
        <w:rPr>
          <w:rFonts w:hint="eastAsia"/>
        </w:rPr>
        <w:t>当</w:t>
      </w:r>
      <w:r>
        <w:rPr>
          <w:rFonts w:hint="eastAsia"/>
        </w:rPr>
        <w:t>G = 1</w:t>
      </w:r>
      <w:r>
        <w:rPr>
          <w:rFonts w:hint="eastAsia"/>
        </w:rPr>
        <w:t>表示肯定有奇位数出错，</w:t>
      </w:r>
      <w:r>
        <w:rPr>
          <w:rFonts w:hint="eastAsia"/>
        </w:rPr>
        <w:t>G = 0</w:t>
      </w:r>
      <w:r>
        <w:rPr>
          <w:rFonts w:hint="eastAsia"/>
        </w:rPr>
        <w:t>表示没有出现奇位数错</w:t>
      </w:r>
    </w:p>
    <w:p w14:paraId="5C3FE8E8" w14:textId="2108FF73" w:rsidR="00C1327D" w:rsidRDefault="00C1327D" w:rsidP="00C1327D">
      <w:r>
        <w:rPr>
          <w:rFonts w:hint="eastAsia"/>
        </w:rPr>
        <w:t>所以还是一个超级大异或就可以解决</w:t>
      </w:r>
    </w:p>
    <w:p w14:paraId="74B6CCB6" w14:textId="0EAC6883" w:rsidR="00C1327D" w:rsidRPr="00C1327D" w:rsidRDefault="00C1327D" w:rsidP="00C1327D">
      <w:r>
        <w:rPr>
          <w:noProof/>
        </w:rPr>
        <w:drawing>
          <wp:anchor distT="0" distB="0" distL="114300" distR="114300" simplePos="0" relativeHeight="251652096" behindDoc="0" locked="0" layoutInCell="1" allowOverlap="1" wp14:anchorId="07322EFA" wp14:editId="2B40E7F1">
            <wp:simplePos x="0" y="0"/>
            <wp:positionH relativeFrom="column">
              <wp:posOffset>0</wp:posOffset>
            </wp:positionH>
            <wp:positionV relativeFrom="paragraph">
              <wp:posOffset>226695</wp:posOffset>
            </wp:positionV>
            <wp:extent cx="5274310" cy="3519170"/>
            <wp:effectExtent l="0" t="0" r="2540" b="508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885EB7" w14:textId="10A61D5F" w:rsidR="00D52CB6" w:rsidRDefault="00D52CB6" w:rsidP="00C006F7">
      <w:r>
        <w:rPr>
          <w:rFonts w:hint="eastAsia"/>
        </w:rPr>
        <w:t>3.</w:t>
      </w:r>
    </w:p>
    <w:p w14:paraId="16693D8E" w14:textId="19984C14" w:rsidR="00BC5006" w:rsidRPr="00BC5006" w:rsidRDefault="00C1327D" w:rsidP="00C006F7">
      <w:r>
        <w:tab/>
      </w:r>
      <w:r>
        <w:rPr>
          <w:rFonts w:hint="eastAsia"/>
        </w:rPr>
        <w:t>都直接把电路图画完整了那我还说啥呢，直接</w:t>
      </w:r>
      <w:r w:rsidR="00BC5006">
        <w:rPr>
          <w:rFonts w:hint="eastAsia"/>
        </w:rPr>
        <w:t>截图</w:t>
      </w:r>
      <w:r>
        <w:rPr>
          <w:rFonts w:hint="eastAsia"/>
        </w:rPr>
        <w:t>就完事了</w:t>
      </w:r>
    </w:p>
    <w:p w14:paraId="1A3F6433" w14:textId="5064E44F" w:rsidR="00C1327D" w:rsidRDefault="00BC5006" w:rsidP="00C006F7">
      <w:r>
        <w:rPr>
          <w:rFonts w:hint="eastAsia"/>
        </w:rPr>
        <w:t>原理分析了一下，大概是</w:t>
      </w:r>
    </w:p>
    <w:p w14:paraId="119D435E" w14:textId="02AB691F" w:rsidR="00BC5006" w:rsidRDefault="00BC5006" w:rsidP="00C006F7">
      <w:r>
        <w:rPr>
          <w:noProof/>
        </w:rPr>
        <w:drawing>
          <wp:anchor distT="0" distB="0" distL="114300" distR="114300" simplePos="0" relativeHeight="251657216" behindDoc="0" locked="0" layoutInCell="1" allowOverlap="1" wp14:anchorId="26140B40" wp14:editId="2447A6CF">
            <wp:simplePos x="0" y="0"/>
            <wp:positionH relativeFrom="column">
              <wp:posOffset>-14554</wp:posOffset>
            </wp:positionH>
            <wp:positionV relativeFrom="paragraph">
              <wp:posOffset>5553862</wp:posOffset>
            </wp:positionV>
            <wp:extent cx="5274310" cy="3945890"/>
            <wp:effectExtent l="0" t="0" r="2540" b="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）：</w:t>
      </w:r>
      <w:r w:rsidRPr="00BC5006">
        <w:rPr>
          <w:rFonts w:hint="eastAsia"/>
        </w:rPr>
        <w:t>传输过程中没有错误，左右两边的字相同，“检错位”不亮灯，“数据正确”亮绿灯。</w:t>
      </w:r>
    </w:p>
    <w:p w14:paraId="772F6E6B" w14:textId="3DF32722" w:rsidR="00BC5006" w:rsidRDefault="00BC5006" w:rsidP="00C006F7"/>
    <w:p w14:paraId="72BFF7D3" w14:textId="07F9931A" w:rsidR="00BC5006" w:rsidRDefault="00D20946" w:rsidP="00C006F7">
      <w:r>
        <w:rPr>
          <w:noProof/>
        </w:rPr>
        <w:drawing>
          <wp:anchor distT="0" distB="0" distL="114300" distR="114300" simplePos="0" relativeHeight="251664384" behindDoc="0" locked="0" layoutInCell="1" allowOverlap="1" wp14:anchorId="4BD7F8F2" wp14:editId="3592AE87">
            <wp:simplePos x="0" y="0"/>
            <wp:positionH relativeFrom="column">
              <wp:posOffset>-1905</wp:posOffset>
            </wp:positionH>
            <wp:positionV relativeFrom="paragraph">
              <wp:posOffset>358140</wp:posOffset>
            </wp:positionV>
            <wp:extent cx="4729480" cy="3510915"/>
            <wp:effectExtent l="0" t="0" r="0" b="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948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5006" w:rsidRPr="00BC5006">
        <w:rPr>
          <w:rFonts w:hint="eastAsia"/>
        </w:rPr>
        <w:t>（</w:t>
      </w:r>
      <w:r w:rsidR="00BC5006" w:rsidRPr="00BC5006">
        <w:rPr>
          <w:rFonts w:hint="eastAsia"/>
        </w:rPr>
        <w:t>2</w:t>
      </w:r>
      <w:r w:rsidR="00BC5006">
        <w:rPr>
          <w:rFonts w:hint="eastAsia"/>
        </w:rPr>
        <w:t>）：</w:t>
      </w:r>
      <w:r w:rsidR="00BC5006" w:rsidRPr="00BC5006">
        <w:rPr>
          <w:rFonts w:hint="eastAsia"/>
        </w:rPr>
        <w:t>有奇数个错误，“检错位”亮红灯</w:t>
      </w:r>
    </w:p>
    <w:p w14:paraId="3BDA1A1C" w14:textId="2221DBCA" w:rsidR="00BC5006" w:rsidRPr="00181ADC" w:rsidRDefault="00BC5006" w:rsidP="00C006F7">
      <w:pPr>
        <w:rPr>
          <w:strike/>
        </w:rPr>
      </w:pPr>
      <w:r w:rsidRPr="00181ADC">
        <w:rPr>
          <w:rFonts w:hint="eastAsia"/>
          <w:strike/>
        </w:rPr>
        <w:t>逆天文字</w:t>
      </w:r>
    </w:p>
    <w:p w14:paraId="7E0B3F91" w14:textId="273B0C9E" w:rsidR="00BC5006" w:rsidRDefault="006E3AFC" w:rsidP="00C006F7">
      <w:r>
        <w:rPr>
          <w:rFonts w:hint="eastAsia"/>
        </w:rPr>
        <w:t>这张图</w:t>
      </w:r>
      <w:r w:rsidR="00BC5006">
        <w:rPr>
          <w:rFonts w:hint="eastAsia"/>
        </w:rPr>
        <w:t>第</w:t>
      </w:r>
      <w:r w:rsidR="00BC5006">
        <w:rPr>
          <w:rFonts w:hint="eastAsia"/>
        </w:rPr>
        <w:t>0,1,8</w:t>
      </w:r>
      <w:r w:rsidR="00BC5006">
        <w:rPr>
          <w:rFonts w:hint="eastAsia"/>
        </w:rPr>
        <w:t>位发生翻转，奇数个错误，偶检验检错正常检出</w:t>
      </w:r>
    </w:p>
    <w:p w14:paraId="666D9A86" w14:textId="44754F09" w:rsidR="00BC5006" w:rsidRDefault="00BC5006" w:rsidP="00C006F7"/>
    <w:p w14:paraId="4D26B50D" w14:textId="6365DF10" w:rsidR="00BC5006" w:rsidRPr="00BC5006" w:rsidRDefault="00D20946" w:rsidP="00C006F7">
      <w:r>
        <w:rPr>
          <w:noProof/>
        </w:rPr>
        <w:drawing>
          <wp:anchor distT="0" distB="0" distL="114300" distR="114300" simplePos="0" relativeHeight="251667456" behindDoc="0" locked="0" layoutInCell="1" allowOverlap="1" wp14:anchorId="15AE5D69" wp14:editId="70521123">
            <wp:simplePos x="0" y="0"/>
            <wp:positionH relativeFrom="column">
              <wp:posOffset>49225</wp:posOffset>
            </wp:positionH>
            <wp:positionV relativeFrom="paragraph">
              <wp:posOffset>256769</wp:posOffset>
            </wp:positionV>
            <wp:extent cx="4798695" cy="3558540"/>
            <wp:effectExtent l="0" t="0" r="0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869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5006" w:rsidRPr="00BC5006">
        <w:rPr>
          <w:rFonts w:hint="eastAsia"/>
        </w:rPr>
        <w:t>（</w:t>
      </w:r>
      <w:r w:rsidR="00BC5006" w:rsidRPr="00BC5006">
        <w:rPr>
          <w:rFonts w:hint="eastAsia"/>
        </w:rPr>
        <w:t>3</w:t>
      </w:r>
      <w:r w:rsidR="00BC5006" w:rsidRPr="00BC5006">
        <w:rPr>
          <w:rFonts w:hint="eastAsia"/>
        </w:rPr>
        <w:t>）</w:t>
      </w:r>
      <w:r w:rsidR="00BC5006">
        <w:rPr>
          <w:rFonts w:hint="eastAsia"/>
        </w:rPr>
        <w:t>：</w:t>
      </w:r>
      <w:r w:rsidR="00BC5006" w:rsidRPr="00BC5006">
        <w:rPr>
          <w:rFonts w:hint="eastAsia"/>
        </w:rPr>
        <w:t>有偶数个错误，偶校验无法检测出偶数个错误，“误报”亮绿灯</w:t>
      </w:r>
    </w:p>
    <w:p w14:paraId="68E9A88B" w14:textId="0FF842E7" w:rsidR="00C30DE4" w:rsidRDefault="00D20946" w:rsidP="00C006F7">
      <w:r>
        <w:rPr>
          <w:rFonts w:hint="eastAsia"/>
        </w:rPr>
        <w:t>这张图的</w:t>
      </w:r>
      <w:r>
        <w:rPr>
          <w:rFonts w:hint="eastAsia"/>
        </w:rPr>
        <w:t>5,15</w:t>
      </w:r>
      <w:r>
        <w:rPr>
          <w:rFonts w:hint="eastAsia"/>
        </w:rPr>
        <w:t>位发生翻转，偶数个错误，偶检验检错误报</w:t>
      </w:r>
    </w:p>
    <w:p w14:paraId="66F3DD5F" w14:textId="77777777" w:rsidR="00C006F7" w:rsidRDefault="00C006F7" w:rsidP="00C006F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实验</w:t>
      </w:r>
      <w:r w:rsidR="00C30DE4">
        <w:rPr>
          <w:rFonts w:hint="eastAsia"/>
        </w:rPr>
        <w:t>思考、</w:t>
      </w:r>
      <w:r>
        <w:rPr>
          <w:rFonts w:hint="eastAsia"/>
        </w:rPr>
        <w:t>体会</w:t>
      </w:r>
    </w:p>
    <w:p w14:paraId="34806F89" w14:textId="77777777" w:rsidR="00C006F7" w:rsidRDefault="00717BD5" w:rsidP="00C30DE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如果发生偶数个错误，检错位的值是多少？奇偶</w:t>
      </w:r>
      <w:r w:rsidR="00DA7585">
        <w:rPr>
          <w:rFonts w:hint="eastAsia"/>
        </w:rPr>
        <w:t>校</w:t>
      </w:r>
      <w:r>
        <w:rPr>
          <w:rFonts w:hint="eastAsia"/>
        </w:rPr>
        <w:t>验</w:t>
      </w:r>
      <w:r w:rsidR="00DA7585">
        <w:rPr>
          <w:rFonts w:hint="eastAsia"/>
        </w:rPr>
        <w:t>是否具有</w:t>
      </w:r>
      <w:r w:rsidR="00AA347E">
        <w:rPr>
          <w:rFonts w:hint="eastAsia"/>
        </w:rPr>
        <w:t>纠错功能？</w:t>
      </w:r>
    </w:p>
    <w:p w14:paraId="2C88C543" w14:textId="61575ED9" w:rsidR="00D20946" w:rsidRDefault="00D20946" w:rsidP="00D20946">
      <w:pPr>
        <w:pStyle w:val="a3"/>
        <w:ind w:left="360" w:firstLineChars="0" w:firstLine="0"/>
      </w:pPr>
      <w:r>
        <w:rPr>
          <w:rFonts w:hint="eastAsia"/>
        </w:rPr>
        <w:t>0</w:t>
      </w:r>
      <w:r>
        <w:rPr>
          <w:rFonts w:hint="eastAsia"/>
        </w:rPr>
        <w:t>，没有</w:t>
      </w:r>
    </w:p>
    <w:sectPr w:rsidR="00D20946" w:rsidSect="001C3E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09EF0" w14:textId="77777777" w:rsidR="00C50AB4" w:rsidRDefault="00C50AB4" w:rsidP="00A20F38">
      <w:pPr>
        <w:spacing w:line="240" w:lineRule="auto"/>
      </w:pPr>
      <w:r>
        <w:separator/>
      </w:r>
    </w:p>
  </w:endnote>
  <w:endnote w:type="continuationSeparator" w:id="0">
    <w:p w14:paraId="4AA8B2D2" w14:textId="77777777" w:rsidR="00C50AB4" w:rsidRDefault="00C50AB4" w:rsidP="00A20F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E9174" w14:textId="77777777" w:rsidR="00C50AB4" w:rsidRDefault="00C50AB4" w:rsidP="00A20F38">
      <w:pPr>
        <w:spacing w:line="240" w:lineRule="auto"/>
      </w:pPr>
      <w:r>
        <w:separator/>
      </w:r>
    </w:p>
  </w:footnote>
  <w:footnote w:type="continuationSeparator" w:id="0">
    <w:p w14:paraId="5BEEF93D" w14:textId="77777777" w:rsidR="00C50AB4" w:rsidRDefault="00C50AB4" w:rsidP="00A20F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4272"/>
    <w:multiLevelType w:val="hybridMultilevel"/>
    <w:tmpl w:val="38FA2504"/>
    <w:lvl w:ilvl="0" w:tplc="0409000F">
      <w:start w:val="1"/>
      <w:numFmt w:val="decimal"/>
      <w:lvlText w:val="%1."/>
      <w:lvlJc w:val="left"/>
      <w:pPr>
        <w:tabs>
          <w:tab w:val="num" w:pos="525"/>
        </w:tabs>
        <w:ind w:left="52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1" w15:restartNumberingAfterBreak="0">
    <w:nsid w:val="09123204"/>
    <w:multiLevelType w:val="hybridMultilevel"/>
    <w:tmpl w:val="F6B66060"/>
    <w:lvl w:ilvl="0" w:tplc="6F1E615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9987599"/>
    <w:multiLevelType w:val="hybridMultilevel"/>
    <w:tmpl w:val="9F38CF6A"/>
    <w:lvl w:ilvl="0" w:tplc="0409000F">
      <w:start w:val="1"/>
      <w:numFmt w:val="decimal"/>
      <w:lvlText w:val="%1."/>
      <w:lvlJc w:val="left"/>
      <w:pPr>
        <w:tabs>
          <w:tab w:val="num" w:pos="735"/>
        </w:tabs>
        <w:ind w:left="73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3" w15:restartNumberingAfterBreak="0">
    <w:nsid w:val="3DBC245A"/>
    <w:multiLevelType w:val="hybridMultilevel"/>
    <w:tmpl w:val="671E6040"/>
    <w:lvl w:ilvl="0" w:tplc="410CD4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63735629">
    <w:abstractNumId w:val="0"/>
  </w:num>
  <w:num w:numId="2" w16cid:durableId="1227834881">
    <w:abstractNumId w:val="2"/>
  </w:num>
  <w:num w:numId="3" w16cid:durableId="1181511596">
    <w:abstractNumId w:val="1"/>
  </w:num>
  <w:num w:numId="4" w16cid:durableId="3659063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5FC"/>
    <w:rsid w:val="000230F4"/>
    <w:rsid w:val="000863D7"/>
    <w:rsid w:val="00181ADC"/>
    <w:rsid w:val="001B5EE2"/>
    <w:rsid w:val="001C3E76"/>
    <w:rsid w:val="001C4C53"/>
    <w:rsid w:val="00203826"/>
    <w:rsid w:val="00205857"/>
    <w:rsid w:val="00227604"/>
    <w:rsid w:val="00250DBC"/>
    <w:rsid w:val="0026794E"/>
    <w:rsid w:val="0027457B"/>
    <w:rsid w:val="00413F85"/>
    <w:rsid w:val="00457690"/>
    <w:rsid w:val="0047275E"/>
    <w:rsid w:val="005267C1"/>
    <w:rsid w:val="005734D1"/>
    <w:rsid w:val="00597539"/>
    <w:rsid w:val="00622F43"/>
    <w:rsid w:val="006B347A"/>
    <w:rsid w:val="006E3AFC"/>
    <w:rsid w:val="00717BD5"/>
    <w:rsid w:val="007F77E6"/>
    <w:rsid w:val="00857C8D"/>
    <w:rsid w:val="008F225B"/>
    <w:rsid w:val="00910B44"/>
    <w:rsid w:val="009E17BA"/>
    <w:rsid w:val="00A20F38"/>
    <w:rsid w:val="00A24C6F"/>
    <w:rsid w:val="00A815D0"/>
    <w:rsid w:val="00AA347E"/>
    <w:rsid w:val="00B70D45"/>
    <w:rsid w:val="00BC5006"/>
    <w:rsid w:val="00C006F7"/>
    <w:rsid w:val="00C1327D"/>
    <w:rsid w:val="00C235FC"/>
    <w:rsid w:val="00C30DE4"/>
    <w:rsid w:val="00C50AB4"/>
    <w:rsid w:val="00D20946"/>
    <w:rsid w:val="00D44E35"/>
    <w:rsid w:val="00D52CB6"/>
    <w:rsid w:val="00D94AF3"/>
    <w:rsid w:val="00DA7585"/>
    <w:rsid w:val="00F0111D"/>
    <w:rsid w:val="00F320A2"/>
    <w:rsid w:val="00F3778B"/>
    <w:rsid w:val="00F67AA5"/>
    <w:rsid w:val="00F71627"/>
    <w:rsid w:val="00FC0D45"/>
    <w:rsid w:val="00FF10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ACE54A"/>
  <w15:docId w15:val="{302DFEFE-18AF-4745-AC7D-5366005E9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5FC"/>
    <w:pPr>
      <w:spacing w:line="357" w:lineRule="atLeast"/>
      <w:jc w:val="both"/>
      <w:textAlignment w:val="baseline"/>
    </w:pPr>
    <w:rPr>
      <w:rFonts w:ascii="Times New Roman" w:eastAsia="宋体" w:hAnsi="Times New Roman" w:cs="Times New Roman"/>
      <w:color w:val="000000"/>
      <w:kern w:val="0"/>
      <w:szCs w:val="2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l22">
    <w:name w:val="xl22"/>
    <w:basedOn w:val="a"/>
    <w:rsid w:val="00C235FC"/>
    <w:pPr>
      <w:spacing w:before="100" w:beforeAutospacing="1" w:after="100" w:afterAutospacing="1" w:line="240" w:lineRule="auto"/>
      <w:jc w:val="center"/>
      <w:textAlignment w:val="auto"/>
    </w:pPr>
    <w:rPr>
      <w:rFonts w:ascii="宋体" w:hAnsi="宋体"/>
      <w:color w:val="auto"/>
      <w:sz w:val="24"/>
      <w:szCs w:val="24"/>
    </w:rPr>
  </w:style>
  <w:style w:type="paragraph" w:styleId="a3">
    <w:name w:val="List Paragraph"/>
    <w:basedOn w:val="a"/>
    <w:uiPriority w:val="34"/>
    <w:qFormat/>
    <w:rsid w:val="0022760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20F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0F38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  <w:style w:type="paragraph" w:styleId="a6">
    <w:name w:val="footer"/>
    <w:basedOn w:val="a"/>
    <w:link w:val="a7"/>
    <w:uiPriority w:val="99"/>
    <w:unhideWhenUsed/>
    <w:rsid w:val="00A20F38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0F38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  <w:style w:type="paragraph" w:styleId="a8">
    <w:name w:val="Balloon Text"/>
    <w:basedOn w:val="a"/>
    <w:link w:val="a9"/>
    <w:uiPriority w:val="99"/>
    <w:semiHidden/>
    <w:unhideWhenUsed/>
    <w:rsid w:val="00B70D45"/>
    <w:pPr>
      <w:spacing w:line="240" w:lineRule="auto"/>
    </w:pPr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B70D45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  <w:style w:type="character" w:styleId="aa">
    <w:name w:val="Placeholder Text"/>
    <w:basedOn w:val="a0"/>
    <w:uiPriority w:val="99"/>
    <w:semiHidden/>
    <w:rsid w:val="004576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zheng yi</dc:creator>
  <cp:lastModifiedBy>嘉轩 曾</cp:lastModifiedBy>
  <cp:revision>10</cp:revision>
  <dcterms:created xsi:type="dcterms:W3CDTF">2025-09-18T12:28:00Z</dcterms:created>
  <dcterms:modified xsi:type="dcterms:W3CDTF">2025-10-13T12:21:00Z</dcterms:modified>
</cp:coreProperties>
</file>