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CONDUITE DE PROJET — PROJET GREMLIN</w:t>
      </w:r>
    </w:p>
    <w:p>
      <w:r>
        <w:rPr>
          <w:i/>
        </w:rPr>
        <w:t>Essai en soufflerie d’une maquette — Phase étudiée : préparation de la maquette</w:t>
      </w:r>
    </w:p>
    <w:p>
      <w:r>
        <w:t>Scénario · organigramme des tâches · planning · budget · risques · pilotage</w:t>
      </w:r>
    </w:p>
    <w:p>
      <w:pPr>
        <w:pStyle w:val="Heading1"/>
      </w:pPr>
      <w:r>
        <w:t>1. Cadrage du projet</w:t>
      </w:r>
    </w:p>
    <w:p>
      <w:r>
        <w:t>Un avionneur étranger de notoriété internationale nous confie l’essai en soufflerie d’une maquette dans le cadre du développement d’un nouvel avion (projet GREMLIN). L’enjeu dépasse le chiffre d’affaires de l’essai : il s’agit d’un nouveau client à fort potentiel. Le devis initial (297 K€) a été négocié face à une offre concurrente (259 K€). La commande est finalement passée pour 272 000 € et 85 jours ouvrables (délai ferme).</w:t>
      </w:r>
    </w:p>
    <w:p>
      <w:r>
        <w:t>Ce dossier porte sur la première phase : la préparation de la maquette (fixation sur support, équipement en instrumentation, revue client et vérifications), qui doit livrer une maquette « prête à l’expérimentation ». Trois contraintes encadrent la phase :</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sz w:val="19"/>
              </w:rPr>
              <w:t>Contrainte</w:t>
            </w:r>
          </w:p>
        </w:tc>
        <w:tc>
          <w:tcPr>
            <w:tcW w:type="dxa" w:w="5102"/>
          </w:tcPr>
          <w:p>
            <w:r>
              <w:rPr>
                <w:b/>
                <w:sz w:val="19"/>
              </w:rPr>
              <w:t>Cible</w:t>
            </w:r>
          </w:p>
        </w:tc>
      </w:tr>
      <w:tr>
        <w:tc>
          <w:tcPr>
            <w:tcW w:type="dxa" w:w="2835"/>
          </w:tcPr>
          <w:p>
            <w:r>
              <w:rPr>
                <w:sz w:val="19"/>
              </w:rPr>
              <w:t>Délai</w:t>
            </w:r>
          </w:p>
        </w:tc>
        <w:tc>
          <w:tcPr>
            <w:tcW w:type="dxa" w:w="5102"/>
          </w:tcPr>
          <w:p>
            <w:r>
              <w:rPr>
                <w:sz w:val="19"/>
              </w:rPr>
              <w:t>≤ 45 jours ouvrables</w:t>
            </w:r>
          </w:p>
        </w:tc>
      </w:tr>
      <w:tr>
        <w:tc>
          <w:tcPr>
            <w:tcW w:type="dxa" w:w="2835"/>
          </w:tcPr>
          <w:p>
            <w:r>
              <w:rPr>
                <w:sz w:val="19"/>
              </w:rPr>
              <w:t>Budget</w:t>
            </w:r>
          </w:p>
        </w:tc>
        <w:tc>
          <w:tcPr>
            <w:tcW w:type="dxa" w:w="5102"/>
          </w:tcPr>
          <w:p>
            <w:r>
              <w:rPr>
                <w:sz w:val="19"/>
              </w:rPr>
              <w:t>≤ 48 500 €</w:t>
            </w:r>
          </w:p>
        </w:tc>
      </w:tr>
      <w:tr>
        <w:tc>
          <w:tcPr>
            <w:tcW w:type="dxa" w:w="2835"/>
          </w:tcPr>
          <w:p>
            <w:r>
              <w:rPr>
                <w:sz w:val="19"/>
              </w:rPr>
              <w:t>Qualité / livrable</w:t>
            </w:r>
          </w:p>
        </w:tc>
        <w:tc>
          <w:tcPr>
            <w:tcW w:type="dxa" w:w="5102"/>
          </w:tcPr>
          <w:p>
            <w:r>
              <w:rPr>
                <w:sz w:val="19"/>
              </w:rPr>
              <w:t>Maquette prête à l’expérimentation + mode opératoire</w:t>
            </w:r>
          </w:p>
        </w:tc>
      </w:tr>
    </w:tbl>
    <w:p/>
    <w:p>
      <w:r>
        <w:rPr>
          <w:i/>
          <w:sz w:val="18"/>
        </w:rPr>
        <w:t>Tableau 1 — Les trois contraintes de la phase de préparation.</w:t>
      </w:r>
    </w:p>
    <w:p>
      <w:pPr>
        <w:pStyle w:val="Heading1"/>
      </w:pPr>
      <w:r>
        <w:t>2. Scénario du projet</w:t>
      </w:r>
    </w:p>
    <w:p>
      <w:r>
        <w:t>Le projet s’enchaîne en cinq grandes étapes successives :</w:t>
      </w:r>
    </w:p>
    <w:p>
      <w:pPr>
        <w:pStyle w:val="ListBullet"/>
      </w:pPr>
      <w:r>
        <w:t>Étape 1 — Préparation de la maquette (phase étudiée) : fixation sur support et instrumentation ;</w:t>
      </w:r>
    </w:p>
    <w:p>
      <w:pPr>
        <w:pStyle w:val="ListBullet"/>
      </w:pPr>
      <w:r>
        <w:t>Étape 2 — Installation en soufflerie ;</w:t>
      </w:r>
    </w:p>
    <w:p>
      <w:pPr>
        <w:pStyle w:val="ListBullet"/>
      </w:pPr>
      <w:r>
        <w:t>Étape 3 — Réalisation des mesures ;</w:t>
      </w:r>
    </w:p>
    <w:p>
      <w:pPr>
        <w:pStyle w:val="ListBullet"/>
      </w:pPr>
      <w:r>
        <w:t>Étape 4 — Dépouillement et rédaction du rapport ;</w:t>
      </w:r>
    </w:p>
    <w:p>
      <w:pPr>
        <w:pStyle w:val="ListBullet"/>
      </w:pPr>
      <w:r>
        <w:t>Étape 5 — Restitution (rapport, maquette, DVD) et démontage.</w:t>
      </w:r>
    </w:p>
    <w:p>
      <w:r>
        <w:t>Une action de communication (DVD financé sur le budget publicité) filme les trois premières étapes, dans le respect strict de la confidentialité du produit client. À la clôture, trois éléments sont remis au client : le rapport de résultats, la maquette et un exemplaire du DVD.</w:t>
      </w:r>
    </w:p>
    <w:p>
      <w:r>
        <w:rPr>
          <w:i/>
          <w:sz w:val="18"/>
        </w:rPr>
        <w:t>Schéma : les 5 étapes placées sur l’axe du temps ; le bandeau communication couvre les étapes 1 à 3.</w:t>
      </w:r>
    </w:p>
    <w:p>
      <w:pPr>
        <w:pStyle w:val="Heading1"/>
      </w:pPr>
      <w:r>
        <w:t>3. Organigramme des tâches (WBS)</w:t>
      </w:r>
    </w:p>
    <w:p>
      <w:r>
        <w:t>On part du produit final attendu — une maquette prête à l’expérimentation — décomposé en sous-ensembles, ce qui aboutit à 6 lots et 22 tâches (A à V) :</w:t>
      </w:r>
    </w:p>
    <w:p>
      <w:pPr>
        <w:pStyle w:val="ListBullet"/>
      </w:pPr>
      <w:r>
        <w:t>Lot 0 — Études générales : étude d’ensemble (A) ;</w:t>
      </w:r>
    </w:p>
    <w:p>
      <w:pPr>
        <w:pStyle w:val="ListBullet"/>
      </w:pPr>
      <w:r>
        <w:t>Lot 1 — Support : spécification, choix, préparation (D, E, F) ;</w:t>
      </w:r>
    </w:p>
    <w:p>
      <w:pPr>
        <w:pStyle w:val="ListBullet"/>
      </w:pPr>
      <w:r>
        <w:t>Lot 2 — Pièces de fixation et maquette (B, G, H, I, J) ;</w:t>
      </w:r>
    </w:p>
    <w:p>
      <w:pPr>
        <w:pStyle w:val="ListBullet"/>
      </w:pPr>
      <w:r>
        <w:t>Lot 3 — Approvisionnement des équipements (C, K, L, M, N, O, P, Q) ;</w:t>
      </w:r>
    </w:p>
    <w:p>
      <w:pPr>
        <w:pStyle w:val="ListBullet"/>
      </w:pPr>
      <w:r>
        <w:t>Lot 4 — Montage et validation (R, S, T, U) ;</w:t>
      </w:r>
    </w:p>
    <w:p>
      <w:pPr>
        <w:pStyle w:val="ListBullet"/>
      </w:pPr>
      <w:r>
        <w:t>Lot 5 — Documentation : mode opératoire (V).</w:t>
      </w:r>
    </w:p>
    <w:p>
      <w:r>
        <w:t>Les données du cas (exécutant, effort en heures, durée en jours ouvrables) sont reprises ci-dessous. Les tâches H (fabrication) et P (livraison) sont confiées à des intervenants externes : pas d’effort interne, seulement une durée.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94"/>
          </w:tcPr>
          <w:p>
            <w:r>
              <w:rPr>
                <w:b/>
                <w:sz w:val="19"/>
              </w:rPr>
              <w:t>Code</w:t>
            </w:r>
          </w:p>
        </w:tc>
        <w:tc>
          <w:tcPr>
            <w:tcW w:type="dxa" w:w="3685"/>
          </w:tcPr>
          <w:p>
            <w:r>
              <w:rPr>
                <w:b/>
                <w:sz w:val="19"/>
              </w:rPr>
              <w:t>Tâche</w:t>
            </w:r>
          </w:p>
        </w:tc>
        <w:tc>
          <w:tcPr>
            <w:tcW w:type="dxa" w:w="1474"/>
          </w:tcPr>
          <w:p>
            <w:r>
              <w:rPr>
                <w:b/>
                <w:sz w:val="19"/>
              </w:rPr>
              <w:t>Exécutant</w:t>
            </w:r>
          </w:p>
        </w:tc>
        <w:tc>
          <w:tcPr>
            <w:tcW w:type="dxa" w:w="964"/>
          </w:tcPr>
          <w:p>
            <w:r>
              <w:rPr>
                <w:b/>
                <w:sz w:val="19"/>
              </w:rPr>
              <w:t>Effort (h)</w:t>
            </w:r>
          </w:p>
        </w:tc>
        <w:tc>
          <w:tcPr>
            <w:tcW w:type="dxa" w:w="964"/>
          </w:tcPr>
          <w:p>
            <w:r>
              <w:rPr>
                <w:b/>
                <w:sz w:val="19"/>
              </w:rPr>
              <w:t>Durée (j)</w:t>
            </w:r>
          </w:p>
        </w:tc>
      </w:tr>
      <w:tr>
        <w:tc>
          <w:tcPr>
            <w:tcW w:type="dxa" w:w="794"/>
            <w:shd w:val="clear" w:fill="FDE9E9"/>
          </w:tcPr>
          <w:p>
            <w:r>
              <w:rPr>
                <w:b/>
                <w:color w:val="C00000"/>
                <w:sz w:val="19"/>
              </w:rPr>
              <w:t>A</w:t>
            </w:r>
          </w:p>
        </w:tc>
        <w:tc>
          <w:tcPr>
            <w:tcW w:type="dxa" w:w="3685"/>
            <w:shd w:val="clear" w:fill="FDE9E9"/>
          </w:tcPr>
          <w:p>
            <w:r>
              <w:rPr>
                <w:b/>
                <w:color w:val="C00000"/>
                <w:sz w:val="19"/>
              </w:rPr>
              <w:t>Étude d’ensemble</w:t>
            </w:r>
          </w:p>
        </w:tc>
        <w:tc>
          <w:tcPr>
            <w:tcW w:type="dxa" w:w="1474"/>
            <w:shd w:val="clear" w:fill="FDE9E9"/>
          </w:tcPr>
          <w:p>
            <w:r>
              <w:rPr>
                <w:b/>
                <w:color w:val="C00000"/>
                <w:sz w:val="19"/>
              </w:rPr>
              <w:t>Ingénieur</w:t>
            </w:r>
          </w:p>
        </w:tc>
        <w:tc>
          <w:tcPr>
            <w:tcW w:type="dxa" w:w="964"/>
            <w:shd w:val="clear" w:fill="FDE9E9"/>
          </w:tcPr>
          <w:p>
            <w:r>
              <w:rPr>
                <w:b/>
                <w:color w:val="C00000"/>
                <w:sz w:val="19"/>
              </w:rPr>
              <w:t>80</w:t>
            </w:r>
          </w:p>
        </w:tc>
        <w:tc>
          <w:tcPr>
            <w:tcW w:type="dxa" w:w="964"/>
            <w:shd w:val="clear" w:fill="FDE9E9"/>
          </w:tcPr>
          <w:p>
            <w:r>
              <w:rPr>
                <w:b/>
                <w:color w:val="C00000"/>
                <w:sz w:val="19"/>
              </w:rPr>
              <w:t>10</w:t>
            </w:r>
          </w:p>
        </w:tc>
      </w:tr>
      <w:tr>
        <w:tc>
          <w:tcPr>
            <w:tcW w:type="dxa" w:w="794"/>
          </w:tcPr>
          <w:p>
            <w:r>
              <w:rPr>
                <w:sz w:val="19"/>
              </w:rPr>
              <w:t>B</w:t>
            </w:r>
          </w:p>
        </w:tc>
        <w:tc>
          <w:tcPr>
            <w:tcW w:type="dxa" w:w="3685"/>
          </w:tcPr>
          <w:p>
            <w:r>
              <w:rPr>
                <w:sz w:val="19"/>
              </w:rPr>
              <w:t>Réception de la maquette</w:t>
            </w:r>
          </w:p>
        </w:tc>
        <w:tc>
          <w:tcPr>
            <w:tcW w:type="dxa" w:w="1474"/>
          </w:tcPr>
          <w:p>
            <w:r>
              <w:rPr>
                <w:sz w:val="19"/>
              </w:rPr>
              <w:t>Technicien</w:t>
            </w:r>
          </w:p>
        </w:tc>
        <w:tc>
          <w:tcPr>
            <w:tcW w:type="dxa" w:w="964"/>
          </w:tcPr>
          <w:p>
            <w:r>
              <w:rPr>
                <w:sz w:val="19"/>
              </w:rPr>
              <w:t>20</w:t>
            </w:r>
          </w:p>
        </w:tc>
        <w:tc>
          <w:tcPr>
            <w:tcW w:type="dxa" w:w="964"/>
          </w:tcPr>
          <w:p>
            <w:r>
              <w:rPr>
                <w:sz w:val="19"/>
              </w:rPr>
              <w:t>5</w:t>
            </w:r>
          </w:p>
        </w:tc>
      </w:tr>
      <w:tr>
        <w:tc>
          <w:tcPr>
            <w:tcW w:type="dxa" w:w="794"/>
          </w:tcPr>
          <w:p>
            <w:r>
              <w:rPr>
                <w:sz w:val="19"/>
              </w:rPr>
              <w:t>C</w:t>
            </w:r>
          </w:p>
        </w:tc>
        <w:tc>
          <w:tcPr>
            <w:tcW w:type="dxa" w:w="3685"/>
          </w:tcPr>
          <w:p>
            <w:r>
              <w:rPr>
                <w:sz w:val="19"/>
              </w:rPr>
              <w:t>Étude de l’équipement</w:t>
            </w:r>
          </w:p>
        </w:tc>
        <w:tc>
          <w:tcPr>
            <w:tcW w:type="dxa" w:w="1474"/>
          </w:tcPr>
          <w:p>
            <w:r>
              <w:rPr>
                <w:sz w:val="19"/>
              </w:rPr>
              <w:t>Technicien</w:t>
            </w:r>
          </w:p>
        </w:tc>
        <w:tc>
          <w:tcPr>
            <w:tcW w:type="dxa" w:w="964"/>
          </w:tcPr>
          <w:p>
            <w:r>
              <w:rPr>
                <w:sz w:val="19"/>
              </w:rPr>
              <w:t>16</w:t>
            </w:r>
          </w:p>
        </w:tc>
        <w:tc>
          <w:tcPr>
            <w:tcW w:type="dxa" w:w="964"/>
          </w:tcPr>
          <w:p>
            <w:r>
              <w:rPr>
                <w:sz w:val="19"/>
              </w:rPr>
              <w:t>2</w:t>
            </w:r>
          </w:p>
        </w:tc>
      </w:tr>
      <w:tr>
        <w:tc>
          <w:tcPr>
            <w:tcW w:type="dxa" w:w="794"/>
          </w:tcPr>
          <w:p>
            <w:r>
              <w:rPr>
                <w:sz w:val="19"/>
              </w:rPr>
              <w:t>D</w:t>
            </w:r>
          </w:p>
        </w:tc>
        <w:tc>
          <w:tcPr>
            <w:tcW w:type="dxa" w:w="3685"/>
          </w:tcPr>
          <w:p>
            <w:r>
              <w:rPr>
                <w:sz w:val="19"/>
              </w:rPr>
              <w:t>Spécification du support</w:t>
            </w:r>
          </w:p>
        </w:tc>
        <w:tc>
          <w:tcPr>
            <w:tcW w:type="dxa" w:w="1474"/>
          </w:tcPr>
          <w:p>
            <w:r>
              <w:rPr>
                <w:sz w:val="19"/>
              </w:rPr>
              <w:t>Ingénieur</w:t>
            </w:r>
          </w:p>
        </w:tc>
        <w:tc>
          <w:tcPr>
            <w:tcW w:type="dxa" w:w="964"/>
          </w:tcPr>
          <w:p>
            <w:r>
              <w:rPr>
                <w:sz w:val="19"/>
              </w:rPr>
              <w:t>12</w:t>
            </w:r>
          </w:p>
        </w:tc>
        <w:tc>
          <w:tcPr>
            <w:tcW w:type="dxa" w:w="964"/>
          </w:tcPr>
          <w:p>
            <w:r>
              <w:rPr>
                <w:sz w:val="19"/>
              </w:rPr>
              <w:t>3</w:t>
            </w:r>
          </w:p>
        </w:tc>
      </w:tr>
      <w:tr>
        <w:tc>
          <w:tcPr>
            <w:tcW w:type="dxa" w:w="794"/>
          </w:tcPr>
          <w:p>
            <w:r>
              <w:rPr>
                <w:sz w:val="19"/>
              </w:rPr>
              <w:t>E</w:t>
            </w:r>
          </w:p>
        </w:tc>
        <w:tc>
          <w:tcPr>
            <w:tcW w:type="dxa" w:w="3685"/>
          </w:tcPr>
          <w:p>
            <w:r>
              <w:rPr>
                <w:sz w:val="19"/>
              </w:rPr>
              <w:t>Choix du support</w:t>
            </w:r>
          </w:p>
        </w:tc>
        <w:tc>
          <w:tcPr>
            <w:tcW w:type="dxa" w:w="1474"/>
          </w:tcPr>
          <w:p>
            <w:r>
              <w:rPr>
                <w:sz w:val="19"/>
              </w:rPr>
              <w:t>Technicien</w:t>
            </w:r>
          </w:p>
        </w:tc>
        <w:tc>
          <w:tcPr>
            <w:tcW w:type="dxa" w:w="964"/>
          </w:tcPr>
          <w:p>
            <w:r>
              <w:rPr>
                <w:sz w:val="19"/>
              </w:rPr>
              <w:t>8</w:t>
            </w:r>
          </w:p>
        </w:tc>
        <w:tc>
          <w:tcPr>
            <w:tcW w:type="dxa" w:w="964"/>
          </w:tcPr>
          <w:p>
            <w:r>
              <w:rPr>
                <w:sz w:val="19"/>
              </w:rPr>
              <w:t>2</w:t>
            </w:r>
          </w:p>
        </w:tc>
      </w:tr>
      <w:tr>
        <w:tc>
          <w:tcPr>
            <w:tcW w:type="dxa" w:w="794"/>
          </w:tcPr>
          <w:p>
            <w:r>
              <w:rPr>
                <w:sz w:val="19"/>
              </w:rPr>
              <w:t>F</w:t>
            </w:r>
          </w:p>
        </w:tc>
        <w:tc>
          <w:tcPr>
            <w:tcW w:type="dxa" w:w="3685"/>
          </w:tcPr>
          <w:p>
            <w:r>
              <w:rPr>
                <w:sz w:val="19"/>
              </w:rPr>
              <w:t>Préparation du support</w:t>
            </w:r>
          </w:p>
        </w:tc>
        <w:tc>
          <w:tcPr>
            <w:tcW w:type="dxa" w:w="1474"/>
          </w:tcPr>
          <w:p>
            <w:r>
              <w:rPr>
                <w:sz w:val="19"/>
              </w:rPr>
              <w:t>Ouvrier</w:t>
            </w:r>
          </w:p>
        </w:tc>
        <w:tc>
          <w:tcPr>
            <w:tcW w:type="dxa" w:w="964"/>
          </w:tcPr>
          <w:p>
            <w:r>
              <w:rPr>
                <w:sz w:val="19"/>
              </w:rPr>
              <w:t>140</w:t>
            </w:r>
          </w:p>
        </w:tc>
        <w:tc>
          <w:tcPr>
            <w:tcW w:type="dxa" w:w="964"/>
          </w:tcPr>
          <w:p>
            <w:r>
              <w:rPr>
                <w:sz w:val="19"/>
              </w:rPr>
              <w:t>7</w:t>
            </w:r>
          </w:p>
        </w:tc>
      </w:tr>
      <w:tr>
        <w:tc>
          <w:tcPr>
            <w:tcW w:type="dxa" w:w="794"/>
            <w:shd w:val="clear" w:fill="FDE9E9"/>
          </w:tcPr>
          <w:p>
            <w:r>
              <w:rPr>
                <w:b/>
                <w:color w:val="C00000"/>
                <w:sz w:val="19"/>
              </w:rPr>
              <w:t>G</w:t>
            </w:r>
          </w:p>
        </w:tc>
        <w:tc>
          <w:tcPr>
            <w:tcW w:type="dxa" w:w="3685"/>
            <w:shd w:val="clear" w:fill="FDE9E9"/>
          </w:tcPr>
          <w:p>
            <w:r>
              <w:rPr>
                <w:b/>
                <w:color w:val="C00000"/>
                <w:sz w:val="19"/>
              </w:rPr>
              <w:t>Spécification des pièces</w:t>
            </w:r>
          </w:p>
        </w:tc>
        <w:tc>
          <w:tcPr>
            <w:tcW w:type="dxa" w:w="1474"/>
            <w:shd w:val="clear" w:fill="FDE9E9"/>
          </w:tcPr>
          <w:p>
            <w:r>
              <w:rPr>
                <w:b/>
                <w:color w:val="C00000"/>
                <w:sz w:val="19"/>
              </w:rPr>
              <w:t>Technicien</w:t>
            </w:r>
          </w:p>
        </w:tc>
        <w:tc>
          <w:tcPr>
            <w:tcW w:type="dxa" w:w="964"/>
            <w:shd w:val="clear" w:fill="FDE9E9"/>
          </w:tcPr>
          <w:p>
            <w:r>
              <w:rPr>
                <w:b/>
                <w:color w:val="C00000"/>
                <w:sz w:val="19"/>
              </w:rPr>
              <w:t>12</w:t>
            </w:r>
          </w:p>
        </w:tc>
        <w:tc>
          <w:tcPr>
            <w:tcW w:type="dxa" w:w="964"/>
            <w:shd w:val="clear" w:fill="FDE9E9"/>
          </w:tcPr>
          <w:p>
            <w:r>
              <w:rPr>
                <w:b/>
                <w:color w:val="C00000"/>
                <w:sz w:val="19"/>
              </w:rPr>
              <w:t>3</w:t>
            </w:r>
          </w:p>
        </w:tc>
      </w:tr>
      <w:tr>
        <w:tc>
          <w:tcPr>
            <w:tcW w:type="dxa" w:w="794"/>
            <w:shd w:val="clear" w:fill="FDE9E9"/>
          </w:tcPr>
          <w:p>
            <w:r>
              <w:rPr>
                <w:b/>
                <w:color w:val="C00000"/>
                <w:sz w:val="19"/>
              </w:rPr>
              <w:t>H</w:t>
            </w:r>
          </w:p>
        </w:tc>
        <w:tc>
          <w:tcPr>
            <w:tcW w:type="dxa" w:w="3685"/>
            <w:shd w:val="clear" w:fill="FDE9E9"/>
          </w:tcPr>
          <w:p>
            <w:r>
              <w:rPr>
                <w:b/>
                <w:color w:val="C00000"/>
                <w:sz w:val="19"/>
              </w:rPr>
              <w:t>Fabrication des pièces</w:t>
            </w:r>
          </w:p>
        </w:tc>
        <w:tc>
          <w:tcPr>
            <w:tcW w:type="dxa" w:w="1474"/>
            <w:shd w:val="clear" w:fill="FDE9E9"/>
          </w:tcPr>
          <w:p>
            <w:r>
              <w:rPr>
                <w:b/>
                <w:color w:val="C00000"/>
                <w:sz w:val="19"/>
              </w:rPr>
              <w:t>Atelier</w:t>
            </w:r>
          </w:p>
        </w:tc>
        <w:tc>
          <w:tcPr>
            <w:tcW w:type="dxa" w:w="964"/>
            <w:shd w:val="clear" w:fill="FDE9E9"/>
          </w:tcPr>
          <w:p>
            <w:r>
              <w:rPr>
                <w:b/>
                <w:color w:val="C00000"/>
                <w:sz w:val="19"/>
              </w:rPr>
              <w:t>—</w:t>
            </w:r>
          </w:p>
        </w:tc>
        <w:tc>
          <w:tcPr>
            <w:tcW w:type="dxa" w:w="964"/>
            <w:shd w:val="clear" w:fill="FDE9E9"/>
          </w:tcPr>
          <w:p>
            <w:r>
              <w:rPr>
                <w:b/>
                <w:color w:val="C00000"/>
                <w:sz w:val="19"/>
              </w:rPr>
              <w:t>14</w:t>
            </w:r>
          </w:p>
        </w:tc>
      </w:tr>
      <w:tr>
        <w:tc>
          <w:tcPr>
            <w:tcW w:type="dxa" w:w="794"/>
            <w:shd w:val="clear" w:fill="FDE9E9"/>
          </w:tcPr>
          <w:p>
            <w:r>
              <w:rPr>
                <w:b/>
                <w:color w:val="C00000"/>
                <w:sz w:val="19"/>
              </w:rPr>
              <w:t>I</w:t>
            </w:r>
          </w:p>
        </w:tc>
        <w:tc>
          <w:tcPr>
            <w:tcW w:type="dxa" w:w="3685"/>
            <w:shd w:val="clear" w:fill="FDE9E9"/>
          </w:tcPr>
          <w:p>
            <w:r>
              <w:rPr>
                <w:b/>
                <w:color w:val="C00000"/>
                <w:sz w:val="19"/>
              </w:rPr>
              <w:t>Contrôle et ajustement des pièces</w:t>
            </w:r>
          </w:p>
        </w:tc>
        <w:tc>
          <w:tcPr>
            <w:tcW w:type="dxa" w:w="1474"/>
            <w:shd w:val="clear" w:fill="FDE9E9"/>
          </w:tcPr>
          <w:p>
            <w:r>
              <w:rPr>
                <w:b/>
                <w:color w:val="C00000"/>
                <w:sz w:val="19"/>
              </w:rPr>
              <w:t>Technicien</w:t>
            </w:r>
          </w:p>
        </w:tc>
        <w:tc>
          <w:tcPr>
            <w:tcW w:type="dxa" w:w="964"/>
            <w:shd w:val="clear" w:fill="FDE9E9"/>
          </w:tcPr>
          <w:p>
            <w:r>
              <w:rPr>
                <w:b/>
                <w:color w:val="C00000"/>
                <w:sz w:val="19"/>
              </w:rPr>
              <w:t>12</w:t>
            </w:r>
          </w:p>
        </w:tc>
        <w:tc>
          <w:tcPr>
            <w:tcW w:type="dxa" w:w="964"/>
            <w:shd w:val="clear" w:fill="FDE9E9"/>
          </w:tcPr>
          <w:p>
            <w:r>
              <w:rPr>
                <w:b/>
                <w:color w:val="C00000"/>
                <w:sz w:val="19"/>
              </w:rPr>
              <w:t>3</w:t>
            </w:r>
          </w:p>
        </w:tc>
      </w:tr>
      <w:tr>
        <w:tc>
          <w:tcPr>
            <w:tcW w:type="dxa" w:w="794"/>
            <w:shd w:val="clear" w:fill="FDE9E9"/>
          </w:tcPr>
          <w:p>
            <w:r>
              <w:rPr>
                <w:b/>
                <w:color w:val="C00000"/>
                <w:sz w:val="19"/>
              </w:rPr>
              <w:t>J</w:t>
            </w:r>
          </w:p>
        </w:tc>
        <w:tc>
          <w:tcPr>
            <w:tcW w:type="dxa" w:w="3685"/>
            <w:shd w:val="clear" w:fill="FDE9E9"/>
          </w:tcPr>
          <w:p>
            <w:r>
              <w:rPr>
                <w:b/>
                <w:color w:val="C00000"/>
                <w:sz w:val="19"/>
              </w:rPr>
              <w:t>Fixation de la maquette</w:t>
            </w:r>
          </w:p>
        </w:tc>
        <w:tc>
          <w:tcPr>
            <w:tcW w:type="dxa" w:w="1474"/>
            <w:shd w:val="clear" w:fill="FDE9E9"/>
          </w:tcPr>
          <w:p>
            <w:r>
              <w:rPr>
                <w:b/>
                <w:color w:val="C00000"/>
                <w:sz w:val="19"/>
              </w:rPr>
              <w:t>Ouvrier</w:t>
            </w:r>
          </w:p>
        </w:tc>
        <w:tc>
          <w:tcPr>
            <w:tcW w:type="dxa" w:w="964"/>
            <w:shd w:val="clear" w:fill="FDE9E9"/>
          </w:tcPr>
          <w:p>
            <w:r>
              <w:rPr>
                <w:b/>
                <w:color w:val="C00000"/>
                <w:sz w:val="19"/>
              </w:rPr>
              <w:t>110</w:t>
            </w:r>
          </w:p>
        </w:tc>
        <w:tc>
          <w:tcPr>
            <w:tcW w:type="dxa" w:w="964"/>
            <w:shd w:val="clear" w:fill="FDE9E9"/>
          </w:tcPr>
          <w:p>
            <w:r>
              <w:rPr>
                <w:b/>
                <w:color w:val="C00000"/>
                <w:sz w:val="19"/>
              </w:rPr>
              <w:t>4</w:t>
            </w:r>
          </w:p>
        </w:tc>
      </w:tr>
      <w:tr>
        <w:tc>
          <w:tcPr>
            <w:tcW w:type="dxa" w:w="794"/>
          </w:tcPr>
          <w:p>
            <w:r>
              <w:rPr>
                <w:sz w:val="19"/>
              </w:rPr>
              <w:t>K</w:t>
            </w:r>
          </w:p>
        </w:tc>
        <w:tc>
          <w:tcPr>
            <w:tcW w:type="dxa" w:w="3685"/>
          </w:tcPr>
          <w:p>
            <w:r>
              <w:rPr>
                <w:sz w:val="19"/>
              </w:rPr>
              <w:t>Spécification des équipements</w:t>
            </w:r>
          </w:p>
        </w:tc>
        <w:tc>
          <w:tcPr>
            <w:tcW w:type="dxa" w:w="1474"/>
          </w:tcPr>
          <w:p>
            <w:r>
              <w:rPr>
                <w:sz w:val="19"/>
              </w:rPr>
              <w:t>Ingénieur</w:t>
            </w:r>
          </w:p>
        </w:tc>
        <w:tc>
          <w:tcPr>
            <w:tcW w:type="dxa" w:w="964"/>
          </w:tcPr>
          <w:p>
            <w:r>
              <w:rPr>
                <w:sz w:val="19"/>
              </w:rPr>
              <w:t>8</w:t>
            </w:r>
          </w:p>
        </w:tc>
        <w:tc>
          <w:tcPr>
            <w:tcW w:type="dxa" w:w="964"/>
          </w:tcPr>
          <w:p>
            <w:r>
              <w:rPr>
                <w:sz w:val="19"/>
              </w:rPr>
              <w:t>2</w:t>
            </w:r>
          </w:p>
        </w:tc>
      </w:tr>
      <w:tr>
        <w:tc>
          <w:tcPr>
            <w:tcW w:type="dxa" w:w="794"/>
          </w:tcPr>
          <w:p>
            <w:r>
              <w:rPr>
                <w:sz w:val="19"/>
              </w:rPr>
              <w:t>L</w:t>
            </w:r>
          </w:p>
        </w:tc>
        <w:tc>
          <w:tcPr>
            <w:tcW w:type="dxa" w:w="3685"/>
          </w:tcPr>
          <w:p>
            <w:r>
              <w:rPr>
                <w:sz w:val="19"/>
              </w:rPr>
              <w:t>Consultation pour les équipements</w:t>
            </w:r>
          </w:p>
        </w:tc>
        <w:tc>
          <w:tcPr>
            <w:tcW w:type="dxa" w:w="1474"/>
          </w:tcPr>
          <w:p>
            <w:r>
              <w:rPr>
                <w:sz w:val="19"/>
              </w:rPr>
              <w:t>Ingénieur</w:t>
            </w:r>
          </w:p>
        </w:tc>
        <w:tc>
          <w:tcPr>
            <w:tcW w:type="dxa" w:w="964"/>
          </w:tcPr>
          <w:p>
            <w:r>
              <w:rPr>
                <w:sz w:val="19"/>
              </w:rPr>
              <w:t>16</w:t>
            </w:r>
          </w:p>
        </w:tc>
        <w:tc>
          <w:tcPr>
            <w:tcW w:type="dxa" w:w="964"/>
          </w:tcPr>
          <w:p>
            <w:r>
              <w:rPr>
                <w:sz w:val="19"/>
              </w:rPr>
              <w:t>4</w:t>
            </w:r>
          </w:p>
        </w:tc>
      </w:tr>
      <w:tr>
        <w:tc>
          <w:tcPr>
            <w:tcW w:type="dxa" w:w="794"/>
          </w:tcPr>
          <w:p>
            <w:r>
              <w:rPr>
                <w:sz w:val="19"/>
              </w:rPr>
              <w:t>M</w:t>
            </w:r>
          </w:p>
        </w:tc>
        <w:tc>
          <w:tcPr>
            <w:tcW w:type="dxa" w:w="3685"/>
          </w:tcPr>
          <w:p>
            <w:r>
              <w:rPr>
                <w:sz w:val="19"/>
              </w:rPr>
              <w:t>Négociation pour les équipements</w:t>
            </w:r>
          </w:p>
        </w:tc>
        <w:tc>
          <w:tcPr>
            <w:tcW w:type="dxa" w:w="1474"/>
          </w:tcPr>
          <w:p>
            <w:r>
              <w:rPr>
                <w:sz w:val="19"/>
              </w:rPr>
              <w:t>Acheteur</w:t>
            </w:r>
          </w:p>
        </w:tc>
        <w:tc>
          <w:tcPr>
            <w:tcW w:type="dxa" w:w="964"/>
          </w:tcPr>
          <w:p>
            <w:r>
              <w:rPr>
                <w:sz w:val="19"/>
              </w:rPr>
              <w:t>24</w:t>
            </w:r>
          </w:p>
        </w:tc>
        <w:tc>
          <w:tcPr>
            <w:tcW w:type="dxa" w:w="964"/>
          </w:tcPr>
          <w:p>
            <w:r>
              <w:rPr>
                <w:sz w:val="19"/>
              </w:rPr>
              <w:t>3</w:t>
            </w:r>
          </w:p>
        </w:tc>
      </w:tr>
      <w:tr>
        <w:tc>
          <w:tcPr>
            <w:tcW w:type="dxa" w:w="794"/>
          </w:tcPr>
          <w:p>
            <w:r>
              <w:rPr>
                <w:sz w:val="19"/>
              </w:rPr>
              <w:t>N</w:t>
            </w:r>
          </w:p>
        </w:tc>
        <w:tc>
          <w:tcPr>
            <w:tcW w:type="dxa" w:w="3685"/>
          </w:tcPr>
          <w:p>
            <w:r>
              <w:rPr>
                <w:sz w:val="19"/>
              </w:rPr>
              <w:t>Choix du fournisseur</w:t>
            </w:r>
          </w:p>
        </w:tc>
        <w:tc>
          <w:tcPr>
            <w:tcW w:type="dxa" w:w="1474"/>
          </w:tcPr>
          <w:p>
            <w:r>
              <w:rPr>
                <w:sz w:val="19"/>
              </w:rPr>
              <w:t>Ingénieur</w:t>
            </w:r>
          </w:p>
        </w:tc>
        <w:tc>
          <w:tcPr>
            <w:tcW w:type="dxa" w:w="964"/>
          </w:tcPr>
          <w:p>
            <w:r>
              <w:rPr>
                <w:sz w:val="19"/>
              </w:rPr>
              <w:t>12</w:t>
            </w:r>
          </w:p>
        </w:tc>
        <w:tc>
          <w:tcPr>
            <w:tcW w:type="dxa" w:w="964"/>
          </w:tcPr>
          <w:p>
            <w:r>
              <w:rPr>
                <w:sz w:val="19"/>
              </w:rPr>
              <w:t>2</w:t>
            </w:r>
          </w:p>
        </w:tc>
      </w:tr>
      <w:tr>
        <w:tc>
          <w:tcPr>
            <w:tcW w:type="dxa" w:w="794"/>
          </w:tcPr>
          <w:p>
            <w:r>
              <w:rPr>
                <w:sz w:val="19"/>
              </w:rPr>
              <w:t>O</w:t>
            </w:r>
          </w:p>
        </w:tc>
        <w:tc>
          <w:tcPr>
            <w:tcW w:type="dxa" w:w="3685"/>
          </w:tcPr>
          <w:p>
            <w:r>
              <w:rPr>
                <w:sz w:val="19"/>
              </w:rPr>
              <w:t>Passation de la commande</w:t>
            </w:r>
          </w:p>
        </w:tc>
        <w:tc>
          <w:tcPr>
            <w:tcW w:type="dxa" w:w="1474"/>
          </w:tcPr>
          <w:p>
            <w:r>
              <w:rPr>
                <w:sz w:val="19"/>
              </w:rPr>
              <w:t>Acheteur</w:t>
            </w:r>
          </w:p>
        </w:tc>
        <w:tc>
          <w:tcPr>
            <w:tcW w:type="dxa" w:w="964"/>
          </w:tcPr>
          <w:p>
            <w:r>
              <w:rPr>
                <w:sz w:val="19"/>
              </w:rPr>
              <w:t>8</w:t>
            </w:r>
          </w:p>
        </w:tc>
        <w:tc>
          <w:tcPr>
            <w:tcW w:type="dxa" w:w="964"/>
          </w:tcPr>
          <w:p>
            <w:r>
              <w:rPr>
                <w:sz w:val="19"/>
              </w:rPr>
              <w:t>2</w:t>
            </w:r>
          </w:p>
        </w:tc>
      </w:tr>
      <w:tr>
        <w:tc>
          <w:tcPr>
            <w:tcW w:type="dxa" w:w="794"/>
          </w:tcPr>
          <w:p>
            <w:r>
              <w:rPr>
                <w:sz w:val="19"/>
              </w:rPr>
              <w:t>P</w:t>
            </w:r>
          </w:p>
        </w:tc>
        <w:tc>
          <w:tcPr>
            <w:tcW w:type="dxa" w:w="3685"/>
          </w:tcPr>
          <w:p>
            <w:r>
              <w:rPr>
                <w:sz w:val="19"/>
              </w:rPr>
              <w:t>Livraison des équipements</w:t>
            </w:r>
          </w:p>
        </w:tc>
        <w:tc>
          <w:tcPr>
            <w:tcW w:type="dxa" w:w="1474"/>
          </w:tcPr>
          <w:p>
            <w:r>
              <w:rPr>
                <w:sz w:val="19"/>
              </w:rPr>
              <w:t>Fournisseur</w:t>
            </w:r>
          </w:p>
        </w:tc>
        <w:tc>
          <w:tcPr>
            <w:tcW w:type="dxa" w:w="964"/>
          </w:tcPr>
          <w:p>
            <w:r>
              <w:rPr>
                <w:sz w:val="19"/>
              </w:rPr>
              <w:t>—</w:t>
            </w:r>
          </w:p>
        </w:tc>
        <w:tc>
          <w:tcPr>
            <w:tcW w:type="dxa" w:w="964"/>
          </w:tcPr>
          <w:p>
            <w:r>
              <w:rPr>
                <w:sz w:val="19"/>
              </w:rPr>
              <w:t>5</w:t>
            </w:r>
          </w:p>
        </w:tc>
      </w:tr>
      <w:tr>
        <w:tc>
          <w:tcPr>
            <w:tcW w:type="dxa" w:w="794"/>
          </w:tcPr>
          <w:p>
            <w:r>
              <w:rPr>
                <w:sz w:val="19"/>
              </w:rPr>
              <w:t>Q</w:t>
            </w:r>
          </w:p>
        </w:tc>
        <w:tc>
          <w:tcPr>
            <w:tcW w:type="dxa" w:w="3685"/>
          </w:tcPr>
          <w:p>
            <w:r>
              <w:rPr>
                <w:sz w:val="19"/>
              </w:rPr>
              <w:t>Contrôle des équipements</w:t>
            </w:r>
          </w:p>
        </w:tc>
        <w:tc>
          <w:tcPr>
            <w:tcW w:type="dxa" w:w="1474"/>
          </w:tcPr>
          <w:p>
            <w:r>
              <w:rPr>
                <w:sz w:val="19"/>
              </w:rPr>
              <w:t>Ingénieur</w:t>
            </w:r>
          </w:p>
        </w:tc>
        <w:tc>
          <w:tcPr>
            <w:tcW w:type="dxa" w:w="964"/>
          </w:tcPr>
          <w:p>
            <w:r>
              <w:rPr>
                <w:sz w:val="19"/>
              </w:rPr>
              <w:t>4</w:t>
            </w:r>
          </w:p>
        </w:tc>
        <w:tc>
          <w:tcPr>
            <w:tcW w:type="dxa" w:w="964"/>
          </w:tcPr>
          <w:p>
            <w:r>
              <w:rPr>
                <w:sz w:val="19"/>
              </w:rPr>
              <w:t>1</w:t>
            </w:r>
          </w:p>
        </w:tc>
      </w:tr>
      <w:tr>
        <w:tc>
          <w:tcPr>
            <w:tcW w:type="dxa" w:w="794"/>
          </w:tcPr>
          <w:p>
            <w:r>
              <w:rPr>
                <w:sz w:val="19"/>
              </w:rPr>
              <w:t>R</w:t>
            </w:r>
          </w:p>
        </w:tc>
        <w:tc>
          <w:tcPr>
            <w:tcW w:type="dxa" w:w="3685"/>
          </w:tcPr>
          <w:p>
            <w:r>
              <w:rPr>
                <w:sz w:val="19"/>
              </w:rPr>
              <w:t>Spécification du montage</w:t>
            </w:r>
          </w:p>
        </w:tc>
        <w:tc>
          <w:tcPr>
            <w:tcW w:type="dxa" w:w="1474"/>
          </w:tcPr>
          <w:p>
            <w:r>
              <w:rPr>
                <w:sz w:val="19"/>
              </w:rPr>
              <w:t>Ingénieur</w:t>
            </w:r>
          </w:p>
        </w:tc>
        <w:tc>
          <w:tcPr>
            <w:tcW w:type="dxa" w:w="964"/>
          </w:tcPr>
          <w:p>
            <w:r>
              <w:rPr>
                <w:sz w:val="19"/>
              </w:rPr>
              <w:t>24</w:t>
            </w:r>
          </w:p>
        </w:tc>
        <w:tc>
          <w:tcPr>
            <w:tcW w:type="dxa" w:w="964"/>
          </w:tcPr>
          <w:p>
            <w:r>
              <w:rPr>
                <w:sz w:val="19"/>
              </w:rPr>
              <w:t>6</w:t>
            </w:r>
          </w:p>
        </w:tc>
      </w:tr>
      <w:tr>
        <w:tc>
          <w:tcPr>
            <w:tcW w:type="dxa" w:w="794"/>
            <w:shd w:val="clear" w:fill="FDE9E9"/>
          </w:tcPr>
          <w:p>
            <w:r>
              <w:rPr>
                <w:b/>
                <w:color w:val="C00000"/>
                <w:sz w:val="19"/>
              </w:rPr>
              <w:t>S</w:t>
            </w:r>
          </w:p>
        </w:tc>
        <w:tc>
          <w:tcPr>
            <w:tcW w:type="dxa" w:w="3685"/>
            <w:shd w:val="clear" w:fill="FDE9E9"/>
          </w:tcPr>
          <w:p>
            <w:r>
              <w:rPr>
                <w:b/>
                <w:color w:val="C00000"/>
                <w:sz w:val="19"/>
              </w:rPr>
              <w:t>Équipement de la maquette</w:t>
            </w:r>
          </w:p>
        </w:tc>
        <w:tc>
          <w:tcPr>
            <w:tcW w:type="dxa" w:w="1474"/>
            <w:shd w:val="clear" w:fill="FDE9E9"/>
          </w:tcPr>
          <w:p>
            <w:r>
              <w:rPr>
                <w:b/>
                <w:color w:val="C00000"/>
                <w:sz w:val="19"/>
              </w:rPr>
              <w:t>Ouvrier</w:t>
            </w:r>
          </w:p>
        </w:tc>
        <w:tc>
          <w:tcPr>
            <w:tcW w:type="dxa" w:w="964"/>
            <w:shd w:val="clear" w:fill="FDE9E9"/>
          </w:tcPr>
          <w:p>
            <w:r>
              <w:rPr>
                <w:b/>
                <w:color w:val="C00000"/>
                <w:sz w:val="19"/>
              </w:rPr>
              <w:t>160</w:t>
            </w:r>
          </w:p>
        </w:tc>
        <w:tc>
          <w:tcPr>
            <w:tcW w:type="dxa" w:w="964"/>
            <w:shd w:val="clear" w:fill="FDE9E9"/>
          </w:tcPr>
          <w:p>
            <w:r>
              <w:rPr>
                <w:b/>
                <w:color w:val="C00000"/>
                <w:sz w:val="19"/>
              </w:rPr>
              <w:t>4</w:t>
            </w:r>
          </w:p>
        </w:tc>
      </w:tr>
      <w:tr>
        <w:tc>
          <w:tcPr>
            <w:tcW w:type="dxa" w:w="794"/>
            <w:shd w:val="clear" w:fill="FDE9E9"/>
          </w:tcPr>
          <w:p>
            <w:r>
              <w:rPr>
                <w:b/>
                <w:color w:val="C00000"/>
                <w:sz w:val="19"/>
              </w:rPr>
              <w:t>T</w:t>
            </w:r>
          </w:p>
        </w:tc>
        <w:tc>
          <w:tcPr>
            <w:tcW w:type="dxa" w:w="3685"/>
            <w:shd w:val="clear" w:fill="FDE9E9"/>
          </w:tcPr>
          <w:p>
            <w:r>
              <w:rPr>
                <w:b/>
                <w:color w:val="C00000"/>
                <w:sz w:val="19"/>
              </w:rPr>
              <w:t>Revue avec le client</w:t>
            </w:r>
          </w:p>
        </w:tc>
        <w:tc>
          <w:tcPr>
            <w:tcW w:type="dxa" w:w="1474"/>
            <w:shd w:val="clear" w:fill="FDE9E9"/>
          </w:tcPr>
          <w:p>
            <w:r>
              <w:rPr>
                <w:b/>
                <w:color w:val="C00000"/>
                <w:sz w:val="19"/>
              </w:rPr>
              <w:t>Ingénieur</w:t>
            </w:r>
          </w:p>
        </w:tc>
        <w:tc>
          <w:tcPr>
            <w:tcW w:type="dxa" w:w="964"/>
            <w:shd w:val="clear" w:fill="FDE9E9"/>
          </w:tcPr>
          <w:p>
            <w:r>
              <w:rPr>
                <w:b/>
                <w:color w:val="C00000"/>
                <w:sz w:val="19"/>
              </w:rPr>
              <w:t>8</w:t>
            </w:r>
          </w:p>
        </w:tc>
        <w:tc>
          <w:tcPr>
            <w:tcW w:type="dxa" w:w="964"/>
            <w:shd w:val="clear" w:fill="FDE9E9"/>
          </w:tcPr>
          <w:p>
            <w:r>
              <w:rPr>
                <w:b/>
                <w:color w:val="C00000"/>
                <w:sz w:val="19"/>
              </w:rPr>
              <w:t>1</w:t>
            </w:r>
          </w:p>
        </w:tc>
      </w:tr>
      <w:tr>
        <w:tc>
          <w:tcPr>
            <w:tcW w:type="dxa" w:w="794"/>
            <w:shd w:val="clear" w:fill="FDE9E9"/>
          </w:tcPr>
          <w:p>
            <w:r>
              <w:rPr>
                <w:b/>
                <w:color w:val="C00000"/>
                <w:sz w:val="19"/>
              </w:rPr>
              <w:t>U</w:t>
            </w:r>
          </w:p>
        </w:tc>
        <w:tc>
          <w:tcPr>
            <w:tcW w:type="dxa" w:w="3685"/>
            <w:shd w:val="clear" w:fill="FDE9E9"/>
          </w:tcPr>
          <w:p>
            <w:r>
              <w:rPr>
                <w:b/>
                <w:color w:val="C00000"/>
                <w:sz w:val="19"/>
              </w:rPr>
              <w:t>Vérification du fonctionnement</w:t>
            </w:r>
          </w:p>
        </w:tc>
        <w:tc>
          <w:tcPr>
            <w:tcW w:type="dxa" w:w="1474"/>
            <w:shd w:val="clear" w:fill="FDE9E9"/>
          </w:tcPr>
          <w:p>
            <w:r>
              <w:rPr>
                <w:b/>
                <w:color w:val="C00000"/>
                <w:sz w:val="19"/>
              </w:rPr>
              <w:t>Ingénieur</w:t>
            </w:r>
          </w:p>
        </w:tc>
        <w:tc>
          <w:tcPr>
            <w:tcW w:type="dxa" w:w="964"/>
            <w:shd w:val="clear" w:fill="FDE9E9"/>
          </w:tcPr>
          <w:p>
            <w:r>
              <w:rPr>
                <w:b/>
                <w:color w:val="C00000"/>
                <w:sz w:val="19"/>
              </w:rPr>
              <w:t>32</w:t>
            </w:r>
          </w:p>
        </w:tc>
        <w:tc>
          <w:tcPr>
            <w:tcW w:type="dxa" w:w="964"/>
            <w:shd w:val="clear" w:fill="FDE9E9"/>
          </w:tcPr>
          <w:p>
            <w:r>
              <w:rPr>
                <w:b/>
                <w:color w:val="C00000"/>
                <w:sz w:val="19"/>
              </w:rPr>
              <w:t>4</w:t>
            </w:r>
          </w:p>
        </w:tc>
      </w:tr>
      <w:tr>
        <w:tc>
          <w:tcPr>
            <w:tcW w:type="dxa" w:w="794"/>
            <w:shd w:val="clear" w:fill="FDE9E9"/>
          </w:tcPr>
          <w:p>
            <w:r>
              <w:rPr>
                <w:b/>
                <w:color w:val="C00000"/>
                <w:sz w:val="19"/>
              </w:rPr>
              <w:t>V</w:t>
            </w:r>
          </w:p>
        </w:tc>
        <w:tc>
          <w:tcPr>
            <w:tcW w:type="dxa" w:w="3685"/>
            <w:shd w:val="clear" w:fill="FDE9E9"/>
          </w:tcPr>
          <w:p>
            <w:r>
              <w:rPr>
                <w:b/>
                <w:color w:val="C00000"/>
                <w:sz w:val="19"/>
              </w:rPr>
              <w:t>Rédaction du mode opératoire</w:t>
            </w:r>
          </w:p>
        </w:tc>
        <w:tc>
          <w:tcPr>
            <w:tcW w:type="dxa" w:w="1474"/>
            <w:shd w:val="clear" w:fill="FDE9E9"/>
          </w:tcPr>
          <w:p>
            <w:r>
              <w:rPr>
                <w:b/>
                <w:color w:val="C00000"/>
                <w:sz w:val="19"/>
              </w:rPr>
              <w:t>Ingénieur</w:t>
            </w:r>
          </w:p>
        </w:tc>
        <w:tc>
          <w:tcPr>
            <w:tcW w:type="dxa" w:w="964"/>
            <w:shd w:val="clear" w:fill="FDE9E9"/>
          </w:tcPr>
          <w:p>
            <w:r>
              <w:rPr>
                <w:b/>
                <w:color w:val="C00000"/>
                <w:sz w:val="19"/>
              </w:rPr>
              <w:t>8</w:t>
            </w:r>
          </w:p>
        </w:tc>
        <w:tc>
          <w:tcPr>
            <w:tcW w:type="dxa" w:w="964"/>
            <w:shd w:val="clear" w:fill="FDE9E9"/>
          </w:tcPr>
          <w:p>
            <w:r>
              <w:rPr>
                <w:b/>
                <w:color w:val="C00000"/>
                <w:sz w:val="19"/>
              </w:rPr>
              <w:t>2</w:t>
            </w:r>
          </w:p>
        </w:tc>
      </w:tr>
    </w:tbl>
    <w:p/>
    <w:p>
      <w:r>
        <w:rPr>
          <w:i/>
          <w:sz w:val="18"/>
        </w:rPr>
        <w:t>Tableau 2 — Les 22 tâches de la phase (en rouge : les tâches critiques, cf. § 4).</w:t>
      </w:r>
    </w:p>
    <w:p>
      <w:pPr>
        <w:pStyle w:val="Heading1"/>
      </w:pPr>
      <w:r>
        <w:t>4. Planning de réalisation</w:t>
      </w:r>
    </w:p>
    <w:p>
      <w:r>
        <w:t>Après l’étude d’ensemble (A), trois branches progressent en parallèle — support, pièces/maquette et approvisionnement — avant le montage final. Les antériorités sont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34"/>
          </w:tcPr>
          <w:p>
            <w:r>
              <w:rPr>
                <w:b/>
                <w:sz w:val="19"/>
              </w:rPr>
              <w:t>Tâche</w:t>
            </w:r>
          </w:p>
        </w:tc>
        <w:tc>
          <w:tcPr>
            <w:tcW w:type="dxa" w:w="2835"/>
          </w:tcPr>
          <w:p>
            <w:r>
              <w:rPr>
                <w:b/>
                <w:sz w:val="19"/>
              </w:rPr>
              <w:t>Antériorités</w:t>
            </w:r>
          </w:p>
        </w:tc>
        <w:tc>
          <w:tcPr>
            <w:tcW w:type="dxa" w:w="1134"/>
          </w:tcPr>
          <w:p>
            <w:r>
              <w:rPr>
                <w:b/>
                <w:sz w:val="19"/>
              </w:rPr>
              <w:t>Tâche</w:t>
            </w:r>
          </w:p>
        </w:tc>
        <w:tc>
          <w:tcPr>
            <w:tcW w:type="dxa" w:w="2835"/>
          </w:tcPr>
          <w:p>
            <w:r>
              <w:rPr>
                <w:b/>
                <w:sz w:val="19"/>
              </w:rPr>
              <w:t>Antériorités</w:t>
            </w:r>
          </w:p>
        </w:tc>
      </w:tr>
      <w:tr>
        <w:tc>
          <w:tcPr>
            <w:tcW w:type="dxa" w:w="1134"/>
          </w:tcPr>
          <w:p>
            <w:r>
              <w:rPr>
                <w:sz w:val="19"/>
              </w:rPr>
              <w:t>A</w:t>
            </w:r>
          </w:p>
        </w:tc>
        <w:tc>
          <w:tcPr>
            <w:tcW w:type="dxa" w:w="2835"/>
          </w:tcPr>
          <w:p>
            <w:r>
              <w:rPr>
                <w:sz w:val="19"/>
              </w:rPr>
              <w:t>—</w:t>
            </w:r>
          </w:p>
        </w:tc>
        <w:tc>
          <w:tcPr>
            <w:tcW w:type="dxa" w:w="1134"/>
          </w:tcPr>
          <w:p>
            <w:r>
              <w:rPr>
                <w:sz w:val="19"/>
              </w:rPr>
              <w:t>L</w:t>
            </w:r>
          </w:p>
        </w:tc>
        <w:tc>
          <w:tcPr>
            <w:tcW w:type="dxa" w:w="2835"/>
          </w:tcPr>
          <w:p>
            <w:r>
              <w:rPr>
                <w:sz w:val="19"/>
              </w:rPr>
              <w:t>K</w:t>
            </w:r>
          </w:p>
        </w:tc>
      </w:tr>
      <w:tr>
        <w:tc>
          <w:tcPr>
            <w:tcW w:type="dxa" w:w="1134"/>
          </w:tcPr>
          <w:p>
            <w:r>
              <w:rPr>
                <w:sz w:val="19"/>
              </w:rPr>
              <w:t>B</w:t>
            </w:r>
          </w:p>
        </w:tc>
        <w:tc>
          <w:tcPr>
            <w:tcW w:type="dxa" w:w="2835"/>
          </w:tcPr>
          <w:p>
            <w:r>
              <w:rPr>
                <w:sz w:val="19"/>
              </w:rPr>
              <w:t>A</w:t>
            </w:r>
          </w:p>
        </w:tc>
        <w:tc>
          <w:tcPr>
            <w:tcW w:type="dxa" w:w="1134"/>
          </w:tcPr>
          <w:p>
            <w:r>
              <w:rPr>
                <w:sz w:val="19"/>
              </w:rPr>
              <w:t>M</w:t>
            </w:r>
          </w:p>
        </w:tc>
        <w:tc>
          <w:tcPr>
            <w:tcW w:type="dxa" w:w="2835"/>
          </w:tcPr>
          <w:p>
            <w:r>
              <w:rPr>
                <w:sz w:val="19"/>
              </w:rPr>
              <w:t>L</w:t>
            </w:r>
          </w:p>
        </w:tc>
      </w:tr>
      <w:tr>
        <w:tc>
          <w:tcPr>
            <w:tcW w:type="dxa" w:w="1134"/>
          </w:tcPr>
          <w:p>
            <w:r>
              <w:rPr>
                <w:sz w:val="19"/>
              </w:rPr>
              <w:t>C</w:t>
            </w:r>
          </w:p>
        </w:tc>
        <w:tc>
          <w:tcPr>
            <w:tcW w:type="dxa" w:w="2835"/>
          </w:tcPr>
          <w:p>
            <w:r>
              <w:rPr>
                <w:sz w:val="19"/>
              </w:rPr>
              <w:t>A</w:t>
            </w:r>
          </w:p>
        </w:tc>
        <w:tc>
          <w:tcPr>
            <w:tcW w:type="dxa" w:w="1134"/>
          </w:tcPr>
          <w:p>
            <w:r>
              <w:rPr>
                <w:sz w:val="19"/>
              </w:rPr>
              <w:t>N</w:t>
            </w:r>
          </w:p>
        </w:tc>
        <w:tc>
          <w:tcPr>
            <w:tcW w:type="dxa" w:w="2835"/>
          </w:tcPr>
          <w:p>
            <w:r>
              <w:rPr>
                <w:sz w:val="19"/>
              </w:rPr>
              <w:t>M</w:t>
            </w:r>
          </w:p>
        </w:tc>
      </w:tr>
      <w:tr>
        <w:tc>
          <w:tcPr>
            <w:tcW w:type="dxa" w:w="1134"/>
          </w:tcPr>
          <w:p>
            <w:r>
              <w:rPr>
                <w:sz w:val="19"/>
              </w:rPr>
              <w:t>D</w:t>
            </w:r>
          </w:p>
        </w:tc>
        <w:tc>
          <w:tcPr>
            <w:tcW w:type="dxa" w:w="2835"/>
          </w:tcPr>
          <w:p>
            <w:r>
              <w:rPr>
                <w:sz w:val="19"/>
              </w:rPr>
              <w:t>A</w:t>
            </w:r>
          </w:p>
        </w:tc>
        <w:tc>
          <w:tcPr>
            <w:tcW w:type="dxa" w:w="1134"/>
          </w:tcPr>
          <w:p>
            <w:r>
              <w:rPr>
                <w:sz w:val="19"/>
              </w:rPr>
              <w:t>O</w:t>
            </w:r>
          </w:p>
        </w:tc>
        <w:tc>
          <w:tcPr>
            <w:tcW w:type="dxa" w:w="2835"/>
          </w:tcPr>
          <w:p>
            <w:r>
              <w:rPr>
                <w:sz w:val="19"/>
              </w:rPr>
              <w:t>N</w:t>
            </w:r>
          </w:p>
        </w:tc>
      </w:tr>
      <w:tr>
        <w:tc>
          <w:tcPr>
            <w:tcW w:type="dxa" w:w="1134"/>
          </w:tcPr>
          <w:p>
            <w:r>
              <w:rPr>
                <w:sz w:val="19"/>
              </w:rPr>
              <w:t>E</w:t>
            </w:r>
          </w:p>
        </w:tc>
        <w:tc>
          <w:tcPr>
            <w:tcW w:type="dxa" w:w="2835"/>
          </w:tcPr>
          <w:p>
            <w:r>
              <w:rPr>
                <w:sz w:val="19"/>
              </w:rPr>
              <w:t>D</w:t>
            </w:r>
          </w:p>
        </w:tc>
        <w:tc>
          <w:tcPr>
            <w:tcW w:type="dxa" w:w="1134"/>
          </w:tcPr>
          <w:p>
            <w:r>
              <w:rPr>
                <w:sz w:val="19"/>
              </w:rPr>
              <w:t>P</w:t>
            </w:r>
          </w:p>
        </w:tc>
        <w:tc>
          <w:tcPr>
            <w:tcW w:type="dxa" w:w="2835"/>
          </w:tcPr>
          <w:p>
            <w:r>
              <w:rPr>
                <w:sz w:val="19"/>
              </w:rPr>
              <w:t>O</w:t>
            </w:r>
          </w:p>
        </w:tc>
      </w:tr>
      <w:tr>
        <w:tc>
          <w:tcPr>
            <w:tcW w:type="dxa" w:w="1134"/>
          </w:tcPr>
          <w:p>
            <w:r>
              <w:rPr>
                <w:sz w:val="19"/>
              </w:rPr>
              <w:t>F</w:t>
            </w:r>
          </w:p>
        </w:tc>
        <w:tc>
          <w:tcPr>
            <w:tcW w:type="dxa" w:w="2835"/>
          </w:tcPr>
          <w:p>
            <w:r>
              <w:rPr>
                <w:sz w:val="19"/>
              </w:rPr>
              <w:t>E</w:t>
            </w:r>
          </w:p>
        </w:tc>
        <w:tc>
          <w:tcPr>
            <w:tcW w:type="dxa" w:w="1134"/>
          </w:tcPr>
          <w:p>
            <w:r>
              <w:rPr>
                <w:sz w:val="19"/>
              </w:rPr>
              <w:t>Q</w:t>
            </w:r>
          </w:p>
        </w:tc>
        <w:tc>
          <w:tcPr>
            <w:tcW w:type="dxa" w:w="2835"/>
          </w:tcPr>
          <w:p>
            <w:r>
              <w:rPr>
                <w:sz w:val="19"/>
              </w:rPr>
              <w:t>P</w:t>
            </w:r>
          </w:p>
        </w:tc>
      </w:tr>
      <w:tr>
        <w:tc>
          <w:tcPr>
            <w:tcW w:type="dxa" w:w="1134"/>
          </w:tcPr>
          <w:p>
            <w:r>
              <w:rPr>
                <w:sz w:val="19"/>
              </w:rPr>
              <w:t>G</w:t>
            </w:r>
          </w:p>
        </w:tc>
        <w:tc>
          <w:tcPr>
            <w:tcW w:type="dxa" w:w="2835"/>
          </w:tcPr>
          <w:p>
            <w:r>
              <w:rPr>
                <w:sz w:val="19"/>
              </w:rPr>
              <w:t>A</w:t>
            </w:r>
          </w:p>
        </w:tc>
        <w:tc>
          <w:tcPr>
            <w:tcW w:type="dxa" w:w="1134"/>
          </w:tcPr>
          <w:p>
            <w:r>
              <w:rPr>
                <w:sz w:val="19"/>
              </w:rPr>
              <w:t>R</w:t>
            </w:r>
          </w:p>
        </w:tc>
        <w:tc>
          <w:tcPr>
            <w:tcW w:type="dxa" w:w="2835"/>
          </w:tcPr>
          <w:p>
            <w:r>
              <w:rPr>
                <w:sz w:val="19"/>
              </w:rPr>
              <w:t>A</w:t>
            </w:r>
          </w:p>
        </w:tc>
      </w:tr>
      <w:tr>
        <w:tc>
          <w:tcPr>
            <w:tcW w:type="dxa" w:w="1134"/>
          </w:tcPr>
          <w:p>
            <w:r>
              <w:rPr>
                <w:sz w:val="19"/>
              </w:rPr>
              <w:t>H</w:t>
            </w:r>
          </w:p>
        </w:tc>
        <w:tc>
          <w:tcPr>
            <w:tcW w:type="dxa" w:w="2835"/>
          </w:tcPr>
          <w:p>
            <w:r>
              <w:rPr>
                <w:sz w:val="19"/>
              </w:rPr>
              <w:t>G</w:t>
            </w:r>
          </w:p>
        </w:tc>
        <w:tc>
          <w:tcPr>
            <w:tcW w:type="dxa" w:w="1134"/>
          </w:tcPr>
          <w:p>
            <w:r>
              <w:rPr>
                <w:sz w:val="19"/>
              </w:rPr>
              <w:t>S</w:t>
            </w:r>
          </w:p>
        </w:tc>
        <w:tc>
          <w:tcPr>
            <w:tcW w:type="dxa" w:w="2835"/>
          </w:tcPr>
          <w:p>
            <w:r>
              <w:rPr>
                <w:sz w:val="19"/>
              </w:rPr>
              <w:t>J, Q, R</w:t>
            </w:r>
          </w:p>
        </w:tc>
      </w:tr>
      <w:tr>
        <w:tc>
          <w:tcPr>
            <w:tcW w:type="dxa" w:w="1134"/>
          </w:tcPr>
          <w:p>
            <w:r>
              <w:rPr>
                <w:sz w:val="19"/>
              </w:rPr>
              <w:t>I</w:t>
            </w:r>
          </w:p>
        </w:tc>
        <w:tc>
          <w:tcPr>
            <w:tcW w:type="dxa" w:w="2835"/>
          </w:tcPr>
          <w:p>
            <w:r>
              <w:rPr>
                <w:sz w:val="19"/>
              </w:rPr>
              <w:t>H</w:t>
            </w:r>
          </w:p>
        </w:tc>
        <w:tc>
          <w:tcPr>
            <w:tcW w:type="dxa" w:w="1134"/>
          </w:tcPr>
          <w:p>
            <w:r>
              <w:rPr>
                <w:sz w:val="19"/>
              </w:rPr>
              <w:t>T</w:t>
            </w:r>
          </w:p>
        </w:tc>
        <w:tc>
          <w:tcPr>
            <w:tcW w:type="dxa" w:w="2835"/>
          </w:tcPr>
          <w:p>
            <w:r>
              <w:rPr>
                <w:sz w:val="19"/>
              </w:rPr>
              <w:t>S</w:t>
            </w:r>
          </w:p>
        </w:tc>
      </w:tr>
      <w:tr>
        <w:tc>
          <w:tcPr>
            <w:tcW w:type="dxa" w:w="1134"/>
          </w:tcPr>
          <w:p>
            <w:r>
              <w:rPr>
                <w:sz w:val="19"/>
              </w:rPr>
              <w:t>J</w:t>
            </w:r>
          </w:p>
        </w:tc>
        <w:tc>
          <w:tcPr>
            <w:tcW w:type="dxa" w:w="2835"/>
          </w:tcPr>
          <w:p>
            <w:r>
              <w:rPr>
                <w:sz w:val="19"/>
              </w:rPr>
              <w:t>B, F, I</w:t>
            </w:r>
          </w:p>
        </w:tc>
        <w:tc>
          <w:tcPr>
            <w:tcW w:type="dxa" w:w="1134"/>
          </w:tcPr>
          <w:p>
            <w:r>
              <w:rPr>
                <w:sz w:val="19"/>
              </w:rPr>
              <w:t>U</w:t>
            </w:r>
          </w:p>
        </w:tc>
        <w:tc>
          <w:tcPr>
            <w:tcW w:type="dxa" w:w="2835"/>
          </w:tcPr>
          <w:p>
            <w:r>
              <w:rPr>
                <w:sz w:val="19"/>
              </w:rPr>
              <w:t>T</w:t>
            </w:r>
          </w:p>
        </w:tc>
      </w:tr>
      <w:tr>
        <w:tc>
          <w:tcPr>
            <w:tcW w:type="dxa" w:w="1134"/>
          </w:tcPr>
          <w:p>
            <w:r>
              <w:rPr>
                <w:sz w:val="19"/>
              </w:rPr>
              <w:t>K</w:t>
            </w:r>
          </w:p>
        </w:tc>
        <w:tc>
          <w:tcPr>
            <w:tcW w:type="dxa" w:w="2835"/>
          </w:tcPr>
          <w:p>
            <w:r>
              <w:rPr>
                <w:sz w:val="19"/>
              </w:rPr>
              <w:t>C</w:t>
            </w:r>
          </w:p>
        </w:tc>
        <w:tc>
          <w:tcPr>
            <w:tcW w:type="dxa" w:w="1134"/>
          </w:tcPr>
          <w:p>
            <w:r>
              <w:rPr>
                <w:sz w:val="19"/>
              </w:rPr>
              <w:t>V</w:t>
            </w:r>
          </w:p>
        </w:tc>
        <w:tc>
          <w:tcPr>
            <w:tcW w:type="dxa" w:w="2835"/>
          </w:tcPr>
          <w:p>
            <w:r>
              <w:rPr>
                <w:sz w:val="19"/>
              </w:rPr>
              <w:t>U</w:t>
            </w:r>
          </w:p>
        </w:tc>
      </w:tr>
    </w:tbl>
    <w:p/>
    <w:p>
      <w:r>
        <w:rPr>
          <w:i/>
          <w:sz w:val="18"/>
        </w:rPr>
        <w:t>Tableau 3 — Liens d’antériorité entre tâches.</w:t>
      </w:r>
    </w:p>
    <w:p>
      <w:r>
        <w:t>Par la méthode des potentiels (dates au plus tôt en parcours avant, au plus tard en parcours arrière, projet démarrant au jour 0), on obtient les dates et les marges. Une marge nulle signale une tâche critique.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20"/>
          </w:tcPr>
          <w:p>
            <w:r>
              <w:rPr>
                <w:b/>
                <w:sz w:val="19"/>
              </w:rPr>
              <w:t>Tâche</w:t>
            </w:r>
          </w:p>
        </w:tc>
        <w:tc>
          <w:tcPr>
            <w:tcW w:type="dxa" w:w="1361"/>
          </w:tcPr>
          <w:p>
            <w:r>
              <w:rPr>
                <w:b/>
                <w:sz w:val="19"/>
              </w:rPr>
              <w:t>Début +tôt</w:t>
            </w:r>
          </w:p>
        </w:tc>
        <w:tc>
          <w:tcPr>
            <w:tcW w:type="dxa" w:w="1247"/>
          </w:tcPr>
          <w:p>
            <w:r>
              <w:rPr>
                <w:b/>
                <w:sz w:val="19"/>
              </w:rPr>
              <w:t>Fin +tôt</w:t>
            </w:r>
          </w:p>
        </w:tc>
        <w:tc>
          <w:tcPr>
            <w:tcW w:type="dxa" w:w="1361"/>
          </w:tcPr>
          <w:p>
            <w:r>
              <w:rPr>
                <w:b/>
                <w:sz w:val="19"/>
              </w:rPr>
              <w:t>Début +tard</w:t>
            </w:r>
          </w:p>
        </w:tc>
        <w:tc>
          <w:tcPr>
            <w:tcW w:type="dxa" w:w="1247"/>
          </w:tcPr>
          <w:p>
            <w:r>
              <w:rPr>
                <w:b/>
                <w:sz w:val="19"/>
              </w:rPr>
              <w:t>Fin +tard</w:t>
            </w:r>
          </w:p>
        </w:tc>
        <w:tc>
          <w:tcPr>
            <w:tcW w:type="dxa" w:w="907"/>
          </w:tcPr>
          <w:p>
            <w:r>
              <w:rPr>
                <w:b/>
                <w:sz w:val="19"/>
              </w:rPr>
              <w:t>Marge</w:t>
            </w:r>
          </w:p>
        </w:tc>
      </w:tr>
      <w:tr>
        <w:tc>
          <w:tcPr>
            <w:tcW w:type="dxa" w:w="1020"/>
            <w:shd w:val="clear" w:fill="FDE9E9"/>
          </w:tcPr>
          <w:p>
            <w:r>
              <w:rPr>
                <w:b/>
                <w:color w:val="C00000"/>
                <w:sz w:val="19"/>
              </w:rPr>
              <w:t>A</w:t>
            </w:r>
          </w:p>
        </w:tc>
        <w:tc>
          <w:tcPr>
            <w:tcW w:type="dxa" w:w="1361"/>
            <w:shd w:val="clear" w:fill="FDE9E9"/>
          </w:tcPr>
          <w:p>
            <w:r>
              <w:rPr>
                <w:b/>
                <w:color w:val="C00000"/>
                <w:sz w:val="19"/>
              </w:rPr>
              <w:t>0</w:t>
            </w:r>
          </w:p>
        </w:tc>
        <w:tc>
          <w:tcPr>
            <w:tcW w:type="dxa" w:w="1247"/>
            <w:shd w:val="clear" w:fill="FDE9E9"/>
          </w:tcPr>
          <w:p>
            <w:r>
              <w:rPr>
                <w:b/>
                <w:color w:val="C00000"/>
                <w:sz w:val="19"/>
              </w:rPr>
              <w:t>10</w:t>
            </w:r>
          </w:p>
        </w:tc>
        <w:tc>
          <w:tcPr>
            <w:tcW w:type="dxa" w:w="1361"/>
            <w:shd w:val="clear" w:fill="FDE9E9"/>
          </w:tcPr>
          <w:p>
            <w:r>
              <w:rPr>
                <w:b/>
                <w:color w:val="C00000"/>
                <w:sz w:val="19"/>
              </w:rPr>
              <w:t>0</w:t>
            </w:r>
          </w:p>
        </w:tc>
        <w:tc>
          <w:tcPr>
            <w:tcW w:type="dxa" w:w="1247"/>
            <w:shd w:val="clear" w:fill="FDE9E9"/>
          </w:tcPr>
          <w:p>
            <w:r>
              <w:rPr>
                <w:b/>
                <w:color w:val="C00000"/>
                <w:sz w:val="19"/>
              </w:rPr>
              <w:t>10</w:t>
            </w:r>
          </w:p>
        </w:tc>
        <w:tc>
          <w:tcPr>
            <w:tcW w:type="dxa" w:w="907"/>
            <w:shd w:val="clear" w:fill="FDE9E9"/>
          </w:tcPr>
          <w:p>
            <w:r>
              <w:rPr>
                <w:b/>
                <w:color w:val="C00000"/>
                <w:sz w:val="19"/>
              </w:rPr>
              <w:t>0</w:t>
            </w:r>
          </w:p>
        </w:tc>
      </w:tr>
      <w:tr>
        <w:tc>
          <w:tcPr>
            <w:tcW w:type="dxa" w:w="1020"/>
          </w:tcPr>
          <w:p>
            <w:r>
              <w:rPr>
                <w:sz w:val="19"/>
              </w:rPr>
              <w:t>B</w:t>
            </w:r>
          </w:p>
        </w:tc>
        <w:tc>
          <w:tcPr>
            <w:tcW w:type="dxa" w:w="1361"/>
          </w:tcPr>
          <w:p>
            <w:r>
              <w:rPr>
                <w:sz w:val="19"/>
              </w:rPr>
              <w:t>10</w:t>
            </w:r>
          </w:p>
        </w:tc>
        <w:tc>
          <w:tcPr>
            <w:tcW w:type="dxa" w:w="1247"/>
          </w:tcPr>
          <w:p>
            <w:r>
              <w:rPr>
                <w:sz w:val="19"/>
              </w:rPr>
              <w:t>15</w:t>
            </w:r>
          </w:p>
        </w:tc>
        <w:tc>
          <w:tcPr>
            <w:tcW w:type="dxa" w:w="1361"/>
          </w:tcPr>
          <w:p>
            <w:r>
              <w:rPr>
                <w:sz w:val="19"/>
              </w:rPr>
              <w:t>25</w:t>
            </w:r>
          </w:p>
        </w:tc>
        <w:tc>
          <w:tcPr>
            <w:tcW w:type="dxa" w:w="1247"/>
          </w:tcPr>
          <w:p>
            <w:r>
              <w:rPr>
                <w:sz w:val="19"/>
              </w:rPr>
              <w:t>30</w:t>
            </w:r>
          </w:p>
        </w:tc>
        <w:tc>
          <w:tcPr>
            <w:tcW w:type="dxa" w:w="907"/>
          </w:tcPr>
          <w:p>
            <w:r>
              <w:rPr>
                <w:sz w:val="19"/>
              </w:rPr>
              <w:t>15</w:t>
            </w:r>
          </w:p>
        </w:tc>
      </w:tr>
      <w:tr>
        <w:tc>
          <w:tcPr>
            <w:tcW w:type="dxa" w:w="1020"/>
          </w:tcPr>
          <w:p>
            <w:r>
              <w:rPr>
                <w:sz w:val="19"/>
              </w:rPr>
              <w:t>C</w:t>
            </w:r>
          </w:p>
        </w:tc>
        <w:tc>
          <w:tcPr>
            <w:tcW w:type="dxa" w:w="1361"/>
          </w:tcPr>
          <w:p>
            <w:r>
              <w:rPr>
                <w:sz w:val="19"/>
              </w:rPr>
              <w:t>10</w:t>
            </w:r>
          </w:p>
        </w:tc>
        <w:tc>
          <w:tcPr>
            <w:tcW w:type="dxa" w:w="1247"/>
          </w:tcPr>
          <w:p>
            <w:r>
              <w:rPr>
                <w:sz w:val="19"/>
              </w:rPr>
              <w:t>12</w:t>
            </w:r>
          </w:p>
        </w:tc>
        <w:tc>
          <w:tcPr>
            <w:tcW w:type="dxa" w:w="1361"/>
          </w:tcPr>
          <w:p>
            <w:r>
              <w:rPr>
                <w:sz w:val="19"/>
              </w:rPr>
              <w:t>13</w:t>
            </w:r>
          </w:p>
        </w:tc>
        <w:tc>
          <w:tcPr>
            <w:tcW w:type="dxa" w:w="1247"/>
          </w:tcPr>
          <w:p>
            <w:r>
              <w:rPr>
                <w:sz w:val="19"/>
              </w:rPr>
              <w:t>15</w:t>
            </w:r>
          </w:p>
        </w:tc>
        <w:tc>
          <w:tcPr>
            <w:tcW w:type="dxa" w:w="907"/>
          </w:tcPr>
          <w:p>
            <w:r>
              <w:rPr>
                <w:sz w:val="19"/>
              </w:rPr>
              <w:t>3</w:t>
            </w:r>
          </w:p>
        </w:tc>
      </w:tr>
      <w:tr>
        <w:tc>
          <w:tcPr>
            <w:tcW w:type="dxa" w:w="1020"/>
          </w:tcPr>
          <w:p>
            <w:r>
              <w:rPr>
                <w:sz w:val="19"/>
              </w:rPr>
              <w:t>D</w:t>
            </w:r>
          </w:p>
        </w:tc>
        <w:tc>
          <w:tcPr>
            <w:tcW w:type="dxa" w:w="1361"/>
          </w:tcPr>
          <w:p>
            <w:r>
              <w:rPr>
                <w:sz w:val="19"/>
              </w:rPr>
              <w:t>10</w:t>
            </w:r>
          </w:p>
        </w:tc>
        <w:tc>
          <w:tcPr>
            <w:tcW w:type="dxa" w:w="1247"/>
          </w:tcPr>
          <w:p>
            <w:r>
              <w:rPr>
                <w:sz w:val="19"/>
              </w:rPr>
              <w:t>13</w:t>
            </w:r>
          </w:p>
        </w:tc>
        <w:tc>
          <w:tcPr>
            <w:tcW w:type="dxa" w:w="1361"/>
          </w:tcPr>
          <w:p>
            <w:r>
              <w:rPr>
                <w:sz w:val="19"/>
              </w:rPr>
              <w:t>18</w:t>
            </w:r>
          </w:p>
        </w:tc>
        <w:tc>
          <w:tcPr>
            <w:tcW w:type="dxa" w:w="1247"/>
          </w:tcPr>
          <w:p>
            <w:r>
              <w:rPr>
                <w:sz w:val="19"/>
              </w:rPr>
              <w:t>21</w:t>
            </w:r>
          </w:p>
        </w:tc>
        <w:tc>
          <w:tcPr>
            <w:tcW w:type="dxa" w:w="907"/>
          </w:tcPr>
          <w:p>
            <w:r>
              <w:rPr>
                <w:sz w:val="19"/>
              </w:rPr>
              <w:t>8</w:t>
            </w:r>
          </w:p>
        </w:tc>
      </w:tr>
      <w:tr>
        <w:tc>
          <w:tcPr>
            <w:tcW w:type="dxa" w:w="1020"/>
          </w:tcPr>
          <w:p>
            <w:r>
              <w:rPr>
                <w:sz w:val="19"/>
              </w:rPr>
              <w:t>E</w:t>
            </w:r>
          </w:p>
        </w:tc>
        <w:tc>
          <w:tcPr>
            <w:tcW w:type="dxa" w:w="1361"/>
          </w:tcPr>
          <w:p>
            <w:r>
              <w:rPr>
                <w:sz w:val="19"/>
              </w:rPr>
              <w:t>13</w:t>
            </w:r>
          </w:p>
        </w:tc>
        <w:tc>
          <w:tcPr>
            <w:tcW w:type="dxa" w:w="1247"/>
          </w:tcPr>
          <w:p>
            <w:r>
              <w:rPr>
                <w:sz w:val="19"/>
              </w:rPr>
              <w:t>15</w:t>
            </w:r>
          </w:p>
        </w:tc>
        <w:tc>
          <w:tcPr>
            <w:tcW w:type="dxa" w:w="1361"/>
          </w:tcPr>
          <w:p>
            <w:r>
              <w:rPr>
                <w:sz w:val="19"/>
              </w:rPr>
              <w:t>21</w:t>
            </w:r>
          </w:p>
        </w:tc>
        <w:tc>
          <w:tcPr>
            <w:tcW w:type="dxa" w:w="1247"/>
          </w:tcPr>
          <w:p>
            <w:r>
              <w:rPr>
                <w:sz w:val="19"/>
              </w:rPr>
              <w:t>23</w:t>
            </w:r>
          </w:p>
        </w:tc>
        <w:tc>
          <w:tcPr>
            <w:tcW w:type="dxa" w:w="907"/>
          </w:tcPr>
          <w:p>
            <w:r>
              <w:rPr>
                <w:sz w:val="19"/>
              </w:rPr>
              <w:t>8</w:t>
            </w:r>
          </w:p>
        </w:tc>
      </w:tr>
      <w:tr>
        <w:tc>
          <w:tcPr>
            <w:tcW w:type="dxa" w:w="1020"/>
          </w:tcPr>
          <w:p>
            <w:r>
              <w:rPr>
                <w:sz w:val="19"/>
              </w:rPr>
              <w:t>F</w:t>
            </w:r>
          </w:p>
        </w:tc>
        <w:tc>
          <w:tcPr>
            <w:tcW w:type="dxa" w:w="1361"/>
          </w:tcPr>
          <w:p>
            <w:r>
              <w:rPr>
                <w:sz w:val="19"/>
              </w:rPr>
              <w:t>15</w:t>
            </w:r>
          </w:p>
        </w:tc>
        <w:tc>
          <w:tcPr>
            <w:tcW w:type="dxa" w:w="1247"/>
          </w:tcPr>
          <w:p>
            <w:r>
              <w:rPr>
                <w:sz w:val="19"/>
              </w:rPr>
              <w:t>22</w:t>
            </w:r>
          </w:p>
        </w:tc>
        <w:tc>
          <w:tcPr>
            <w:tcW w:type="dxa" w:w="1361"/>
          </w:tcPr>
          <w:p>
            <w:r>
              <w:rPr>
                <w:sz w:val="19"/>
              </w:rPr>
              <w:t>23</w:t>
            </w:r>
          </w:p>
        </w:tc>
        <w:tc>
          <w:tcPr>
            <w:tcW w:type="dxa" w:w="1247"/>
          </w:tcPr>
          <w:p>
            <w:r>
              <w:rPr>
                <w:sz w:val="19"/>
              </w:rPr>
              <w:t>30</w:t>
            </w:r>
          </w:p>
        </w:tc>
        <w:tc>
          <w:tcPr>
            <w:tcW w:type="dxa" w:w="907"/>
          </w:tcPr>
          <w:p>
            <w:r>
              <w:rPr>
                <w:sz w:val="19"/>
              </w:rPr>
              <w:t>8</w:t>
            </w:r>
          </w:p>
        </w:tc>
      </w:tr>
      <w:tr>
        <w:tc>
          <w:tcPr>
            <w:tcW w:type="dxa" w:w="1020"/>
            <w:shd w:val="clear" w:fill="FDE9E9"/>
          </w:tcPr>
          <w:p>
            <w:r>
              <w:rPr>
                <w:b/>
                <w:color w:val="C00000"/>
                <w:sz w:val="19"/>
              </w:rPr>
              <w:t>G</w:t>
            </w:r>
          </w:p>
        </w:tc>
        <w:tc>
          <w:tcPr>
            <w:tcW w:type="dxa" w:w="1361"/>
            <w:shd w:val="clear" w:fill="FDE9E9"/>
          </w:tcPr>
          <w:p>
            <w:r>
              <w:rPr>
                <w:b/>
                <w:color w:val="C00000"/>
                <w:sz w:val="19"/>
              </w:rPr>
              <w:t>10</w:t>
            </w:r>
          </w:p>
        </w:tc>
        <w:tc>
          <w:tcPr>
            <w:tcW w:type="dxa" w:w="1247"/>
            <w:shd w:val="clear" w:fill="FDE9E9"/>
          </w:tcPr>
          <w:p>
            <w:r>
              <w:rPr>
                <w:b/>
                <w:color w:val="C00000"/>
                <w:sz w:val="19"/>
              </w:rPr>
              <w:t>13</w:t>
            </w:r>
          </w:p>
        </w:tc>
        <w:tc>
          <w:tcPr>
            <w:tcW w:type="dxa" w:w="1361"/>
            <w:shd w:val="clear" w:fill="FDE9E9"/>
          </w:tcPr>
          <w:p>
            <w:r>
              <w:rPr>
                <w:b/>
                <w:color w:val="C00000"/>
                <w:sz w:val="19"/>
              </w:rPr>
              <w:t>10</w:t>
            </w:r>
          </w:p>
        </w:tc>
        <w:tc>
          <w:tcPr>
            <w:tcW w:type="dxa" w:w="1247"/>
            <w:shd w:val="clear" w:fill="FDE9E9"/>
          </w:tcPr>
          <w:p>
            <w:r>
              <w:rPr>
                <w:b/>
                <w:color w:val="C00000"/>
                <w:sz w:val="19"/>
              </w:rPr>
              <w:t>13</w:t>
            </w:r>
          </w:p>
        </w:tc>
        <w:tc>
          <w:tcPr>
            <w:tcW w:type="dxa" w:w="907"/>
            <w:shd w:val="clear" w:fill="FDE9E9"/>
          </w:tcPr>
          <w:p>
            <w:r>
              <w:rPr>
                <w:b/>
                <w:color w:val="C00000"/>
                <w:sz w:val="19"/>
              </w:rPr>
              <w:t>0</w:t>
            </w:r>
          </w:p>
        </w:tc>
      </w:tr>
      <w:tr>
        <w:tc>
          <w:tcPr>
            <w:tcW w:type="dxa" w:w="1020"/>
            <w:shd w:val="clear" w:fill="FDE9E9"/>
          </w:tcPr>
          <w:p>
            <w:r>
              <w:rPr>
                <w:b/>
                <w:color w:val="C00000"/>
                <w:sz w:val="19"/>
              </w:rPr>
              <w:t>H</w:t>
            </w:r>
          </w:p>
        </w:tc>
        <w:tc>
          <w:tcPr>
            <w:tcW w:type="dxa" w:w="1361"/>
            <w:shd w:val="clear" w:fill="FDE9E9"/>
          </w:tcPr>
          <w:p>
            <w:r>
              <w:rPr>
                <w:b/>
                <w:color w:val="C00000"/>
                <w:sz w:val="19"/>
              </w:rPr>
              <w:t>13</w:t>
            </w:r>
          </w:p>
        </w:tc>
        <w:tc>
          <w:tcPr>
            <w:tcW w:type="dxa" w:w="1247"/>
            <w:shd w:val="clear" w:fill="FDE9E9"/>
          </w:tcPr>
          <w:p>
            <w:r>
              <w:rPr>
                <w:b/>
                <w:color w:val="C00000"/>
                <w:sz w:val="19"/>
              </w:rPr>
              <w:t>27</w:t>
            </w:r>
          </w:p>
        </w:tc>
        <w:tc>
          <w:tcPr>
            <w:tcW w:type="dxa" w:w="1361"/>
            <w:shd w:val="clear" w:fill="FDE9E9"/>
          </w:tcPr>
          <w:p>
            <w:r>
              <w:rPr>
                <w:b/>
                <w:color w:val="C00000"/>
                <w:sz w:val="19"/>
              </w:rPr>
              <w:t>13</w:t>
            </w:r>
          </w:p>
        </w:tc>
        <w:tc>
          <w:tcPr>
            <w:tcW w:type="dxa" w:w="1247"/>
            <w:shd w:val="clear" w:fill="FDE9E9"/>
          </w:tcPr>
          <w:p>
            <w:r>
              <w:rPr>
                <w:b/>
                <w:color w:val="C00000"/>
                <w:sz w:val="19"/>
              </w:rPr>
              <w:t>27</w:t>
            </w:r>
          </w:p>
        </w:tc>
        <w:tc>
          <w:tcPr>
            <w:tcW w:type="dxa" w:w="907"/>
            <w:shd w:val="clear" w:fill="FDE9E9"/>
          </w:tcPr>
          <w:p>
            <w:r>
              <w:rPr>
                <w:b/>
                <w:color w:val="C00000"/>
                <w:sz w:val="19"/>
              </w:rPr>
              <w:t>0</w:t>
            </w:r>
          </w:p>
        </w:tc>
      </w:tr>
      <w:tr>
        <w:tc>
          <w:tcPr>
            <w:tcW w:type="dxa" w:w="1020"/>
            <w:shd w:val="clear" w:fill="FDE9E9"/>
          </w:tcPr>
          <w:p>
            <w:r>
              <w:rPr>
                <w:b/>
                <w:color w:val="C00000"/>
                <w:sz w:val="19"/>
              </w:rPr>
              <w:t>I</w:t>
            </w:r>
          </w:p>
        </w:tc>
        <w:tc>
          <w:tcPr>
            <w:tcW w:type="dxa" w:w="1361"/>
            <w:shd w:val="clear" w:fill="FDE9E9"/>
          </w:tcPr>
          <w:p>
            <w:r>
              <w:rPr>
                <w:b/>
                <w:color w:val="C00000"/>
                <w:sz w:val="19"/>
              </w:rPr>
              <w:t>27</w:t>
            </w:r>
          </w:p>
        </w:tc>
        <w:tc>
          <w:tcPr>
            <w:tcW w:type="dxa" w:w="1247"/>
            <w:shd w:val="clear" w:fill="FDE9E9"/>
          </w:tcPr>
          <w:p>
            <w:r>
              <w:rPr>
                <w:b/>
                <w:color w:val="C00000"/>
                <w:sz w:val="19"/>
              </w:rPr>
              <w:t>30</w:t>
            </w:r>
          </w:p>
        </w:tc>
        <w:tc>
          <w:tcPr>
            <w:tcW w:type="dxa" w:w="1361"/>
            <w:shd w:val="clear" w:fill="FDE9E9"/>
          </w:tcPr>
          <w:p>
            <w:r>
              <w:rPr>
                <w:b/>
                <w:color w:val="C00000"/>
                <w:sz w:val="19"/>
              </w:rPr>
              <w:t>27</w:t>
            </w:r>
          </w:p>
        </w:tc>
        <w:tc>
          <w:tcPr>
            <w:tcW w:type="dxa" w:w="1247"/>
            <w:shd w:val="clear" w:fill="FDE9E9"/>
          </w:tcPr>
          <w:p>
            <w:r>
              <w:rPr>
                <w:b/>
                <w:color w:val="C00000"/>
                <w:sz w:val="19"/>
              </w:rPr>
              <w:t>30</w:t>
            </w:r>
          </w:p>
        </w:tc>
        <w:tc>
          <w:tcPr>
            <w:tcW w:type="dxa" w:w="907"/>
            <w:shd w:val="clear" w:fill="FDE9E9"/>
          </w:tcPr>
          <w:p>
            <w:r>
              <w:rPr>
                <w:b/>
                <w:color w:val="C00000"/>
                <w:sz w:val="19"/>
              </w:rPr>
              <w:t>0</w:t>
            </w:r>
          </w:p>
        </w:tc>
      </w:tr>
      <w:tr>
        <w:tc>
          <w:tcPr>
            <w:tcW w:type="dxa" w:w="1020"/>
            <w:shd w:val="clear" w:fill="FDE9E9"/>
          </w:tcPr>
          <w:p>
            <w:r>
              <w:rPr>
                <w:b/>
                <w:color w:val="C00000"/>
                <w:sz w:val="19"/>
              </w:rPr>
              <w:t>J</w:t>
            </w:r>
          </w:p>
        </w:tc>
        <w:tc>
          <w:tcPr>
            <w:tcW w:type="dxa" w:w="1361"/>
            <w:shd w:val="clear" w:fill="FDE9E9"/>
          </w:tcPr>
          <w:p>
            <w:r>
              <w:rPr>
                <w:b/>
                <w:color w:val="C00000"/>
                <w:sz w:val="19"/>
              </w:rPr>
              <w:t>30</w:t>
            </w:r>
          </w:p>
        </w:tc>
        <w:tc>
          <w:tcPr>
            <w:tcW w:type="dxa" w:w="1247"/>
            <w:shd w:val="clear" w:fill="FDE9E9"/>
          </w:tcPr>
          <w:p>
            <w:r>
              <w:rPr>
                <w:b/>
                <w:color w:val="C00000"/>
                <w:sz w:val="19"/>
              </w:rPr>
              <w:t>34</w:t>
            </w:r>
          </w:p>
        </w:tc>
        <w:tc>
          <w:tcPr>
            <w:tcW w:type="dxa" w:w="1361"/>
            <w:shd w:val="clear" w:fill="FDE9E9"/>
          </w:tcPr>
          <w:p>
            <w:r>
              <w:rPr>
                <w:b/>
                <w:color w:val="C00000"/>
                <w:sz w:val="19"/>
              </w:rPr>
              <w:t>30</w:t>
            </w:r>
          </w:p>
        </w:tc>
        <w:tc>
          <w:tcPr>
            <w:tcW w:type="dxa" w:w="1247"/>
            <w:shd w:val="clear" w:fill="FDE9E9"/>
          </w:tcPr>
          <w:p>
            <w:r>
              <w:rPr>
                <w:b/>
                <w:color w:val="C00000"/>
                <w:sz w:val="19"/>
              </w:rPr>
              <w:t>34</w:t>
            </w:r>
          </w:p>
        </w:tc>
        <w:tc>
          <w:tcPr>
            <w:tcW w:type="dxa" w:w="907"/>
            <w:shd w:val="clear" w:fill="FDE9E9"/>
          </w:tcPr>
          <w:p>
            <w:r>
              <w:rPr>
                <w:b/>
                <w:color w:val="C00000"/>
                <w:sz w:val="19"/>
              </w:rPr>
              <w:t>0</w:t>
            </w:r>
          </w:p>
        </w:tc>
      </w:tr>
      <w:tr>
        <w:tc>
          <w:tcPr>
            <w:tcW w:type="dxa" w:w="1020"/>
          </w:tcPr>
          <w:p>
            <w:r>
              <w:rPr>
                <w:sz w:val="19"/>
              </w:rPr>
              <w:t>K</w:t>
            </w:r>
          </w:p>
        </w:tc>
        <w:tc>
          <w:tcPr>
            <w:tcW w:type="dxa" w:w="1361"/>
          </w:tcPr>
          <w:p>
            <w:r>
              <w:rPr>
                <w:sz w:val="19"/>
              </w:rPr>
              <w:t>12</w:t>
            </w:r>
          </w:p>
        </w:tc>
        <w:tc>
          <w:tcPr>
            <w:tcW w:type="dxa" w:w="1247"/>
          </w:tcPr>
          <w:p>
            <w:r>
              <w:rPr>
                <w:sz w:val="19"/>
              </w:rPr>
              <w:t>14</w:t>
            </w:r>
          </w:p>
        </w:tc>
        <w:tc>
          <w:tcPr>
            <w:tcW w:type="dxa" w:w="1361"/>
          </w:tcPr>
          <w:p>
            <w:r>
              <w:rPr>
                <w:sz w:val="19"/>
              </w:rPr>
              <w:t>15</w:t>
            </w:r>
          </w:p>
        </w:tc>
        <w:tc>
          <w:tcPr>
            <w:tcW w:type="dxa" w:w="1247"/>
          </w:tcPr>
          <w:p>
            <w:r>
              <w:rPr>
                <w:sz w:val="19"/>
              </w:rPr>
              <w:t>17</w:t>
            </w:r>
          </w:p>
        </w:tc>
        <w:tc>
          <w:tcPr>
            <w:tcW w:type="dxa" w:w="907"/>
          </w:tcPr>
          <w:p>
            <w:r>
              <w:rPr>
                <w:sz w:val="19"/>
              </w:rPr>
              <w:t>3</w:t>
            </w:r>
          </w:p>
        </w:tc>
      </w:tr>
      <w:tr>
        <w:tc>
          <w:tcPr>
            <w:tcW w:type="dxa" w:w="1020"/>
          </w:tcPr>
          <w:p>
            <w:r>
              <w:rPr>
                <w:sz w:val="19"/>
              </w:rPr>
              <w:t>L</w:t>
            </w:r>
          </w:p>
        </w:tc>
        <w:tc>
          <w:tcPr>
            <w:tcW w:type="dxa" w:w="1361"/>
          </w:tcPr>
          <w:p>
            <w:r>
              <w:rPr>
                <w:sz w:val="19"/>
              </w:rPr>
              <w:t>14</w:t>
            </w:r>
          </w:p>
        </w:tc>
        <w:tc>
          <w:tcPr>
            <w:tcW w:type="dxa" w:w="1247"/>
          </w:tcPr>
          <w:p>
            <w:r>
              <w:rPr>
                <w:sz w:val="19"/>
              </w:rPr>
              <w:t>18</w:t>
            </w:r>
          </w:p>
        </w:tc>
        <w:tc>
          <w:tcPr>
            <w:tcW w:type="dxa" w:w="1361"/>
          </w:tcPr>
          <w:p>
            <w:r>
              <w:rPr>
                <w:sz w:val="19"/>
              </w:rPr>
              <w:t>17</w:t>
            </w:r>
          </w:p>
        </w:tc>
        <w:tc>
          <w:tcPr>
            <w:tcW w:type="dxa" w:w="1247"/>
          </w:tcPr>
          <w:p>
            <w:r>
              <w:rPr>
                <w:sz w:val="19"/>
              </w:rPr>
              <w:t>21</w:t>
            </w:r>
          </w:p>
        </w:tc>
        <w:tc>
          <w:tcPr>
            <w:tcW w:type="dxa" w:w="907"/>
          </w:tcPr>
          <w:p>
            <w:r>
              <w:rPr>
                <w:sz w:val="19"/>
              </w:rPr>
              <w:t>3</w:t>
            </w:r>
          </w:p>
        </w:tc>
      </w:tr>
      <w:tr>
        <w:tc>
          <w:tcPr>
            <w:tcW w:type="dxa" w:w="1020"/>
          </w:tcPr>
          <w:p>
            <w:r>
              <w:rPr>
                <w:sz w:val="19"/>
              </w:rPr>
              <w:t>M</w:t>
            </w:r>
          </w:p>
        </w:tc>
        <w:tc>
          <w:tcPr>
            <w:tcW w:type="dxa" w:w="1361"/>
          </w:tcPr>
          <w:p>
            <w:r>
              <w:rPr>
                <w:sz w:val="19"/>
              </w:rPr>
              <w:t>18</w:t>
            </w:r>
          </w:p>
        </w:tc>
        <w:tc>
          <w:tcPr>
            <w:tcW w:type="dxa" w:w="1247"/>
          </w:tcPr>
          <w:p>
            <w:r>
              <w:rPr>
                <w:sz w:val="19"/>
              </w:rPr>
              <w:t>21</w:t>
            </w:r>
          </w:p>
        </w:tc>
        <w:tc>
          <w:tcPr>
            <w:tcW w:type="dxa" w:w="1361"/>
          </w:tcPr>
          <w:p>
            <w:r>
              <w:rPr>
                <w:sz w:val="19"/>
              </w:rPr>
              <w:t>21</w:t>
            </w:r>
          </w:p>
        </w:tc>
        <w:tc>
          <w:tcPr>
            <w:tcW w:type="dxa" w:w="1247"/>
          </w:tcPr>
          <w:p>
            <w:r>
              <w:rPr>
                <w:sz w:val="19"/>
              </w:rPr>
              <w:t>24</w:t>
            </w:r>
          </w:p>
        </w:tc>
        <w:tc>
          <w:tcPr>
            <w:tcW w:type="dxa" w:w="907"/>
          </w:tcPr>
          <w:p>
            <w:r>
              <w:rPr>
                <w:sz w:val="19"/>
              </w:rPr>
              <w:t>3</w:t>
            </w:r>
          </w:p>
        </w:tc>
      </w:tr>
      <w:tr>
        <w:tc>
          <w:tcPr>
            <w:tcW w:type="dxa" w:w="1020"/>
          </w:tcPr>
          <w:p>
            <w:r>
              <w:rPr>
                <w:sz w:val="19"/>
              </w:rPr>
              <w:t>N</w:t>
            </w:r>
          </w:p>
        </w:tc>
        <w:tc>
          <w:tcPr>
            <w:tcW w:type="dxa" w:w="1361"/>
          </w:tcPr>
          <w:p>
            <w:r>
              <w:rPr>
                <w:sz w:val="19"/>
              </w:rPr>
              <w:t>21</w:t>
            </w:r>
          </w:p>
        </w:tc>
        <w:tc>
          <w:tcPr>
            <w:tcW w:type="dxa" w:w="1247"/>
          </w:tcPr>
          <w:p>
            <w:r>
              <w:rPr>
                <w:sz w:val="19"/>
              </w:rPr>
              <w:t>23</w:t>
            </w:r>
          </w:p>
        </w:tc>
        <w:tc>
          <w:tcPr>
            <w:tcW w:type="dxa" w:w="1361"/>
          </w:tcPr>
          <w:p>
            <w:r>
              <w:rPr>
                <w:sz w:val="19"/>
              </w:rPr>
              <w:t>24</w:t>
            </w:r>
          </w:p>
        </w:tc>
        <w:tc>
          <w:tcPr>
            <w:tcW w:type="dxa" w:w="1247"/>
          </w:tcPr>
          <w:p>
            <w:r>
              <w:rPr>
                <w:sz w:val="19"/>
              </w:rPr>
              <w:t>26</w:t>
            </w:r>
          </w:p>
        </w:tc>
        <w:tc>
          <w:tcPr>
            <w:tcW w:type="dxa" w:w="907"/>
          </w:tcPr>
          <w:p>
            <w:r>
              <w:rPr>
                <w:sz w:val="19"/>
              </w:rPr>
              <w:t>3</w:t>
            </w:r>
          </w:p>
        </w:tc>
      </w:tr>
      <w:tr>
        <w:tc>
          <w:tcPr>
            <w:tcW w:type="dxa" w:w="1020"/>
          </w:tcPr>
          <w:p>
            <w:r>
              <w:rPr>
                <w:sz w:val="19"/>
              </w:rPr>
              <w:t>O</w:t>
            </w:r>
          </w:p>
        </w:tc>
        <w:tc>
          <w:tcPr>
            <w:tcW w:type="dxa" w:w="1361"/>
          </w:tcPr>
          <w:p>
            <w:r>
              <w:rPr>
                <w:sz w:val="19"/>
              </w:rPr>
              <w:t>23</w:t>
            </w:r>
          </w:p>
        </w:tc>
        <w:tc>
          <w:tcPr>
            <w:tcW w:type="dxa" w:w="1247"/>
          </w:tcPr>
          <w:p>
            <w:r>
              <w:rPr>
                <w:sz w:val="19"/>
              </w:rPr>
              <w:t>25</w:t>
            </w:r>
          </w:p>
        </w:tc>
        <w:tc>
          <w:tcPr>
            <w:tcW w:type="dxa" w:w="1361"/>
          </w:tcPr>
          <w:p>
            <w:r>
              <w:rPr>
                <w:sz w:val="19"/>
              </w:rPr>
              <w:t>26</w:t>
            </w:r>
          </w:p>
        </w:tc>
        <w:tc>
          <w:tcPr>
            <w:tcW w:type="dxa" w:w="1247"/>
          </w:tcPr>
          <w:p>
            <w:r>
              <w:rPr>
                <w:sz w:val="19"/>
              </w:rPr>
              <w:t>28</w:t>
            </w:r>
          </w:p>
        </w:tc>
        <w:tc>
          <w:tcPr>
            <w:tcW w:type="dxa" w:w="907"/>
          </w:tcPr>
          <w:p>
            <w:r>
              <w:rPr>
                <w:sz w:val="19"/>
              </w:rPr>
              <w:t>3</w:t>
            </w:r>
          </w:p>
        </w:tc>
      </w:tr>
      <w:tr>
        <w:tc>
          <w:tcPr>
            <w:tcW w:type="dxa" w:w="1020"/>
          </w:tcPr>
          <w:p>
            <w:r>
              <w:rPr>
                <w:sz w:val="19"/>
              </w:rPr>
              <w:t>P</w:t>
            </w:r>
          </w:p>
        </w:tc>
        <w:tc>
          <w:tcPr>
            <w:tcW w:type="dxa" w:w="1361"/>
          </w:tcPr>
          <w:p>
            <w:r>
              <w:rPr>
                <w:sz w:val="19"/>
              </w:rPr>
              <w:t>25</w:t>
            </w:r>
          </w:p>
        </w:tc>
        <w:tc>
          <w:tcPr>
            <w:tcW w:type="dxa" w:w="1247"/>
          </w:tcPr>
          <w:p>
            <w:r>
              <w:rPr>
                <w:sz w:val="19"/>
              </w:rPr>
              <w:t>30</w:t>
            </w:r>
          </w:p>
        </w:tc>
        <w:tc>
          <w:tcPr>
            <w:tcW w:type="dxa" w:w="1361"/>
          </w:tcPr>
          <w:p>
            <w:r>
              <w:rPr>
                <w:sz w:val="19"/>
              </w:rPr>
              <w:t>28</w:t>
            </w:r>
          </w:p>
        </w:tc>
        <w:tc>
          <w:tcPr>
            <w:tcW w:type="dxa" w:w="1247"/>
          </w:tcPr>
          <w:p>
            <w:r>
              <w:rPr>
                <w:sz w:val="19"/>
              </w:rPr>
              <w:t>33</w:t>
            </w:r>
          </w:p>
        </w:tc>
        <w:tc>
          <w:tcPr>
            <w:tcW w:type="dxa" w:w="907"/>
          </w:tcPr>
          <w:p>
            <w:r>
              <w:rPr>
                <w:sz w:val="19"/>
              </w:rPr>
              <w:t>3</w:t>
            </w:r>
          </w:p>
        </w:tc>
      </w:tr>
      <w:tr>
        <w:tc>
          <w:tcPr>
            <w:tcW w:type="dxa" w:w="1020"/>
          </w:tcPr>
          <w:p>
            <w:r>
              <w:rPr>
                <w:sz w:val="19"/>
              </w:rPr>
              <w:t>Q</w:t>
            </w:r>
          </w:p>
        </w:tc>
        <w:tc>
          <w:tcPr>
            <w:tcW w:type="dxa" w:w="1361"/>
          </w:tcPr>
          <w:p>
            <w:r>
              <w:rPr>
                <w:sz w:val="19"/>
              </w:rPr>
              <w:t>30</w:t>
            </w:r>
          </w:p>
        </w:tc>
        <w:tc>
          <w:tcPr>
            <w:tcW w:type="dxa" w:w="1247"/>
          </w:tcPr>
          <w:p>
            <w:r>
              <w:rPr>
                <w:sz w:val="19"/>
              </w:rPr>
              <w:t>31</w:t>
            </w:r>
          </w:p>
        </w:tc>
        <w:tc>
          <w:tcPr>
            <w:tcW w:type="dxa" w:w="1361"/>
          </w:tcPr>
          <w:p>
            <w:r>
              <w:rPr>
                <w:sz w:val="19"/>
              </w:rPr>
              <w:t>33</w:t>
            </w:r>
          </w:p>
        </w:tc>
        <w:tc>
          <w:tcPr>
            <w:tcW w:type="dxa" w:w="1247"/>
          </w:tcPr>
          <w:p>
            <w:r>
              <w:rPr>
                <w:sz w:val="19"/>
              </w:rPr>
              <w:t>34</w:t>
            </w:r>
          </w:p>
        </w:tc>
        <w:tc>
          <w:tcPr>
            <w:tcW w:type="dxa" w:w="907"/>
          </w:tcPr>
          <w:p>
            <w:r>
              <w:rPr>
                <w:sz w:val="19"/>
              </w:rPr>
              <w:t>3</w:t>
            </w:r>
          </w:p>
        </w:tc>
      </w:tr>
      <w:tr>
        <w:tc>
          <w:tcPr>
            <w:tcW w:type="dxa" w:w="1020"/>
          </w:tcPr>
          <w:p>
            <w:r>
              <w:rPr>
                <w:sz w:val="19"/>
              </w:rPr>
              <w:t>R</w:t>
            </w:r>
          </w:p>
        </w:tc>
        <w:tc>
          <w:tcPr>
            <w:tcW w:type="dxa" w:w="1361"/>
          </w:tcPr>
          <w:p>
            <w:r>
              <w:rPr>
                <w:sz w:val="19"/>
              </w:rPr>
              <w:t>10</w:t>
            </w:r>
          </w:p>
        </w:tc>
        <w:tc>
          <w:tcPr>
            <w:tcW w:type="dxa" w:w="1247"/>
          </w:tcPr>
          <w:p>
            <w:r>
              <w:rPr>
                <w:sz w:val="19"/>
              </w:rPr>
              <w:t>16</w:t>
            </w:r>
          </w:p>
        </w:tc>
        <w:tc>
          <w:tcPr>
            <w:tcW w:type="dxa" w:w="1361"/>
          </w:tcPr>
          <w:p>
            <w:r>
              <w:rPr>
                <w:sz w:val="19"/>
              </w:rPr>
              <w:t>28</w:t>
            </w:r>
          </w:p>
        </w:tc>
        <w:tc>
          <w:tcPr>
            <w:tcW w:type="dxa" w:w="1247"/>
          </w:tcPr>
          <w:p>
            <w:r>
              <w:rPr>
                <w:sz w:val="19"/>
              </w:rPr>
              <w:t>34</w:t>
            </w:r>
          </w:p>
        </w:tc>
        <w:tc>
          <w:tcPr>
            <w:tcW w:type="dxa" w:w="907"/>
          </w:tcPr>
          <w:p>
            <w:r>
              <w:rPr>
                <w:sz w:val="19"/>
              </w:rPr>
              <w:t>18</w:t>
            </w:r>
          </w:p>
        </w:tc>
      </w:tr>
      <w:tr>
        <w:tc>
          <w:tcPr>
            <w:tcW w:type="dxa" w:w="1020"/>
            <w:shd w:val="clear" w:fill="FDE9E9"/>
          </w:tcPr>
          <w:p>
            <w:r>
              <w:rPr>
                <w:b/>
                <w:color w:val="C00000"/>
                <w:sz w:val="19"/>
              </w:rPr>
              <w:t>S</w:t>
            </w:r>
          </w:p>
        </w:tc>
        <w:tc>
          <w:tcPr>
            <w:tcW w:type="dxa" w:w="1361"/>
            <w:shd w:val="clear" w:fill="FDE9E9"/>
          </w:tcPr>
          <w:p>
            <w:r>
              <w:rPr>
                <w:b/>
                <w:color w:val="C00000"/>
                <w:sz w:val="19"/>
              </w:rPr>
              <w:t>34</w:t>
            </w:r>
          </w:p>
        </w:tc>
        <w:tc>
          <w:tcPr>
            <w:tcW w:type="dxa" w:w="1247"/>
            <w:shd w:val="clear" w:fill="FDE9E9"/>
          </w:tcPr>
          <w:p>
            <w:r>
              <w:rPr>
                <w:b/>
                <w:color w:val="C00000"/>
                <w:sz w:val="19"/>
              </w:rPr>
              <w:t>38</w:t>
            </w:r>
          </w:p>
        </w:tc>
        <w:tc>
          <w:tcPr>
            <w:tcW w:type="dxa" w:w="1361"/>
            <w:shd w:val="clear" w:fill="FDE9E9"/>
          </w:tcPr>
          <w:p>
            <w:r>
              <w:rPr>
                <w:b/>
                <w:color w:val="C00000"/>
                <w:sz w:val="19"/>
              </w:rPr>
              <w:t>34</w:t>
            </w:r>
          </w:p>
        </w:tc>
        <w:tc>
          <w:tcPr>
            <w:tcW w:type="dxa" w:w="1247"/>
            <w:shd w:val="clear" w:fill="FDE9E9"/>
          </w:tcPr>
          <w:p>
            <w:r>
              <w:rPr>
                <w:b/>
                <w:color w:val="C00000"/>
                <w:sz w:val="19"/>
              </w:rPr>
              <w:t>38</w:t>
            </w:r>
          </w:p>
        </w:tc>
        <w:tc>
          <w:tcPr>
            <w:tcW w:type="dxa" w:w="907"/>
            <w:shd w:val="clear" w:fill="FDE9E9"/>
          </w:tcPr>
          <w:p>
            <w:r>
              <w:rPr>
                <w:b/>
                <w:color w:val="C00000"/>
                <w:sz w:val="19"/>
              </w:rPr>
              <w:t>0</w:t>
            </w:r>
          </w:p>
        </w:tc>
      </w:tr>
      <w:tr>
        <w:tc>
          <w:tcPr>
            <w:tcW w:type="dxa" w:w="1020"/>
            <w:shd w:val="clear" w:fill="FDE9E9"/>
          </w:tcPr>
          <w:p>
            <w:r>
              <w:rPr>
                <w:b/>
                <w:color w:val="C00000"/>
                <w:sz w:val="19"/>
              </w:rPr>
              <w:t>T</w:t>
            </w:r>
          </w:p>
        </w:tc>
        <w:tc>
          <w:tcPr>
            <w:tcW w:type="dxa" w:w="1361"/>
            <w:shd w:val="clear" w:fill="FDE9E9"/>
          </w:tcPr>
          <w:p>
            <w:r>
              <w:rPr>
                <w:b/>
                <w:color w:val="C00000"/>
                <w:sz w:val="19"/>
              </w:rPr>
              <w:t>38</w:t>
            </w:r>
          </w:p>
        </w:tc>
        <w:tc>
          <w:tcPr>
            <w:tcW w:type="dxa" w:w="1247"/>
            <w:shd w:val="clear" w:fill="FDE9E9"/>
          </w:tcPr>
          <w:p>
            <w:r>
              <w:rPr>
                <w:b/>
                <w:color w:val="C00000"/>
                <w:sz w:val="19"/>
              </w:rPr>
              <w:t>39</w:t>
            </w:r>
          </w:p>
        </w:tc>
        <w:tc>
          <w:tcPr>
            <w:tcW w:type="dxa" w:w="1361"/>
            <w:shd w:val="clear" w:fill="FDE9E9"/>
          </w:tcPr>
          <w:p>
            <w:r>
              <w:rPr>
                <w:b/>
                <w:color w:val="C00000"/>
                <w:sz w:val="19"/>
              </w:rPr>
              <w:t>38</w:t>
            </w:r>
          </w:p>
        </w:tc>
        <w:tc>
          <w:tcPr>
            <w:tcW w:type="dxa" w:w="1247"/>
            <w:shd w:val="clear" w:fill="FDE9E9"/>
          </w:tcPr>
          <w:p>
            <w:r>
              <w:rPr>
                <w:b/>
                <w:color w:val="C00000"/>
                <w:sz w:val="19"/>
              </w:rPr>
              <w:t>39</w:t>
            </w:r>
          </w:p>
        </w:tc>
        <w:tc>
          <w:tcPr>
            <w:tcW w:type="dxa" w:w="907"/>
            <w:shd w:val="clear" w:fill="FDE9E9"/>
          </w:tcPr>
          <w:p>
            <w:r>
              <w:rPr>
                <w:b/>
                <w:color w:val="C00000"/>
                <w:sz w:val="19"/>
              </w:rPr>
              <w:t>0</w:t>
            </w:r>
          </w:p>
        </w:tc>
      </w:tr>
      <w:tr>
        <w:tc>
          <w:tcPr>
            <w:tcW w:type="dxa" w:w="1020"/>
            <w:shd w:val="clear" w:fill="FDE9E9"/>
          </w:tcPr>
          <w:p>
            <w:r>
              <w:rPr>
                <w:b/>
                <w:color w:val="C00000"/>
                <w:sz w:val="19"/>
              </w:rPr>
              <w:t>U</w:t>
            </w:r>
          </w:p>
        </w:tc>
        <w:tc>
          <w:tcPr>
            <w:tcW w:type="dxa" w:w="1361"/>
            <w:shd w:val="clear" w:fill="FDE9E9"/>
          </w:tcPr>
          <w:p>
            <w:r>
              <w:rPr>
                <w:b/>
                <w:color w:val="C00000"/>
                <w:sz w:val="19"/>
              </w:rPr>
              <w:t>39</w:t>
            </w:r>
          </w:p>
        </w:tc>
        <w:tc>
          <w:tcPr>
            <w:tcW w:type="dxa" w:w="1247"/>
            <w:shd w:val="clear" w:fill="FDE9E9"/>
          </w:tcPr>
          <w:p>
            <w:r>
              <w:rPr>
                <w:b/>
                <w:color w:val="C00000"/>
                <w:sz w:val="19"/>
              </w:rPr>
              <w:t>43</w:t>
            </w:r>
          </w:p>
        </w:tc>
        <w:tc>
          <w:tcPr>
            <w:tcW w:type="dxa" w:w="1361"/>
            <w:shd w:val="clear" w:fill="FDE9E9"/>
          </w:tcPr>
          <w:p>
            <w:r>
              <w:rPr>
                <w:b/>
                <w:color w:val="C00000"/>
                <w:sz w:val="19"/>
              </w:rPr>
              <w:t>39</w:t>
            </w:r>
          </w:p>
        </w:tc>
        <w:tc>
          <w:tcPr>
            <w:tcW w:type="dxa" w:w="1247"/>
            <w:shd w:val="clear" w:fill="FDE9E9"/>
          </w:tcPr>
          <w:p>
            <w:r>
              <w:rPr>
                <w:b/>
                <w:color w:val="C00000"/>
                <w:sz w:val="19"/>
              </w:rPr>
              <w:t>43</w:t>
            </w:r>
          </w:p>
        </w:tc>
        <w:tc>
          <w:tcPr>
            <w:tcW w:type="dxa" w:w="907"/>
            <w:shd w:val="clear" w:fill="FDE9E9"/>
          </w:tcPr>
          <w:p>
            <w:r>
              <w:rPr>
                <w:b/>
                <w:color w:val="C00000"/>
                <w:sz w:val="19"/>
              </w:rPr>
              <w:t>0</w:t>
            </w:r>
          </w:p>
        </w:tc>
      </w:tr>
      <w:tr>
        <w:tc>
          <w:tcPr>
            <w:tcW w:type="dxa" w:w="1020"/>
            <w:shd w:val="clear" w:fill="FDE9E9"/>
          </w:tcPr>
          <w:p>
            <w:r>
              <w:rPr>
                <w:b/>
                <w:color w:val="C00000"/>
                <w:sz w:val="19"/>
              </w:rPr>
              <w:t>V</w:t>
            </w:r>
          </w:p>
        </w:tc>
        <w:tc>
          <w:tcPr>
            <w:tcW w:type="dxa" w:w="1361"/>
            <w:shd w:val="clear" w:fill="FDE9E9"/>
          </w:tcPr>
          <w:p>
            <w:r>
              <w:rPr>
                <w:b/>
                <w:color w:val="C00000"/>
                <w:sz w:val="19"/>
              </w:rPr>
              <w:t>43</w:t>
            </w:r>
          </w:p>
        </w:tc>
        <w:tc>
          <w:tcPr>
            <w:tcW w:type="dxa" w:w="1247"/>
            <w:shd w:val="clear" w:fill="FDE9E9"/>
          </w:tcPr>
          <w:p>
            <w:r>
              <w:rPr>
                <w:b/>
                <w:color w:val="C00000"/>
                <w:sz w:val="19"/>
              </w:rPr>
              <w:t>45</w:t>
            </w:r>
          </w:p>
        </w:tc>
        <w:tc>
          <w:tcPr>
            <w:tcW w:type="dxa" w:w="1361"/>
            <w:shd w:val="clear" w:fill="FDE9E9"/>
          </w:tcPr>
          <w:p>
            <w:r>
              <w:rPr>
                <w:b/>
                <w:color w:val="C00000"/>
                <w:sz w:val="19"/>
              </w:rPr>
              <w:t>43</w:t>
            </w:r>
          </w:p>
        </w:tc>
        <w:tc>
          <w:tcPr>
            <w:tcW w:type="dxa" w:w="1247"/>
            <w:shd w:val="clear" w:fill="FDE9E9"/>
          </w:tcPr>
          <w:p>
            <w:r>
              <w:rPr>
                <w:b/>
                <w:color w:val="C00000"/>
                <w:sz w:val="19"/>
              </w:rPr>
              <w:t>45</w:t>
            </w:r>
          </w:p>
        </w:tc>
        <w:tc>
          <w:tcPr>
            <w:tcW w:type="dxa" w:w="907"/>
            <w:shd w:val="clear" w:fill="FDE9E9"/>
          </w:tcPr>
          <w:p>
            <w:r>
              <w:rPr>
                <w:b/>
                <w:color w:val="C00000"/>
                <w:sz w:val="19"/>
              </w:rPr>
              <w:t>0</w:t>
            </w:r>
          </w:p>
        </w:tc>
      </w:tr>
    </w:tbl>
    <w:p/>
    <w:p>
      <w:r>
        <w:rPr>
          <w:i/>
          <w:sz w:val="18"/>
        </w:rPr>
        <w:t>Tableau 4 — Dates au plus tôt / au plus tard et marges (jours ouvrables).</w:t>
      </w:r>
    </w:p>
    <w:p>
      <w:r>
        <w:rPr>
          <w:b/>
        </w:rPr>
        <w:t>Chemin critique : A-G-H-I-J-S-T-U-V</w:t>
      </w:r>
    </w:p>
    <w:p>
      <w:r>
        <w:t>A (10) + G (3) + H (14) + I (3) + J (4) + S (4) + T (1) + U (4) + V (2) = 45 jours ouvrables.</w:t>
      </w:r>
    </w:p>
    <w:p>
      <w:r>
        <w:t>La contrainte de délai (45 j) est donc tenue, mais sans aucune marge. La tâche la plus sensible est H, « fabrication des pièces » (14 j, externe et critique). Deux branches disposent d’une réserve : le support (8 j de marge) et l’approvisionnement (3 j) — elles serviront d’amortisseur en cas d’aléa. Le diagramme de Gantt (planning au plus tôt) confirme que la charge ouvrier dépasse 30 h/jour en fin de phase (tâche S) : plusieurs ouvriers doivent être mobilisés en parallèle, ce qui est cohérent avec les 5 ouvriers qualifiés alloués.</w:t>
      </w:r>
    </w:p>
    <w:p>
      <w:r>
        <w:t>Charge interne totale : 204 h ingénieur, 68 h technicien, 32 h acheteur et 410 h ouvrier (soit plus de la moitié de la charge).</w:t>
      </w:r>
    </w:p>
    <w:p>
      <w:pPr>
        <w:pStyle w:val="Heading1"/>
      </w:pPr>
      <w:r>
        <w:t>5. Budget de la phase</w:t>
      </w:r>
    </w:p>
    <w:p>
      <w:r>
        <w:t>Taux horaires transmis par la Comptabilité : ingénieur 82 €/h, technicien 64 €/h, acheteur 58 €/h, ouvrier 46 €/h. Prestations externes : fabrication des pièces par l’atelier 2 940 € (imputés en fin de tâche H), équipements 5 200 € (50 % à la commande, 50 % à la livraison). Enveloppe allouée : 48 500 €. Le coût de chaque tâche est le produit de l’effort par le taux horaire de l’exécutant.</w:t>
      </w:r>
    </w:p>
    <w:tbl>
      <w:tblPr>
        <w:tblStyle w:val="LightGrid-Accent1"/>
        <w:tblW w:type="auto" w:w="0"/>
        <w:jc w:val="center"/>
        <w:tblLook w:firstColumn="1" w:firstRow="1" w:lastColumn="0" w:lastRow="0" w:noHBand="0" w:noVBand="1" w:val="04A0"/>
      </w:tblPr>
      <w:tblGrid>
        <w:gridCol w:w="2880"/>
        <w:gridCol w:w="2880"/>
        <w:gridCol w:w="2880"/>
      </w:tblGrid>
      <w:tr>
        <w:tc>
          <w:tcPr>
            <w:tcW w:type="dxa" w:w="907"/>
          </w:tcPr>
          <w:p>
            <w:r>
              <w:rPr>
                <w:b/>
                <w:sz w:val="19"/>
              </w:rPr>
              <w:t>Code</w:t>
            </w:r>
          </w:p>
        </w:tc>
        <w:tc>
          <w:tcPr>
            <w:tcW w:type="dxa" w:w="4819"/>
          </w:tcPr>
          <w:p>
            <w:r>
              <w:rPr>
                <w:b/>
                <w:sz w:val="19"/>
              </w:rPr>
              <w:t>Tâche</w:t>
            </w:r>
          </w:p>
        </w:tc>
        <w:tc>
          <w:tcPr>
            <w:tcW w:type="dxa" w:w="1701"/>
          </w:tcPr>
          <w:p>
            <w:r>
              <w:rPr>
                <w:b/>
                <w:sz w:val="19"/>
              </w:rPr>
              <w:t>Coût (€)</w:t>
            </w:r>
          </w:p>
        </w:tc>
      </w:tr>
      <w:tr>
        <w:tc>
          <w:tcPr>
            <w:tcW w:type="dxa" w:w="907"/>
            <w:shd w:val="clear" w:fill="FDE9E9"/>
          </w:tcPr>
          <w:p>
            <w:r>
              <w:rPr>
                <w:b/>
                <w:color w:val="C00000"/>
                <w:sz w:val="19"/>
              </w:rPr>
              <w:t>A</w:t>
            </w:r>
          </w:p>
        </w:tc>
        <w:tc>
          <w:tcPr>
            <w:tcW w:type="dxa" w:w="4819"/>
            <w:shd w:val="clear" w:fill="FDE9E9"/>
          </w:tcPr>
          <w:p>
            <w:r>
              <w:rPr>
                <w:b/>
                <w:color w:val="C00000"/>
                <w:sz w:val="19"/>
              </w:rPr>
              <w:t>Étude d’ensemble</w:t>
            </w:r>
          </w:p>
        </w:tc>
        <w:tc>
          <w:tcPr>
            <w:tcW w:type="dxa" w:w="1701"/>
            <w:shd w:val="clear" w:fill="FDE9E9"/>
          </w:tcPr>
          <w:p>
            <w:r>
              <w:rPr>
                <w:b/>
                <w:color w:val="C00000"/>
                <w:sz w:val="19"/>
              </w:rPr>
              <w:t>6 560</w:t>
            </w:r>
          </w:p>
        </w:tc>
      </w:tr>
      <w:tr>
        <w:tc>
          <w:tcPr>
            <w:tcW w:type="dxa" w:w="907"/>
          </w:tcPr>
          <w:p>
            <w:r>
              <w:rPr>
                <w:sz w:val="19"/>
              </w:rPr>
              <w:t>B</w:t>
            </w:r>
          </w:p>
        </w:tc>
        <w:tc>
          <w:tcPr>
            <w:tcW w:type="dxa" w:w="4819"/>
          </w:tcPr>
          <w:p>
            <w:r>
              <w:rPr>
                <w:sz w:val="19"/>
              </w:rPr>
              <w:t>Réception de la maquette</w:t>
            </w:r>
          </w:p>
        </w:tc>
        <w:tc>
          <w:tcPr>
            <w:tcW w:type="dxa" w:w="1701"/>
          </w:tcPr>
          <w:p>
            <w:r>
              <w:rPr>
                <w:sz w:val="19"/>
              </w:rPr>
              <w:t>1 280</w:t>
            </w:r>
          </w:p>
        </w:tc>
      </w:tr>
      <w:tr>
        <w:tc>
          <w:tcPr>
            <w:tcW w:type="dxa" w:w="907"/>
          </w:tcPr>
          <w:p>
            <w:r>
              <w:rPr>
                <w:sz w:val="19"/>
              </w:rPr>
              <w:t>C</w:t>
            </w:r>
          </w:p>
        </w:tc>
        <w:tc>
          <w:tcPr>
            <w:tcW w:type="dxa" w:w="4819"/>
          </w:tcPr>
          <w:p>
            <w:r>
              <w:rPr>
                <w:sz w:val="19"/>
              </w:rPr>
              <w:t>Étude de l’équipement</w:t>
            </w:r>
          </w:p>
        </w:tc>
        <w:tc>
          <w:tcPr>
            <w:tcW w:type="dxa" w:w="1701"/>
          </w:tcPr>
          <w:p>
            <w:r>
              <w:rPr>
                <w:sz w:val="19"/>
              </w:rPr>
              <w:t>1 024</w:t>
            </w:r>
          </w:p>
        </w:tc>
      </w:tr>
      <w:tr>
        <w:tc>
          <w:tcPr>
            <w:tcW w:type="dxa" w:w="907"/>
          </w:tcPr>
          <w:p>
            <w:r>
              <w:rPr>
                <w:sz w:val="19"/>
              </w:rPr>
              <w:t>D</w:t>
            </w:r>
          </w:p>
        </w:tc>
        <w:tc>
          <w:tcPr>
            <w:tcW w:type="dxa" w:w="4819"/>
          </w:tcPr>
          <w:p>
            <w:r>
              <w:rPr>
                <w:sz w:val="19"/>
              </w:rPr>
              <w:t>Spécification du support</w:t>
            </w:r>
          </w:p>
        </w:tc>
        <w:tc>
          <w:tcPr>
            <w:tcW w:type="dxa" w:w="1701"/>
          </w:tcPr>
          <w:p>
            <w:r>
              <w:rPr>
                <w:sz w:val="19"/>
              </w:rPr>
              <w:t>984</w:t>
            </w:r>
          </w:p>
        </w:tc>
      </w:tr>
      <w:tr>
        <w:tc>
          <w:tcPr>
            <w:tcW w:type="dxa" w:w="907"/>
          </w:tcPr>
          <w:p>
            <w:r>
              <w:rPr>
                <w:sz w:val="19"/>
              </w:rPr>
              <w:t>E</w:t>
            </w:r>
          </w:p>
        </w:tc>
        <w:tc>
          <w:tcPr>
            <w:tcW w:type="dxa" w:w="4819"/>
          </w:tcPr>
          <w:p>
            <w:r>
              <w:rPr>
                <w:sz w:val="19"/>
              </w:rPr>
              <w:t>Choix du support</w:t>
            </w:r>
          </w:p>
        </w:tc>
        <w:tc>
          <w:tcPr>
            <w:tcW w:type="dxa" w:w="1701"/>
          </w:tcPr>
          <w:p>
            <w:r>
              <w:rPr>
                <w:sz w:val="19"/>
              </w:rPr>
              <w:t>512</w:t>
            </w:r>
          </w:p>
        </w:tc>
      </w:tr>
      <w:tr>
        <w:tc>
          <w:tcPr>
            <w:tcW w:type="dxa" w:w="907"/>
          </w:tcPr>
          <w:p>
            <w:r>
              <w:rPr>
                <w:sz w:val="19"/>
              </w:rPr>
              <w:t>F</w:t>
            </w:r>
          </w:p>
        </w:tc>
        <w:tc>
          <w:tcPr>
            <w:tcW w:type="dxa" w:w="4819"/>
          </w:tcPr>
          <w:p>
            <w:r>
              <w:rPr>
                <w:sz w:val="19"/>
              </w:rPr>
              <w:t>Préparation du support</w:t>
            </w:r>
          </w:p>
        </w:tc>
        <w:tc>
          <w:tcPr>
            <w:tcW w:type="dxa" w:w="1701"/>
          </w:tcPr>
          <w:p>
            <w:r>
              <w:rPr>
                <w:sz w:val="19"/>
              </w:rPr>
              <w:t>6 440</w:t>
            </w:r>
          </w:p>
        </w:tc>
      </w:tr>
      <w:tr>
        <w:tc>
          <w:tcPr>
            <w:tcW w:type="dxa" w:w="907"/>
            <w:shd w:val="clear" w:fill="FDE9E9"/>
          </w:tcPr>
          <w:p>
            <w:r>
              <w:rPr>
                <w:b/>
                <w:color w:val="C00000"/>
                <w:sz w:val="19"/>
              </w:rPr>
              <w:t>G</w:t>
            </w:r>
          </w:p>
        </w:tc>
        <w:tc>
          <w:tcPr>
            <w:tcW w:type="dxa" w:w="4819"/>
            <w:shd w:val="clear" w:fill="FDE9E9"/>
          </w:tcPr>
          <w:p>
            <w:r>
              <w:rPr>
                <w:b/>
                <w:color w:val="C00000"/>
                <w:sz w:val="19"/>
              </w:rPr>
              <w:t>Spécification des pièces</w:t>
            </w:r>
          </w:p>
        </w:tc>
        <w:tc>
          <w:tcPr>
            <w:tcW w:type="dxa" w:w="1701"/>
            <w:shd w:val="clear" w:fill="FDE9E9"/>
          </w:tcPr>
          <w:p>
            <w:r>
              <w:rPr>
                <w:b/>
                <w:color w:val="C00000"/>
                <w:sz w:val="19"/>
              </w:rPr>
              <w:t>768</w:t>
            </w:r>
          </w:p>
        </w:tc>
      </w:tr>
      <w:tr>
        <w:tc>
          <w:tcPr>
            <w:tcW w:type="dxa" w:w="907"/>
            <w:shd w:val="clear" w:fill="FDE9E9"/>
          </w:tcPr>
          <w:p>
            <w:r>
              <w:rPr>
                <w:b/>
                <w:color w:val="C00000"/>
                <w:sz w:val="19"/>
              </w:rPr>
              <w:t>H</w:t>
            </w:r>
          </w:p>
        </w:tc>
        <w:tc>
          <w:tcPr>
            <w:tcW w:type="dxa" w:w="4819"/>
            <w:shd w:val="clear" w:fill="FDE9E9"/>
          </w:tcPr>
          <w:p>
            <w:r>
              <w:rPr>
                <w:b/>
                <w:color w:val="C00000"/>
                <w:sz w:val="19"/>
              </w:rPr>
              <w:t>Fabrication des pièces</w:t>
            </w:r>
          </w:p>
        </w:tc>
        <w:tc>
          <w:tcPr>
            <w:tcW w:type="dxa" w:w="1701"/>
            <w:shd w:val="clear" w:fill="FDE9E9"/>
          </w:tcPr>
          <w:p>
            <w:r>
              <w:rPr>
                <w:b/>
                <w:color w:val="C00000"/>
                <w:sz w:val="19"/>
              </w:rPr>
              <w:t>2 940</w:t>
            </w:r>
          </w:p>
        </w:tc>
      </w:tr>
      <w:tr>
        <w:tc>
          <w:tcPr>
            <w:tcW w:type="dxa" w:w="907"/>
            <w:shd w:val="clear" w:fill="FDE9E9"/>
          </w:tcPr>
          <w:p>
            <w:r>
              <w:rPr>
                <w:b/>
                <w:color w:val="C00000"/>
                <w:sz w:val="19"/>
              </w:rPr>
              <w:t>I</w:t>
            </w:r>
          </w:p>
        </w:tc>
        <w:tc>
          <w:tcPr>
            <w:tcW w:type="dxa" w:w="4819"/>
            <w:shd w:val="clear" w:fill="FDE9E9"/>
          </w:tcPr>
          <w:p>
            <w:r>
              <w:rPr>
                <w:b/>
                <w:color w:val="C00000"/>
                <w:sz w:val="19"/>
              </w:rPr>
              <w:t>Contrôle et ajustement des pièces</w:t>
            </w:r>
          </w:p>
        </w:tc>
        <w:tc>
          <w:tcPr>
            <w:tcW w:type="dxa" w:w="1701"/>
            <w:shd w:val="clear" w:fill="FDE9E9"/>
          </w:tcPr>
          <w:p>
            <w:r>
              <w:rPr>
                <w:b/>
                <w:color w:val="C00000"/>
                <w:sz w:val="19"/>
              </w:rPr>
              <w:t>768</w:t>
            </w:r>
          </w:p>
        </w:tc>
      </w:tr>
      <w:tr>
        <w:tc>
          <w:tcPr>
            <w:tcW w:type="dxa" w:w="907"/>
            <w:shd w:val="clear" w:fill="FDE9E9"/>
          </w:tcPr>
          <w:p>
            <w:r>
              <w:rPr>
                <w:b/>
                <w:color w:val="C00000"/>
                <w:sz w:val="19"/>
              </w:rPr>
              <w:t>J</w:t>
            </w:r>
          </w:p>
        </w:tc>
        <w:tc>
          <w:tcPr>
            <w:tcW w:type="dxa" w:w="4819"/>
            <w:shd w:val="clear" w:fill="FDE9E9"/>
          </w:tcPr>
          <w:p>
            <w:r>
              <w:rPr>
                <w:b/>
                <w:color w:val="C00000"/>
                <w:sz w:val="19"/>
              </w:rPr>
              <w:t>Fixation de la maquette</w:t>
            </w:r>
          </w:p>
        </w:tc>
        <w:tc>
          <w:tcPr>
            <w:tcW w:type="dxa" w:w="1701"/>
            <w:shd w:val="clear" w:fill="FDE9E9"/>
          </w:tcPr>
          <w:p>
            <w:r>
              <w:rPr>
                <w:b/>
                <w:color w:val="C00000"/>
                <w:sz w:val="19"/>
              </w:rPr>
              <w:t>5 060</w:t>
            </w:r>
          </w:p>
        </w:tc>
      </w:tr>
      <w:tr>
        <w:tc>
          <w:tcPr>
            <w:tcW w:type="dxa" w:w="907"/>
          </w:tcPr>
          <w:p>
            <w:r>
              <w:rPr>
                <w:sz w:val="19"/>
              </w:rPr>
              <w:t>K</w:t>
            </w:r>
          </w:p>
        </w:tc>
        <w:tc>
          <w:tcPr>
            <w:tcW w:type="dxa" w:w="4819"/>
          </w:tcPr>
          <w:p>
            <w:r>
              <w:rPr>
                <w:sz w:val="19"/>
              </w:rPr>
              <w:t>Spécification des équipements</w:t>
            </w:r>
          </w:p>
        </w:tc>
        <w:tc>
          <w:tcPr>
            <w:tcW w:type="dxa" w:w="1701"/>
          </w:tcPr>
          <w:p>
            <w:r>
              <w:rPr>
                <w:sz w:val="19"/>
              </w:rPr>
              <w:t>656</w:t>
            </w:r>
          </w:p>
        </w:tc>
      </w:tr>
      <w:tr>
        <w:tc>
          <w:tcPr>
            <w:tcW w:type="dxa" w:w="907"/>
          </w:tcPr>
          <w:p>
            <w:r>
              <w:rPr>
                <w:sz w:val="19"/>
              </w:rPr>
              <w:t>L</w:t>
            </w:r>
          </w:p>
        </w:tc>
        <w:tc>
          <w:tcPr>
            <w:tcW w:type="dxa" w:w="4819"/>
          </w:tcPr>
          <w:p>
            <w:r>
              <w:rPr>
                <w:sz w:val="19"/>
              </w:rPr>
              <w:t>Consultation pour les équipements</w:t>
            </w:r>
          </w:p>
        </w:tc>
        <w:tc>
          <w:tcPr>
            <w:tcW w:type="dxa" w:w="1701"/>
          </w:tcPr>
          <w:p>
            <w:r>
              <w:rPr>
                <w:sz w:val="19"/>
              </w:rPr>
              <w:t>1 312</w:t>
            </w:r>
          </w:p>
        </w:tc>
      </w:tr>
      <w:tr>
        <w:tc>
          <w:tcPr>
            <w:tcW w:type="dxa" w:w="907"/>
          </w:tcPr>
          <w:p>
            <w:r>
              <w:rPr>
                <w:sz w:val="19"/>
              </w:rPr>
              <w:t>M</w:t>
            </w:r>
          </w:p>
        </w:tc>
        <w:tc>
          <w:tcPr>
            <w:tcW w:type="dxa" w:w="4819"/>
          </w:tcPr>
          <w:p>
            <w:r>
              <w:rPr>
                <w:sz w:val="19"/>
              </w:rPr>
              <w:t>Négociation pour les équipements</w:t>
            </w:r>
          </w:p>
        </w:tc>
        <w:tc>
          <w:tcPr>
            <w:tcW w:type="dxa" w:w="1701"/>
          </w:tcPr>
          <w:p>
            <w:r>
              <w:rPr>
                <w:sz w:val="19"/>
              </w:rPr>
              <w:t>1 392</w:t>
            </w:r>
          </w:p>
        </w:tc>
      </w:tr>
      <w:tr>
        <w:tc>
          <w:tcPr>
            <w:tcW w:type="dxa" w:w="907"/>
          </w:tcPr>
          <w:p>
            <w:r>
              <w:rPr>
                <w:sz w:val="19"/>
              </w:rPr>
              <w:t>N</w:t>
            </w:r>
          </w:p>
        </w:tc>
        <w:tc>
          <w:tcPr>
            <w:tcW w:type="dxa" w:w="4819"/>
          </w:tcPr>
          <w:p>
            <w:r>
              <w:rPr>
                <w:sz w:val="19"/>
              </w:rPr>
              <w:t>Choix du fournisseur</w:t>
            </w:r>
          </w:p>
        </w:tc>
        <w:tc>
          <w:tcPr>
            <w:tcW w:type="dxa" w:w="1701"/>
          </w:tcPr>
          <w:p>
            <w:r>
              <w:rPr>
                <w:sz w:val="19"/>
              </w:rPr>
              <w:t>984</w:t>
            </w:r>
          </w:p>
        </w:tc>
      </w:tr>
      <w:tr>
        <w:tc>
          <w:tcPr>
            <w:tcW w:type="dxa" w:w="907"/>
          </w:tcPr>
          <w:p>
            <w:r>
              <w:rPr>
                <w:sz w:val="19"/>
              </w:rPr>
              <w:t>O</w:t>
            </w:r>
          </w:p>
        </w:tc>
        <w:tc>
          <w:tcPr>
            <w:tcW w:type="dxa" w:w="4819"/>
          </w:tcPr>
          <w:p>
            <w:r>
              <w:rPr>
                <w:sz w:val="19"/>
              </w:rPr>
              <w:t>Passation de la commande</w:t>
            </w:r>
          </w:p>
        </w:tc>
        <w:tc>
          <w:tcPr>
            <w:tcW w:type="dxa" w:w="1701"/>
          </w:tcPr>
          <w:p>
            <w:r>
              <w:rPr>
                <w:sz w:val="19"/>
              </w:rPr>
              <w:t>464</w:t>
            </w:r>
          </w:p>
        </w:tc>
      </w:tr>
      <w:tr>
        <w:tc>
          <w:tcPr>
            <w:tcW w:type="dxa" w:w="907"/>
          </w:tcPr>
          <w:p>
            <w:r>
              <w:rPr>
                <w:sz w:val="19"/>
              </w:rPr>
              <w:t>P</w:t>
            </w:r>
          </w:p>
        </w:tc>
        <w:tc>
          <w:tcPr>
            <w:tcW w:type="dxa" w:w="4819"/>
          </w:tcPr>
          <w:p>
            <w:r>
              <w:rPr>
                <w:sz w:val="19"/>
              </w:rPr>
              <w:t>Livraison des équipements</w:t>
            </w:r>
          </w:p>
        </w:tc>
        <w:tc>
          <w:tcPr>
            <w:tcW w:type="dxa" w:w="1701"/>
          </w:tcPr>
          <w:p>
            <w:r>
              <w:rPr>
                <w:sz w:val="19"/>
              </w:rPr>
              <w:t>5 200</w:t>
            </w:r>
          </w:p>
        </w:tc>
      </w:tr>
      <w:tr>
        <w:tc>
          <w:tcPr>
            <w:tcW w:type="dxa" w:w="907"/>
          </w:tcPr>
          <w:p>
            <w:r>
              <w:rPr>
                <w:sz w:val="19"/>
              </w:rPr>
              <w:t>Q</w:t>
            </w:r>
          </w:p>
        </w:tc>
        <w:tc>
          <w:tcPr>
            <w:tcW w:type="dxa" w:w="4819"/>
          </w:tcPr>
          <w:p>
            <w:r>
              <w:rPr>
                <w:sz w:val="19"/>
              </w:rPr>
              <w:t>Contrôle des équipements</w:t>
            </w:r>
          </w:p>
        </w:tc>
        <w:tc>
          <w:tcPr>
            <w:tcW w:type="dxa" w:w="1701"/>
          </w:tcPr>
          <w:p>
            <w:r>
              <w:rPr>
                <w:sz w:val="19"/>
              </w:rPr>
              <w:t>328</w:t>
            </w:r>
          </w:p>
        </w:tc>
      </w:tr>
      <w:tr>
        <w:tc>
          <w:tcPr>
            <w:tcW w:type="dxa" w:w="907"/>
          </w:tcPr>
          <w:p>
            <w:r>
              <w:rPr>
                <w:sz w:val="19"/>
              </w:rPr>
              <w:t>R</w:t>
            </w:r>
          </w:p>
        </w:tc>
        <w:tc>
          <w:tcPr>
            <w:tcW w:type="dxa" w:w="4819"/>
          </w:tcPr>
          <w:p>
            <w:r>
              <w:rPr>
                <w:sz w:val="19"/>
              </w:rPr>
              <w:t>Spécification du montage</w:t>
            </w:r>
          </w:p>
        </w:tc>
        <w:tc>
          <w:tcPr>
            <w:tcW w:type="dxa" w:w="1701"/>
          </w:tcPr>
          <w:p>
            <w:r>
              <w:rPr>
                <w:sz w:val="19"/>
              </w:rPr>
              <w:t>1 968</w:t>
            </w:r>
          </w:p>
        </w:tc>
      </w:tr>
      <w:tr>
        <w:tc>
          <w:tcPr>
            <w:tcW w:type="dxa" w:w="907"/>
            <w:shd w:val="clear" w:fill="FDE9E9"/>
          </w:tcPr>
          <w:p>
            <w:r>
              <w:rPr>
                <w:b/>
                <w:color w:val="C00000"/>
                <w:sz w:val="19"/>
              </w:rPr>
              <w:t>S</w:t>
            </w:r>
          </w:p>
        </w:tc>
        <w:tc>
          <w:tcPr>
            <w:tcW w:type="dxa" w:w="4819"/>
            <w:shd w:val="clear" w:fill="FDE9E9"/>
          </w:tcPr>
          <w:p>
            <w:r>
              <w:rPr>
                <w:b/>
                <w:color w:val="C00000"/>
                <w:sz w:val="19"/>
              </w:rPr>
              <w:t>Équipement de la maquette</w:t>
            </w:r>
          </w:p>
        </w:tc>
        <w:tc>
          <w:tcPr>
            <w:tcW w:type="dxa" w:w="1701"/>
            <w:shd w:val="clear" w:fill="FDE9E9"/>
          </w:tcPr>
          <w:p>
            <w:r>
              <w:rPr>
                <w:b/>
                <w:color w:val="C00000"/>
                <w:sz w:val="19"/>
              </w:rPr>
              <w:t>7 360</w:t>
            </w:r>
          </w:p>
        </w:tc>
      </w:tr>
      <w:tr>
        <w:tc>
          <w:tcPr>
            <w:tcW w:type="dxa" w:w="907"/>
            <w:shd w:val="clear" w:fill="FDE9E9"/>
          </w:tcPr>
          <w:p>
            <w:r>
              <w:rPr>
                <w:b/>
                <w:color w:val="C00000"/>
                <w:sz w:val="19"/>
              </w:rPr>
              <w:t>T</w:t>
            </w:r>
          </w:p>
        </w:tc>
        <w:tc>
          <w:tcPr>
            <w:tcW w:type="dxa" w:w="4819"/>
            <w:shd w:val="clear" w:fill="FDE9E9"/>
          </w:tcPr>
          <w:p>
            <w:r>
              <w:rPr>
                <w:b/>
                <w:color w:val="C00000"/>
                <w:sz w:val="19"/>
              </w:rPr>
              <w:t>Revue avec le client</w:t>
            </w:r>
          </w:p>
        </w:tc>
        <w:tc>
          <w:tcPr>
            <w:tcW w:type="dxa" w:w="1701"/>
            <w:shd w:val="clear" w:fill="FDE9E9"/>
          </w:tcPr>
          <w:p>
            <w:r>
              <w:rPr>
                <w:b/>
                <w:color w:val="C00000"/>
                <w:sz w:val="19"/>
              </w:rPr>
              <w:t>656</w:t>
            </w:r>
          </w:p>
        </w:tc>
      </w:tr>
      <w:tr>
        <w:tc>
          <w:tcPr>
            <w:tcW w:type="dxa" w:w="907"/>
            <w:shd w:val="clear" w:fill="FDE9E9"/>
          </w:tcPr>
          <w:p>
            <w:r>
              <w:rPr>
                <w:b/>
                <w:color w:val="C00000"/>
                <w:sz w:val="19"/>
              </w:rPr>
              <w:t>U</w:t>
            </w:r>
          </w:p>
        </w:tc>
        <w:tc>
          <w:tcPr>
            <w:tcW w:type="dxa" w:w="4819"/>
            <w:shd w:val="clear" w:fill="FDE9E9"/>
          </w:tcPr>
          <w:p>
            <w:r>
              <w:rPr>
                <w:b/>
                <w:color w:val="C00000"/>
                <w:sz w:val="19"/>
              </w:rPr>
              <w:t>Vérification du fonctionnement</w:t>
            </w:r>
          </w:p>
        </w:tc>
        <w:tc>
          <w:tcPr>
            <w:tcW w:type="dxa" w:w="1701"/>
            <w:shd w:val="clear" w:fill="FDE9E9"/>
          </w:tcPr>
          <w:p>
            <w:r>
              <w:rPr>
                <w:b/>
                <w:color w:val="C00000"/>
                <w:sz w:val="19"/>
              </w:rPr>
              <w:t>2 624</w:t>
            </w:r>
          </w:p>
        </w:tc>
      </w:tr>
      <w:tr>
        <w:tc>
          <w:tcPr>
            <w:tcW w:type="dxa" w:w="907"/>
            <w:shd w:val="clear" w:fill="FDE9E9"/>
          </w:tcPr>
          <w:p>
            <w:r>
              <w:rPr>
                <w:b/>
                <w:color w:val="C00000"/>
                <w:sz w:val="19"/>
              </w:rPr>
              <w:t>V</w:t>
            </w:r>
          </w:p>
        </w:tc>
        <w:tc>
          <w:tcPr>
            <w:tcW w:type="dxa" w:w="4819"/>
            <w:shd w:val="clear" w:fill="FDE9E9"/>
          </w:tcPr>
          <w:p>
            <w:r>
              <w:rPr>
                <w:b/>
                <w:color w:val="C00000"/>
                <w:sz w:val="19"/>
              </w:rPr>
              <w:t>Rédaction du mode opératoire</w:t>
            </w:r>
          </w:p>
        </w:tc>
        <w:tc>
          <w:tcPr>
            <w:tcW w:type="dxa" w:w="1701"/>
            <w:shd w:val="clear" w:fill="FDE9E9"/>
          </w:tcPr>
          <w:p>
            <w:r>
              <w:rPr>
                <w:b/>
                <w:color w:val="C00000"/>
                <w:sz w:val="19"/>
              </w:rPr>
              <w:t>656</w:t>
            </w:r>
          </w:p>
        </w:tc>
      </w:tr>
    </w:tbl>
    <w:p/>
    <w:p>
      <w:r>
        <w:rPr>
          <w:i/>
          <w:sz w:val="18"/>
        </w:rPr>
        <w:t>Tableau 5 — Coût détaillé par tâche.</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tcPr>
          <w:p>
            <w:r>
              <w:rPr>
                <w:b/>
                <w:sz w:val="19"/>
              </w:rPr>
              <w:t>Poste</w:t>
            </w:r>
          </w:p>
        </w:tc>
        <w:tc>
          <w:tcPr>
            <w:tcW w:type="dxa" w:w="2551"/>
          </w:tcPr>
          <w:p>
            <w:r>
              <w:rPr>
                <w:b/>
                <w:sz w:val="19"/>
              </w:rPr>
              <w:t>Base</w:t>
            </w:r>
          </w:p>
        </w:tc>
        <w:tc>
          <w:tcPr>
            <w:tcW w:type="dxa" w:w="1701"/>
          </w:tcPr>
          <w:p>
            <w:r>
              <w:rPr>
                <w:b/>
                <w:sz w:val="19"/>
              </w:rPr>
              <w:t>Montant (€)</w:t>
            </w:r>
          </w:p>
        </w:tc>
      </w:tr>
      <w:tr>
        <w:tc>
          <w:tcPr>
            <w:tcW w:type="dxa" w:w="3402"/>
          </w:tcPr>
          <w:p>
            <w:r>
              <w:rPr>
                <w:sz w:val="19"/>
              </w:rPr>
              <w:t>Main-d’œuvre ingénieur</w:t>
            </w:r>
          </w:p>
        </w:tc>
        <w:tc>
          <w:tcPr>
            <w:tcW w:type="dxa" w:w="2551"/>
          </w:tcPr>
          <w:p>
            <w:r>
              <w:rPr>
                <w:sz w:val="19"/>
              </w:rPr>
              <w:t>204 h × 82 €</w:t>
            </w:r>
          </w:p>
        </w:tc>
        <w:tc>
          <w:tcPr>
            <w:tcW w:type="dxa" w:w="1701"/>
          </w:tcPr>
          <w:p>
            <w:r>
              <w:rPr>
                <w:sz w:val="19"/>
              </w:rPr>
              <w:t>16 728</w:t>
            </w:r>
          </w:p>
        </w:tc>
      </w:tr>
      <w:tr>
        <w:tc>
          <w:tcPr>
            <w:tcW w:type="dxa" w:w="3402"/>
          </w:tcPr>
          <w:p>
            <w:r>
              <w:rPr>
                <w:sz w:val="19"/>
              </w:rPr>
              <w:t>Main-d’œuvre technicien</w:t>
            </w:r>
          </w:p>
        </w:tc>
        <w:tc>
          <w:tcPr>
            <w:tcW w:type="dxa" w:w="2551"/>
          </w:tcPr>
          <w:p>
            <w:r>
              <w:rPr>
                <w:sz w:val="19"/>
              </w:rPr>
              <w:t>68 h × 64 €</w:t>
            </w:r>
          </w:p>
        </w:tc>
        <w:tc>
          <w:tcPr>
            <w:tcW w:type="dxa" w:w="1701"/>
          </w:tcPr>
          <w:p>
            <w:r>
              <w:rPr>
                <w:sz w:val="19"/>
              </w:rPr>
              <w:t>4 352</w:t>
            </w:r>
          </w:p>
        </w:tc>
      </w:tr>
      <w:tr>
        <w:tc>
          <w:tcPr>
            <w:tcW w:type="dxa" w:w="3402"/>
          </w:tcPr>
          <w:p>
            <w:r>
              <w:rPr>
                <w:sz w:val="19"/>
              </w:rPr>
              <w:t>Main-d’œuvre acheteur</w:t>
            </w:r>
          </w:p>
        </w:tc>
        <w:tc>
          <w:tcPr>
            <w:tcW w:type="dxa" w:w="2551"/>
          </w:tcPr>
          <w:p>
            <w:r>
              <w:rPr>
                <w:sz w:val="19"/>
              </w:rPr>
              <w:t>32 h × 58 €</w:t>
            </w:r>
          </w:p>
        </w:tc>
        <w:tc>
          <w:tcPr>
            <w:tcW w:type="dxa" w:w="1701"/>
          </w:tcPr>
          <w:p>
            <w:r>
              <w:rPr>
                <w:sz w:val="19"/>
              </w:rPr>
              <w:t>1 856</w:t>
            </w:r>
          </w:p>
        </w:tc>
      </w:tr>
      <w:tr>
        <w:tc>
          <w:tcPr>
            <w:tcW w:type="dxa" w:w="3402"/>
          </w:tcPr>
          <w:p>
            <w:r>
              <w:rPr>
                <w:sz w:val="19"/>
              </w:rPr>
              <w:t>Main-d’œuvre ouvrier</w:t>
            </w:r>
          </w:p>
        </w:tc>
        <w:tc>
          <w:tcPr>
            <w:tcW w:type="dxa" w:w="2551"/>
          </w:tcPr>
          <w:p>
            <w:r>
              <w:rPr>
                <w:sz w:val="19"/>
              </w:rPr>
              <w:t>410 h × 46 €</w:t>
            </w:r>
          </w:p>
        </w:tc>
        <w:tc>
          <w:tcPr>
            <w:tcW w:type="dxa" w:w="1701"/>
          </w:tcPr>
          <w:p>
            <w:r>
              <w:rPr>
                <w:sz w:val="19"/>
              </w:rPr>
              <w:t>18 860</w:t>
            </w:r>
          </w:p>
        </w:tc>
      </w:tr>
      <w:tr>
        <w:tc>
          <w:tcPr>
            <w:tcW w:type="dxa" w:w="3402"/>
          </w:tcPr>
          <w:p>
            <w:r>
              <w:rPr>
                <w:sz w:val="19"/>
              </w:rPr>
              <w:t>Sous-total main-d’œuvre</w:t>
            </w:r>
          </w:p>
        </w:tc>
        <w:tc>
          <w:tcPr>
            <w:tcW w:type="dxa" w:w="2551"/>
          </w:tcPr>
          <w:p>
            <w:r>
              <w:rPr>
                <w:sz w:val="19"/>
              </w:rPr>
            </w:r>
          </w:p>
        </w:tc>
        <w:tc>
          <w:tcPr>
            <w:tcW w:type="dxa" w:w="1701"/>
          </w:tcPr>
          <w:p>
            <w:r>
              <w:rPr>
                <w:sz w:val="19"/>
              </w:rPr>
              <w:t>41 796</w:t>
            </w:r>
          </w:p>
        </w:tc>
      </w:tr>
      <w:tr>
        <w:tc>
          <w:tcPr>
            <w:tcW w:type="dxa" w:w="3402"/>
          </w:tcPr>
          <w:p>
            <w:r>
              <w:rPr>
                <w:sz w:val="19"/>
              </w:rPr>
              <w:t>Fabrication atelier (H)</w:t>
            </w:r>
          </w:p>
        </w:tc>
        <w:tc>
          <w:tcPr>
            <w:tcW w:type="dxa" w:w="2551"/>
          </w:tcPr>
          <w:p>
            <w:r>
              <w:rPr>
                <w:sz w:val="19"/>
              </w:rPr>
              <w:t>prestation externe</w:t>
            </w:r>
          </w:p>
        </w:tc>
        <w:tc>
          <w:tcPr>
            <w:tcW w:type="dxa" w:w="1701"/>
          </w:tcPr>
          <w:p>
            <w:r>
              <w:rPr>
                <w:sz w:val="19"/>
              </w:rPr>
              <w:t>2 940</w:t>
            </w:r>
          </w:p>
        </w:tc>
      </w:tr>
      <w:tr>
        <w:tc>
          <w:tcPr>
            <w:tcW w:type="dxa" w:w="3402"/>
          </w:tcPr>
          <w:p>
            <w:r>
              <w:rPr>
                <w:sz w:val="19"/>
              </w:rPr>
              <w:t>Équipements (P)</w:t>
            </w:r>
          </w:p>
        </w:tc>
        <w:tc>
          <w:tcPr>
            <w:tcW w:type="dxa" w:w="2551"/>
          </w:tcPr>
          <w:p>
            <w:r>
              <w:rPr>
                <w:sz w:val="19"/>
              </w:rPr>
              <w:t>prestation externe</w:t>
            </w:r>
          </w:p>
        </w:tc>
        <w:tc>
          <w:tcPr>
            <w:tcW w:type="dxa" w:w="1701"/>
          </w:tcPr>
          <w:p>
            <w:r>
              <w:rPr>
                <w:sz w:val="19"/>
              </w:rPr>
              <w:t>5 200</w:t>
            </w:r>
          </w:p>
        </w:tc>
      </w:tr>
      <w:tr>
        <w:tc>
          <w:tcPr>
            <w:tcW w:type="dxa" w:w="3402"/>
          </w:tcPr>
          <w:p>
            <w:r>
              <w:rPr>
                <w:sz w:val="19"/>
              </w:rPr>
              <w:t>Coût total estimé</w:t>
            </w:r>
          </w:p>
        </w:tc>
        <w:tc>
          <w:tcPr>
            <w:tcW w:type="dxa" w:w="2551"/>
          </w:tcPr>
          <w:p>
            <w:r>
              <w:rPr>
                <w:sz w:val="19"/>
              </w:rPr>
            </w:r>
          </w:p>
        </w:tc>
        <w:tc>
          <w:tcPr>
            <w:tcW w:type="dxa" w:w="1701"/>
          </w:tcPr>
          <w:p>
            <w:r>
              <w:rPr>
                <w:sz w:val="19"/>
              </w:rPr>
              <w:t>49 936</w:t>
            </w:r>
          </w:p>
        </w:tc>
      </w:tr>
      <w:tr>
        <w:tc>
          <w:tcPr>
            <w:tcW w:type="dxa" w:w="3402"/>
          </w:tcPr>
          <w:p>
            <w:r>
              <w:rPr>
                <w:sz w:val="19"/>
              </w:rPr>
              <w:t>Enveloppe allouée</w:t>
            </w:r>
          </w:p>
        </w:tc>
        <w:tc>
          <w:tcPr>
            <w:tcW w:type="dxa" w:w="2551"/>
          </w:tcPr>
          <w:p>
            <w:r>
              <w:rPr>
                <w:sz w:val="19"/>
              </w:rPr>
            </w:r>
          </w:p>
        </w:tc>
        <w:tc>
          <w:tcPr>
            <w:tcW w:type="dxa" w:w="1701"/>
          </w:tcPr>
          <w:p>
            <w:r>
              <w:rPr>
                <w:sz w:val="19"/>
              </w:rPr>
              <w:t>48 500</w:t>
            </w:r>
          </w:p>
        </w:tc>
      </w:tr>
      <w:tr>
        <w:tc>
          <w:tcPr>
            <w:tcW w:type="dxa" w:w="3402"/>
          </w:tcPr>
          <w:p>
            <w:r>
              <w:rPr>
                <w:sz w:val="19"/>
              </w:rPr>
              <w:t>Écart</w:t>
            </w:r>
          </w:p>
        </w:tc>
        <w:tc>
          <w:tcPr>
            <w:tcW w:type="dxa" w:w="2551"/>
          </w:tcPr>
          <w:p>
            <w:r>
              <w:rPr>
                <w:sz w:val="19"/>
              </w:rPr>
              <w:t>dépassement</w:t>
            </w:r>
          </w:p>
        </w:tc>
        <w:tc>
          <w:tcPr>
            <w:tcW w:type="dxa" w:w="1701"/>
          </w:tcPr>
          <w:p>
            <w:r>
              <w:rPr>
                <w:sz w:val="19"/>
              </w:rPr>
              <w:t>– 1 436</w:t>
            </w:r>
          </w:p>
        </w:tc>
      </w:tr>
    </w:tbl>
    <w:p/>
    <w:p>
      <w:r>
        <w:rPr>
          <w:i/>
          <w:sz w:val="18"/>
        </w:rPr>
        <w:t>Tableau 6 — Synthèse budgétaire de la phase.</w:t>
      </w:r>
    </w:p>
    <w:p>
      <w:r>
        <w:rPr>
          <w:b/>
        </w:rPr>
        <w:t>Le coût estimé (49 936 €) dépasse l’enveloppe de 1 436 €.</w:t>
      </w:r>
    </w:p>
    <w:p>
      <w:r>
        <w:t>Le dépassement reste modeste et rattrapable. Pistes d’économie à arbitrer avec la Direction :</w:t>
      </w:r>
    </w:p>
    <w:p>
      <w:pPr>
        <w:pStyle w:val="ListBullet"/>
      </w:pPr>
      <w:r>
        <w:t>réexaminer le contenu des grosses tâches ouvrier (S, F, J) : méthodes, préparation amont, standardisation ;</w:t>
      </w:r>
    </w:p>
    <w:p>
      <w:pPr>
        <w:pStyle w:val="ListBullet"/>
      </w:pPr>
      <w:r>
        <w:t>renégocier les équipements externes (5 200 €) ou le devis atelier (2 940 €) ;</w:t>
      </w:r>
    </w:p>
    <w:p>
      <w:pPr>
        <w:pStyle w:val="ListBullet"/>
      </w:pPr>
      <w:r>
        <w:t>réaffecter une partie des heures d’ingénieur (82 €/h) vers des techniciens (64 €/h) ;</w:t>
      </w:r>
    </w:p>
    <w:p>
      <w:pPr>
        <w:pStyle w:val="ListBullet"/>
      </w:pPr>
      <w:r>
        <w:t>s’assurer que le DVD reste porté par le budget publicité, non imputé à la phase.</w:t>
      </w:r>
    </w:p>
    <w:p>
      <w:r>
        <w:t>Économiser une trentaine d’heures d’ouvrier ou renégocier les équipements de 25 % suffirait à repasser sous l’enveloppe. La courbe en « S » (dépenses cumulées le long du planning) servira de référence pour comparer le réalisé au prévu en phase de réalisation.</w:t>
      </w:r>
    </w:p>
    <w:p>
      <w:pPr>
        <w:pStyle w:val="Heading1"/>
      </w:pPr>
      <w:r>
        <w:t>6. Analyse des risques</w:t>
      </w:r>
    </w:p>
    <w:p>
      <w:r>
        <w:t>Les risques sont cotés selon la probabilité (P) et la gravité (G), de 1 (faible) à 4 (fort). La criticité = P × G ; plus elle est élevée, plus le risque doit être suivi de près.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24"/>
          </w:tcPr>
          <w:p>
            <w:r>
              <w:rPr>
                <w:b/>
                <w:sz w:val="19"/>
              </w:rPr>
              <w:t>#</w:t>
            </w:r>
          </w:p>
        </w:tc>
        <w:tc>
          <w:tcPr>
            <w:tcW w:type="dxa" w:w="2948"/>
          </w:tcPr>
          <w:p>
            <w:r>
              <w:rPr>
                <w:b/>
                <w:sz w:val="19"/>
              </w:rPr>
              <w:t>Risque</w:t>
            </w:r>
          </w:p>
        </w:tc>
        <w:tc>
          <w:tcPr>
            <w:tcW w:type="dxa" w:w="510"/>
          </w:tcPr>
          <w:p>
            <w:r>
              <w:rPr>
                <w:b/>
                <w:sz w:val="19"/>
              </w:rPr>
              <w:t>P</w:t>
            </w:r>
          </w:p>
        </w:tc>
        <w:tc>
          <w:tcPr>
            <w:tcW w:type="dxa" w:w="510"/>
          </w:tcPr>
          <w:p>
            <w:r>
              <w:rPr>
                <w:b/>
                <w:sz w:val="19"/>
              </w:rPr>
              <w:t>G</w:t>
            </w:r>
          </w:p>
        </w:tc>
        <w:tc>
          <w:tcPr>
            <w:tcW w:type="dxa" w:w="624"/>
          </w:tcPr>
          <w:p>
            <w:r>
              <w:rPr>
                <w:b/>
                <w:sz w:val="19"/>
              </w:rPr>
              <w:t>P×G</w:t>
            </w:r>
          </w:p>
        </w:tc>
        <w:tc>
          <w:tcPr>
            <w:tcW w:type="dxa" w:w="3005"/>
          </w:tcPr>
          <w:p>
            <w:r>
              <w:rPr>
                <w:b/>
                <w:sz w:val="19"/>
              </w:rPr>
              <w:t>Parade</w:t>
            </w:r>
          </w:p>
        </w:tc>
      </w:tr>
      <w:tr>
        <w:tc>
          <w:tcPr>
            <w:tcW w:type="dxa" w:w="624"/>
          </w:tcPr>
          <w:p>
            <w:r>
              <w:rPr>
                <w:sz w:val="19"/>
              </w:rPr>
              <w:t>R1</w:t>
            </w:r>
          </w:p>
        </w:tc>
        <w:tc>
          <w:tcPr>
            <w:tcW w:type="dxa" w:w="2948"/>
          </w:tcPr>
          <w:p>
            <w:r>
              <w:rPr>
                <w:sz w:val="19"/>
              </w:rPr>
              <w:t>Retard de fabrication des pièces (H, externe, critique)</w:t>
            </w:r>
          </w:p>
        </w:tc>
        <w:tc>
          <w:tcPr>
            <w:tcW w:type="dxa" w:w="510"/>
          </w:tcPr>
          <w:p>
            <w:r>
              <w:rPr>
                <w:sz w:val="19"/>
              </w:rPr>
              <w:t>3</w:t>
            </w:r>
          </w:p>
        </w:tc>
        <w:tc>
          <w:tcPr>
            <w:tcW w:type="dxa" w:w="510"/>
          </w:tcPr>
          <w:p>
            <w:r>
              <w:rPr>
                <w:sz w:val="19"/>
              </w:rPr>
              <w:t>4</w:t>
            </w:r>
          </w:p>
        </w:tc>
        <w:tc>
          <w:tcPr>
            <w:tcW w:type="dxa" w:w="624"/>
          </w:tcPr>
          <w:p>
            <w:r>
              <w:rPr>
                <w:sz w:val="19"/>
              </w:rPr>
              <w:t>12</w:t>
            </w:r>
          </w:p>
        </w:tc>
        <w:tc>
          <w:tcPr>
            <w:tcW w:type="dxa" w:w="3005"/>
          </w:tcPr>
          <w:p>
            <w:r>
              <w:rPr>
                <w:sz w:val="19"/>
              </w:rPr>
              <w:t>Lancer la fabrication au plus tôt, suivi rapproché de l’atelier, clause de délai</w:t>
            </w:r>
          </w:p>
        </w:tc>
      </w:tr>
      <w:tr>
        <w:tc>
          <w:tcPr>
            <w:tcW w:type="dxa" w:w="624"/>
          </w:tcPr>
          <w:p>
            <w:r>
              <w:rPr>
                <w:sz w:val="19"/>
              </w:rPr>
              <w:t>R2</w:t>
            </w:r>
          </w:p>
        </w:tc>
        <w:tc>
          <w:tcPr>
            <w:tcW w:type="dxa" w:w="2948"/>
          </w:tcPr>
          <w:p>
            <w:r>
              <w:rPr>
                <w:sz w:val="19"/>
              </w:rPr>
              <w:t>Modifications logicielles non livrées à temps</w:t>
            </w:r>
          </w:p>
        </w:tc>
        <w:tc>
          <w:tcPr>
            <w:tcW w:type="dxa" w:w="510"/>
          </w:tcPr>
          <w:p>
            <w:r>
              <w:rPr>
                <w:sz w:val="19"/>
              </w:rPr>
              <w:t>3</w:t>
            </w:r>
          </w:p>
        </w:tc>
        <w:tc>
          <w:tcPr>
            <w:tcW w:type="dxa" w:w="510"/>
          </w:tcPr>
          <w:p>
            <w:r>
              <w:rPr>
                <w:sz w:val="19"/>
              </w:rPr>
              <w:t>3</w:t>
            </w:r>
          </w:p>
        </w:tc>
        <w:tc>
          <w:tcPr>
            <w:tcW w:type="dxa" w:w="624"/>
          </w:tcPr>
          <w:p>
            <w:r>
              <w:rPr>
                <w:sz w:val="19"/>
              </w:rPr>
              <w:t>9</w:t>
            </w:r>
          </w:p>
        </w:tc>
        <w:tc>
          <w:tcPr>
            <w:tcW w:type="dxa" w:w="3005"/>
          </w:tcPr>
          <w:p>
            <w:r>
              <w:rPr>
                <w:sz w:val="19"/>
              </w:rPr>
              <w:t>Cadrer tôt les besoins avec le client, piloter les informaticiens</w:t>
            </w:r>
          </w:p>
        </w:tc>
      </w:tr>
      <w:tr>
        <w:tc>
          <w:tcPr>
            <w:tcW w:type="dxa" w:w="624"/>
          </w:tcPr>
          <w:p>
            <w:r>
              <w:rPr>
                <w:sz w:val="19"/>
              </w:rPr>
              <w:t>R7</w:t>
            </w:r>
          </w:p>
        </w:tc>
        <w:tc>
          <w:tcPr>
            <w:tcW w:type="dxa" w:w="2948"/>
          </w:tcPr>
          <w:p>
            <w:r>
              <w:rPr>
                <w:sz w:val="19"/>
              </w:rPr>
              <w:t>Absence totale de marge sur le chemin critique</w:t>
            </w:r>
          </w:p>
        </w:tc>
        <w:tc>
          <w:tcPr>
            <w:tcW w:type="dxa" w:w="510"/>
          </w:tcPr>
          <w:p>
            <w:r>
              <w:rPr>
                <w:sz w:val="19"/>
              </w:rPr>
              <w:t>3</w:t>
            </w:r>
          </w:p>
        </w:tc>
        <w:tc>
          <w:tcPr>
            <w:tcW w:type="dxa" w:w="510"/>
          </w:tcPr>
          <w:p>
            <w:r>
              <w:rPr>
                <w:sz w:val="19"/>
              </w:rPr>
              <w:t>3</w:t>
            </w:r>
          </w:p>
        </w:tc>
        <w:tc>
          <w:tcPr>
            <w:tcW w:type="dxa" w:w="624"/>
          </w:tcPr>
          <w:p>
            <w:r>
              <w:rPr>
                <w:sz w:val="19"/>
              </w:rPr>
              <w:t>9</w:t>
            </w:r>
          </w:p>
        </w:tc>
        <w:tc>
          <w:tcPr>
            <w:tcW w:type="dxa" w:w="3005"/>
          </w:tcPr>
          <w:p>
            <w:r>
              <w:rPr>
                <w:sz w:val="19"/>
              </w:rPr>
              <w:t>Surveillance prioritaire des 9 tâches critiques</w:t>
            </w:r>
          </w:p>
        </w:tc>
      </w:tr>
      <w:tr>
        <w:tc>
          <w:tcPr>
            <w:tcW w:type="dxa" w:w="624"/>
          </w:tcPr>
          <w:p>
            <w:r>
              <w:rPr>
                <w:sz w:val="19"/>
              </w:rPr>
              <w:t>R3</w:t>
            </w:r>
          </w:p>
        </w:tc>
        <w:tc>
          <w:tcPr>
            <w:tcW w:type="dxa" w:w="2948"/>
          </w:tcPr>
          <w:p>
            <w:r>
              <w:rPr>
                <w:sz w:val="19"/>
              </w:rPr>
              <w:t>Maquette livrée en retard ou non conforme</w:t>
            </w:r>
          </w:p>
        </w:tc>
        <w:tc>
          <w:tcPr>
            <w:tcW w:type="dxa" w:w="510"/>
          </w:tcPr>
          <w:p>
            <w:r>
              <w:rPr>
                <w:sz w:val="19"/>
              </w:rPr>
              <w:t>2</w:t>
            </w:r>
          </w:p>
        </w:tc>
        <w:tc>
          <w:tcPr>
            <w:tcW w:type="dxa" w:w="510"/>
          </w:tcPr>
          <w:p>
            <w:r>
              <w:rPr>
                <w:sz w:val="19"/>
              </w:rPr>
              <w:t>3</w:t>
            </w:r>
          </w:p>
        </w:tc>
        <w:tc>
          <w:tcPr>
            <w:tcW w:type="dxa" w:w="624"/>
          </w:tcPr>
          <w:p>
            <w:r>
              <w:rPr>
                <w:sz w:val="19"/>
              </w:rPr>
              <w:t>6</w:t>
            </w:r>
          </w:p>
        </w:tc>
        <w:tc>
          <w:tcPr>
            <w:tcW w:type="dxa" w:w="3005"/>
          </w:tcPr>
          <w:p>
            <w:r>
              <w:rPr>
                <w:sz w:val="19"/>
              </w:rPr>
              <w:t>Confirmer la date, contrôle à réception (B)</w:t>
            </w:r>
          </w:p>
        </w:tc>
      </w:tr>
      <w:tr>
        <w:tc>
          <w:tcPr>
            <w:tcW w:type="dxa" w:w="624"/>
          </w:tcPr>
          <w:p>
            <w:r>
              <w:rPr>
                <w:sz w:val="19"/>
              </w:rPr>
              <w:t>R6</w:t>
            </w:r>
          </w:p>
        </w:tc>
        <w:tc>
          <w:tcPr>
            <w:tcW w:type="dxa" w:w="2948"/>
          </w:tcPr>
          <w:p>
            <w:r>
              <w:rPr>
                <w:sz w:val="19"/>
              </w:rPr>
              <w:t>Non-respect de la confidentialité au tournage</w:t>
            </w:r>
          </w:p>
        </w:tc>
        <w:tc>
          <w:tcPr>
            <w:tcW w:type="dxa" w:w="510"/>
          </w:tcPr>
          <w:p>
            <w:r>
              <w:rPr>
                <w:sz w:val="19"/>
              </w:rPr>
              <w:t>2</w:t>
            </w:r>
          </w:p>
        </w:tc>
        <w:tc>
          <w:tcPr>
            <w:tcW w:type="dxa" w:w="510"/>
          </w:tcPr>
          <w:p>
            <w:r>
              <w:rPr>
                <w:sz w:val="19"/>
              </w:rPr>
              <w:t>3</w:t>
            </w:r>
          </w:p>
        </w:tc>
        <w:tc>
          <w:tcPr>
            <w:tcW w:type="dxa" w:w="624"/>
          </w:tcPr>
          <w:p>
            <w:r>
              <w:rPr>
                <w:sz w:val="19"/>
              </w:rPr>
              <w:t>6</w:t>
            </w:r>
          </w:p>
        </w:tc>
        <w:tc>
          <w:tcPr>
            <w:tcW w:type="dxa" w:w="3005"/>
          </w:tcPr>
          <w:p>
            <w:r>
              <w:rPr>
                <w:sz w:val="19"/>
              </w:rPr>
              <w:t>Consignes strictes, encadrement du prestataire</w:t>
            </w:r>
          </w:p>
        </w:tc>
      </w:tr>
      <w:tr>
        <w:tc>
          <w:tcPr>
            <w:tcW w:type="dxa" w:w="624"/>
          </w:tcPr>
          <w:p>
            <w:r>
              <w:rPr>
                <w:sz w:val="19"/>
              </w:rPr>
              <w:t>R4</w:t>
            </w:r>
          </w:p>
        </w:tc>
        <w:tc>
          <w:tcPr>
            <w:tcW w:type="dxa" w:w="2948"/>
          </w:tcPr>
          <w:p>
            <w:r>
              <w:rPr>
                <w:sz w:val="19"/>
              </w:rPr>
              <w:t>Dérive de la charge ouvrier (pics sur S)</w:t>
            </w:r>
          </w:p>
        </w:tc>
        <w:tc>
          <w:tcPr>
            <w:tcW w:type="dxa" w:w="510"/>
          </w:tcPr>
          <w:p>
            <w:r>
              <w:rPr>
                <w:sz w:val="19"/>
              </w:rPr>
              <w:t>2</w:t>
            </w:r>
          </w:p>
        </w:tc>
        <w:tc>
          <w:tcPr>
            <w:tcW w:type="dxa" w:w="510"/>
          </w:tcPr>
          <w:p>
            <w:r>
              <w:rPr>
                <w:sz w:val="19"/>
              </w:rPr>
              <w:t>2</w:t>
            </w:r>
          </w:p>
        </w:tc>
        <w:tc>
          <w:tcPr>
            <w:tcW w:type="dxa" w:w="624"/>
          </w:tcPr>
          <w:p>
            <w:r>
              <w:rPr>
                <w:sz w:val="19"/>
              </w:rPr>
              <w:t>4</w:t>
            </w:r>
          </w:p>
        </w:tc>
        <w:tc>
          <w:tcPr>
            <w:tcW w:type="dxa" w:w="3005"/>
          </w:tcPr>
          <w:p>
            <w:r>
              <w:rPr>
                <w:sz w:val="19"/>
              </w:rPr>
              <w:t>Mobiliser plusieurs ouvriers, lisser le plan de charge</w:t>
            </w:r>
          </w:p>
        </w:tc>
      </w:tr>
      <w:tr>
        <w:tc>
          <w:tcPr>
            <w:tcW w:type="dxa" w:w="624"/>
          </w:tcPr>
          <w:p>
            <w:r>
              <w:rPr>
                <w:sz w:val="19"/>
              </w:rPr>
              <w:t>R5</w:t>
            </w:r>
          </w:p>
        </w:tc>
        <w:tc>
          <w:tcPr>
            <w:tcW w:type="dxa" w:w="2948"/>
          </w:tcPr>
          <w:p>
            <w:r>
              <w:rPr>
                <w:sz w:val="19"/>
              </w:rPr>
              <w:t>Dépassement du budget équipements</w:t>
            </w:r>
          </w:p>
        </w:tc>
        <w:tc>
          <w:tcPr>
            <w:tcW w:type="dxa" w:w="510"/>
          </w:tcPr>
          <w:p>
            <w:r>
              <w:rPr>
                <w:sz w:val="19"/>
              </w:rPr>
              <w:t>2</w:t>
            </w:r>
          </w:p>
        </w:tc>
        <w:tc>
          <w:tcPr>
            <w:tcW w:type="dxa" w:w="510"/>
          </w:tcPr>
          <w:p>
            <w:r>
              <w:rPr>
                <w:sz w:val="19"/>
              </w:rPr>
              <w:t>2</w:t>
            </w:r>
          </w:p>
        </w:tc>
        <w:tc>
          <w:tcPr>
            <w:tcW w:type="dxa" w:w="624"/>
          </w:tcPr>
          <w:p>
            <w:r>
              <w:rPr>
                <w:sz w:val="19"/>
              </w:rPr>
              <w:t>4</w:t>
            </w:r>
          </w:p>
        </w:tc>
        <w:tc>
          <w:tcPr>
            <w:tcW w:type="dxa" w:w="3005"/>
          </w:tcPr>
          <w:p>
            <w:r>
              <w:rPr>
                <w:sz w:val="19"/>
              </w:rPr>
              <w:t>Négocier (M), mettre en concurrence les fournisseurs</w:t>
            </w:r>
          </w:p>
        </w:tc>
      </w:tr>
    </w:tbl>
    <w:p/>
    <w:p>
      <w:r>
        <w:rPr>
          <w:i/>
          <w:sz w:val="18"/>
        </w:rPr>
        <w:t>Tableau 7 — Identification, cotation et maîtrise des risques.</w:t>
      </w:r>
    </w:p>
    <w:p>
      <w:r>
        <w:t>Trois risques sont prioritaires (criticité ≥ 9) : R1 (retard de fabrication), R2 (modifications logicielles) et R7 (absence de marge). Ils feront l’objet du suivi le plus rapproché en revue de projet.</w:t>
      </w:r>
    </w:p>
    <w:p>
      <w:pPr>
        <w:pStyle w:val="Heading1"/>
      </w:pPr>
      <w:r>
        <w:t>7. Pilotage de la réalisation</w:t>
      </w:r>
    </w:p>
    <w:p>
      <w:r>
        <w:t>Le délai sans marge et le budget tendu imposent un pilotage simple et réactif :</w:t>
      </w:r>
    </w:p>
    <w:p>
      <w:pPr>
        <w:pStyle w:val="ListBullet"/>
      </w:pPr>
      <w:r>
        <w:t>revues de projet régulières avec le client, calées sur les jalons clés ;</w:t>
      </w:r>
    </w:p>
    <w:p>
      <w:pPr>
        <w:pStyle w:val="ListBullet"/>
      </w:pPr>
      <w:r>
        <w:t>suivi de l’avancement physique tâche par tâche et mise à jour hebdomadaire du Gantt ;</w:t>
      </w:r>
    </w:p>
    <w:p>
      <w:pPr>
        <w:pStyle w:val="ListBullet"/>
      </w:pPr>
      <w:r>
        <w:t>surveillance prioritaire des 9 tâches du chemin critique (aucune marge) ;</w:t>
      </w:r>
    </w:p>
    <w:p>
      <w:pPr>
        <w:pStyle w:val="ListBullet"/>
      </w:pPr>
      <w:r>
        <w:t>suivi des marges « support » (8 j) et « approvisionnement » (3 j), seule réserve d’aléas ;</w:t>
      </w:r>
    </w:p>
    <w:p>
      <w:pPr>
        <w:pStyle w:val="ListBullet"/>
      </w:pPr>
      <w:r>
        <w:t>contrôle des dépenses par rapport à la courbe en S et tenue à jour du plan d’économies.</w:t>
      </w:r>
    </w:p>
    <w:tbl>
      <w:tblPr>
        <w:tblStyle w:val="LightGrid-Accent1"/>
        <w:tblW w:type="auto" w:w="0"/>
        <w:jc w:val="center"/>
        <w:tblLook w:firstColumn="1" w:firstRow="1" w:lastColumn="0" w:lastRow="0" w:noHBand="0" w:noVBand="1" w:val="04A0"/>
      </w:tblPr>
      <w:tblGrid>
        <w:gridCol w:w="2880"/>
        <w:gridCol w:w="2880"/>
        <w:gridCol w:w="2880"/>
      </w:tblGrid>
      <w:tr>
        <w:tc>
          <w:tcPr>
            <w:tcW w:type="dxa" w:w="1247"/>
          </w:tcPr>
          <w:p>
            <w:r>
              <w:rPr>
                <w:b/>
                <w:sz w:val="19"/>
              </w:rPr>
              <w:t>Jalon</w:t>
            </w:r>
          </w:p>
        </w:tc>
        <w:tc>
          <w:tcPr>
            <w:tcW w:type="dxa" w:w="4535"/>
          </w:tcPr>
          <w:p>
            <w:r>
              <w:rPr>
                <w:b/>
                <w:sz w:val="19"/>
              </w:rPr>
              <w:t>Événement</w:t>
            </w:r>
          </w:p>
        </w:tc>
        <w:tc>
          <w:tcPr>
            <w:tcW w:type="dxa" w:w="1247"/>
          </w:tcPr>
          <w:p>
            <w:r>
              <w:rPr>
                <w:b/>
                <w:sz w:val="19"/>
              </w:rPr>
              <w:t>Date (j)</w:t>
            </w:r>
          </w:p>
        </w:tc>
      </w:tr>
      <w:tr>
        <w:tc>
          <w:tcPr>
            <w:tcW w:type="dxa" w:w="1247"/>
          </w:tcPr>
          <w:p>
            <w:r>
              <w:rPr>
                <w:sz w:val="19"/>
              </w:rPr>
              <w:t>J1</w:t>
            </w:r>
          </w:p>
        </w:tc>
        <w:tc>
          <w:tcPr>
            <w:tcW w:type="dxa" w:w="4535"/>
          </w:tcPr>
          <w:p>
            <w:r>
              <w:rPr>
                <w:sz w:val="19"/>
              </w:rPr>
              <w:t>Fin de l’étude d’ensemble (A)</w:t>
            </w:r>
          </w:p>
        </w:tc>
        <w:tc>
          <w:tcPr>
            <w:tcW w:type="dxa" w:w="1247"/>
          </w:tcPr>
          <w:p>
            <w:r>
              <w:rPr>
                <w:sz w:val="19"/>
              </w:rPr>
              <w:t>10</w:t>
            </w:r>
          </w:p>
        </w:tc>
      </w:tr>
      <w:tr>
        <w:tc>
          <w:tcPr>
            <w:tcW w:type="dxa" w:w="1247"/>
          </w:tcPr>
          <w:p>
            <w:r>
              <w:rPr>
                <w:sz w:val="19"/>
              </w:rPr>
              <w:t>J2</w:t>
            </w:r>
          </w:p>
        </w:tc>
        <w:tc>
          <w:tcPr>
            <w:tcW w:type="dxa" w:w="4535"/>
          </w:tcPr>
          <w:p>
            <w:r>
              <w:rPr>
                <w:sz w:val="19"/>
              </w:rPr>
              <w:t>Pièces fabriquées et contrôlées (fin I)</w:t>
            </w:r>
          </w:p>
        </w:tc>
        <w:tc>
          <w:tcPr>
            <w:tcW w:type="dxa" w:w="1247"/>
          </w:tcPr>
          <w:p>
            <w:r>
              <w:rPr>
                <w:sz w:val="19"/>
              </w:rPr>
              <w:t>30</w:t>
            </w:r>
          </w:p>
        </w:tc>
      </w:tr>
      <w:tr>
        <w:tc>
          <w:tcPr>
            <w:tcW w:type="dxa" w:w="1247"/>
          </w:tcPr>
          <w:p>
            <w:r>
              <w:rPr>
                <w:sz w:val="19"/>
              </w:rPr>
              <w:t>J3</w:t>
            </w:r>
          </w:p>
        </w:tc>
        <w:tc>
          <w:tcPr>
            <w:tcW w:type="dxa" w:w="4535"/>
          </w:tcPr>
          <w:p>
            <w:r>
              <w:rPr>
                <w:sz w:val="19"/>
              </w:rPr>
              <w:t>Maquette fixée (fin J)</w:t>
            </w:r>
          </w:p>
        </w:tc>
        <w:tc>
          <w:tcPr>
            <w:tcW w:type="dxa" w:w="1247"/>
          </w:tcPr>
          <w:p>
            <w:r>
              <w:rPr>
                <w:sz w:val="19"/>
              </w:rPr>
              <w:t>34</w:t>
            </w:r>
          </w:p>
        </w:tc>
      </w:tr>
      <w:tr>
        <w:tc>
          <w:tcPr>
            <w:tcW w:type="dxa" w:w="1247"/>
          </w:tcPr>
          <w:p>
            <w:r>
              <w:rPr>
                <w:sz w:val="19"/>
              </w:rPr>
              <w:t>J4</w:t>
            </w:r>
          </w:p>
        </w:tc>
        <w:tc>
          <w:tcPr>
            <w:tcW w:type="dxa" w:w="4535"/>
          </w:tcPr>
          <w:p>
            <w:r>
              <w:rPr>
                <w:sz w:val="19"/>
              </w:rPr>
              <w:t>Maquette équipée + revue client (S/T)</w:t>
            </w:r>
          </w:p>
        </w:tc>
        <w:tc>
          <w:tcPr>
            <w:tcW w:type="dxa" w:w="1247"/>
          </w:tcPr>
          <w:p>
            <w:r>
              <w:rPr>
                <w:sz w:val="19"/>
              </w:rPr>
              <w:t>38–39</w:t>
            </w:r>
          </w:p>
        </w:tc>
      </w:tr>
      <w:tr>
        <w:tc>
          <w:tcPr>
            <w:tcW w:type="dxa" w:w="1247"/>
          </w:tcPr>
          <w:p>
            <w:r>
              <w:rPr>
                <w:sz w:val="19"/>
              </w:rPr>
              <w:t>J5</w:t>
            </w:r>
          </w:p>
        </w:tc>
        <w:tc>
          <w:tcPr>
            <w:tcW w:type="dxa" w:w="4535"/>
          </w:tcPr>
          <w:p>
            <w:r>
              <w:rPr>
                <w:sz w:val="19"/>
              </w:rPr>
              <w:t>Maquette prête à l’expérimentation (fin V)</w:t>
            </w:r>
          </w:p>
        </w:tc>
        <w:tc>
          <w:tcPr>
            <w:tcW w:type="dxa" w:w="1247"/>
          </w:tcPr>
          <w:p>
            <w:r>
              <w:rPr>
                <w:sz w:val="19"/>
              </w:rPr>
              <w:t>45</w:t>
            </w:r>
          </w:p>
        </w:tc>
      </w:tr>
    </w:tbl>
    <w:p/>
    <w:p>
      <w:r>
        <w:rPr>
          <w:i/>
          <w:sz w:val="18"/>
        </w:rPr>
        <w:t>Tableau 8 — Jalons de la phase de préparation.</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sz w:val="19"/>
              </w:rPr>
              <w:t>Indicateur</w:t>
            </w:r>
          </w:p>
        </w:tc>
        <w:tc>
          <w:tcPr>
            <w:tcW w:type="dxa" w:w="5102"/>
          </w:tcPr>
          <w:p>
            <w:r>
              <w:rPr>
                <w:b/>
                <w:sz w:val="19"/>
              </w:rPr>
              <w:t>Ce qu’il mesure</w:t>
            </w:r>
          </w:p>
        </w:tc>
      </w:tr>
      <w:tr>
        <w:tc>
          <w:tcPr>
            <w:tcW w:type="dxa" w:w="2268"/>
          </w:tcPr>
          <w:p>
            <w:r>
              <w:rPr>
                <w:sz w:val="19"/>
              </w:rPr>
              <w:t>Avancement physique</w:t>
            </w:r>
          </w:p>
        </w:tc>
        <w:tc>
          <w:tcPr>
            <w:tcW w:type="dxa" w:w="5102"/>
          </w:tcPr>
          <w:p>
            <w:r>
              <w:rPr>
                <w:sz w:val="19"/>
              </w:rPr>
              <w:t>% de tâches réalisées vs prévu</w:t>
            </w:r>
          </w:p>
        </w:tc>
      </w:tr>
      <w:tr>
        <w:tc>
          <w:tcPr>
            <w:tcW w:type="dxa" w:w="2268"/>
          </w:tcPr>
          <w:p>
            <w:r>
              <w:rPr>
                <w:sz w:val="19"/>
              </w:rPr>
              <w:t>Écart de délai (SV)</w:t>
            </w:r>
          </w:p>
        </w:tc>
        <w:tc>
          <w:tcPr>
            <w:tcW w:type="dxa" w:w="5102"/>
          </w:tcPr>
          <w:p>
            <w:r>
              <w:rPr>
                <w:sz w:val="19"/>
              </w:rPr>
              <w:t>avance / retard sur le chemin critique (valeur acquise)</w:t>
            </w:r>
          </w:p>
        </w:tc>
      </w:tr>
      <w:tr>
        <w:tc>
          <w:tcPr>
            <w:tcW w:type="dxa" w:w="2268"/>
          </w:tcPr>
          <w:p>
            <w:r>
              <w:rPr>
                <w:sz w:val="19"/>
              </w:rPr>
              <w:t>Écart de coût (CV)</w:t>
            </w:r>
          </w:p>
        </w:tc>
        <w:tc>
          <w:tcPr>
            <w:tcW w:type="dxa" w:w="5102"/>
          </w:tcPr>
          <w:p>
            <w:r>
              <w:rPr>
                <w:sz w:val="19"/>
              </w:rPr>
              <w:t>réalisé vs prévu (valeur acquise)</w:t>
            </w:r>
          </w:p>
        </w:tc>
      </w:tr>
      <w:tr>
        <w:tc>
          <w:tcPr>
            <w:tcW w:type="dxa" w:w="2268"/>
          </w:tcPr>
          <w:p>
            <w:r>
              <w:rPr>
                <w:sz w:val="19"/>
              </w:rPr>
              <w:t>Consommation budget</w:t>
            </w:r>
          </w:p>
        </w:tc>
        <w:tc>
          <w:tcPr>
            <w:tcW w:type="dxa" w:w="5102"/>
          </w:tcPr>
          <w:p>
            <w:r>
              <w:rPr>
                <w:sz w:val="19"/>
              </w:rPr>
              <w:t>dépenses cumulées vs courbe en S</w:t>
            </w:r>
          </w:p>
        </w:tc>
      </w:tr>
      <w:tr>
        <w:tc>
          <w:tcPr>
            <w:tcW w:type="dxa" w:w="2268"/>
          </w:tcPr>
          <w:p>
            <w:r>
              <w:rPr>
                <w:sz w:val="19"/>
              </w:rPr>
              <w:t>Risques prioritaires</w:t>
            </w:r>
          </w:p>
        </w:tc>
        <w:tc>
          <w:tcPr>
            <w:tcW w:type="dxa" w:w="5102"/>
          </w:tcPr>
          <w:p>
            <w:r>
              <w:rPr>
                <w:sz w:val="19"/>
              </w:rPr>
              <w:t>nombre de risques R1/R2/R7 sous contrôle</w:t>
            </w:r>
          </w:p>
        </w:tc>
      </w:tr>
    </w:tbl>
    <w:p/>
    <w:p>
      <w:r>
        <w:rPr>
          <w:i/>
          <w:sz w:val="18"/>
        </w:rPr>
        <w:t>Tableau 9 — Tableau de bord du pilotage.</w:t>
      </w:r>
    </w:p>
    <w:p>
      <w:pPr>
        <w:pStyle w:val="Heading2"/>
      </w:pPr>
      <w:r>
        <w:t>Conclusion du chargé de projet</w:t>
      </w:r>
    </w:p>
    <w:p>
      <w:r>
        <w:t>La phase de préparation est réalisable en 45 jours ouvrables : la contrainte de délai est respectée, mais sans la moindre marge sur le chemin critique. La vigilance portera en priorité sur la tâche H (fabrication des pièces) et toute la chaîne critique. Côté budget, le coût estimé (49 936 €) dépasse l’enveloppe de 1 436 € ; ce dépassement modeste est rattrapable via le plan d’économies, à valider par la Direction avant le lancement. Le projet est donc tenable, mais ne laisse aucune place à l’improvisation : sécuriser la fabrication des pièces, valider le plan d’économies et tenir les revues client sont les trois conditions pour honorer l’engagement global des 85 jours — et transformer ce premier essai en relation durable avec un client à fort potentiel.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