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9BB16" w14:textId="5E5724E6" w:rsidR="001C0214" w:rsidRDefault="00833D4F">
      <w:r>
        <w:t>Construction du hardware/Choix du HW</w:t>
      </w:r>
    </w:p>
    <w:p w14:paraId="7AAF2892" w14:textId="739C992C" w:rsidR="00833D4F" w:rsidRDefault="00833D4F"/>
    <w:p w14:paraId="21F98CE5" w14:textId="352CBF2B" w:rsidR="00833D4F" w:rsidRDefault="00833D4F" w:rsidP="00833D4F">
      <w:pPr>
        <w:pStyle w:val="Titre1"/>
        <w:numPr>
          <w:ilvl w:val="0"/>
          <w:numId w:val="1"/>
        </w:numPr>
      </w:pPr>
      <w:r>
        <w:t>Choix des composants</w:t>
      </w:r>
    </w:p>
    <w:p w14:paraId="259D214D" w14:textId="77777777" w:rsidR="00833D4F" w:rsidRDefault="00833D4F" w:rsidP="00833D4F"/>
    <w:p w14:paraId="382897BF" w14:textId="130884D1" w:rsidR="00833D4F" w:rsidRDefault="00833D4F" w:rsidP="00833D4F">
      <w:pPr>
        <w:rPr>
          <w:rFonts w:ascii="Georgia" w:hAnsi="Georgia"/>
        </w:rPr>
      </w:pPr>
      <w:r>
        <w:rPr>
          <w:rFonts w:ascii="Georgia" w:hAnsi="Georgia"/>
        </w:rPr>
        <w:t>Références prises sur JLCPCB et notamment dans la section (Basic Parts).</w:t>
      </w:r>
    </w:p>
    <w:p w14:paraId="3C8838BC" w14:textId="5517FB64" w:rsidR="00833D4F" w:rsidRDefault="00833D4F" w:rsidP="00833D4F">
      <w:pPr>
        <w:rPr>
          <w:rFonts w:ascii="Georgia" w:hAnsi="Georgia"/>
        </w:rPr>
      </w:pPr>
      <w:r>
        <w:rPr>
          <w:rFonts w:ascii="Georgia" w:hAnsi="Georgia"/>
        </w:rPr>
        <w:t xml:space="preserve">URL : </w:t>
      </w:r>
      <w:hyperlink r:id="rId7" w:history="1">
        <w:r w:rsidRPr="00FE593F">
          <w:rPr>
            <w:rStyle w:val="Lienhypertexte"/>
            <w:rFonts w:ascii="Georgia" w:hAnsi="Georgia"/>
          </w:rPr>
          <w:t>https://jlcpcb.com/parts</w:t>
        </w:r>
      </w:hyperlink>
      <w:r>
        <w:rPr>
          <w:rFonts w:ascii="Georgia" w:hAnsi="Georgia"/>
        </w:rPr>
        <w:t xml:space="preserve"> </w:t>
      </w:r>
    </w:p>
    <w:p w14:paraId="50589845" w14:textId="69108091" w:rsidR="00833D4F" w:rsidRDefault="00833D4F" w:rsidP="00833D4F">
      <w:pPr>
        <w:rPr>
          <w:rFonts w:ascii="Georgia" w:hAnsi="Georgia"/>
        </w:rPr>
      </w:pPr>
    </w:p>
    <w:p w14:paraId="4B2CCAD0" w14:textId="77DA8A55" w:rsidR="00833D4F" w:rsidRDefault="008960EA" w:rsidP="00833D4F">
      <w:pPr>
        <w:rPr>
          <w:rFonts w:ascii="Georgia" w:hAnsi="Georgia"/>
        </w:rPr>
      </w:pPr>
      <w:r>
        <w:rPr>
          <w:rFonts w:ascii="Georgia" w:hAnsi="Georgia"/>
        </w:rPr>
        <w:t>Microcontrôleur</w:t>
      </w:r>
      <w:r w:rsidR="00833D4F">
        <w:rPr>
          <w:rFonts w:ascii="Georgia" w:hAnsi="Georgia"/>
        </w:rPr>
        <w:t xml:space="preserve"> : </w:t>
      </w:r>
      <w:r w:rsidR="00833D4F" w:rsidRPr="00833D4F">
        <w:rPr>
          <w:rFonts w:ascii="Georgia" w:hAnsi="Georgia"/>
        </w:rPr>
        <w:t>STM32F405RGT6</w:t>
      </w:r>
    </w:p>
    <w:p w14:paraId="09FCAED8" w14:textId="2A7DFFED" w:rsidR="00833D4F" w:rsidRDefault="00833D4F" w:rsidP="00833D4F">
      <w:pPr>
        <w:rPr>
          <w:rFonts w:ascii="Georgia" w:hAnsi="Georgia"/>
        </w:rPr>
      </w:pPr>
    </w:p>
    <w:p w14:paraId="5F363480" w14:textId="032EF17C" w:rsidR="00833D4F" w:rsidRDefault="00833D4F" w:rsidP="00833D4F">
      <w:pPr>
        <w:rPr>
          <w:rFonts w:ascii="Georgia" w:hAnsi="Georgia"/>
        </w:rPr>
      </w:pPr>
      <w:r>
        <w:rPr>
          <w:rFonts w:ascii="Georgia" w:hAnsi="Georgia"/>
        </w:rPr>
        <w:t xml:space="preserve">USB 2.0 disponible, 192 </w:t>
      </w:r>
      <w:proofErr w:type="spellStart"/>
      <w:r>
        <w:rPr>
          <w:rFonts w:ascii="Georgia" w:hAnsi="Georgia"/>
        </w:rPr>
        <w:t>Kbytes</w:t>
      </w:r>
      <w:proofErr w:type="spellEnd"/>
      <w:r>
        <w:rPr>
          <w:rFonts w:ascii="Georgia" w:hAnsi="Georgia"/>
        </w:rPr>
        <w:t xml:space="preserve"> SRAM disponible</w:t>
      </w:r>
    </w:p>
    <w:p w14:paraId="4170E54C" w14:textId="5F091435" w:rsidR="008D42FD" w:rsidRDefault="008D42FD" w:rsidP="00833D4F">
      <w:pPr>
        <w:rPr>
          <w:rFonts w:ascii="Georgia" w:hAnsi="Georgia"/>
        </w:rPr>
      </w:pPr>
    </w:p>
    <w:p w14:paraId="7FA93F08" w14:textId="77777777" w:rsidR="008D42FD" w:rsidRDefault="008D42FD" w:rsidP="00833D4F">
      <w:pPr>
        <w:rPr>
          <w:rFonts w:ascii="Georgia" w:hAnsi="Georgia"/>
        </w:rPr>
      </w:pPr>
    </w:p>
    <w:p w14:paraId="3D110C66" w14:textId="20D24BDD" w:rsidR="008D42FD" w:rsidRDefault="008D42FD" w:rsidP="00833D4F">
      <w:pPr>
        <w:rPr>
          <w:rFonts w:ascii="Georgia" w:hAnsi="Georgia"/>
        </w:rPr>
      </w:pPr>
    </w:p>
    <w:p w14:paraId="205612F8" w14:textId="009EE995" w:rsidR="008D42FD" w:rsidRDefault="008D42FD" w:rsidP="008D42FD">
      <w:pPr>
        <w:pStyle w:val="Titre1"/>
        <w:numPr>
          <w:ilvl w:val="0"/>
          <w:numId w:val="1"/>
        </w:numPr>
      </w:pPr>
      <w:r>
        <w:t>Choix STM32CubeMX</w:t>
      </w:r>
    </w:p>
    <w:p w14:paraId="2A96A7F2" w14:textId="51825049" w:rsidR="008D42FD" w:rsidRDefault="008D42FD" w:rsidP="00DA6CC9">
      <w:pPr>
        <w:jc w:val="both"/>
        <w:rPr>
          <w:rFonts w:ascii="Georgia" w:hAnsi="Georgia"/>
        </w:rPr>
      </w:pPr>
      <w:r>
        <w:rPr>
          <w:rFonts w:ascii="Georgia" w:hAnsi="Georgia"/>
        </w:rPr>
        <w:t>Le pin PB3 me permet d’avoir un output du debugger (faire un printf dans ma console si besoin)</w:t>
      </w:r>
    </w:p>
    <w:p w14:paraId="166E7B43" w14:textId="0F868F77" w:rsidR="008D42FD" w:rsidRDefault="008D42FD" w:rsidP="00DA6CC9">
      <w:pPr>
        <w:jc w:val="both"/>
        <w:rPr>
          <w:rFonts w:ascii="Georgia" w:hAnsi="Georgia"/>
        </w:rPr>
      </w:pPr>
      <w:r>
        <w:rPr>
          <w:rFonts w:ascii="Georgia" w:hAnsi="Georgia"/>
        </w:rPr>
        <w:t xml:space="preserve">L’USB servira aussi dans un second temps à pouvoir mettre à jour notre </w:t>
      </w:r>
      <w:proofErr w:type="spellStart"/>
      <w:r>
        <w:rPr>
          <w:rFonts w:ascii="Georgia" w:hAnsi="Georgia"/>
        </w:rPr>
        <w:t>firmware</w:t>
      </w:r>
      <w:proofErr w:type="spellEnd"/>
    </w:p>
    <w:p w14:paraId="791CD764" w14:textId="1B80DB99" w:rsidR="008D42FD" w:rsidRDefault="008D42FD" w:rsidP="00DA6CC9">
      <w:pPr>
        <w:jc w:val="both"/>
        <w:rPr>
          <w:rFonts w:ascii="Georgia" w:hAnsi="Georgia"/>
        </w:rPr>
      </w:pPr>
      <w:r>
        <w:rPr>
          <w:rFonts w:ascii="Georgia" w:hAnsi="Georgia"/>
        </w:rPr>
        <w:t xml:space="preserve">Utilisation d’une </w:t>
      </w:r>
      <w:proofErr w:type="spellStart"/>
      <w:r>
        <w:rPr>
          <w:rFonts w:ascii="Georgia" w:hAnsi="Georgia"/>
        </w:rPr>
        <w:t>clock</w:t>
      </w:r>
      <w:proofErr w:type="spellEnd"/>
      <w:r>
        <w:rPr>
          <w:rFonts w:ascii="Georgia" w:hAnsi="Georgia"/>
        </w:rPr>
        <w:t xml:space="preserve"> externe à celle présente dans le STM32 (car plus précis)</w:t>
      </w:r>
    </w:p>
    <w:p w14:paraId="37C965E9" w14:textId="198CF6F4" w:rsidR="00757E38" w:rsidRDefault="00757E38" w:rsidP="00833D4F">
      <w:pPr>
        <w:rPr>
          <w:rFonts w:ascii="Georgia" w:hAnsi="Georgia"/>
        </w:rPr>
      </w:pPr>
    </w:p>
    <w:p w14:paraId="6912356D" w14:textId="75C48B1D" w:rsidR="00757E38" w:rsidRDefault="00757E38" w:rsidP="00757E38">
      <w:pPr>
        <w:pStyle w:val="Titre1"/>
        <w:numPr>
          <w:ilvl w:val="0"/>
          <w:numId w:val="1"/>
        </w:numPr>
      </w:pPr>
      <w:r>
        <w:t xml:space="preserve">Choix PCM5102 (DAC) </w:t>
      </w:r>
    </w:p>
    <w:p w14:paraId="47463187" w14:textId="7A592ABD" w:rsidR="00757E38" w:rsidRDefault="0074065C" w:rsidP="00833D4F">
      <w:pPr>
        <w:rPr>
          <w:rFonts w:ascii="Georgia" w:hAnsi="Georgia"/>
        </w:rPr>
      </w:pPr>
      <w:r w:rsidRPr="00757E38">
        <w:rPr>
          <w:rFonts w:ascii="Georgia" w:hAnsi="Georgia"/>
          <w:noProof/>
        </w:rPr>
        <w:drawing>
          <wp:anchor distT="0" distB="0" distL="114300" distR="114300" simplePos="0" relativeHeight="251658240" behindDoc="1" locked="0" layoutInCell="1" allowOverlap="1" wp14:anchorId="38262FC4" wp14:editId="64A45169">
            <wp:simplePos x="0" y="0"/>
            <wp:positionH relativeFrom="column">
              <wp:posOffset>757555</wp:posOffset>
            </wp:positionH>
            <wp:positionV relativeFrom="paragraph">
              <wp:posOffset>139065</wp:posOffset>
            </wp:positionV>
            <wp:extent cx="4464050" cy="2638425"/>
            <wp:effectExtent l="0" t="0" r="0" b="9525"/>
            <wp:wrapTight wrapText="bothSides">
              <wp:wrapPolygon edited="0">
                <wp:start x="0" y="0"/>
                <wp:lineTo x="0" y="21522"/>
                <wp:lineTo x="21477" y="21522"/>
                <wp:lineTo x="21477" y="0"/>
                <wp:lineTo x="0" y="0"/>
              </wp:wrapPolygon>
            </wp:wrapTight>
            <wp:docPr id="1069785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515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4050" cy="2638425"/>
                    </a:xfrm>
                    <a:prstGeom prst="rect">
                      <a:avLst/>
                    </a:prstGeom>
                  </pic:spPr>
                </pic:pic>
              </a:graphicData>
            </a:graphic>
            <wp14:sizeRelH relativeFrom="margin">
              <wp14:pctWidth>0</wp14:pctWidth>
            </wp14:sizeRelH>
            <wp14:sizeRelV relativeFrom="margin">
              <wp14:pctHeight>0</wp14:pctHeight>
            </wp14:sizeRelV>
          </wp:anchor>
        </w:drawing>
      </w:r>
    </w:p>
    <w:p w14:paraId="5263F6B6" w14:textId="4A9F7ACE" w:rsidR="0074065C" w:rsidRDefault="0074065C" w:rsidP="00833D4F">
      <w:pPr>
        <w:rPr>
          <w:rFonts w:ascii="Georgia" w:hAnsi="Georgia"/>
        </w:rPr>
      </w:pPr>
    </w:p>
    <w:p w14:paraId="757BA609" w14:textId="3EB53A1C" w:rsidR="0074065C" w:rsidRDefault="0074065C" w:rsidP="00833D4F">
      <w:pPr>
        <w:rPr>
          <w:rFonts w:ascii="Georgia" w:hAnsi="Georgia"/>
        </w:rPr>
      </w:pPr>
    </w:p>
    <w:p w14:paraId="3890D476" w14:textId="10D84F9C" w:rsidR="00757E38" w:rsidRDefault="00757E38" w:rsidP="00833D4F">
      <w:pPr>
        <w:rPr>
          <w:rFonts w:ascii="Georgia" w:hAnsi="Georgia"/>
        </w:rPr>
      </w:pPr>
    </w:p>
    <w:p w14:paraId="544CC072" w14:textId="77777777" w:rsidR="0074065C" w:rsidRPr="0074065C" w:rsidRDefault="0074065C" w:rsidP="0074065C">
      <w:pPr>
        <w:rPr>
          <w:rFonts w:ascii="Georgia" w:hAnsi="Georgia"/>
        </w:rPr>
      </w:pPr>
    </w:p>
    <w:p w14:paraId="03392258" w14:textId="77777777" w:rsidR="0074065C" w:rsidRPr="0074065C" w:rsidRDefault="0074065C" w:rsidP="0074065C">
      <w:pPr>
        <w:rPr>
          <w:rFonts w:ascii="Georgia" w:hAnsi="Georgia"/>
        </w:rPr>
      </w:pPr>
    </w:p>
    <w:p w14:paraId="61CAD1F4" w14:textId="77777777" w:rsidR="0074065C" w:rsidRDefault="0074065C" w:rsidP="0074065C">
      <w:pPr>
        <w:rPr>
          <w:rFonts w:ascii="Georgia" w:hAnsi="Georgia"/>
        </w:rPr>
      </w:pPr>
    </w:p>
    <w:p w14:paraId="488FF65E" w14:textId="77777777" w:rsidR="0074065C" w:rsidRDefault="0074065C" w:rsidP="0074065C">
      <w:pPr>
        <w:rPr>
          <w:rFonts w:ascii="Georgia" w:hAnsi="Georgia"/>
        </w:rPr>
      </w:pPr>
    </w:p>
    <w:p w14:paraId="40A2A2FE" w14:textId="3A53D2A6" w:rsidR="0074065C" w:rsidRDefault="0074065C" w:rsidP="0074065C">
      <w:pPr>
        <w:tabs>
          <w:tab w:val="left" w:pos="7485"/>
        </w:tabs>
        <w:rPr>
          <w:rFonts w:ascii="Georgia" w:hAnsi="Georgia"/>
        </w:rPr>
      </w:pPr>
      <w:r>
        <w:rPr>
          <w:rFonts w:ascii="Georgia" w:hAnsi="Georgia"/>
        </w:rPr>
        <w:tab/>
      </w:r>
    </w:p>
    <w:p w14:paraId="6D622F6E" w14:textId="77777777" w:rsidR="0074065C" w:rsidRDefault="0074065C" w:rsidP="0074065C">
      <w:pPr>
        <w:tabs>
          <w:tab w:val="left" w:pos="7485"/>
        </w:tabs>
        <w:rPr>
          <w:rFonts w:ascii="Georgia" w:hAnsi="Georgia"/>
        </w:rPr>
      </w:pPr>
    </w:p>
    <w:p w14:paraId="42A24B1C" w14:textId="5D5090F0" w:rsidR="0074065C" w:rsidRDefault="0074065C" w:rsidP="0074065C">
      <w:pPr>
        <w:pStyle w:val="Titre1"/>
        <w:numPr>
          <w:ilvl w:val="0"/>
          <w:numId w:val="1"/>
        </w:numPr>
      </w:pPr>
      <w:proofErr w:type="spellStart"/>
      <w:r>
        <w:lastRenderedPageBreak/>
        <w:t>KiCad</w:t>
      </w:r>
      <w:proofErr w:type="spellEnd"/>
      <w:r>
        <w:t xml:space="preserve"> </w:t>
      </w:r>
      <w:proofErr w:type="spellStart"/>
      <w:r>
        <w:t>explanation</w:t>
      </w:r>
      <w:proofErr w:type="spellEnd"/>
    </w:p>
    <w:p w14:paraId="67B67B4A" w14:textId="1D5BD70B" w:rsidR="0074065C" w:rsidRDefault="0074065C" w:rsidP="0074065C"/>
    <w:p w14:paraId="048F6DC5" w14:textId="4F466BC8" w:rsidR="00FF22BF" w:rsidRDefault="00FF22BF" w:rsidP="00FF22BF">
      <w:pPr>
        <w:pStyle w:val="Titre2"/>
        <w:numPr>
          <w:ilvl w:val="1"/>
          <w:numId w:val="1"/>
        </w:numPr>
      </w:pPr>
      <w:r>
        <w:t xml:space="preserve">STM32 </w:t>
      </w:r>
      <w:proofErr w:type="spellStart"/>
      <w:r>
        <w:t>Microcontroller</w:t>
      </w:r>
      <w:proofErr w:type="spellEnd"/>
    </w:p>
    <w:p w14:paraId="6E36DADE" w14:textId="0746E41B" w:rsidR="0074065C" w:rsidRDefault="0074065C" w:rsidP="00DA6CC9">
      <w:pPr>
        <w:jc w:val="both"/>
        <w:rPr>
          <w:rFonts w:ascii="Georgia" w:hAnsi="Georgia"/>
        </w:rPr>
      </w:pPr>
      <w:r w:rsidRPr="0074065C">
        <w:rPr>
          <w:rFonts w:ascii="Georgia" w:hAnsi="Georgia"/>
          <w:lang w:val="en-GB"/>
        </w:rPr>
        <w:t xml:space="preserve">Port 1 </w:t>
      </w:r>
      <w:r>
        <w:rPr>
          <w:rFonts w:ascii="Georgia" w:hAnsi="Georgia"/>
          <w:lang w:val="en-GB"/>
        </w:rPr>
        <w:t>(</w:t>
      </w:r>
      <w:r w:rsidRPr="0074065C">
        <w:rPr>
          <w:rFonts w:ascii="Georgia" w:hAnsi="Georgia"/>
          <w:lang w:val="en-GB"/>
        </w:rPr>
        <w:t>VBAT</w:t>
      </w:r>
      <w:r>
        <w:rPr>
          <w:rFonts w:ascii="Georgia" w:hAnsi="Georgia"/>
          <w:lang w:val="en-GB"/>
        </w:rPr>
        <w:t>)</w:t>
      </w:r>
      <w:r w:rsidRPr="0074065C">
        <w:rPr>
          <w:rFonts w:ascii="Georgia" w:hAnsi="Georgia"/>
          <w:lang w:val="en-GB"/>
        </w:rPr>
        <w:t>: backup power source =&gt; battery</w:t>
      </w:r>
      <w:r>
        <w:rPr>
          <w:rFonts w:ascii="Georgia" w:hAnsi="Georgia"/>
          <w:lang w:val="en-GB"/>
        </w:rPr>
        <w:t xml:space="preserve">. </w:t>
      </w:r>
      <w:r w:rsidRPr="0074065C">
        <w:rPr>
          <w:rFonts w:ascii="Georgia" w:hAnsi="Georgia"/>
        </w:rPr>
        <w:t>Pour nous, on le pin a</w:t>
      </w:r>
      <w:r>
        <w:rPr>
          <w:rFonts w:ascii="Georgia" w:hAnsi="Georgia"/>
        </w:rPr>
        <w:t>u 3.3V</w:t>
      </w:r>
    </w:p>
    <w:p w14:paraId="3A97B80B" w14:textId="4D624768" w:rsidR="0074065C" w:rsidRDefault="0074065C" w:rsidP="00DA6CC9">
      <w:pPr>
        <w:jc w:val="both"/>
        <w:rPr>
          <w:rFonts w:ascii="Georgia" w:hAnsi="Georgia"/>
        </w:rPr>
      </w:pPr>
      <w:r w:rsidRPr="0074065C">
        <w:rPr>
          <w:rFonts w:ascii="Georgia" w:hAnsi="Georgia"/>
        </w:rPr>
        <w:t xml:space="preserve">Port 13 (VVDA) : </w:t>
      </w:r>
      <w:proofErr w:type="spellStart"/>
      <w:r w:rsidRPr="0074065C">
        <w:rPr>
          <w:rFonts w:ascii="Georgia" w:hAnsi="Georgia"/>
        </w:rPr>
        <w:t>analog</w:t>
      </w:r>
      <w:proofErr w:type="spellEnd"/>
      <w:r w:rsidRPr="0074065C">
        <w:rPr>
          <w:rFonts w:ascii="Georgia" w:hAnsi="Georgia"/>
        </w:rPr>
        <w:t xml:space="preserve"> VDD =&gt; </w:t>
      </w:r>
      <w:proofErr w:type="spellStart"/>
      <w:r w:rsidRPr="0074065C">
        <w:rPr>
          <w:rFonts w:ascii="Georgia" w:hAnsi="Georgia"/>
        </w:rPr>
        <w:t>be</w:t>
      </w:r>
      <w:proofErr w:type="spellEnd"/>
      <w:r w:rsidRPr="0074065C">
        <w:rPr>
          <w:rFonts w:ascii="Georgia" w:hAnsi="Georgia"/>
        </w:rPr>
        <w:t xml:space="preserve"> </w:t>
      </w:r>
      <w:proofErr w:type="spellStart"/>
      <w:r w:rsidRPr="0074065C">
        <w:rPr>
          <w:rFonts w:ascii="Georgia" w:hAnsi="Georgia"/>
        </w:rPr>
        <w:t>careful</w:t>
      </w:r>
      <w:proofErr w:type="spellEnd"/>
      <w:r w:rsidRPr="0074065C">
        <w:rPr>
          <w:rFonts w:ascii="Georgia" w:hAnsi="Georgia"/>
        </w:rPr>
        <w:t xml:space="preserve"> </w:t>
      </w:r>
      <w:proofErr w:type="spellStart"/>
      <w:r w:rsidRPr="0074065C">
        <w:rPr>
          <w:rFonts w:ascii="Georgia" w:hAnsi="Georgia"/>
        </w:rPr>
        <w:t>with</w:t>
      </w:r>
      <w:proofErr w:type="spellEnd"/>
      <w:r w:rsidRPr="0074065C">
        <w:rPr>
          <w:rFonts w:ascii="Georgia" w:hAnsi="Georgia"/>
        </w:rPr>
        <w:t xml:space="preserve"> DAC =&gt; d’où le 3.3V </w:t>
      </w:r>
      <w:proofErr w:type="spellStart"/>
      <w:r w:rsidRPr="0074065C">
        <w:rPr>
          <w:rFonts w:ascii="Georgia" w:hAnsi="Georgia"/>
        </w:rPr>
        <w:t>analog</w:t>
      </w:r>
      <w:proofErr w:type="spellEnd"/>
      <w:r w:rsidRPr="0074065C">
        <w:rPr>
          <w:rFonts w:ascii="Georgia" w:hAnsi="Georgia"/>
        </w:rPr>
        <w:t xml:space="preserve">, </w:t>
      </w:r>
      <w:proofErr w:type="spellStart"/>
      <w:r w:rsidRPr="0074065C">
        <w:rPr>
          <w:rFonts w:ascii="Georgia" w:hAnsi="Georgia"/>
        </w:rPr>
        <w:t>different</w:t>
      </w:r>
      <w:proofErr w:type="spellEnd"/>
      <w:r w:rsidRPr="0074065C">
        <w:rPr>
          <w:rFonts w:ascii="Georgia" w:hAnsi="Georgia"/>
        </w:rPr>
        <w:t xml:space="preserve"> de </w:t>
      </w:r>
      <w:r>
        <w:rPr>
          <w:rFonts w:ascii="Georgia" w:hAnsi="Georgia"/>
        </w:rPr>
        <w:t>celui-ci-dessus</w:t>
      </w:r>
    </w:p>
    <w:p w14:paraId="7AEFF3E8" w14:textId="626C0F29" w:rsidR="006D7520" w:rsidRPr="006D7520" w:rsidRDefault="006D7520" w:rsidP="00DA6CC9">
      <w:pPr>
        <w:jc w:val="both"/>
        <w:rPr>
          <w:rFonts w:ascii="Georgia" w:hAnsi="Georgia"/>
          <w:b/>
          <w:bCs/>
        </w:rPr>
      </w:pPr>
      <w:r w:rsidRPr="006D7520">
        <w:rPr>
          <w:rFonts w:ascii="Georgia" w:hAnsi="Georgia"/>
          <w:noProof/>
        </w:rPr>
        <w:drawing>
          <wp:anchor distT="0" distB="0" distL="114300" distR="114300" simplePos="0" relativeHeight="251660288" behindDoc="1" locked="0" layoutInCell="1" allowOverlap="1" wp14:anchorId="137208D4" wp14:editId="668E7567">
            <wp:simplePos x="0" y="0"/>
            <wp:positionH relativeFrom="margin">
              <wp:align>center</wp:align>
            </wp:positionH>
            <wp:positionV relativeFrom="paragraph">
              <wp:posOffset>4691743</wp:posOffset>
            </wp:positionV>
            <wp:extent cx="3360420" cy="2890520"/>
            <wp:effectExtent l="0" t="0" r="0" b="5080"/>
            <wp:wrapTopAndBottom/>
            <wp:docPr id="94955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9609" name=""/>
                    <pic:cNvPicPr/>
                  </pic:nvPicPr>
                  <pic:blipFill>
                    <a:blip r:embed="rId9">
                      <a:extLst>
                        <a:ext uri="{28A0092B-C50C-407E-A947-70E740481C1C}">
                          <a14:useLocalDpi xmlns:a14="http://schemas.microsoft.com/office/drawing/2010/main" val="0"/>
                        </a:ext>
                      </a:extLst>
                    </a:blip>
                    <a:stretch>
                      <a:fillRect/>
                    </a:stretch>
                  </pic:blipFill>
                  <pic:spPr>
                    <a:xfrm>
                      <a:off x="0" y="0"/>
                      <a:ext cx="3360420" cy="2890520"/>
                    </a:xfrm>
                    <a:prstGeom prst="rect">
                      <a:avLst/>
                    </a:prstGeom>
                  </pic:spPr>
                </pic:pic>
              </a:graphicData>
            </a:graphic>
            <wp14:sizeRelH relativeFrom="margin">
              <wp14:pctWidth>0</wp14:pctWidth>
            </wp14:sizeRelH>
            <wp14:sizeRelV relativeFrom="margin">
              <wp14:pctHeight>0</wp14:pctHeight>
            </wp14:sizeRelV>
          </wp:anchor>
        </w:drawing>
      </w:r>
      <w:r w:rsidRPr="006D7520">
        <w:rPr>
          <w:rFonts w:ascii="Georgia" w:hAnsi="Georgia"/>
          <w:noProof/>
        </w:rPr>
        <w:drawing>
          <wp:anchor distT="0" distB="0" distL="114300" distR="114300" simplePos="0" relativeHeight="251659264" behindDoc="0" locked="0" layoutInCell="1" allowOverlap="1" wp14:anchorId="4C46F4C9" wp14:editId="63E79D53">
            <wp:simplePos x="0" y="0"/>
            <wp:positionH relativeFrom="margin">
              <wp:posOffset>688340</wp:posOffset>
            </wp:positionH>
            <wp:positionV relativeFrom="paragraph">
              <wp:posOffset>490789</wp:posOffset>
            </wp:positionV>
            <wp:extent cx="3943350" cy="4289425"/>
            <wp:effectExtent l="0" t="0" r="0" b="0"/>
            <wp:wrapTopAndBottom/>
            <wp:docPr id="772651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1577" name=""/>
                    <pic:cNvPicPr/>
                  </pic:nvPicPr>
                  <pic:blipFill>
                    <a:blip r:embed="rId10">
                      <a:extLst>
                        <a:ext uri="{28A0092B-C50C-407E-A947-70E740481C1C}">
                          <a14:useLocalDpi xmlns:a14="http://schemas.microsoft.com/office/drawing/2010/main" val="0"/>
                        </a:ext>
                      </a:extLst>
                    </a:blip>
                    <a:stretch>
                      <a:fillRect/>
                    </a:stretch>
                  </pic:blipFill>
                  <pic:spPr>
                    <a:xfrm>
                      <a:off x="0" y="0"/>
                      <a:ext cx="3943350" cy="4289425"/>
                    </a:xfrm>
                    <a:prstGeom prst="rect">
                      <a:avLst/>
                    </a:prstGeom>
                  </pic:spPr>
                </pic:pic>
              </a:graphicData>
            </a:graphic>
            <wp14:sizeRelH relativeFrom="margin">
              <wp14:pctWidth>0</wp14:pctWidth>
            </wp14:sizeRelH>
            <wp14:sizeRelV relativeFrom="margin">
              <wp14:pctHeight>0</wp14:pctHeight>
            </wp14:sizeRelV>
          </wp:anchor>
        </w:drawing>
      </w:r>
      <w:r>
        <w:rPr>
          <w:rFonts w:ascii="Georgia" w:hAnsi="Georgia"/>
        </w:rPr>
        <w:t xml:space="preserve">Ports 31 et 47 (VCAP_1 &amp; VCAP_2) : </w:t>
      </w:r>
      <w:r w:rsidRPr="006D7520">
        <w:rPr>
          <w:rFonts w:ascii="Georgia" w:hAnsi="Georgia"/>
          <w:b/>
          <w:bCs/>
        </w:rPr>
        <w:t xml:space="preserve">figure 21 valable uniquement si le voltage </w:t>
      </w:r>
      <w:proofErr w:type="spellStart"/>
      <w:r w:rsidRPr="006D7520">
        <w:rPr>
          <w:rFonts w:ascii="Georgia" w:hAnsi="Georgia"/>
          <w:b/>
          <w:bCs/>
        </w:rPr>
        <w:t>regulator</w:t>
      </w:r>
      <w:proofErr w:type="spellEnd"/>
      <w:r w:rsidRPr="006D7520">
        <w:rPr>
          <w:rFonts w:ascii="Georgia" w:hAnsi="Georgia"/>
          <w:b/>
          <w:bCs/>
        </w:rPr>
        <w:t xml:space="preserve"> est ON !!!</w:t>
      </w:r>
    </w:p>
    <w:p w14:paraId="6A948998" w14:textId="0813B061" w:rsidR="006D7520" w:rsidRDefault="007B0552" w:rsidP="00DA6CC9">
      <w:pPr>
        <w:jc w:val="both"/>
        <w:rPr>
          <w:rFonts w:ascii="Georgia" w:hAnsi="Georgia"/>
          <w:lang w:val="en-GB"/>
        </w:rPr>
      </w:pPr>
      <w:r w:rsidRPr="007B0552">
        <w:rPr>
          <w:rFonts w:ascii="Georgia" w:hAnsi="Georgia"/>
          <w:lang w:val="en-GB"/>
        </w:rPr>
        <w:lastRenderedPageBreak/>
        <w:t xml:space="preserve">Boot zero </w:t>
      </w:r>
      <w:proofErr w:type="gramStart"/>
      <w:r w:rsidRPr="007B0552">
        <w:rPr>
          <w:rFonts w:ascii="Georgia" w:hAnsi="Georgia"/>
          <w:lang w:val="en-GB"/>
        </w:rPr>
        <w:t>pin :</w:t>
      </w:r>
      <w:proofErr w:type="gramEnd"/>
      <w:r w:rsidRPr="007B0552">
        <w:rPr>
          <w:rFonts w:ascii="Georgia" w:hAnsi="Georgia"/>
          <w:lang w:val="en-GB"/>
        </w:rPr>
        <w:t xml:space="preserve"> should b</w:t>
      </w:r>
      <w:r>
        <w:rPr>
          <w:rFonts w:ascii="Georgia" w:hAnsi="Georgia"/>
          <w:lang w:val="en-GB"/>
        </w:rPr>
        <w:t xml:space="preserve">e connected to </w:t>
      </w:r>
      <w:proofErr w:type="spellStart"/>
      <w:r>
        <w:rPr>
          <w:rFonts w:ascii="Georgia" w:hAnsi="Georgia"/>
          <w:lang w:val="en-GB"/>
        </w:rPr>
        <w:t>gnd</w:t>
      </w:r>
      <w:proofErr w:type="spellEnd"/>
      <w:r>
        <w:rPr>
          <w:rFonts w:ascii="Georgia" w:hAnsi="Georgia"/>
          <w:lang w:val="en-GB"/>
        </w:rPr>
        <w:t xml:space="preserve"> or high (3.3V). Can’t be left floating.</w:t>
      </w:r>
    </w:p>
    <w:p w14:paraId="3F5CB5AA" w14:textId="5DE3D351" w:rsidR="007B0552" w:rsidRDefault="007B0552" w:rsidP="00DA6CC9">
      <w:pPr>
        <w:jc w:val="both"/>
        <w:rPr>
          <w:rFonts w:ascii="Georgia" w:hAnsi="Georgia"/>
          <w:lang w:val="en-GB"/>
        </w:rPr>
      </w:pPr>
      <w:proofErr w:type="gramStart"/>
      <w:r>
        <w:rPr>
          <w:rFonts w:ascii="Georgia" w:hAnsi="Georgia"/>
          <w:lang w:val="en-GB"/>
        </w:rPr>
        <w:t>Explanation :</w:t>
      </w:r>
      <w:proofErr w:type="gramEnd"/>
      <w:r>
        <w:rPr>
          <w:rFonts w:ascii="Georgia" w:hAnsi="Georgia"/>
          <w:lang w:val="en-GB"/>
        </w:rPr>
        <w:t xml:space="preserve"> </w:t>
      </w:r>
    </w:p>
    <w:p w14:paraId="114A4C22" w14:textId="219BC886" w:rsidR="007B0552" w:rsidRDefault="007B0552" w:rsidP="00DA6CC9">
      <w:pPr>
        <w:jc w:val="both"/>
        <w:rPr>
          <w:rFonts w:ascii="Georgia" w:hAnsi="Georgia"/>
        </w:rPr>
      </w:pPr>
      <w:r w:rsidRPr="008960EA">
        <w:rPr>
          <w:rFonts w:ascii="Georgia" w:hAnsi="Georgia"/>
          <w:lang w:val="en-US"/>
        </w:rPr>
        <w:t xml:space="preserve">-3.3V implies debug mode. </w:t>
      </w:r>
      <w:r w:rsidRPr="007B0552">
        <w:rPr>
          <w:rFonts w:ascii="Georgia" w:hAnsi="Georgia"/>
        </w:rPr>
        <w:t>M</w:t>
      </w:r>
      <w:r>
        <w:rPr>
          <w:rFonts w:ascii="Georgia" w:hAnsi="Georgia"/>
        </w:rPr>
        <w:t xml:space="preserve">ais ce </w:t>
      </w:r>
      <w:proofErr w:type="spellStart"/>
      <w:r>
        <w:rPr>
          <w:rFonts w:ascii="Georgia" w:hAnsi="Georgia"/>
        </w:rPr>
        <w:t>debug</w:t>
      </w:r>
      <w:proofErr w:type="spellEnd"/>
      <w:r>
        <w:rPr>
          <w:rFonts w:ascii="Georgia" w:hAnsi="Georgia"/>
        </w:rPr>
        <w:t xml:space="preserve"> mode peut </w:t>
      </w:r>
      <w:proofErr w:type="spellStart"/>
      <w:r>
        <w:rPr>
          <w:rFonts w:ascii="Georgia" w:hAnsi="Georgia"/>
        </w:rPr>
        <w:t>override</w:t>
      </w:r>
      <w:proofErr w:type="spellEnd"/>
      <w:r>
        <w:rPr>
          <w:rFonts w:ascii="Georgia" w:hAnsi="Georgia"/>
        </w:rPr>
        <w:t xml:space="preserve"> sur le programme et donc le faire planter.</w:t>
      </w:r>
    </w:p>
    <w:p w14:paraId="3F6C9902" w14:textId="0971D4C0" w:rsidR="007B0552" w:rsidRDefault="007B0552" w:rsidP="00DA6CC9">
      <w:pPr>
        <w:jc w:val="both"/>
        <w:rPr>
          <w:rFonts w:ascii="Georgia" w:hAnsi="Georgia"/>
        </w:rPr>
      </w:pPr>
      <w:r>
        <w:rPr>
          <w:rFonts w:ascii="Georgia" w:hAnsi="Georgia"/>
        </w:rPr>
        <w:t xml:space="preserve">- </w:t>
      </w:r>
      <w:proofErr w:type="spellStart"/>
      <w:r>
        <w:rPr>
          <w:rFonts w:ascii="Georgia" w:hAnsi="Georgia"/>
        </w:rPr>
        <w:t>gnd</w:t>
      </w:r>
      <w:proofErr w:type="spellEnd"/>
      <w:r>
        <w:rPr>
          <w:rFonts w:ascii="Georgia" w:hAnsi="Georgia"/>
        </w:rPr>
        <w:t xml:space="preserve"> implique que l’on run le programme quand on exécute le programme sur la flash memory.</w:t>
      </w:r>
    </w:p>
    <w:p w14:paraId="5DD7A2C4" w14:textId="60C88238" w:rsidR="007B0552" w:rsidRDefault="007B0552" w:rsidP="00DA6CC9">
      <w:pPr>
        <w:jc w:val="both"/>
        <w:rPr>
          <w:rFonts w:ascii="Georgia" w:hAnsi="Georgia"/>
        </w:rPr>
      </w:pPr>
      <w:r>
        <w:rPr>
          <w:rFonts w:ascii="Georgia" w:hAnsi="Georgia"/>
        </w:rPr>
        <w:t>=&gt; on utilise les deux dans notre cas car c’est une carte de test, on va faire un switch pour pouvoir passer de l’un à l’autre</w:t>
      </w:r>
    </w:p>
    <w:p w14:paraId="120A9668" w14:textId="7331C0F5" w:rsidR="00A82FB3" w:rsidRDefault="00A82FB3" w:rsidP="00DA6CC9">
      <w:pPr>
        <w:jc w:val="both"/>
        <w:rPr>
          <w:rFonts w:ascii="Georgia" w:hAnsi="Georgia"/>
        </w:rPr>
      </w:pPr>
    </w:p>
    <w:p w14:paraId="0B74E9D6" w14:textId="0A87D3B8" w:rsidR="00A82FB3" w:rsidRPr="007B0552" w:rsidRDefault="00A82FB3" w:rsidP="00DA6CC9">
      <w:pPr>
        <w:jc w:val="both"/>
        <w:rPr>
          <w:rFonts w:ascii="Georgia" w:hAnsi="Georgia"/>
        </w:rPr>
      </w:pPr>
      <w:r>
        <w:rPr>
          <w:rFonts w:ascii="Georgia" w:hAnsi="Georgia"/>
        </w:rPr>
        <w:t xml:space="preserve">Ports 44 et 45 (PA11 &amp; PA12) : on met les labels + et – dans les labels car ce sont des paires différentielles </w:t>
      </w:r>
      <w:r w:rsidRPr="00A82FB3">
        <w:rPr>
          <w:rFonts w:ascii="Georgia" w:hAnsi="Georgia"/>
          <w:b/>
          <w:bCs/>
          <w:color w:val="EE0000"/>
        </w:rPr>
        <w:t>(UTILE POUR OUTPUT SUR PORT JACK ???)</w:t>
      </w:r>
    </w:p>
    <w:p w14:paraId="441DD265" w14:textId="0ECB1016" w:rsidR="007B0552" w:rsidRPr="007B0552" w:rsidRDefault="00A82FB3" w:rsidP="00DA6CC9">
      <w:pPr>
        <w:jc w:val="both"/>
        <w:rPr>
          <w:rFonts w:ascii="Georgia" w:hAnsi="Georgia"/>
        </w:rPr>
      </w:pPr>
      <w:r>
        <w:rPr>
          <w:rFonts w:ascii="Georgia" w:hAnsi="Georgia"/>
        </w:rPr>
        <w:t xml:space="preserve">Port 16 (PA2) : GPIO port qui supporte assez de courant pour brancher une </w:t>
      </w:r>
      <w:proofErr w:type="spellStart"/>
      <w:r>
        <w:rPr>
          <w:rFonts w:ascii="Georgia" w:hAnsi="Georgia"/>
        </w:rPr>
        <w:t>led</w:t>
      </w:r>
      <w:proofErr w:type="spellEnd"/>
      <w:r>
        <w:rPr>
          <w:rFonts w:ascii="Georgia" w:hAnsi="Georgia"/>
        </w:rPr>
        <w:t xml:space="preserve"> juste pour nous dire que la carte est sous tension</w:t>
      </w:r>
    </w:p>
    <w:p w14:paraId="5ED72748" w14:textId="2A3B13D0" w:rsidR="00BB334B" w:rsidRDefault="00BB334B" w:rsidP="0074065C">
      <w:pPr>
        <w:rPr>
          <w:rFonts w:ascii="Georgia" w:hAnsi="Georgia"/>
        </w:rPr>
      </w:pPr>
    </w:p>
    <w:p w14:paraId="6C078915" w14:textId="627C368F" w:rsidR="00BB334B" w:rsidRDefault="007B0552" w:rsidP="0074065C">
      <w:pPr>
        <w:rPr>
          <w:rFonts w:ascii="Georgia" w:hAnsi="Georgia"/>
        </w:rPr>
      </w:pPr>
      <w:r w:rsidRPr="007B0552">
        <w:rPr>
          <w:rFonts w:ascii="Georgia" w:hAnsi="Georgia"/>
          <w:noProof/>
        </w:rPr>
        <w:drawing>
          <wp:anchor distT="0" distB="0" distL="114300" distR="114300" simplePos="0" relativeHeight="251661312" behindDoc="0" locked="0" layoutInCell="1" allowOverlap="1" wp14:anchorId="136ECF8B" wp14:editId="5A9660FC">
            <wp:simplePos x="0" y="0"/>
            <wp:positionH relativeFrom="column">
              <wp:posOffset>2730</wp:posOffset>
            </wp:positionH>
            <wp:positionV relativeFrom="paragraph">
              <wp:posOffset>2895</wp:posOffset>
            </wp:positionV>
            <wp:extent cx="5760720" cy="1597660"/>
            <wp:effectExtent l="0" t="0" r="0" b="2540"/>
            <wp:wrapSquare wrapText="bothSides"/>
            <wp:docPr id="1983238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8305"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1597660"/>
                    </a:xfrm>
                    <a:prstGeom prst="rect">
                      <a:avLst/>
                    </a:prstGeom>
                  </pic:spPr>
                </pic:pic>
              </a:graphicData>
            </a:graphic>
          </wp:anchor>
        </w:drawing>
      </w:r>
      <w:r w:rsidR="00BB334B">
        <w:rPr>
          <w:rFonts w:ascii="Georgia" w:hAnsi="Georgia"/>
        </w:rPr>
        <w:t xml:space="preserve">Grâce à la note 4 de la figure 21 ci-dessous, nous devons placer une </w:t>
      </w:r>
      <w:proofErr w:type="spellStart"/>
      <w:r w:rsidR="00BB334B">
        <w:rPr>
          <w:rFonts w:ascii="Georgia" w:hAnsi="Georgia"/>
        </w:rPr>
        <w:t>ceramic</w:t>
      </w:r>
      <w:proofErr w:type="spellEnd"/>
      <w:r w:rsidR="00BB334B">
        <w:rPr>
          <w:rFonts w:ascii="Georgia" w:hAnsi="Georgia"/>
        </w:rPr>
        <w:t xml:space="preserve"> </w:t>
      </w:r>
      <w:proofErr w:type="spellStart"/>
      <w:r w:rsidR="00BB334B">
        <w:rPr>
          <w:rFonts w:ascii="Georgia" w:hAnsi="Georgia"/>
        </w:rPr>
        <w:t>capacitor</w:t>
      </w:r>
      <w:proofErr w:type="spellEnd"/>
      <w:r w:rsidR="00BB334B">
        <w:rPr>
          <w:rFonts w:ascii="Georgia" w:hAnsi="Georgia"/>
        </w:rPr>
        <w:t xml:space="preserve"> de 4.7uF proche des VDD pins ET 5 (une par VDD) capas de 100nF pour le découplage.</w:t>
      </w:r>
    </w:p>
    <w:p w14:paraId="7B306425" w14:textId="0B378575" w:rsidR="00BB334B" w:rsidRDefault="00BB334B" w:rsidP="0074065C">
      <w:pPr>
        <w:rPr>
          <w:rFonts w:ascii="Georgia" w:hAnsi="Georgia"/>
        </w:rPr>
      </w:pPr>
      <w:r w:rsidRPr="00BB334B">
        <w:rPr>
          <w:rFonts w:ascii="Georgia" w:hAnsi="Georgia"/>
          <w:noProof/>
        </w:rPr>
        <w:drawing>
          <wp:anchor distT="0" distB="0" distL="114300" distR="114300" simplePos="0" relativeHeight="251662336" behindDoc="0" locked="0" layoutInCell="1" allowOverlap="1" wp14:anchorId="4708A7CD" wp14:editId="33DE4E4B">
            <wp:simplePos x="0" y="0"/>
            <wp:positionH relativeFrom="margin">
              <wp:posOffset>1567180</wp:posOffset>
            </wp:positionH>
            <wp:positionV relativeFrom="paragraph">
              <wp:posOffset>121920</wp:posOffset>
            </wp:positionV>
            <wp:extent cx="3181350" cy="3545840"/>
            <wp:effectExtent l="0" t="0" r="0" b="0"/>
            <wp:wrapSquare wrapText="bothSides"/>
            <wp:docPr id="305489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895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1350" cy="3545840"/>
                    </a:xfrm>
                    <a:prstGeom prst="rect">
                      <a:avLst/>
                    </a:prstGeom>
                  </pic:spPr>
                </pic:pic>
              </a:graphicData>
            </a:graphic>
            <wp14:sizeRelH relativeFrom="margin">
              <wp14:pctWidth>0</wp14:pctWidth>
            </wp14:sizeRelH>
            <wp14:sizeRelV relativeFrom="margin">
              <wp14:pctHeight>0</wp14:pctHeight>
            </wp14:sizeRelV>
          </wp:anchor>
        </w:drawing>
      </w:r>
    </w:p>
    <w:p w14:paraId="472FF0EE" w14:textId="77777777" w:rsidR="00BB334B" w:rsidRPr="00BB334B" w:rsidRDefault="00BB334B" w:rsidP="00BB334B">
      <w:pPr>
        <w:rPr>
          <w:rFonts w:ascii="Georgia" w:hAnsi="Georgia"/>
        </w:rPr>
      </w:pPr>
    </w:p>
    <w:p w14:paraId="0B0C3E27" w14:textId="06B5EDDA" w:rsidR="00BB334B" w:rsidRPr="00BB334B" w:rsidRDefault="00BB334B" w:rsidP="00BB334B">
      <w:pPr>
        <w:rPr>
          <w:rFonts w:ascii="Georgia" w:hAnsi="Georgia"/>
        </w:rPr>
      </w:pPr>
    </w:p>
    <w:p w14:paraId="2ADB0D9F" w14:textId="77777777" w:rsidR="00BB334B" w:rsidRPr="00BB334B" w:rsidRDefault="00BB334B" w:rsidP="00BB334B">
      <w:pPr>
        <w:rPr>
          <w:rFonts w:ascii="Georgia" w:hAnsi="Georgia"/>
        </w:rPr>
      </w:pPr>
    </w:p>
    <w:p w14:paraId="79EBFCED" w14:textId="77777777" w:rsidR="00BB334B" w:rsidRPr="00BB334B" w:rsidRDefault="00BB334B" w:rsidP="00BB334B">
      <w:pPr>
        <w:rPr>
          <w:rFonts w:ascii="Georgia" w:hAnsi="Georgia"/>
        </w:rPr>
      </w:pPr>
    </w:p>
    <w:p w14:paraId="250CFE16" w14:textId="77777777" w:rsidR="00BB334B" w:rsidRPr="00BB334B" w:rsidRDefault="00BB334B" w:rsidP="00BB334B">
      <w:pPr>
        <w:rPr>
          <w:rFonts w:ascii="Georgia" w:hAnsi="Georgia"/>
        </w:rPr>
      </w:pPr>
    </w:p>
    <w:p w14:paraId="02F48214" w14:textId="65C45ABC" w:rsidR="00BB334B" w:rsidRPr="00BB334B" w:rsidRDefault="00BB334B" w:rsidP="00BB334B">
      <w:pPr>
        <w:rPr>
          <w:rFonts w:ascii="Georgia" w:hAnsi="Georgia"/>
        </w:rPr>
      </w:pPr>
    </w:p>
    <w:p w14:paraId="15C4A327" w14:textId="77777777" w:rsidR="00BB334B" w:rsidRPr="00BB334B" w:rsidRDefault="00BB334B" w:rsidP="00BB334B">
      <w:pPr>
        <w:rPr>
          <w:rFonts w:ascii="Georgia" w:hAnsi="Georgia"/>
        </w:rPr>
      </w:pPr>
    </w:p>
    <w:p w14:paraId="1386B6E0" w14:textId="77777777" w:rsidR="00BB334B" w:rsidRPr="00BB334B" w:rsidRDefault="00BB334B" w:rsidP="00BB334B">
      <w:pPr>
        <w:rPr>
          <w:rFonts w:ascii="Georgia" w:hAnsi="Georgia"/>
        </w:rPr>
      </w:pPr>
    </w:p>
    <w:p w14:paraId="6ABBA7F0" w14:textId="12F5BB96" w:rsidR="00BB334B" w:rsidRPr="00BB334B" w:rsidRDefault="00BB334B" w:rsidP="00BB334B">
      <w:pPr>
        <w:rPr>
          <w:rFonts w:ascii="Georgia" w:hAnsi="Georgia"/>
        </w:rPr>
      </w:pPr>
    </w:p>
    <w:p w14:paraId="2C681F18" w14:textId="77777777" w:rsidR="00BB334B" w:rsidRPr="00BB334B" w:rsidRDefault="00BB334B" w:rsidP="00BB334B">
      <w:pPr>
        <w:rPr>
          <w:rFonts w:ascii="Georgia" w:hAnsi="Georgia"/>
        </w:rPr>
      </w:pPr>
    </w:p>
    <w:p w14:paraId="3D3B112D" w14:textId="7ADCEBE6" w:rsidR="00BB334B" w:rsidRPr="00BB334B" w:rsidRDefault="00BB334B" w:rsidP="00BB334B">
      <w:pPr>
        <w:rPr>
          <w:rFonts w:ascii="Georgia" w:hAnsi="Georgia"/>
        </w:rPr>
      </w:pPr>
    </w:p>
    <w:p w14:paraId="5AF0BCFB" w14:textId="301D8391" w:rsidR="00BB334B" w:rsidRDefault="00BB334B" w:rsidP="00BB334B">
      <w:pPr>
        <w:rPr>
          <w:rFonts w:ascii="Georgia" w:hAnsi="Georgia"/>
        </w:rPr>
      </w:pPr>
      <w:r>
        <w:rPr>
          <w:rFonts w:ascii="Georgia" w:hAnsi="Georgia"/>
        </w:rPr>
        <w:lastRenderedPageBreak/>
        <w:t xml:space="preserve">Nous avons besoin de filtrer le VDDA avec </w:t>
      </w:r>
      <w:r w:rsidR="006C36E3">
        <w:rPr>
          <w:rFonts w:ascii="Georgia" w:hAnsi="Georgia"/>
        </w:rPr>
        <w:t>une bobine et 2 capacités :</w:t>
      </w:r>
    </w:p>
    <w:p w14:paraId="2DA19630" w14:textId="15C2D981" w:rsidR="006C36E3" w:rsidRDefault="006C36E3" w:rsidP="00BB334B">
      <w:pPr>
        <w:rPr>
          <w:rFonts w:ascii="Georgia" w:hAnsi="Georgia"/>
        </w:rPr>
      </w:pPr>
      <w:r w:rsidRPr="006C36E3">
        <w:rPr>
          <w:rFonts w:ascii="Georgia" w:hAnsi="Georgia"/>
          <w:noProof/>
        </w:rPr>
        <w:drawing>
          <wp:anchor distT="0" distB="0" distL="114300" distR="114300" simplePos="0" relativeHeight="251663360" behindDoc="0" locked="0" layoutInCell="1" allowOverlap="1" wp14:anchorId="1259A874" wp14:editId="10180D85">
            <wp:simplePos x="0" y="0"/>
            <wp:positionH relativeFrom="margin">
              <wp:align>center</wp:align>
            </wp:positionH>
            <wp:positionV relativeFrom="paragraph">
              <wp:posOffset>111182</wp:posOffset>
            </wp:positionV>
            <wp:extent cx="2784144" cy="2509913"/>
            <wp:effectExtent l="0" t="0" r="0" b="5080"/>
            <wp:wrapSquare wrapText="bothSides"/>
            <wp:docPr id="988444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4170" name=""/>
                    <pic:cNvPicPr/>
                  </pic:nvPicPr>
                  <pic:blipFill>
                    <a:blip r:embed="rId13">
                      <a:extLst>
                        <a:ext uri="{28A0092B-C50C-407E-A947-70E740481C1C}">
                          <a14:useLocalDpi xmlns:a14="http://schemas.microsoft.com/office/drawing/2010/main" val="0"/>
                        </a:ext>
                      </a:extLst>
                    </a:blip>
                    <a:stretch>
                      <a:fillRect/>
                    </a:stretch>
                  </pic:blipFill>
                  <pic:spPr>
                    <a:xfrm>
                      <a:off x="0" y="0"/>
                      <a:ext cx="2784144" cy="2509913"/>
                    </a:xfrm>
                    <a:prstGeom prst="rect">
                      <a:avLst/>
                    </a:prstGeom>
                  </pic:spPr>
                </pic:pic>
              </a:graphicData>
            </a:graphic>
          </wp:anchor>
        </w:drawing>
      </w:r>
    </w:p>
    <w:p w14:paraId="705FAB59" w14:textId="563CDB8C" w:rsidR="006C36E3" w:rsidRDefault="006C36E3" w:rsidP="00BB334B">
      <w:pPr>
        <w:rPr>
          <w:rFonts w:ascii="Georgia" w:hAnsi="Georgia"/>
        </w:rPr>
      </w:pPr>
    </w:p>
    <w:p w14:paraId="74B4F627" w14:textId="17661FAB" w:rsidR="00854AE8" w:rsidRPr="00854AE8" w:rsidRDefault="00854AE8" w:rsidP="00854AE8">
      <w:pPr>
        <w:rPr>
          <w:rFonts w:ascii="Georgia" w:hAnsi="Georgia"/>
        </w:rPr>
      </w:pPr>
    </w:p>
    <w:p w14:paraId="5734B138" w14:textId="5DA1AFB3" w:rsidR="00854AE8" w:rsidRPr="00854AE8" w:rsidRDefault="00854AE8" w:rsidP="00854AE8">
      <w:pPr>
        <w:rPr>
          <w:rFonts w:ascii="Georgia" w:hAnsi="Georgia"/>
        </w:rPr>
      </w:pPr>
    </w:p>
    <w:p w14:paraId="08CEA772" w14:textId="06958586" w:rsidR="00854AE8" w:rsidRPr="00854AE8" w:rsidRDefault="00854AE8" w:rsidP="00854AE8">
      <w:pPr>
        <w:rPr>
          <w:rFonts w:ascii="Georgia" w:hAnsi="Georgia"/>
        </w:rPr>
      </w:pPr>
    </w:p>
    <w:p w14:paraId="75F1DB59" w14:textId="3D3E6EAD" w:rsidR="00854AE8" w:rsidRPr="00854AE8" w:rsidRDefault="00854AE8" w:rsidP="00854AE8">
      <w:pPr>
        <w:rPr>
          <w:rFonts w:ascii="Georgia" w:hAnsi="Georgia"/>
        </w:rPr>
      </w:pPr>
    </w:p>
    <w:p w14:paraId="6C523BC5" w14:textId="13D596E1" w:rsidR="00854AE8" w:rsidRPr="00854AE8" w:rsidRDefault="00854AE8" w:rsidP="00854AE8">
      <w:pPr>
        <w:rPr>
          <w:rFonts w:ascii="Georgia" w:hAnsi="Georgia"/>
        </w:rPr>
      </w:pPr>
    </w:p>
    <w:p w14:paraId="1009E049" w14:textId="1BD14FA2" w:rsidR="00854AE8" w:rsidRPr="00854AE8" w:rsidRDefault="00854AE8" w:rsidP="00854AE8">
      <w:pPr>
        <w:rPr>
          <w:rFonts w:ascii="Georgia" w:hAnsi="Georgia"/>
        </w:rPr>
      </w:pPr>
    </w:p>
    <w:p w14:paraId="7821B389" w14:textId="24178CF3" w:rsidR="00854AE8" w:rsidRPr="00854AE8" w:rsidRDefault="00854AE8" w:rsidP="00854AE8">
      <w:pPr>
        <w:rPr>
          <w:rFonts w:ascii="Georgia" w:hAnsi="Georgia"/>
        </w:rPr>
      </w:pPr>
    </w:p>
    <w:p w14:paraId="32400A09" w14:textId="316C76CE" w:rsidR="00854AE8" w:rsidRPr="00854AE8" w:rsidRDefault="00854AE8" w:rsidP="00854AE8">
      <w:pPr>
        <w:rPr>
          <w:rFonts w:ascii="Georgia" w:hAnsi="Georgia"/>
        </w:rPr>
      </w:pPr>
    </w:p>
    <w:p w14:paraId="3850B491" w14:textId="31BC5090" w:rsidR="00854AE8" w:rsidRPr="00854AE8" w:rsidRDefault="00854AE8" w:rsidP="00854AE8">
      <w:pPr>
        <w:rPr>
          <w:rFonts w:ascii="Georgia" w:hAnsi="Georgia"/>
        </w:rPr>
      </w:pPr>
    </w:p>
    <w:p w14:paraId="2EC4AA54" w14:textId="374A20A6" w:rsidR="00854AE8" w:rsidRDefault="00854AE8" w:rsidP="00854AE8">
      <w:pPr>
        <w:rPr>
          <w:rFonts w:ascii="Georgia" w:hAnsi="Georgia"/>
        </w:rPr>
      </w:pPr>
    </w:p>
    <w:p w14:paraId="770C5F72" w14:textId="51B878FD" w:rsidR="00854AE8" w:rsidRDefault="00854AE8" w:rsidP="00FF22BF">
      <w:pPr>
        <w:pStyle w:val="Titre3"/>
        <w:numPr>
          <w:ilvl w:val="2"/>
          <w:numId w:val="1"/>
        </w:numPr>
      </w:pPr>
      <w:r>
        <w:t xml:space="preserve">Crystal </w:t>
      </w:r>
      <w:proofErr w:type="spellStart"/>
      <w:r>
        <w:t>oscillator</w:t>
      </w:r>
      <w:proofErr w:type="spellEnd"/>
    </w:p>
    <w:p w14:paraId="59112FCF" w14:textId="4B0A906F" w:rsidR="00854AE8" w:rsidRDefault="00FF22BF" w:rsidP="00854AE8">
      <w:r w:rsidRPr="00FF22BF">
        <w:rPr>
          <w:noProof/>
          <w:lang w:val="en-GB"/>
        </w:rPr>
        <w:drawing>
          <wp:anchor distT="0" distB="0" distL="114300" distR="114300" simplePos="0" relativeHeight="251664384" behindDoc="0" locked="0" layoutInCell="1" allowOverlap="1" wp14:anchorId="6D5B8C4D" wp14:editId="27CF9304">
            <wp:simplePos x="0" y="0"/>
            <wp:positionH relativeFrom="margin">
              <wp:align>center</wp:align>
            </wp:positionH>
            <wp:positionV relativeFrom="paragraph">
              <wp:posOffset>70463</wp:posOffset>
            </wp:positionV>
            <wp:extent cx="2632710" cy="1196975"/>
            <wp:effectExtent l="0" t="0" r="0" b="3175"/>
            <wp:wrapSquare wrapText="bothSides"/>
            <wp:docPr id="1180724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248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2710" cy="1196975"/>
                    </a:xfrm>
                    <a:prstGeom prst="rect">
                      <a:avLst/>
                    </a:prstGeom>
                  </pic:spPr>
                </pic:pic>
              </a:graphicData>
            </a:graphic>
            <wp14:sizeRelH relativeFrom="margin">
              <wp14:pctWidth>0</wp14:pctWidth>
            </wp14:sizeRelH>
            <wp14:sizeRelV relativeFrom="margin">
              <wp14:pctHeight>0</wp14:pctHeight>
            </wp14:sizeRelV>
          </wp:anchor>
        </w:drawing>
      </w:r>
    </w:p>
    <w:p w14:paraId="2B9CC311" w14:textId="555222B6" w:rsidR="00854AE8" w:rsidRDefault="00FF22BF" w:rsidP="00DA6CC9">
      <w:pPr>
        <w:jc w:val="both"/>
        <w:rPr>
          <w:lang w:val="en-GB"/>
        </w:rPr>
      </w:pPr>
      <w:proofErr w:type="spellStart"/>
      <w:r>
        <w:rPr>
          <w:lang w:val="en-GB"/>
        </w:rPr>
        <w:t>Selon</w:t>
      </w:r>
      <w:proofErr w:type="spellEnd"/>
      <w:r>
        <w:rPr>
          <w:lang w:val="en-GB"/>
        </w:rPr>
        <w:t xml:space="preserve"> la </w:t>
      </w:r>
      <w:proofErr w:type="gramStart"/>
      <w:r>
        <w:rPr>
          <w:lang w:val="en-GB"/>
        </w:rPr>
        <w:t>datasheet :</w:t>
      </w:r>
      <w:proofErr w:type="gramEnd"/>
      <w:r>
        <w:rPr>
          <w:lang w:val="en-GB"/>
        </w:rPr>
        <w:t xml:space="preserve"> </w:t>
      </w:r>
    </w:p>
    <w:p w14:paraId="5B06024A" w14:textId="77777777" w:rsidR="00FF22BF" w:rsidRPr="00FF22BF" w:rsidRDefault="00FF22BF" w:rsidP="00FF22BF">
      <w:pPr>
        <w:rPr>
          <w:lang w:val="en-GB"/>
        </w:rPr>
      </w:pPr>
    </w:p>
    <w:p w14:paraId="2A3D5E30" w14:textId="77777777" w:rsidR="00FF22BF" w:rsidRDefault="00FF22BF" w:rsidP="00FF22BF">
      <w:pPr>
        <w:rPr>
          <w:lang w:val="en-GB"/>
        </w:rPr>
      </w:pPr>
    </w:p>
    <w:p w14:paraId="3C5A4F54" w14:textId="2E15F91B" w:rsidR="00AA6DD5" w:rsidRPr="0086436D" w:rsidRDefault="00AA6DD5" w:rsidP="0086436D">
      <w:pPr>
        <w:pStyle w:val="Titre3"/>
        <w:numPr>
          <w:ilvl w:val="2"/>
          <w:numId w:val="1"/>
        </w:numPr>
      </w:pPr>
      <w:r w:rsidRPr="0086436D">
        <w:t>Pull-up resistors for I2C</w:t>
      </w:r>
    </w:p>
    <w:p w14:paraId="1AA71559" w14:textId="77777777" w:rsidR="00AA6DD5" w:rsidRDefault="00AA6DD5" w:rsidP="00AA6DD5">
      <w:pPr>
        <w:rPr>
          <w:lang w:val="en-GB"/>
        </w:rPr>
      </w:pPr>
    </w:p>
    <w:p w14:paraId="265F68ED" w14:textId="4AE364D0" w:rsidR="00AA6DD5" w:rsidRDefault="00AA6DD5" w:rsidP="00AA6DD5">
      <w:pPr>
        <w:rPr>
          <w:lang w:val="en-GB"/>
        </w:rPr>
      </w:pPr>
      <w:r w:rsidRPr="00AA6DD5">
        <w:rPr>
          <w:noProof/>
          <w:lang w:val="en-GB"/>
        </w:rPr>
        <w:drawing>
          <wp:inline distT="0" distB="0" distL="0" distR="0" wp14:anchorId="109F49D2" wp14:editId="5E7500E5">
            <wp:extent cx="5760720" cy="2134870"/>
            <wp:effectExtent l="0" t="0" r="0" b="0"/>
            <wp:docPr id="1157372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2756" name=""/>
                    <pic:cNvPicPr/>
                  </pic:nvPicPr>
                  <pic:blipFill>
                    <a:blip r:embed="rId15"/>
                    <a:stretch>
                      <a:fillRect/>
                    </a:stretch>
                  </pic:blipFill>
                  <pic:spPr>
                    <a:xfrm>
                      <a:off x="0" y="0"/>
                      <a:ext cx="5760720" cy="2134870"/>
                    </a:xfrm>
                    <a:prstGeom prst="rect">
                      <a:avLst/>
                    </a:prstGeom>
                  </pic:spPr>
                </pic:pic>
              </a:graphicData>
            </a:graphic>
          </wp:inline>
        </w:drawing>
      </w:r>
    </w:p>
    <w:p w14:paraId="4FC8D64F" w14:textId="4BBAA76D" w:rsidR="00AA6DD5" w:rsidRDefault="00AA6DD5" w:rsidP="00DA6CC9">
      <w:pPr>
        <w:jc w:val="both"/>
        <w:rPr>
          <w:lang w:val="en-GB"/>
        </w:rPr>
      </w:pPr>
      <w:r>
        <w:rPr>
          <w:lang w:val="en-GB"/>
        </w:rPr>
        <w:t>2.2k ohm is enough, we want speed I2C</w:t>
      </w:r>
    </w:p>
    <w:p w14:paraId="35798CAE" w14:textId="77777777" w:rsidR="00AA6DD5" w:rsidRPr="00AA6DD5" w:rsidRDefault="00AA6DD5" w:rsidP="00DA6CC9">
      <w:pPr>
        <w:jc w:val="both"/>
        <w:rPr>
          <w:lang w:val="en-GB"/>
        </w:rPr>
      </w:pPr>
    </w:p>
    <w:p w14:paraId="037F9A86" w14:textId="5AA7CF25" w:rsidR="00FF22BF" w:rsidRDefault="00FF22BF" w:rsidP="00DA6CC9">
      <w:pPr>
        <w:pStyle w:val="Titre2"/>
        <w:numPr>
          <w:ilvl w:val="1"/>
          <w:numId w:val="1"/>
        </w:numPr>
        <w:jc w:val="both"/>
        <w:rPr>
          <w:lang w:val="en-GB"/>
        </w:rPr>
      </w:pPr>
      <w:r>
        <w:rPr>
          <w:lang w:val="en-GB"/>
        </w:rPr>
        <w:lastRenderedPageBreak/>
        <w:t>Power circuitry</w:t>
      </w:r>
    </w:p>
    <w:p w14:paraId="3201E9AB" w14:textId="77777777" w:rsidR="00FF22BF" w:rsidRDefault="00FF22BF" w:rsidP="00DA6CC9">
      <w:pPr>
        <w:jc w:val="both"/>
        <w:rPr>
          <w:lang w:val="en-GB"/>
        </w:rPr>
      </w:pPr>
    </w:p>
    <w:p w14:paraId="3178971C" w14:textId="5D47D552" w:rsidR="00FF22BF" w:rsidRDefault="00FF22BF" w:rsidP="00DA6CC9">
      <w:pPr>
        <w:jc w:val="both"/>
      </w:pPr>
      <w:r w:rsidRPr="00FF22BF">
        <w:t>Voir la datasheet MP2359, P7 p</w:t>
      </w:r>
      <w:r>
        <w:t>our avoir tous les calculs de R1, R2 et L suivant la tension de sortie que l’on souhaite</w:t>
      </w:r>
    </w:p>
    <w:p w14:paraId="4C870980" w14:textId="77777777" w:rsidR="007701F2" w:rsidRDefault="007701F2" w:rsidP="00DA6CC9">
      <w:pPr>
        <w:jc w:val="both"/>
      </w:pPr>
    </w:p>
    <w:p w14:paraId="360ACF1B" w14:textId="320162DF" w:rsidR="007701F2" w:rsidRDefault="007701F2" w:rsidP="00DA6CC9">
      <w:pPr>
        <w:pStyle w:val="Titre3"/>
        <w:numPr>
          <w:ilvl w:val="2"/>
          <w:numId w:val="1"/>
        </w:numPr>
        <w:jc w:val="both"/>
      </w:pPr>
      <w:r>
        <w:t xml:space="preserve">MP2359 </w:t>
      </w:r>
      <w:proofErr w:type="spellStart"/>
      <w:r>
        <w:t>Step</w:t>
      </w:r>
      <w:proofErr w:type="spellEnd"/>
      <w:r>
        <w:t xml:space="preserve"> Down </w:t>
      </w:r>
      <w:proofErr w:type="spellStart"/>
      <w:r>
        <w:t>Convertor</w:t>
      </w:r>
      <w:proofErr w:type="spellEnd"/>
    </w:p>
    <w:p w14:paraId="3BF4EBDD" w14:textId="29891F50" w:rsidR="007701F2" w:rsidRDefault="00B061B0" w:rsidP="00DA6CC9">
      <w:pPr>
        <w:jc w:val="both"/>
      </w:pPr>
      <w:r w:rsidRPr="00B061B0">
        <w:rPr>
          <w:rFonts w:ascii="Georgia" w:hAnsi="Georgia"/>
          <w:noProof/>
        </w:rPr>
        <w:drawing>
          <wp:anchor distT="0" distB="0" distL="114300" distR="114300" simplePos="0" relativeHeight="251665408" behindDoc="1" locked="0" layoutInCell="1" allowOverlap="1" wp14:anchorId="4FF10CDB" wp14:editId="6855B20C">
            <wp:simplePos x="0" y="0"/>
            <wp:positionH relativeFrom="column">
              <wp:posOffset>4192905</wp:posOffset>
            </wp:positionH>
            <wp:positionV relativeFrom="paragraph">
              <wp:posOffset>238760</wp:posOffset>
            </wp:positionV>
            <wp:extent cx="1379220" cy="1016000"/>
            <wp:effectExtent l="0" t="0" r="0" b="0"/>
            <wp:wrapTight wrapText="bothSides">
              <wp:wrapPolygon edited="0">
                <wp:start x="0" y="0"/>
                <wp:lineTo x="0" y="21060"/>
                <wp:lineTo x="21182" y="21060"/>
                <wp:lineTo x="21182" y="0"/>
                <wp:lineTo x="0" y="0"/>
              </wp:wrapPolygon>
            </wp:wrapTight>
            <wp:docPr id="1488688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8806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79220" cy="1016000"/>
                    </a:xfrm>
                    <a:prstGeom prst="rect">
                      <a:avLst/>
                    </a:prstGeom>
                  </pic:spPr>
                </pic:pic>
              </a:graphicData>
            </a:graphic>
            <wp14:sizeRelH relativeFrom="margin">
              <wp14:pctWidth>0</wp14:pctWidth>
            </wp14:sizeRelH>
            <wp14:sizeRelV relativeFrom="margin">
              <wp14:pctHeight>0</wp14:pctHeight>
            </wp14:sizeRelV>
          </wp:anchor>
        </w:drawing>
      </w:r>
    </w:p>
    <w:p w14:paraId="079F7575" w14:textId="2C007B5B" w:rsidR="007701F2" w:rsidRDefault="007701F2" w:rsidP="00DA6CC9">
      <w:pPr>
        <w:jc w:val="both"/>
        <w:rPr>
          <w:rFonts w:ascii="Georgia" w:hAnsi="Georgia"/>
        </w:rPr>
      </w:pPr>
      <w:r>
        <w:rPr>
          <w:rFonts w:ascii="Georgia" w:hAnsi="Georgia"/>
        </w:rPr>
        <w:t xml:space="preserve">Ce composant n’existe pas sur </w:t>
      </w:r>
      <w:proofErr w:type="spellStart"/>
      <w:r>
        <w:rPr>
          <w:rFonts w:ascii="Georgia" w:hAnsi="Georgia"/>
        </w:rPr>
        <w:t>KiCad</w:t>
      </w:r>
      <w:proofErr w:type="spellEnd"/>
      <w:r>
        <w:rPr>
          <w:rFonts w:ascii="Georgia" w:hAnsi="Georgia"/>
        </w:rPr>
        <w:t>, il faut le créer de toute pièce</w:t>
      </w:r>
      <w:r w:rsidR="00B061B0">
        <w:rPr>
          <w:rFonts w:ascii="Georgia" w:hAnsi="Georgia"/>
        </w:rPr>
        <w:t xml:space="preserve">. Dans l’éditeur, je définis les entrées et leurs noms… </w:t>
      </w:r>
    </w:p>
    <w:p w14:paraId="2E6840B2" w14:textId="4EC09293" w:rsidR="00B061B0" w:rsidRPr="00B061B0" w:rsidRDefault="00AA6DD5" w:rsidP="00DA6CC9">
      <w:pPr>
        <w:jc w:val="both"/>
        <w:rPr>
          <w:rFonts w:ascii="Georgia" w:hAnsi="Georgia"/>
        </w:rPr>
      </w:pPr>
      <w:r>
        <w:rPr>
          <w:rFonts w:ascii="Georgia" w:hAnsi="Georgia"/>
        </w:rPr>
        <w:t>L’entrée enable ne supporte que 6V max, donc on sera obligé de faire un pont diviseur de tension depuis le 12V</w:t>
      </w:r>
    </w:p>
    <w:p w14:paraId="6B1B64B7" w14:textId="77777777" w:rsidR="00B061B0" w:rsidRPr="00B061B0" w:rsidRDefault="00B061B0" w:rsidP="00DA6CC9">
      <w:pPr>
        <w:jc w:val="both"/>
        <w:rPr>
          <w:rFonts w:ascii="Georgia" w:hAnsi="Georgia"/>
        </w:rPr>
      </w:pPr>
    </w:p>
    <w:p w14:paraId="6211FAE9" w14:textId="77777777" w:rsidR="00B061B0" w:rsidRPr="00B061B0" w:rsidRDefault="00B061B0" w:rsidP="00DA6CC9">
      <w:pPr>
        <w:jc w:val="both"/>
        <w:rPr>
          <w:rFonts w:ascii="Georgia" w:hAnsi="Georgia"/>
        </w:rPr>
      </w:pPr>
    </w:p>
    <w:p w14:paraId="6248D64A" w14:textId="77777777" w:rsidR="00B061B0" w:rsidRPr="00B061B0" w:rsidRDefault="00B061B0" w:rsidP="00DA6CC9">
      <w:pPr>
        <w:jc w:val="both"/>
        <w:rPr>
          <w:rFonts w:ascii="Georgia" w:hAnsi="Georgia"/>
        </w:rPr>
      </w:pPr>
    </w:p>
    <w:p w14:paraId="1E1884D1" w14:textId="77777777" w:rsidR="00B061B0" w:rsidRDefault="00B061B0" w:rsidP="00DA6CC9">
      <w:pPr>
        <w:jc w:val="both"/>
        <w:rPr>
          <w:rFonts w:ascii="Georgia" w:hAnsi="Georgia"/>
        </w:rPr>
      </w:pPr>
    </w:p>
    <w:p w14:paraId="3D712937" w14:textId="7903A484" w:rsidR="00B061B0" w:rsidRDefault="00B061B0" w:rsidP="00DA6CC9">
      <w:pPr>
        <w:jc w:val="both"/>
        <w:rPr>
          <w:rFonts w:ascii="Georgia" w:hAnsi="Georgia"/>
        </w:rPr>
      </w:pPr>
      <w:r>
        <w:rPr>
          <w:rFonts w:ascii="Georgia" w:hAnsi="Georgia"/>
        </w:rPr>
        <w:t>Même si le MP2359 peut supporter 24V, je considère que la tension d’entrée ne dépassera pas 12V. Selon la P</w:t>
      </w:r>
      <w:proofErr w:type="gramStart"/>
      <w:r>
        <w:rPr>
          <w:rFonts w:ascii="Georgia" w:hAnsi="Georgia"/>
        </w:rPr>
        <w:t>1  de</w:t>
      </w:r>
      <w:proofErr w:type="gramEnd"/>
      <w:r>
        <w:rPr>
          <w:rFonts w:ascii="Georgia" w:hAnsi="Georgia"/>
        </w:rPr>
        <w:t xml:space="preserve"> la datasheet, meilleur efficacité et pas nécessité d’alimenter en 24V…</w:t>
      </w:r>
    </w:p>
    <w:p w14:paraId="628D086F" w14:textId="77777777" w:rsidR="00B061B0" w:rsidRDefault="00B061B0" w:rsidP="00DA6CC9">
      <w:pPr>
        <w:jc w:val="both"/>
        <w:rPr>
          <w:rFonts w:ascii="Georgia" w:hAnsi="Georgia"/>
        </w:rPr>
      </w:pPr>
    </w:p>
    <w:p w14:paraId="4E5E3F36" w14:textId="05F00602" w:rsidR="00B061B0" w:rsidRDefault="00AA6DD5" w:rsidP="00DA6CC9">
      <w:pPr>
        <w:jc w:val="both"/>
        <w:rPr>
          <w:rFonts w:ascii="Georgia" w:hAnsi="Georgia"/>
        </w:rPr>
      </w:pPr>
      <w:r>
        <w:rPr>
          <w:rFonts w:ascii="Georgia" w:hAnsi="Georgia"/>
        </w:rPr>
        <w:t>3</w:t>
      </w:r>
      <w:r w:rsidR="00B061B0">
        <w:rPr>
          <w:rFonts w:ascii="Georgia" w:hAnsi="Georgia"/>
        </w:rPr>
        <w:t xml:space="preserve"> opérations avant d’alimenter le composant en 12V</w:t>
      </w:r>
      <w:r>
        <w:rPr>
          <w:rFonts w:ascii="Georgia" w:hAnsi="Georgia"/>
        </w:rPr>
        <w:t xml:space="preserve"> pour protéger le IC</w:t>
      </w:r>
      <w:r w:rsidR="00B061B0">
        <w:rPr>
          <w:rFonts w:ascii="Georgia" w:hAnsi="Georgia"/>
        </w:rPr>
        <w:t> :</w:t>
      </w:r>
    </w:p>
    <w:p w14:paraId="33993562" w14:textId="066BE089" w:rsidR="00B061B0" w:rsidRDefault="0023250B" w:rsidP="00DA6CC9">
      <w:pPr>
        <w:pStyle w:val="Paragraphedeliste"/>
        <w:numPr>
          <w:ilvl w:val="0"/>
          <w:numId w:val="2"/>
        </w:numPr>
        <w:jc w:val="both"/>
        <w:rPr>
          <w:rFonts w:ascii="Georgia" w:hAnsi="Georgia"/>
        </w:rPr>
      </w:pPr>
      <w:r>
        <w:rPr>
          <w:rFonts w:ascii="Georgia" w:hAnsi="Georgia"/>
        </w:rPr>
        <w:t>Thermal f</w:t>
      </w:r>
      <w:r w:rsidR="00B061B0">
        <w:rPr>
          <w:rFonts w:ascii="Georgia" w:hAnsi="Georgia"/>
        </w:rPr>
        <w:t xml:space="preserve">use </w:t>
      </w:r>
      <w:proofErr w:type="spellStart"/>
      <w:r w:rsidR="00B061B0">
        <w:rPr>
          <w:rFonts w:ascii="Georgia" w:hAnsi="Georgia"/>
        </w:rPr>
        <w:t>regulator</w:t>
      </w:r>
      <w:proofErr w:type="spellEnd"/>
      <w:r>
        <w:rPr>
          <w:rFonts w:ascii="Georgia" w:hAnsi="Georgia"/>
        </w:rPr>
        <w:t xml:space="preserve"> </w:t>
      </w:r>
      <w:r w:rsidRPr="0023250B">
        <w:rPr>
          <w:rFonts w:ascii="Georgia" w:hAnsi="Georgia"/>
          <w:b/>
          <w:bCs/>
          <w:color w:val="EE0000"/>
        </w:rPr>
        <w:t xml:space="preserve">(dépend du </w:t>
      </w:r>
      <w:proofErr w:type="spellStart"/>
      <w:r w:rsidRPr="0023250B">
        <w:rPr>
          <w:rFonts w:ascii="Georgia" w:hAnsi="Georgia"/>
          <w:b/>
          <w:bCs/>
          <w:color w:val="EE0000"/>
        </w:rPr>
        <w:t>current</w:t>
      </w:r>
      <w:proofErr w:type="spellEnd"/>
      <w:r w:rsidRPr="0023250B">
        <w:rPr>
          <w:rFonts w:ascii="Georgia" w:hAnsi="Georgia"/>
          <w:b/>
          <w:bCs/>
          <w:color w:val="EE0000"/>
        </w:rPr>
        <w:t xml:space="preserve"> que l’on va utiliser</w:t>
      </w:r>
      <w:r>
        <w:rPr>
          <w:rFonts w:ascii="Georgia" w:hAnsi="Georgia"/>
          <w:b/>
          <w:bCs/>
          <w:color w:val="EE0000"/>
        </w:rPr>
        <w:t>, par défaut 250 mA</w:t>
      </w:r>
      <w:r w:rsidRPr="0023250B">
        <w:rPr>
          <w:rFonts w:ascii="Georgia" w:hAnsi="Georgia"/>
          <w:b/>
          <w:bCs/>
          <w:color w:val="EE0000"/>
        </w:rPr>
        <w:t>)</w:t>
      </w:r>
      <w:r>
        <w:rPr>
          <w:rFonts w:ascii="Georgia" w:hAnsi="Georgia"/>
          <w:b/>
          <w:bCs/>
          <w:color w:val="EE0000"/>
        </w:rPr>
        <w:t> </w:t>
      </w:r>
      <w:r w:rsidRPr="0023250B">
        <w:rPr>
          <w:rFonts w:ascii="Georgia" w:hAnsi="Georgia"/>
        </w:rPr>
        <w:t xml:space="preserve">: (cf. </w:t>
      </w:r>
      <w:hyperlink r:id="rId17" w:history="1">
        <w:r w:rsidR="00AA6DD5" w:rsidRPr="003169E8">
          <w:rPr>
            <w:rStyle w:val="Lienhypertexte"/>
            <w:rFonts w:ascii="Georgia" w:hAnsi="Georgia"/>
          </w:rPr>
          <w:t>https://en.bluelightfuse.com/thermal-fuse/</w:t>
        </w:r>
      </w:hyperlink>
      <w:r w:rsidRPr="0023250B">
        <w:rPr>
          <w:rFonts w:ascii="Georgia" w:hAnsi="Georgia"/>
        </w:rPr>
        <w:t>)</w:t>
      </w:r>
    </w:p>
    <w:p w14:paraId="6E04B988" w14:textId="2A616628" w:rsidR="00B061B0" w:rsidRDefault="00B061B0" w:rsidP="00DA6CC9">
      <w:pPr>
        <w:pStyle w:val="Paragraphedeliste"/>
        <w:numPr>
          <w:ilvl w:val="0"/>
          <w:numId w:val="2"/>
        </w:numPr>
        <w:jc w:val="both"/>
        <w:rPr>
          <w:rFonts w:ascii="Georgia" w:hAnsi="Georgia"/>
          <w:lang w:val="en-GB"/>
        </w:rPr>
      </w:pPr>
      <w:r w:rsidRPr="00AA6DD5">
        <w:rPr>
          <w:rFonts w:ascii="Georgia" w:hAnsi="Georgia"/>
          <w:lang w:val="en-GB"/>
        </w:rPr>
        <w:t>Reverse polarity protection</w:t>
      </w:r>
      <w:r w:rsidR="00AA6DD5" w:rsidRPr="00AA6DD5">
        <w:rPr>
          <w:rFonts w:ascii="Georgia" w:hAnsi="Georgia"/>
          <w:lang w:val="en-GB"/>
        </w:rPr>
        <w:t xml:space="preserve"> (</w:t>
      </w:r>
      <w:hyperlink r:id="rId18" w:history="1">
        <w:r w:rsidR="00AA6DD5" w:rsidRPr="003169E8">
          <w:rPr>
            <w:rStyle w:val="Lienhypertexte"/>
            <w:rFonts w:ascii="Georgia" w:hAnsi="Georgia"/>
            <w:lang w:val="en-GB"/>
          </w:rPr>
          <w:t>https://youtu.be/IrB-FPcv1Dc?si=puAZdkfAlqkIAQvl</w:t>
        </w:r>
      </w:hyperlink>
      <w:r w:rsidR="00AA6DD5">
        <w:rPr>
          <w:rFonts w:ascii="Georgia" w:hAnsi="Georgia"/>
          <w:lang w:val="en-GB"/>
        </w:rPr>
        <w:t>) thanks to P-channel MOSFET</w:t>
      </w:r>
    </w:p>
    <w:p w14:paraId="348DD41E" w14:textId="3B8A07D9" w:rsidR="00AA6DD5" w:rsidRDefault="00AA6DD5" w:rsidP="00DA6CC9">
      <w:pPr>
        <w:pStyle w:val="Paragraphedeliste"/>
        <w:numPr>
          <w:ilvl w:val="0"/>
          <w:numId w:val="2"/>
        </w:numPr>
        <w:jc w:val="both"/>
        <w:rPr>
          <w:rFonts w:ascii="Georgia" w:hAnsi="Georgia"/>
          <w:lang w:val="en-GB"/>
        </w:rPr>
      </w:pPr>
      <w:r>
        <w:rPr>
          <w:rFonts w:ascii="Georgia" w:hAnsi="Georgia"/>
          <w:lang w:val="en-GB"/>
        </w:rPr>
        <w:t>Ferrite Bead acts as a high resistor value in high frequency (or inductance)</w:t>
      </w:r>
    </w:p>
    <w:p w14:paraId="17BB4AAA" w14:textId="77777777" w:rsidR="00AA6DD5" w:rsidRDefault="00AA6DD5" w:rsidP="00DA6CC9">
      <w:pPr>
        <w:jc w:val="both"/>
        <w:rPr>
          <w:rFonts w:ascii="Georgia" w:hAnsi="Georgia"/>
          <w:lang w:val="en-GB"/>
        </w:rPr>
      </w:pPr>
    </w:p>
    <w:p w14:paraId="0A4ED258" w14:textId="4CC3FEF2" w:rsidR="00AA6DD5" w:rsidRDefault="00AA6DD5" w:rsidP="00DA6CC9">
      <w:pPr>
        <w:jc w:val="both"/>
        <w:rPr>
          <w:rFonts w:ascii="Georgia" w:hAnsi="Georgia"/>
          <w:lang w:val="en-GB"/>
        </w:rPr>
      </w:pPr>
      <w:r>
        <w:rPr>
          <w:rFonts w:ascii="Georgia" w:hAnsi="Georgia"/>
          <w:lang w:val="en-GB"/>
        </w:rPr>
        <w:t>Then connect bulk input decoupling capacitor as expected from MP2359 datasheet.</w:t>
      </w:r>
    </w:p>
    <w:p w14:paraId="43EDCFCC" w14:textId="2D0B78CB" w:rsidR="00AA6DD5" w:rsidRDefault="00AA6DD5" w:rsidP="00DA6CC9">
      <w:pPr>
        <w:jc w:val="both"/>
        <w:rPr>
          <w:rFonts w:ascii="Georgia" w:hAnsi="Georgia"/>
          <w:lang w:val="en-GB"/>
        </w:rPr>
      </w:pPr>
      <w:r w:rsidRPr="00AA6DD5">
        <w:rPr>
          <w:rFonts w:ascii="Georgia" w:hAnsi="Georgia"/>
          <w:noProof/>
          <w:lang w:val="en-GB"/>
        </w:rPr>
        <w:drawing>
          <wp:anchor distT="0" distB="0" distL="114300" distR="114300" simplePos="0" relativeHeight="251666432" behindDoc="1" locked="0" layoutInCell="1" allowOverlap="1" wp14:anchorId="0287B15B" wp14:editId="2C25DC9D">
            <wp:simplePos x="0" y="0"/>
            <wp:positionH relativeFrom="margin">
              <wp:align>right</wp:align>
            </wp:positionH>
            <wp:positionV relativeFrom="paragraph">
              <wp:posOffset>152280</wp:posOffset>
            </wp:positionV>
            <wp:extent cx="2000529" cy="1238423"/>
            <wp:effectExtent l="0" t="0" r="0" b="0"/>
            <wp:wrapTight wrapText="bothSides">
              <wp:wrapPolygon edited="0">
                <wp:start x="0" y="0"/>
                <wp:lineTo x="0" y="21268"/>
                <wp:lineTo x="21394" y="21268"/>
                <wp:lineTo x="21394" y="0"/>
                <wp:lineTo x="0" y="0"/>
              </wp:wrapPolygon>
            </wp:wrapTight>
            <wp:docPr id="1518403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3324" name=""/>
                    <pic:cNvPicPr/>
                  </pic:nvPicPr>
                  <pic:blipFill>
                    <a:blip r:embed="rId19">
                      <a:extLst>
                        <a:ext uri="{28A0092B-C50C-407E-A947-70E740481C1C}">
                          <a14:useLocalDpi xmlns:a14="http://schemas.microsoft.com/office/drawing/2010/main" val="0"/>
                        </a:ext>
                      </a:extLst>
                    </a:blip>
                    <a:stretch>
                      <a:fillRect/>
                    </a:stretch>
                  </pic:blipFill>
                  <pic:spPr>
                    <a:xfrm>
                      <a:off x="0" y="0"/>
                      <a:ext cx="2000529" cy="1238423"/>
                    </a:xfrm>
                    <a:prstGeom prst="rect">
                      <a:avLst/>
                    </a:prstGeom>
                  </pic:spPr>
                </pic:pic>
              </a:graphicData>
            </a:graphic>
          </wp:anchor>
        </w:drawing>
      </w:r>
    </w:p>
    <w:p w14:paraId="45EA905C" w14:textId="699BF052" w:rsidR="00AA6DD5" w:rsidRPr="00AA6DD5" w:rsidRDefault="00AA6DD5" w:rsidP="00DA6CC9">
      <w:pPr>
        <w:jc w:val="both"/>
        <w:rPr>
          <w:rFonts w:ascii="Georgia" w:hAnsi="Georgia"/>
          <w:lang w:val="en-GB"/>
        </w:rPr>
      </w:pPr>
      <w:r>
        <w:rPr>
          <w:rFonts w:ascii="Georgia" w:hAnsi="Georgia"/>
          <w:lang w:val="en-GB"/>
        </w:rPr>
        <w:t xml:space="preserve">Assume R1=47Kohm, which is a standard value, R2 =15,29 </w:t>
      </w:r>
      <w:proofErr w:type="spellStart"/>
      <w:r>
        <w:rPr>
          <w:rFonts w:ascii="Georgia" w:hAnsi="Georgia"/>
          <w:lang w:val="en-GB"/>
        </w:rPr>
        <w:t>kohm</w:t>
      </w:r>
      <w:proofErr w:type="spellEnd"/>
      <w:r>
        <w:rPr>
          <w:rFonts w:ascii="Georgia" w:hAnsi="Georgia"/>
          <w:lang w:val="en-GB"/>
        </w:rPr>
        <w:t>, which is not a standard value. However, 15K+270 are ok</w:t>
      </w:r>
    </w:p>
    <w:p w14:paraId="6E22BEC0" w14:textId="77777777" w:rsidR="00AA6DD5" w:rsidRDefault="00AA6DD5" w:rsidP="00DA6CC9">
      <w:pPr>
        <w:jc w:val="both"/>
        <w:rPr>
          <w:rFonts w:ascii="Georgia" w:hAnsi="Georgia"/>
          <w:lang w:val="en-GB"/>
        </w:rPr>
      </w:pPr>
    </w:p>
    <w:p w14:paraId="56174649" w14:textId="77777777" w:rsidR="00AA6DD5" w:rsidRDefault="00AA6DD5" w:rsidP="00DA6CC9">
      <w:pPr>
        <w:jc w:val="both"/>
        <w:rPr>
          <w:rFonts w:ascii="Georgia" w:hAnsi="Georgia"/>
          <w:lang w:val="en-GB"/>
        </w:rPr>
      </w:pPr>
    </w:p>
    <w:p w14:paraId="5C2F7466" w14:textId="77777777" w:rsidR="00AA6DD5" w:rsidRDefault="00AA6DD5" w:rsidP="00DA6CC9">
      <w:pPr>
        <w:jc w:val="both"/>
        <w:rPr>
          <w:rFonts w:ascii="Georgia" w:hAnsi="Georgia"/>
          <w:lang w:val="en-GB"/>
        </w:rPr>
      </w:pPr>
    </w:p>
    <w:p w14:paraId="64A21386" w14:textId="4BCD9EF6" w:rsidR="00AA6DD5" w:rsidRDefault="00AA6DD5" w:rsidP="00DA6CC9">
      <w:pPr>
        <w:pStyle w:val="Titre2"/>
        <w:numPr>
          <w:ilvl w:val="1"/>
          <w:numId w:val="1"/>
        </w:numPr>
        <w:jc w:val="both"/>
        <w:rPr>
          <w:lang w:val="en-GB"/>
        </w:rPr>
      </w:pPr>
      <w:r>
        <w:rPr>
          <w:lang w:val="en-GB"/>
        </w:rPr>
        <w:t xml:space="preserve">Connectors </w:t>
      </w:r>
    </w:p>
    <w:p w14:paraId="12CF7BA2" w14:textId="77777777" w:rsidR="00AA6DD5" w:rsidRDefault="00AA6DD5" w:rsidP="00DA6CC9">
      <w:pPr>
        <w:jc w:val="both"/>
        <w:rPr>
          <w:lang w:val="en-GB"/>
        </w:rPr>
      </w:pPr>
    </w:p>
    <w:p w14:paraId="2EF5AF2F" w14:textId="7D906DDE" w:rsidR="00AA6DD5" w:rsidRDefault="00AA6DD5" w:rsidP="00DA6CC9">
      <w:pPr>
        <w:pStyle w:val="Titre3"/>
        <w:numPr>
          <w:ilvl w:val="2"/>
          <w:numId w:val="1"/>
        </w:numPr>
        <w:jc w:val="both"/>
        <w:rPr>
          <w:lang w:val="en-GB"/>
        </w:rPr>
      </w:pPr>
      <w:r>
        <w:rPr>
          <w:lang w:val="en-GB"/>
        </w:rPr>
        <w:lastRenderedPageBreak/>
        <w:t>JTAG connector</w:t>
      </w:r>
    </w:p>
    <w:p w14:paraId="7037A18E" w14:textId="77777777" w:rsidR="00AA6DD5" w:rsidRDefault="00AA6DD5" w:rsidP="00DA6CC9">
      <w:pPr>
        <w:jc w:val="both"/>
        <w:rPr>
          <w:lang w:val="en-GB"/>
        </w:rPr>
      </w:pPr>
    </w:p>
    <w:p w14:paraId="582C5CB7" w14:textId="2D710090" w:rsidR="00AA6DD5" w:rsidRDefault="00AA6DD5" w:rsidP="00DA6CC9">
      <w:pPr>
        <w:tabs>
          <w:tab w:val="left" w:pos="2390"/>
        </w:tabs>
        <w:jc w:val="both"/>
        <w:rPr>
          <w:rFonts w:ascii="Georgia" w:hAnsi="Georgia"/>
        </w:rPr>
      </w:pPr>
      <w:r>
        <w:rPr>
          <w:noProof/>
        </w:rPr>
        <w:drawing>
          <wp:anchor distT="0" distB="0" distL="114300" distR="114300" simplePos="0" relativeHeight="251667456" behindDoc="0" locked="0" layoutInCell="1" allowOverlap="1" wp14:anchorId="19FEFB2C" wp14:editId="2AA194AD">
            <wp:simplePos x="901700" y="2247900"/>
            <wp:positionH relativeFrom="column">
              <wp:align>left</wp:align>
            </wp:positionH>
            <wp:positionV relativeFrom="paragraph">
              <wp:align>top</wp:align>
            </wp:positionV>
            <wp:extent cx="1739900" cy="1876606"/>
            <wp:effectExtent l="0" t="0" r="0" b="9525"/>
            <wp:wrapSquare wrapText="bothSides"/>
            <wp:docPr id="662557323" name="Image 1" descr="ARM Programming - SparkFun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rogramming - SparkFun Lear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9900" cy="1876606"/>
                    </a:xfrm>
                    <a:prstGeom prst="rect">
                      <a:avLst/>
                    </a:prstGeom>
                    <a:noFill/>
                    <a:ln>
                      <a:noFill/>
                    </a:ln>
                  </pic:spPr>
                </pic:pic>
              </a:graphicData>
            </a:graphic>
          </wp:anchor>
        </w:drawing>
      </w:r>
      <w:r w:rsidRPr="00AA6DD5">
        <w:tab/>
      </w:r>
      <w:r w:rsidRPr="00AA6DD5">
        <w:rPr>
          <w:rFonts w:ascii="Georgia" w:hAnsi="Georgia"/>
        </w:rPr>
        <w:t>Pour tous les connecteurs, p</w:t>
      </w:r>
      <w:r>
        <w:rPr>
          <w:rFonts w:ascii="Georgia" w:hAnsi="Georgia"/>
        </w:rPr>
        <w:t xml:space="preserve">our éviter que la tension drop trop rapidement à GND ou 3.3V quand on </w:t>
      </w:r>
      <w:proofErr w:type="spellStart"/>
      <w:r>
        <w:rPr>
          <w:rFonts w:ascii="Georgia" w:hAnsi="Georgia"/>
        </w:rPr>
        <w:t>switche</w:t>
      </w:r>
      <w:proofErr w:type="spellEnd"/>
      <w:r>
        <w:rPr>
          <w:rFonts w:ascii="Georgia" w:hAnsi="Georgia"/>
        </w:rPr>
        <w:t xml:space="preserve">, on met une résistance de 22 ohms pour limiter le courant de fuite (short circuit </w:t>
      </w:r>
      <w:proofErr w:type="spellStart"/>
      <w:r>
        <w:rPr>
          <w:rFonts w:ascii="Georgia" w:hAnsi="Georgia"/>
        </w:rPr>
        <w:t>resistor</w:t>
      </w:r>
      <w:proofErr w:type="spellEnd"/>
      <w:r>
        <w:rPr>
          <w:rFonts w:ascii="Georgia" w:hAnsi="Georgia"/>
        </w:rPr>
        <w:t>)</w:t>
      </w:r>
      <w:r w:rsidRPr="00AA6DD5">
        <w:rPr>
          <w:rFonts w:ascii="Georgia" w:hAnsi="Georgia"/>
        </w:rPr>
        <w:br w:type="textWrapping" w:clear="all"/>
      </w:r>
    </w:p>
    <w:p w14:paraId="2D4E4397" w14:textId="77777777" w:rsidR="00AA6DD5" w:rsidRDefault="00AA6DD5" w:rsidP="00DA6CC9">
      <w:pPr>
        <w:pStyle w:val="Titre3"/>
        <w:jc w:val="both"/>
      </w:pPr>
    </w:p>
    <w:p w14:paraId="12A8C47C" w14:textId="3E9489CB" w:rsidR="00AA6DD5" w:rsidRDefault="00AA6DD5" w:rsidP="00DA6CC9">
      <w:pPr>
        <w:pStyle w:val="Titre3"/>
        <w:numPr>
          <w:ilvl w:val="2"/>
          <w:numId w:val="1"/>
        </w:numPr>
        <w:jc w:val="both"/>
      </w:pPr>
      <w:r>
        <w:t xml:space="preserve">I2C </w:t>
      </w:r>
      <w:proofErr w:type="spellStart"/>
      <w:r>
        <w:t>connectors</w:t>
      </w:r>
      <w:proofErr w:type="spellEnd"/>
    </w:p>
    <w:p w14:paraId="73B95A1E" w14:textId="77777777" w:rsidR="00AA6DD5" w:rsidRDefault="00AA6DD5" w:rsidP="00DA6CC9">
      <w:pPr>
        <w:jc w:val="both"/>
        <w:rPr>
          <w:rFonts w:ascii="Georgia" w:eastAsiaTheme="majorEastAsia" w:hAnsi="Georgia" w:cstheme="majorBidi"/>
          <w:b/>
          <w:sz w:val="24"/>
          <w:szCs w:val="28"/>
        </w:rPr>
      </w:pPr>
    </w:p>
    <w:p w14:paraId="6353A35C" w14:textId="1AAEF144" w:rsidR="00AA6DD5" w:rsidRDefault="00AA6DD5" w:rsidP="00DA6CC9">
      <w:pPr>
        <w:jc w:val="both"/>
        <w:rPr>
          <w:rFonts w:ascii="Georgia" w:hAnsi="Georgia"/>
        </w:rPr>
      </w:pPr>
      <w:r w:rsidRPr="00AA6DD5">
        <w:rPr>
          <w:rFonts w:ascii="Georgia" w:hAnsi="Georgia"/>
        </w:rPr>
        <w:t>Pour tous les connecteurs, p</w:t>
      </w:r>
      <w:r>
        <w:rPr>
          <w:rFonts w:ascii="Georgia" w:hAnsi="Georgia"/>
        </w:rPr>
        <w:t xml:space="preserve">our éviter que la tension drop trop rapidement à GND ou 3.3V quand on </w:t>
      </w:r>
      <w:proofErr w:type="spellStart"/>
      <w:r>
        <w:rPr>
          <w:rFonts w:ascii="Georgia" w:hAnsi="Georgia"/>
        </w:rPr>
        <w:t>switche</w:t>
      </w:r>
      <w:proofErr w:type="spellEnd"/>
      <w:r>
        <w:rPr>
          <w:rFonts w:ascii="Georgia" w:hAnsi="Georgia"/>
        </w:rPr>
        <w:t xml:space="preserve">, on met une résistance de 22 ohms pour limiter le courant de fuite (short circuit </w:t>
      </w:r>
      <w:proofErr w:type="spellStart"/>
      <w:r>
        <w:rPr>
          <w:rFonts w:ascii="Georgia" w:hAnsi="Georgia"/>
        </w:rPr>
        <w:t>resistor</w:t>
      </w:r>
      <w:proofErr w:type="spellEnd"/>
      <w:r>
        <w:rPr>
          <w:rFonts w:ascii="Georgia" w:hAnsi="Georgia"/>
        </w:rPr>
        <w:t>)</w:t>
      </w:r>
    </w:p>
    <w:p w14:paraId="73D90528" w14:textId="77777777" w:rsidR="00AA6DD5" w:rsidRDefault="00AA6DD5" w:rsidP="00DA6CC9">
      <w:pPr>
        <w:jc w:val="both"/>
        <w:rPr>
          <w:rFonts w:ascii="Georgia" w:hAnsi="Georgia"/>
        </w:rPr>
      </w:pPr>
    </w:p>
    <w:p w14:paraId="28B17576" w14:textId="3E2BB1E3" w:rsidR="00AA6DD5" w:rsidRDefault="00AA6DD5" w:rsidP="00DA6CC9">
      <w:pPr>
        <w:pStyle w:val="Titre3"/>
        <w:numPr>
          <w:ilvl w:val="2"/>
          <w:numId w:val="1"/>
        </w:numPr>
        <w:jc w:val="both"/>
      </w:pPr>
      <w:r>
        <w:t xml:space="preserve">USB </w:t>
      </w:r>
      <w:proofErr w:type="spellStart"/>
      <w:r>
        <w:t>connector</w:t>
      </w:r>
      <w:proofErr w:type="spellEnd"/>
      <w:r>
        <w:t xml:space="preserve"> (5V)</w:t>
      </w:r>
    </w:p>
    <w:p w14:paraId="0FB39660" w14:textId="3D5B4D2A" w:rsidR="00AA6DD5" w:rsidRDefault="00AA6DD5" w:rsidP="00DA6CC9">
      <w:pPr>
        <w:jc w:val="both"/>
      </w:pPr>
    </w:p>
    <w:p w14:paraId="4B2B1DEF" w14:textId="1D374B55" w:rsidR="00AA6DD5" w:rsidRDefault="00AA6DD5" w:rsidP="00DA6CC9">
      <w:pPr>
        <w:jc w:val="both"/>
      </w:pPr>
      <w:r>
        <w:t xml:space="preserve">On utilise le USBLC6-2 car le port </w:t>
      </w:r>
      <w:proofErr w:type="spellStart"/>
      <w:r>
        <w:t>usb</w:t>
      </w:r>
      <w:proofErr w:type="spellEnd"/>
      <w:r>
        <w:t xml:space="preserve"> va être très souvent branché et débranché. Avec l’électricité statique que l’on transporte, ce composant évite que l’on fusille tout.</w:t>
      </w:r>
    </w:p>
    <w:p w14:paraId="3CCE1A76" w14:textId="1989357A" w:rsidR="00AA6DD5" w:rsidRDefault="00AA6DD5" w:rsidP="00DA6CC9">
      <w:pPr>
        <w:jc w:val="both"/>
      </w:pPr>
      <w:r>
        <w:t xml:space="preserve">L’USB (5V) permet d’alimenter notre carte, au même titre les deux fiches électriques. Pour éviter des problèmes lorsque les deux sont branchés en même temps, on crée une porte logique OR (avec la diode D3). Explication : avec la diode dans le P-MOSFET, lorsque la tension est plus </w:t>
      </w:r>
      <w:proofErr w:type="gramStart"/>
      <w:r>
        <w:t>élevé</w:t>
      </w:r>
      <w:proofErr w:type="gramEnd"/>
      <w:r>
        <w:t xml:space="preserve"> dans un des chemins, </w:t>
      </w:r>
      <w:proofErr w:type="spellStart"/>
      <w:proofErr w:type="gramStart"/>
      <w:r>
        <w:t>ca</w:t>
      </w:r>
      <w:proofErr w:type="spellEnd"/>
      <w:proofErr w:type="gramEnd"/>
      <w:r>
        <w:t xml:space="preserve"> va reverse </w:t>
      </w:r>
      <w:proofErr w:type="spellStart"/>
      <w:r>
        <w:t>bias</w:t>
      </w:r>
      <w:proofErr w:type="spellEnd"/>
      <w:r>
        <w:t xml:space="preserve"> l’autre diode.</w:t>
      </w:r>
    </w:p>
    <w:p w14:paraId="6C02D2C7" w14:textId="77777777" w:rsidR="00AA6DD5" w:rsidRDefault="00AA6DD5" w:rsidP="00DA6CC9">
      <w:pPr>
        <w:jc w:val="both"/>
      </w:pPr>
    </w:p>
    <w:p w14:paraId="66A21FE1" w14:textId="17901398" w:rsidR="00AA6DD5" w:rsidRDefault="00AA6DD5" w:rsidP="00DA6CC9">
      <w:pPr>
        <w:jc w:val="both"/>
      </w:pPr>
      <w:r>
        <w:t xml:space="preserve">ID est laissé </w:t>
      </w:r>
      <w:proofErr w:type="spellStart"/>
      <w:r>
        <w:t>flotant</w:t>
      </w:r>
      <w:proofErr w:type="spellEnd"/>
      <w:r>
        <w:t xml:space="preserve"> car notre </w:t>
      </w:r>
      <w:proofErr w:type="spellStart"/>
      <w:r>
        <w:t>board</w:t>
      </w:r>
      <w:proofErr w:type="spellEnd"/>
      <w:r>
        <w:t xml:space="preserve"> est un </w:t>
      </w:r>
      <w:proofErr w:type="spellStart"/>
      <w:r>
        <w:t>device</w:t>
      </w:r>
      <w:proofErr w:type="spellEnd"/>
      <w:r>
        <w:t>, et non un host</w:t>
      </w:r>
    </w:p>
    <w:p w14:paraId="6B140414" w14:textId="775DD8E1" w:rsidR="00AA6DD5" w:rsidRDefault="00AA6DD5" w:rsidP="00AA6DD5"/>
    <w:p w14:paraId="25DDEF7C" w14:textId="6A28CB46" w:rsidR="00AA6DD5" w:rsidRDefault="00AA6DD5" w:rsidP="00AA6DD5">
      <w:pPr>
        <w:pStyle w:val="Titre2"/>
        <w:numPr>
          <w:ilvl w:val="1"/>
          <w:numId w:val="1"/>
        </w:numPr>
      </w:pPr>
      <w:r>
        <w:t>ADC and Jack 3.5mm</w:t>
      </w:r>
    </w:p>
    <w:p w14:paraId="4362DAED" w14:textId="6532B035" w:rsidR="00AA6DD5" w:rsidRDefault="00AA6DD5" w:rsidP="00AA6DD5"/>
    <w:p w14:paraId="0F0A05AB" w14:textId="7C8D6044" w:rsidR="00AA6DD5" w:rsidRDefault="00AA6DD5" w:rsidP="00DA6CC9">
      <w:pPr>
        <w:jc w:val="both"/>
      </w:pPr>
      <w:r>
        <w:t xml:space="preserve">ATTENTION à la différence entre </w:t>
      </w:r>
      <w:proofErr w:type="spellStart"/>
      <w:r>
        <w:t>analog</w:t>
      </w:r>
      <w:proofErr w:type="spellEnd"/>
      <w:r>
        <w:t xml:space="preserve"> et digital </w:t>
      </w:r>
      <w:proofErr w:type="spellStart"/>
      <w:r>
        <w:t>ground</w:t>
      </w:r>
      <w:proofErr w:type="spellEnd"/>
      <w:r>
        <w:t> :</w:t>
      </w:r>
    </w:p>
    <w:p w14:paraId="633D9C1D" w14:textId="4C2CB7E9" w:rsidR="00AA6DD5" w:rsidRDefault="00AA6DD5" w:rsidP="00DA6CC9">
      <w:pPr>
        <w:jc w:val="both"/>
      </w:pPr>
      <w:hyperlink r:id="rId21" w:history="1">
        <w:r w:rsidRPr="003169E8">
          <w:rPr>
            <w:rStyle w:val="Lienhypertexte"/>
          </w:rPr>
          <w:t>https://jlcpcb.com/blog/understanding-analog-and-digital-ground-in-pcb-design</w:t>
        </w:r>
      </w:hyperlink>
      <w:r>
        <w:t xml:space="preserve"> </w:t>
      </w:r>
    </w:p>
    <w:p w14:paraId="48E45373" w14:textId="77777777" w:rsidR="00AA6DD5" w:rsidRDefault="00AA6DD5" w:rsidP="00DA6CC9">
      <w:pPr>
        <w:jc w:val="both"/>
      </w:pPr>
    </w:p>
    <w:p w14:paraId="27EFB1B9" w14:textId="5D914BDC" w:rsidR="00AA6DD5" w:rsidRDefault="00AA6DD5" w:rsidP="00DA6CC9">
      <w:pPr>
        <w:jc w:val="both"/>
        <w:rPr>
          <w:lang w:val="en-GB"/>
        </w:rPr>
      </w:pPr>
      <w:r w:rsidRPr="00AA6DD5">
        <w:rPr>
          <w:lang w:val="en-GB"/>
        </w:rPr>
        <w:lastRenderedPageBreak/>
        <w:t>XSMT (pin 17) </w:t>
      </w:r>
      <w:proofErr w:type="gramStart"/>
      <w:r>
        <w:rPr>
          <w:lang w:val="en-GB"/>
        </w:rPr>
        <w:t xml:space="preserve">issue </w:t>
      </w:r>
      <w:r w:rsidRPr="00AA6DD5">
        <w:rPr>
          <w:lang w:val="en-GB"/>
        </w:rPr>
        <w:t>:</w:t>
      </w:r>
      <w:proofErr w:type="gramEnd"/>
      <w:r w:rsidRPr="00AA6DD5">
        <w:rPr>
          <w:lang w:val="en-GB"/>
        </w:rPr>
        <w:t xml:space="preserve"> </w:t>
      </w:r>
      <w:hyperlink r:id="rId22" w:history="1">
        <w:r w:rsidRPr="003169E8">
          <w:rPr>
            <w:rStyle w:val="Lienhypertexte"/>
            <w:lang w:val="en-GB"/>
          </w:rPr>
          <w:t>https://e2e.ti.com/support/audio-group/audio/f/audio-forum/621000/pcm5102a-behavioral-when-directly-connecting-xsmt-pin-to-avdd-with-an-external-1-8v-supply-for-both-dvdd-and-ldoo</w:t>
        </w:r>
      </w:hyperlink>
      <w:r>
        <w:rPr>
          <w:lang w:val="en-GB"/>
        </w:rPr>
        <w:t xml:space="preserve"> </w:t>
      </w:r>
    </w:p>
    <w:p w14:paraId="1DA3F03E" w14:textId="70430CC3" w:rsidR="00AA6DD5" w:rsidRDefault="00AA6DD5" w:rsidP="00DA6CC9">
      <w:pPr>
        <w:pStyle w:val="Paragraphedeliste"/>
        <w:numPr>
          <w:ilvl w:val="0"/>
          <w:numId w:val="3"/>
        </w:numPr>
        <w:jc w:val="both"/>
      </w:pPr>
      <w:r w:rsidRPr="00AA6DD5">
        <w:t>Mis à 3.3V pour tjr ê</w:t>
      </w:r>
      <w:r>
        <w:t>tre à l’état haut et donc son actif</w:t>
      </w:r>
    </w:p>
    <w:p w14:paraId="145D7F66" w14:textId="6F672400" w:rsidR="00AA6DD5" w:rsidRDefault="00AA6DD5" w:rsidP="00DA6CC9">
      <w:pPr>
        <w:jc w:val="both"/>
      </w:pPr>
      <w:r>
        <w:t>Explication du choix de mon port jack :</w:t>
      </w:r>
    </w:p>
    <w:p w14:paraId="4E9545BC" w14:textId="62DD0DC2" w:rsidR="00DA6CC9" w:rsidRDefault="00DA6CC9" w:rsidP="00AA6DD5">
      <w:r w:rsidRPr="00AA6DD5">
        <w:rPr>
          <w:noProof/>
        </w:rPr>
        <w:drawing>
          <wp:anchor distT="0" distB="0" distL="114300" distR="114300" simplePos="0" relativeHeight="251668480" behindDoc="1" locked="0" layoutInCell="1" allowOverlap="1" wp14:anchorId="0B0E76C6" wp14:editId="0ED41592">
            <wp:simplePos x="0" y="0"/>
            <wp:positionH relativeFrom="margin">
              <wp:align>left</wp:align>
            </wp:positionH>
            <wp:positionV relativeFrom="paragraph">
              <wp:posOffset>80645</wp:posOffset>
            </wp:positionV>
            <wp:extent cx="3838575" cy="2144395"/>
            <wp:effectExtent l="0" t="0" r="9525" b="8255"/>
            <wp:wrapSquare wrapText="bothSides"/>
            <wp:docPr id="14462865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651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38575" cy="2144395"/>
                    </a:xfrm>
                    <a:prstGeom prst="rect">
                      <a:avLst/>
                    </a:prstGeom>
                  </pic:spPr>
                </pic:pic>
              </a:graphicData>
            </a:graphic>
            <wp14:sizeRelH relativeFrom="margin">
              <wp14:pctWidth>0</wp14:pctWidth>
            </wp14:sizeRelH>
            <wp14:sizeRelV relativeFrom="margin">
              <wp14:pctHeight>0</wp14:pctHeight>
            </wp14:sizeRelV>
          </wp:anchor>
        </w:drawing>
      </w:r>
    </w:p>
    <w:p w14:paraId="7112D61E" w14:textId="77777777" w:rsidR="00DA6CC9" w:rsidRDefault="00DA6CC9" w:rsidP="00AA6DD5"/>
    <w:p w14:paraId="61862E93" w14:textId="4FB40A90" w:rsidR="00AA6DD5" w:rsidRDefault="00AA6DD5" w:rsidP="00AA6DD5"/>
    <w:p w14:paraId="062E2273" w14:textId="30BFF7FD" w:rsidR="00AA6DD5" w:rsidRPr="00AA6DD5" w:rsidRDefault="00AA6DD5" w:rsidP="00AA6DD5"/>
    <w:p w14:paraId="2CBD800E" w14:textId="156AA8FF" w:rsidR="00AA6DD5" w:rsidRPr="00AA6DD5" w:rsidRDefault="00AA6DD5" w:rsidP="00AA6DD5"/>
    <w:p w14:paraId="2E77EF6B" w14:textId="3C4AB99A" w:rsidR="00AA6DD5" w:rsidRPr="00AA6DD5" w:rsidRDefault="00AA6DD5" w:rsidP="00AA6DD5"/>
    <w:p w14:paraId="16BE9991" w14:textId="4A341947" w:rsidR="00AA6DD5" w:rsidRPr="00AA6DD5" w:rsidRDefault="00AA6DD5" w:rsidP="00AA6DD5"/>
    <w:p w14:paraId="502716F0" w14:textId="1E7B9932" w:rsidR="00AA6DD5" w:rsidRPr="00AA6DD5" w:rsidRDefault="00DA6CC9" w:rsidP="00AA6DD5">
      <w:r w:rsidRPr="00AA6DD5">
        <w:rPr>
          <w:noProof/>
        </w:rPr>
        <w:drawing>
          <wp:anchor distT="0" distB="0" distL="114300" distR="114300" simplePos="0" relativeHeight="251669504" behindDoc="1" locked="0" layoutInCell="1" allowOverlap="1" wp14:anchorId="71A0AB05" wp14:editId="1ADFD177">
            <wp:simplePos x="0" y="0"/>
            <wp:positionH relativeFrom="margin">
              <wp:posOffset>-128270</wp:posOffset>
            </wp:positionH>
            <wp:positionV relativeFrom="paragraph">
              <wp:posOffset>367665</wp:posOffset>
            </wp:positionV>
            <wp:extent cx="6287135" cy="2209800"/>
            <wp:effectExtent l="0" t="0" r="0" b="0"/>
            <wp:wrapSquare wrapText="bothSides"/>
            <wp:docPr id="720860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0643" name=""/>
                    <pic:cNvPicPr/>
                  </pic:nvPicPr>
                  <pic:blipFill>
                    <a:blip r:embed="rId24">
                      <a:extLst>
                        <a:ext uri="{28A0092B-C50C-407E-A947-70E740481C1C}">
                          <a14:useLocalDpi xmlns:a14="http://schemas.microsoft.com/office/drawing/2010/main" val="0"/>
                        </a:ext>
                      </a:extLst>
                    </a:blip>
                    <a:stretch>
                      <a:fillRect/>
                    </a:stretch>
                  </pic:blipFill>
                  <pic:spPr>
                    <a:xfrm>
                      <a:off x="0" y="0"/>
                      <a:ext cx="6287135" cy="2209800"/>
                    </a:xfrm>
                    <a:prstGeom prst="rect">
                      <a:avLst/>
                    </a:prstGeom>
                  </pic:spPr>
                </pic:pic>
              </a:graphicData>
            </a:graphic>
            <wp14:sizeRelH relativeFrom="margin">
              <wp14:pctWidth>0</wp14:pctWidth>
            </wp14:sizeRelH>
            <wp14:sizeRelV relativeFrom="margin">
              <wp14:pctHeight>0</wp14:pctHeight>
            </wp14:sizeRelV>
          </wp:anchor>
        </w:drawing>
      </w:r>
    </w:p>
    <w:p w14:paraId="6FCC450E" w14:textId="6D34D27B" w:rsidR="00AA6DD5" w:rsidRPr="00AA6DD5" w:rsidRDefault="00AA6DD5" w:rsidP="00AA6DD5"/>
    <w:p w14:paraId="70517EF0" w14:textId="387B1AFA" w:rsidR="00AA6DD5" w:rsidRDefault="00DA6CC9" w:rsidP="00AA6DD5">
      <w:r w:rsidRPr="00AA6DD5">
        <w:rPr>
          <w:noProof/>
        </w:rPr>
        <w:drawing>
          <wp:anchor distT="0" distB="0" distL="114300" distR="114300" simplePos="0" relativeHeight="251670528" behindDoc="1" locked="0" layoutInCell="1" allowOverlap="1" wp14:anchorId="39EBBDC8" wp14:editId="6BA0C9A7">
            <wp:simplePos x="0" y="0"/>
            <wp:positionH relativeFrom="margin">
              <wp:align>left</wp:align>
            </wp:positionH>
            <wp:positionV relativeFrom="paragraph">
              <wp:posOffset>154940</wp:posOffset>
            </wp:positionV>
            <wp:extent cx="2933700" cy="1676400"/>
            <wp:effectExtent l="0" t="0" r="0" b="0"/>
            <wp:wrapSquare wrapText="bothSides"/>
            <wp:docPr id="1406118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8452" name=""/>
                    <pic:cNvPicPr/>
                  </pic:nvPicPr>
                  <pic:blipFill>
                    <a:blip r:embed="rId25">
                      <a:extLst>
                        <a:ext uri="{28A0092B-C50C-407E-A947-70E740481C1C}">
                          <a14:useLocalDpi xmlns:a14="http://schemas.microsoft.com/office/drawing/2010/main" val="0"/>
                        </a:ext>
                      </a:extLst>
                    </a:blip>
                    <a:stretch>
                      <a:fillRect/>
                    </a:stretch>
                  </pic:blipFill>
                  <pic:spPr>
                    <a:xfrm>
                      <a:off x="0" y="0"/>
                      <a:ext cx="2933700" cy="1676400"/>
                    </a:xfrm>
                    <a:prstGeom prst="rect">
                      <a:avLst/>
                    </a:prstGeom>
                  </pic:spPr>
                </pic:pic>
              </a:graphicData>
            </a:graphic>
          </wp:anchor>
        </w:drawing>
      </w:r>
    </w:p>
    <w:p w14:paraId="13B6AFA0" w14:textId="77777777" w:rsidR="00DA6CC9" w:rsidRPr="00AA6DD5" w:rsidRDefault="00DA6CC9" w:rsidP="00AA6DD5"/>
    <w:p w14:paraId="1A30127F" w14:textId="31855943" w:rsidR="00AA6DD5" w:rsidRPr="00AA6DD5" w:rsidRDefault="00AA6DD5" w:rsidP="00AA6DD5"/>
    <w:p w14:paraId="262218F6" w14:textId="3BF0CAE3" w:rsidR="00AA6DD5" w:rsidRPr="00AA6DD5" w:rsidRDefault="00AA6DD5" w:rsidP="00AA6DD5"/>
    <w:p w14:paraId="5ED717F0" w14:textId="250524BA" w:rsidR="00AA6DD5" w:rsidRPr="00AA6DD5" w:rsidRDefault="00AA6DD5" w:rsidP="00AA6DD5"/>
    <w:p w14:paraId="725DF779" w14:textId="6721AB74" w:rsidR="00DA6CC9" w:rsidRDefault="00DA6CC9" w:rsidP="00AA6DD5"/>
    <w:p w14:paraId="0648B9D3" w14:textId="77777777" w:rsidR="00DA6CC9" w:rsidRDefault="00DA6CC9" w:rsidP="00AA6DD5"/>
    <w:p w14:paraId="280D6A4F" w14:textId="19EBCDF4" w:rsidR="00AA6DD5" w:rsidRPr="00AA6DD5" w:rsidRDefault="00AA6DD5" w:rsidP="00DA6CC9">
      <w:pPr>
        <w:jc w:val="both"/>
      </w:pPr>
      <w:r>
        <w:t>Dans notre cas, pas besoin de deux câbles pour le reste du circuit en cas d’absence d’hautparleur, car on utilise tjr avec speaker…</w:t>
      </w:r>
    </w:p>
    <w:p w14:paraId="0BBBF88D" w14:textId="151B8A3A" w:rsidR="00AA6DD5" w:rsidRPr="00AA6DD5" w:rsidRDefault="00AA6DD5" w:rsidP="00AA6DD5">
      <w:r w:rsidRPr="00AA6DD5">
        <w:rPr>
          <w:noProof/>
        </w:rPr>
        <w:lastRenderedPageBreak/>
        <w:drawing>
          <wp:inline distT="0" distB="0" distL="0" distR="0" wp14:anchorId="5C928040" wp14:editId="57B1CA5D">
            <wp:extent cx="5760720" cy="3073400"/>
            <wp:effectExtent l="0" t="0" r="0" b="0"/>
            <wp:docPr id="1839276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6206" name=""/>
                    <pic:cNvPicPr/>
                  </pic:nvPicPr>
                  <pic:blipFill>
                    <a:blip r:embed="rId26"/>
                    <a:stretch>
                      <a:fillRect/>
                    </a:stretch>
                  </pic:blipFill>
                  <pic:spPr>
                    <a:xfrm>
                      <a:off x="0" y="0"/>
                      <a:ext cx="5760720" cy="3073400"/>
                    </a:xfrm>
                    <a:prstGeom prst="rect">
                      <a:avLst/>
                    </a:prstGeom>
                  </pic:spPr>
                </pic:pic>
              </a:graphicData>
            </a:graphic>
          </wp:inline>
        </w:drawing>
      </w:r>
    </w:p>
    <w:p w14:paraId="01F0512F" w14:textId="15F9D6D8" w:rsidR="008960EA" w:rsidRDefault="008960EA">
      <w:r>
        <w:br w:type="page"/>
      </w:r>
    </w:p>
    <w:p w14:paraId="7B6BA5FB" w14:textId="0998C5F1" w:rsidR="000C2B0B" w:rsidRPr="000C2B0B" w:rsidRDefault="008960EA" w:rsidP="000C2B0B">
      <w:pPr>
        <w:pStyle w:val="Titre2"/>
        <w:numPr>
          <w:ilvl w:val="1"/>
          <w:numId w:val="1"/>
        </w:numPr>
      </w:pPr>
      <w:r>
        <w:lastRenderedPageBreak/>
        <w:t>Module KY-018 (photorésistance)</w:t>
      </w:r>
    </w:p>
    <w:p w14:paraId="2F443EEC" w14:textId="77777777" w:rsidR="008960EA" w:rsidRDefault="008960EA" w:rsidP="008960EA"/>
    <w:p w14:paraId="62E6B0B0" w14:textId="7F4F1D98" w:rsidR="008960EA" w:rsidRDefault="008960EA" w:rsidP="00DA6CC9">
      <w:pPr>
        <w:jc w:val="both"/>
      </w:pPr>
      <w:r>
        <w:t>Module équipé d’une photorésistance et un d’une résistance de 10kOhms pour faire un diviseur de tension.</w:t>
      </w:r>
    </w:p>
    <w:p w14:paraId="4566E56A" w14:textId="77164DBD" w:rsidR="008960EA" w:rsidRDefault="008960EA" w:rsidP="00DA6CC9">
      <w:pPr>
        <w:jc w:val="both"/>
      </w:pPr>
      <w:r>
        <w:t>3 Pins :</w:t>
      </w:r>
    </w:p>
    <w:p w14:paraId="0514567B" w14:textId="0735D2E8" w:rsidR="008960EA" w:rsidRDefault="008960EA" w:rsidP="00DA6CC9">
      <w:pPr>
        <w:pStyle w:val="Paragraphedeliste"/>
        <w:numPr>
          <w:ilvl w:val="0"/>
          <w:numId w:val="2"/>
        </w:numPr>
        <w:jc w:val="both"/>
      </w:pPr>
      <w:r>
        <w:t>Alimentation en 3,3V (+)</w:t>
      </w:r>
    </w:p>
    <w:p w14:paraId="1BFBEE87" w14:textId="1817FA4B" w:rsidR="008960EA" w:rsidRDefault="008960EA" w:rsidP="00DA6CC9">
      <w:pPr>
        <w:pStyle w:val="Paragraphedeliste"/>
        <w:numPr>
          <w:ilvl w:val="0"/>
          <w:numId w:val="2"/>
        </w:numPr>
        <w:jc w:val="both"/>
      </w:pPr>
      <w:r>
        <w:t>Masse (-)</w:t>
      </w:r>
    </w:p>
    <w:p w14:paraId="28134006" w14:textId="4CED6C79" w:rsidR="008960EA" w:rsidRDefault="008960EA" w:rsidP="00DA6CC9">
      <w:pPr>
        <w:pStyle w:val="Paragraphedeliste"/>
        <w:numPr>
          <w:ilvl w:val="0"/>
          <w:numId w:val="2"/>
        </w:numPr>
        <w:jc w:val="both"/>
      </w:pPr>
      <w:r>
        <w:t>Signal de sortie (S)</w:t>
      </w:r>
    </w:p>
    <w:p w14:paraId="513925C4" w14:textId="249702D1" w:rsidR="008960EA" w:rsidRDefault="008960EA" w:rsidP="00DA6CC9">
      <w:pPr>
        <w:jc w:val="both"/>
      </w:pPr>
      <w:r w:rsidRPr="008960EA">
        <w:t xml:space="preserve">Sur la STM32F4 on va utiliser les ports </w:t>
      </w:r>
      <w:r w:rsidRPr="00DA6CC9">
        <w:rPr>
          <w:b/>
          <w:bCs/>
        </w:rPr>
        <w:t>PC0</w:t>
      </w:r>
      <w:r w:rsidRPr="008960EA">
        <w:t xml:space="preserve"> (ADC1/2/3_IN10) ou PA1 (IN1) : elles ne gênent ni les </w:t>
      </w:r>
      <w:proofErr w:type="spellStart"/>
      <w:r w:rsidRPr="008960EA">
        <w:t>timers</w:t>
      </w:r>
      <w:proofErr w:type="spellEnd"/>
      <w:r w:rsidRPr="008960EA">
        <w:t xml:space="preserve"> ni le DAC (PA4/PA5) ni l’USART2 (PA2/PA3).</w:t>
      </w:r>
    </w:p>
    <w:p w14:paraId="19700819" w14:textId="4E863482" w:rsidR="00804519" w:rsidRPr="008960EA" w:rsidRDefault="00804519" w:rsidP="00DA6CC9">
      <w:pPr>
        <w:jc w:val="both"/>
      </w:pPr>
      <w:r w:rsidRPr="00804519">
        <w:t>N</w:t>
      </w:r>
      <w:r>
        <w:t xml:space="preserve">e pas </w:t>
      </w:r>
      <w:r w:rsidRPr="00804519">
        <w:t>alimente</w:t>
      </w:r>
      <w:r>
        <w:t>r</w:t>
      </w:r>
      <w:r w:rsidRPr="00804519">
        <w:t xml:space="preserve"> le module en 5 V même s’il l’accepte : S pourrait monter jusqu’à 5 V et abîmer l’entrée ADC du STM32, qui est limitée à environ VDDA + 0,3 V.</w:t>
      </w:r>
    </w:p>
    <w:p w14:paraId="0CEF1C10" w14:textId="5EFFA14D" w:rsidR="00AA6DD5" w:rsidRDefault="00D022DB" w:rsidP="00D022DB">
      <w:pPr>
        <w:tabs>
          <w:tab w:val="left" w:pos="978"/>
        </w:tabs>
        <w:jc w:val="center"/>
      </w:pPr>
      <w:r w:rsidRPr="00D022DB">
        <w:drawing>
          <wp:inline distT="0" distB="0" distL="0" distR="0" wp14:anchorId="0FDBE2FD" wp14:editId="7ACC270A">
            <wp:extent cx="2438400" cy="1640560"/>
            <wp:effectExtent l="0" t="0" r="0" b="0"/>
            <wp:docPr id="8033309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0907" name=""/>
                    <pic:cNvPicPr/>
                  </pic:nvPicPr>
                  <pic:blipFill>
                    <a:blip r:embed="rId27"/>
                    <a:stretch>
                      <a:fillRect/>
                    </a:stretch>
                  </pic:blipFill>
                  <pic:spPr>
                    <a:xfrm>
                      <a:off x="0" y="0"/>
                      <a:ext cx="2446312" cy="1645883"/>
                    </a:xfrm>
                    <a:prstGeom prst="rect">
                      <a:avLst/>
                    </a:prstGeom>
                  </pic:spPr>
                </pic:pic>
              </a:graphicData>
            </a:graphic>
          </wp:inline>
        </w:drawing>
      </w:r>
    </w:p>
    <w:p w14:paraId="19D68CC2" w14:textId="5AC53987" w:rsidR="00D022DB" w:rsidRDefault="00D022DB" w:rsidP="00DA6CC9">
      <w:pPr>
        <w:tabs>
          <w:tab w:val="left" w:pos="978"/>
        </w:tabs>
        <w:jc w:val="both"/>
      </w:pPr>
      <w:r>
        <w:t>Il y a des composants à utiliser près du MCU pour protéger le circuits :</w:t>
      </w:r>
    </w:p>
    <w:p w14:paraId="6C3880FE" w14:textId="41110FA1" w:rsidR="00D022DB" w:rsidRPr="00D022DB" w:rsidRDefault="00D022DB" w:rsidP="00DA6CC9">
      <w:pPr>
        <w:numPr>
          <w:ilvl w:val="0"/>
          <w:numId w:val="4"/>
        </w:numPr>
        <w:tabs>
          <w:tab w:val="left" w:pos="978"/>
        </w:tabs>
        <w:jc w:val="both"/>
      </w:pPr>
      <w:r w:rsidRPr="00D022DB">
        <w:t>C</w:t>
      </w:r>
      <w:r w:rsidRPr="00D022DB">
        <w:t>apa</w:t>
      </w:r>
      <w:r w:rsidRPr="00D022DB">
        <w:t xml:space="preserve"> 100 nF à côté de la broche : le fil entre le module et la carte capte du bruit, et le module n’a en général aucun filtrage.</w:t>
      </w:r>
    </w:p>
    <w:p w14:paraId="4EB98550" w14:textId="77777777" w:rsidR="00D022DB" w:rsidRPr="00D022DB" w:rsidRDefault="00D022DB" w:rsidP="00DA6CC9">
      <w:pPr>
        <w:numPr>
          <w:ilvl w:val="0"/>
          <w:numId w:val="4"/>
        </w:numPr>
        <w:tabs>
          <w:tab w:val="left" w:pos="978"/>
        </w:tabs>
        <w:jc w:val="both"/>
      </w:pPr>
      <w:r w:rsidRPr="00D022DB">
        <w:t xml:space="preserve">R série ≈ 1 </w:t>
      </w:r>
      <w:proofErr w:type="spellStart"/>
      <w:r w:rsidRPr="00D022DB">
        <w:t>kΩ</w:t>
      </w:r>
      <w:proofErr w:type="spellEnd"/>
      <w:r w:rsidRPr="00D022DB">
        <w:t xml:space="preserve"> (optionnelle) : limite le courant en cas de surtension ou de décharge électrostatique sur le câble. Avec le 10 </w:t>
      </w:r>
      <w:proofErr w:type="spellStart"/>
      <w:r w:rsidRPr="00D022DB">
        <w:t>kΩ</w:t>
      </w:r>
      <w:proofErr w:type="spellEnd"/>
      <w:r w:rsidRPr="00D022DB">
        <w:t xml:space="preserve"> du module, l’impédance reste raisonnable.</w:t>
      </w:r>
    </w:p>
    <w:p w14:paraId="5DA95B31" w14:textId="77777777" w:rsidR="00DA6CC9" w:rsidRDefault="00D022DB" w:rsidP="00DA6CC9">
      <w:pPr>
        <w:tabs>
          <w:tab w:val="left" w:pos="978"/>
        </w:tabs>
        <w:jc w:val="both"/>
      </w:pPr>
      <w:r>
        <w:t>Enfin, il faudra prendre g</w:t>
      </w:r>
      <w:r w:rsidRPr="00D022DB">
        <w:t>arde</w:t>
      </w:r>
      <w:r>
        <w:t xml:space="preserve"> à faire en sorte que</w:t>
      </w:r>
      <w:r w:rsidRPr="00D022DB">
        <w:t xml:space="preserve"> la piste S </w:t>
      </w:r>
      <w:r>
        <w:t xml:space="preserve">soit </w:t>
      </w:r>
      <w:r w:rsidRPr="00D022DB">
        <w:t>courte et éloignée des lignes rapides (USB, horloge).</w:t>
      </w:r>
      <w:r w:rsidR="00DA6CC9" w:rsidRPr="00DA6CC9">
        <w:t xml:space="preserve"> </w:t>
      </w:r>
    </w:p>
    <w:p w14:paraId="3E3C1D69" w14:textId="6E841F15" w:rsidR="000C2B0B" w:rsidRDefault="00DA6CC9" w:rsidP="00DA6CC9">
      <w:pPr>
        <w:tabs>
          <w:tab w:val="left" w:pos="978"/>
        </w:tabs>
        <w:jc w:val="center"/>
      </w:pPr>
      <w:r w:rsidRPr="00DA6CC9">
        <w:drawing>
          <wp:inline distT="0" distB="0" distL="0" distR="0" wp14:anchorId="6A00129E" wp14:editId="49C9E70A">
            <wp:extent cx="3357360" cy="2143125"/>
            <wp:effectExtent l="0" t="0" r="0" b="0"/>
            <wp:docPr id="792602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02282" name=""/>
                    <pic:cNvPicPr/>
                  </pic:nvPicPr>
                  <pic:blipFill>
                    <a:blip r:embed="rId28"/>
                    <a:stretch>
                      <a:fillRect/>
                    </a:stretch>
                  </pic:blipFill>
                  <pic:spPr>
                    <a:xfrm>
                      <a:off x="0" y="0"/>
                      <a:ext cx="3376740" cy="2155496"/>
                    </a:xfrm>
                    <a:prstGeom prst="rect">
                      <a:avLst/>
                    </a:prstGeom>
                  </pic:spPr>
                </pic:pic>
              </a:graphicData>
            </a:graphic>
          </wp:inline>
        </w:drawing>
      </w:r>
    </w:p>
    <w:p w14:paraId="398C4969" w14:textId="77777777" w:rsidR="000C2B0B" w:rsidRDefault="000C2B0B">
      <w:r>
        <w:br w:type="page"/>
      </w:r>
    </w:p>
    <w:p w14:paraId="163CC69E" w14:textId="5490F97D" w:rsidR="000C2B0B" w:rsidRDefault="000C2B0B" w:rsidP="00DA6CC9">
      <w:pPr>
        <w:pStyle w:val="Titre2"/>
        <w:numPr>
          <w:ilvl w:val="1"/>
          <w:numId w:val="1"/>
        </w:numPr>
        <w:tabs>
          <w:tab w:val="left" w:pos="978"/>
        </w:tabs>
        <w:jc w:val="both"/>
      </w:pPr>
      <w:r>
        <w:lastRenderedPageBreak/>
        <w:t>Ecran OLED 0,96 pouce I2C</w:t>
      </w:r>
    </w:p>
    <w:p w14:paraId="5539F29B" w14:textId="77777777" w:rsidR="000C2B0B" w:rsidRDefault="000C2B0B" w:rsidP="000C2B0B"/>
    <w:p w14:paraId="154E46F3" w14:textId="66740D95" w:rsidR="000C2B0B" w:rsidRDefault="000C2B0B" w:rsidP="000C2B0B">
      <w:pPr>
        <w:jc w:val="center"/>
      </w:pPr>
      <w:r w:rsidRPr="000C2B0B">
        <w:drawing>
          <wp:inline distT="0" distB="0" distL="0" distR="0" wp14:anchorId="0D39ECF7" wp14:editId="02447F6C">
            <wp:extent cx="2800741" cy="2981741"/>
            <wp:effectExtent l="0" t="0" r="0" b="9525"/>
            <wp:docPr id="1661448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48051" name=""/>
                    <pic:cNvPicPr/>
                  </pic:nvPicPr>
                  <pic:blipFill>
                    <a:blip r:embed="rId29"/>
                    <a:stretch>
                      <a:fillRect/>
                    </a:stretch>
                  </pic:blipFill>
                  <pic:spPr>
                    <a:xfrm>
                      <a:off x="0" y="0"/>
                      <a:ext cx="2800741" cy="2981741"/>
                    </a:xfrm>
                    <a:prstGeom prst="rect">
                      <a:avLst/>
                    </a:prstGeom>
                  </pic:spPr>
                </pic:pic>
              </a:graphicData>
            </a:graphic>
          </wp:inline>
        </w:drawing>
      </w:r>
    </w:p>
    <w:p w14:paraId="6B60DFD8" w14:textId="7220EAF5" w:rsidR="000C2B0B" w:rsidRDefault="000C2B0B" w:rsidP="00DA6CC9">
      <w:pPr>
        <w:pStyle w:val="Paragraphedeliste"/>
        <w:numPr>
          <w:ilvl w:val="0"/>
          <w:numId w:val="6"/>
        </w:numPr>
        <w:jc w:val="both"/>
      </w:pPr>
      <w:r>
        <w:t>VCC : 3,3V ou 5V (nous prendrons 3,3V)</w:t>
      </w:r>
    </w:p>
    <w:p w14:paraId="58D45B6F" w14:textId="077E0CF6" w:rsidR="000C2B0B" w:rsidRDefault="000C2B0B" w:rsidP="00DA6CC9">
      <w:pPr>
        <w:pStyle w:val="Paragraphedeliste"/>
        <w:numPr>
          <w:ilvl w:val="0"/>
          <w:numId w:val="6"/>
        </w:numPr>
        <w:jc w:val="both"/>
      </w:pPr>
      <w:r>
        <w:t>GND</w:t>
      </w:r>
    </w:p>
    <w:p w14:paraId="3ACC9E60" w14:textId="270CB6FC" w:rsidR="000C2B0B" w:rsidRDefault="000C2B0B" w:rsidP="00DA6CC9">
      <w:pPr>
        <w:pStyle w:val="Paragraphedeliste"/>
        <w:numPr>
          <w:ilvl w:val="0"/>
          <w:numId w:val="6"/>
        </w:numPr>
        <w:jc w:val="both"/>
      </w:pPr>
      <w:r>
        <w:t>SCL : Clock</w:t>
      </w:r>
    </w:p>
    <w:p w14:paraId="512C046B" w14:textId="7DCEA87A" w:rsidR="000C2B0B" w:rsidRDefault="000C2B0B" w:rsidP="00DA6CC9">
      <w:pPr>
        <w:pStyle w:val="Paragraphedeliste"/>
        <w:numPr>
          <w:ilvl w:val="0"/>
          <w:numId w:val="6"/>
        </w:numPr>
        <w:jc w:val="both"/>
      </w:pPr>
      <w:r>
        <w:t>SDA : Ligne de données bidirectionnelle</w:t>
      </w:r>
    </w:p>
    <w:p w14:paraId="4C890A37" w14:textId="35129257" w:rsidR="000C2B0B" w:rsidRDefault="000C2B0B" w:rsidP="000C2B0B">
      <w:pPr>
        <w:jc w:val="center"/>
      </w:pPr>
      <w:r w:rsidRPr="000C2B0B">
        <w:drawing>
          <wp:inline distT="0" distB="0" distL="0" distR="0" wp14:anchorId="2484E368" wp14:editId="1914D16B">
            <wp:extent cx="1991003" cy="533474"/>
            <wp:effectExtent l="0" t="0" r="9525" b="0"/>
            <wp:docPr id="1993459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9683" name=""/>
                    <pic:cNvPicPr/>
                  </pic:nvPicPr>
                  <pic:blipFill>
                    <a:blip r:embed="rId30"/>
                    <a:stretch>
                      <a:fillRect/>
                    </a:stretch>
                  </pic:blipFill>
                  <pic:spPr>
                    <a:xfrm>
                      <a:off x="0" y="0"/>
                      <a:ext cx="1991003" cy="533474"/>
                    </a:xfrm>
                    <a:prstGeom prst="rect">
                      <a:avLst/>
                    </a:prstGeom>
                  </pic:spPr>
                </pic:pic>
              </a:graphicData>
            </a:graphic>
          </wp:inline>
        </w:drawing>
      </w:r>
    </w:p>
    <w:p w14:paraId="394AF3A8" w14:textId="795B4DC5" w:rsidR="000C2B0B" w:rsidRDefault="000C2B0B" w:rsidP="000C2B0B">
      <w:pPr>
        <w:jc w:val="center"/>
      </w:pPr>
      <w:r w:rsidRPr="000C2B0B">
        <w:drawing>
          <wp:inline distT="0" distB="0" distL="0" distR="0" wp14:anchorId="3EC36A50" wp14:editId="69D260B1">
            <wp:extent cx="4248743" cy="2457793"/>
            <wp:effectExtent l="0" t="0" r="0" b="0"/>
            <wp:docPr id="1604099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9711" name=""/>
                    <pic:cNvPicPr/>
                  </pic:nvPicPr>
                  <pic:blipFill>
                    <a:blip r:embed="rId31"/>
                    <a:stretch>
                      <a:fillRect/>
                    </a:stretch>
                  </pic:blipFill>
                  <pic:spPr>
                    <a:xfrm>
                      <a:off x="0" y="0"/>
                      <a:ext cx="4248743" cy="2457793"/>
                    </a:xfrm>
                    <a:prstGeom prst="rect">
                      <a:avLst/>
                    </a:prstGeom>
                  </pic:spPr>
                </pic:pic>
              </a:graphicData>
            </a:graphic>
          </wp:inline>
        </w:drawing>
      </w:r>
    </w:p>
    <w:p w14:paraId="79340391" w14:textId="1164D0E1" w:rsidR="000C2B0B" w:rsidRDefault="000C2B0B" w:rsidP="00DA6CC9">
      <w:pPr>
        <w:jc w:val="both"/>
      </w:pPr>
      <w:r>
        <w:t xml:space="preserve">Il faudra tester la résistance en SDA et SCL. </w:t>
      </w:r>
      <w:r w:rsidRPr="000C2B0B">
        <w:t xml:space="preserve">Si </w:t>
      </w:r>
      <w:r>
        <w:t xml:space="preserve">on </w:t>
      </w:r>
      <w:r w:rsidRPr="000C2B0B">
        <w:t>li</w:t>
      </w:r>
      <w:r>
        <w:t>t</w:t>
      </w:r>
      <w:r w:rsidRPr="000C2B0B">
        <w:t xml:space="preserve"> environ 4,7 </w:t>
      </w:r>
      <w:proofErr w:type="spellStart"/>
      <w:r w:rsidRPr="000C2B0B">
        <w:t>kΩ</w:t>
      </w:r>
      <w:proofErr w:type="spellEnd"/>
      <w:r w:rsidRPr="000C2B0B">
        <w:t xml:space="preserve"> ou 10 </w:t>
      </w:r>
      <w:proofErr w:type="spellStart"/>
      <w:r w:rsidRPr="000C2B0B">
        <w:t>kΩ</w:t>
      </w:r>
      <w:proofErr w:type="spellEnd"/>
      <w:r w:rsidRPr="000C2B0B">
        <w:t>, ils existent déjà. Sinon,</w:t>
      </w:r>
      <w:r w:rsidR="00310FB3">
        <w:t xml:space="preserve"> on</w:t>
      </w:r>
      <w:r w:rsidRPr="000C2B0B">
        <w:t xml:space="preserve"> </w:t>
      </w:r>
      <w:r w:rsidRPr="00310FB3">
        <w:t>ajoute</w:t>
      </w:r>
      <w:r w:rsidR="00310FB3" w:rsidRPr="00310FB3">
        <w:t>ra</w:t>
      </w:r>
      <w:r w:rsidRPr="00310FB3">
        <w:t xml:space="preserve"> 2 résistances de 4,7 </w:t>
      </w:r>
      <w:proofErr w:type="spellStart"/>
      <w:r w:rsidRPr="00310FB3">
        <w:t>kΩ</w:t>
      </w:r>
      <w:proofErr w:type="spellEnd"/>
      <w:r w:rsidRPr="000C2B0B">
        <w:t xml:space="preserve"> vers 3V3</w:t>
      </w:r>
      <w:r w:rsidR="00310FB3">
        <w:t>.</w:t>
      </w:r>
    </w:p>
    <w:p w14:paraId="25153872" w14:textId="586FD72E" w:rsidR="00310FB3" w:rsidRDefault="00310FB3" w:rsidP="00DA6CC9">
      <w:pPr>
        <w:jc w:val="both"/>
      </w:pPr>
      <w:r>
        <w:t xml:space="preserve">Comme suggéré précédemment, nous pourrons ajouter des résistances en série de faible impédance. </w:t>
      </w:r>
      <w:r w:rsidRPr="00310FB3">
        <w:t xml:space="preserve">Un peu de 22 à 100 Ω en série sur SDA et SCL limitent les rebonds et protègent un </w:t>
      </w:r>
      <w:r w:rsidRPr="00310FB3">
        <w:lastRenderedPageBreak/>
        <w:t xml:space="preserve">peu contre les décharges. Pour un module à 5 cm de la carte, ce n’est pas nécessaire. </w:t>
      </w:r>
      <w:r>
        <w:t>A garder</w:t>
      </w:r>
      <w:r w:rsidRPr="00310FB3">
        <w:t xml:space="preserve"> si le câble est long ou</w:t>
      </w:r>
      <w:r>
        <w:t xml:space="preserve"> si</w:t>
      </w:r>
      <w:r w:rsidRPr="00310FB3">
        <w:t xml:space="preserve"> le connecteur </w:t>
      </w:r>
      <w:r>
        <w:t xml:space="preserve">est </w:t>
      </w:r>
      <w:r w:rsidRPr="00310FB3">
        <w:t>accessible de l’extérieur.</w:t>
      </w:r>
    </w:p>
    <w:p w14:paraId="7415F70A" w14:textId="77777777" w:rsidR="00310FB3" w:rsidRDefault="00310FB3" w:rsidP="00DA6CC9">
      <w:pPr>
        <w:jc w:val="both"/>
      </w:pPr>
    </w:p>
    <w:p w14:paraId="460742B9" w14:textId="6FEC6D38" w:rsidR="00310FB3" w:rsidRDefault="00310FB3" w:rsidP="00DA6CC9">
      <w:pPr>
        <w:pStyle w:val="Titre2"/>
        <w:numPr>
          <w:ilvl w:val="1"/>
          <w:numId w:val="1"/>
        </w:numPr>
        <w:tabs>
          <w:tab w:val="left" w:pos="978"/>
        </w:tabs>
        <w:jc w:val="both"/>
      </w:pPr>
      <w:r>
        <w:t>RTC</w:t>
      </w:r>
    </w:p>
    <w:p w14:paraId="3B8059F1" w14:textId="003973C3" w:rsidR="00310FB3" w:rsidRDefault="00310FB3" w:rsidP="00DA6CC9">
      <w:pPr>
        <w:jc w:val="both"/>
      </w:pPr>
      <w:r>
        <w:t>Intégrée à la STM32F4</w:t>
      </w:r>
      <w:r w:rsidR="00BC2968">
        <w:t xml:space="preserve"> (p31 de la datasheet)</w:t>
      </w:r>
    </w:p>
    <w:p w14:paraId="23088FD1" w14:textId="77777777" w:rsidR="00BC2968" w:rsidRPr="00BC2968" w:rsidRDefault="00BC2968" w:rsidP="00DA6CC9">
      <w:pPr>
        <w:jc w:val="both"/>
        <w:rPr>
          <w:b/>
          <w:bCs/>
        </w:rPr>
      </w:pPr>
      <w:r w:rsidRPr="00BC2968">
        <w:rPr>
          <w:b/>
          <w:bCs/>
        </w:rPr>
        <w:t xml:space="preserve">1. </w:t>
      </w:r>
      <w:r w:rsidRPr="00BC2968">
        <w:rPr>
          <w:rStyle w:val="Titre3Car"/>
        </w:rPr>
        <w:t xml:space="preserve">Configuration dans </w:t>
      </w:r>
      <w:proofErr w:type="spellStart"/>
      <w:r w:rsidRPr="00BC2968">
        <w:rPr>
          <w:rStyle w:val="Titre3Car"/>
        </w:rPr>
        <w:t>CubeMX</w:t>
      </w:r>
      <w:proofErr w:type="spellEnd"/>
    </w:p>
    <w:p w14:paraId="1A820178" w14:textId="77777777" w:rsidR="00BC2968" w:rsidRPr="00BC2968" w:rsidRDefault="00BC2968" w:rsidP="00DA6CC9">
      <w:pPr>
        <w:jc w:val="both"/>
        <w:rPr>
          <w:lang w:val="en-US"/>
        </w:rPr>
      </w:pPr>
      <w:r w:rsidRPr="00BC2968">
        <w:rPr>
          <w:b/>
          <w:bCs/>
          <w:lang w:val="en-US"/>
        </w:rPr>
        <w:t xml:space="preserve">System Core &gt; </w:t>
      </w:r>
      <w:proofErr w:type="gramStart"/>
      <w:r w:rsidRPr="00BC2968">
        <w:rPr>
          <w:b/>
          <w:bCs/>
          <w:lang w:val="en-US"/>
        </w:rPr>
        <w:t>RCC</w:t>
      </w:r>
      <w:r w:rsidRPr="00BC2968">
        <w:rPr>
          <w:lang w:val="en-US"/>
        </w:rPr>
        <w:t xml:space="preserve"> :</w:t>
      </w:r>
      <w:proofErr w:type="gramEnd"/>
      <w:r w:rsidRPr="00BC2968">
        <w:rPr>
          <w:lang w:val="en-US"/>
        </w:rPr>
        <w:t xml:space="preserve"> </w:t>
      </w:r>
      <w:r w:rsidRPr="00BC2968">
        <w:rPr>
          <w:i/>
          <w:iCs/>
          <w:lang w:val="en-US"/>
        </w:rPr>
        <w:t>Low Speed Clock (LSE)</w:t>
      </w:r>
      <w:r w:rsidRPr="00BC2968">
        <w:rPr>
          <w:lang w:val="en-US"/>
        </w:rPr>
        <w:t xml:space="preserve"> = </w:t>
      </w:r>
      <w:r w:rsidRPr="00BC2968">
        <w:rPr>
          <w:b/>
          <w:bCs/>
          <w:lang w:val="en-US"/>
        </w:rPr>
        <w:t>Crystal/Ceramic Resonator</w:t>
      </w:r>
      <w:r w:rsidRPr="00BC2968">
        <w:rPr>
          <w:lang w:val="en-US"/>
        </w:rPr>
        <w:t xml:space="preserve"> (</w:t>
      </w:r>
      <w:proofErr w:type="spellStart"/>
      <w:r w:rsidRPr="00BC2968">
        <w:rPr>
          <w:lang w:val="en-US"/>
        </w:rPr>
        <w:t>ça</w:t>
      </w:r>
      <w:proofErr w:type="spellEnd"/>
      <w:r w:rsidRPr="00BC2968">
        <w:rPr>
          <w:lang w:val="en-US"/>
        </w:rPr>
        <w:t xml:space="preserve"> </w:t>
      </w:r>
      <w:proofErr w:type="spellStart"/>
      <w:r w:rsidRPr="00BC2968">
        <w:rPr>
          <w:lang w:val="en-US"/>
        </w:rPr>
        <w:t>réserve</w:t>
      </w:r>
      <w:proofErr w:type="spellEnd"/>
      <w:r w:rsidRPr="00BC2968">
        <w:rPr>
          <w:lang w:val="en-US"/>
        </w:rPr>
        <w:t xml:space="preserve"> PC14/PC15 au quartz).</w:t>
      </w:r>
    </w:p>
    <w:p w14:paraId="087F2972" w14:textId="77777777" w:rsidR="00BC2968" w:rsidRPr="00BC2968" w:rsidRDefault="00BC2968" w:rsidP="00DA6CC9">
      <w:pPr>
        <w:jc w:val="both"/>
      </w:pPr>
      <w:proofErr w:type="spellStart"/>
      <w:r w:rsidRPr="00BC2968">
        <w:rPr>
          <w:b/>
          <w:bCs/>
        </w:rPr>
        <w:t>Timers</w:t>
      </w:r>
      <w:proofErr w:type="spellEnd"/>
      <w:r w:rsidRPr="00BC2968">
        <w:rPr>
          <w:b/>
          <w:bCs/>
        </w:rPr>
        <w:t xml:space="preserve"> &gt; RTC</w:t>
      </w:r>
      <w:r w:rsidRPr="00BC2968">
        <w:t xml:space="preserve"> : coche </w:t>
      </w:r>
      <w:proofErr w:type="spellStart"/>
      <w:r w:rsidRPr="00BC2968">
        <w:rPr>
          <w:b/>
          <w:bCs/>
        </w:rPr>
        <w:t>Activate</w:t>
      </w:r>
      <w:proofErr w:type="spellEnd"/>
      <w:r w:rsidRPr="00BC2968">
        <w:rPr>
          <w:b/>
          <w:bCs/>
        </w:rPr>
        <w:t xml:space="preserve"> Clock Source</w:t>
      </w:r>
      <w:r w:rsidRPr="00BC2968">
        <w:t xml:space="preserve"> et </w:t>
      </w:r>
      <w:proofErr w:type="spellStart"/>
      <w:r w:rsidRPr="00BC2968">
        <w:rPr>
          <w:b/>
          <w:bCs/>
        </w:rPr>
        <w:t>Activate</w:t>
      </w:r>
      <w:proofErr w:type="spellEnd"/>
      <w:r w:rsidRPr="00BC2968">
        <w:rPr>
          <w:b/>
          <w:bCs/>
        </w:rPr>
        <w:t xml:space="preserve"> </w:t>
      </w:r>
      <w:proofErr w:type="spellStart"/>
      <w:r w:rsidRPr="00BC2968">
        <w:rPr>
          <w:b/>
          <w:bCs/>
        </w:rPr>
        <w:t>Calendar</w:t>
      </w:r>
      <w:proofErr w:type="spellEnd"/>
      <w:r w:rsidRPr="00BC2968">
        <w:t>.</w:t>
      </w:r>
    </w:p>
    <w:p w14:paraId="1165AD85" w14:textId="77777777" w:rsidR="00BC2968" w:rsidRPr="00BC2968" w:rsidRDefault="00BC2968" w:rsidP="00DA6CC9">
      <w:pPr>
        <w:jc w:val="both"/>
      </w:pPr>
      <w:r w:rsidRPr="00BC2968">
        <w:rPr>
          <w:b/>
          <w:bCs/>
        </w:rPr>
        <w:t>Clock Configuration</w:t>
      </w:r>
      <w:r w:rsidRPr="00BC2968">
        <w:t xml:space="preserve"> : vérifie que la source de l’RTC est bien </w:t>
      </w:r>
      <w:r w:rsidRPr="00BC2968">
        <w:rPr>
          <w:b/>
          <w:bCs/>
        </w:rPr>
        <w:t>LSE</w:t>
      </w:r>
      <w:r w:rsidRPr="00BC2968">
        <w:t>.</w:t>
      </w:r>
    </w:p>
    <w:p w14:paraId="04BE7627" w14:textId="77777777" w:rsidR="00BC2968" w:rsidRDefault="00BC2968" w:rsidP="00DA6CC9">
      <w:pPr>
        <w:jc w:val="both"/>
      </w:pPr>
      <w:r w:rsidRPr="00BC2968">
        <w:t xml:space="preserve">Dans les paramètres de l’RTC, garde les valeurs par défaut pour un quartz de 32,768 kHz : </w:t>
      </w:r>
      <w:proofErr w:type="spellStart"/>
      <w:r w:rsidRPr="00BC2968">
        <w:rPr>
          <w:i/>
          <w:iCs/>
        </w:rPr>
        <w:t>Asynchronous</w:t>
      </w:r>
      <w:proofErr w:type="spellEnd"/>
      <w:r w:rsidRPr="00BC2968">
        <w:rPr>
          <w:i/>
          <w:iCs/>
        </w:rPr>
        <w:t xml:space="preserve"> </w:t>
      </w:r>
      <w:proofErr w:type="spellStart"/>
      <w:r w:rsidRPr="00BC2968">
        <w:rPr>
          <w:i/>
          <w:iCs/>
        </w:rPr>
        <w:t>Predivider</w:t>
      </w:r>
      <w:proofErr w:type="spellEnd"/>
      <w:r w:rsidRPr="00BC2968">
        <w:t xml:space="preserve"> = 127, </w:t>
      </w:r>
      <w:proofErr w:type="spellStart"/>
      <w:r w:rsidRPr="00BC2968">
        <w:rPr>
          <w:i/>
          <w:iCs/>
        </w:rPr>
        <w:t>Synchronous</w:t>
      </w:r>
      <w:proofErr w:type="spellEnd"/>
      <w:r w:rsidRPr="00BC2968">
        <w:rPr>
          <w:i/>
          <w:iCs/>
        </w:rPr>
        <w:t xml:space="preserve"> </w:t>
      </w:r>
      <w:proofErr w:type="spellStart"/>
      <w:r w:rsidRPr="00BC2968">
        <w:rPr>
          <w:i/>
          <w:iCs/>
        </w:rPr>
        <w:t>Predivider</w:t>
      </w:r>
      <w:proofErr w:type="spellEnd"/>
      <w:r w:rsidRPr="00BC2968">
        <w:t xml:space="preserve"> = 255. Ça donne exactement 1 Hz pour le calendrier. Format 24 h.</w:t>
      </w:r>
    </w:p>
    <w:p w14:paraId="5C528584" w14:textId="77777777" w:rsidR="00BC2968" w:rsidRPr="00BC2968" w:rsidRDefault="00BC2968" w:rsidP="00DA6CC9">
      <w:pPr>
        <w:jc w:val="both"/>
      </w:pPr>
    </w:p>
    <w:p w14:paraId="3A25058B" w14:textId="77777777" w:rsidR="00B911DB" w:rsidRDefault="00BC2968" w:rsidP="00DA6CC9">
      <w:pPr>
        <w:jc w:val="both"/>
        <w:rPr>
          <w:b/>
          <w:bCs/>
        </w:rPr>
      </w:pPr>
      <w:r w:rsidRPr="00BC2968">
        <w:rPr>
          <w:b/>
          <w:bCs/>
        </w:rPr>
        <w:t>2</w:t>
      </w:r>
      <w:r w:rsidRPr="00BC2968">
        <w:rPr>
          <w:rStyle w:val="Titre3Car"/>
        </w:rPr>
        <w:t>. Régler l’heure (une seule fois)</w:t>
      </w:r>
    </w:p>
    <w:p w14:paraId="0F72300B" w14:textId="6699ECF9" w:rsidR="00BC2968" w:rsidRPr="00B911DB" w:rsidRDefault="00BC2968" w:rsidP="00DA6CC9">
      <w:pPr>
        <w:jc w:val="both"/>
        <w:rPr>
          <w:b/>
          <w:bCs/>
        </w:rPr>
      </w:pPr>
      <w:r w:rsidRPr="00BC2968">
        <w:t xml:space="preserve">L’astuce : utiliser un registre de sauvegarde comme témoin, pour ne pas réécrire l’heure à chaque reset. </w:t>
      </w:r>
      <w:proofErr w:type="spellStart"/>
      <w:r w:rsidRPr="00BC2968">
        <w:t>CubeMX</w:t>
      </w:r>
      <w:proofErr w:type="spellEnd"/>
      <w:r w:rsidRPr="00BC2968">
        <w:t xml:space="preserve"> génère déjà ce test dans </w:t>
      </w:r>
      <w:proofErr w:type="spellStart"/>
      <w:r w:rsidRPr="00BC2968">
        <w:t>MX_RTC_</w:t>
      </w:r>
      <w:proofErr w:type="gramStart"/>
      <w:r w:rsidRPr="00BC2968">
        <w:t>Init</w:t>
      </w:r>
      <w:proofErr w:type="spellEnd"/>
      <w:r w:rsidRPr="00BC2968">
        <w:t>(</w:t>
      </w:r>
      <w:proofErr w:type="gramEnd"/>
      <w:r w:rsidRPr="00BC2968">
        <w:t>), mais voici le principe :</w:t>
      </w:r>
    </w:p>
    <w:p w14:paraId="4F2A128D" w14:textId="77777777" w:rsidR="00BC2968" w:rsidRPr="00BC2968" w:rsidRDefault="00BC2968" w:rsidP="00DA6CC9">
      <w:pPr>
        <w:jc w:val="both"/>
        <w:rPr>
          <w:lang w:val="en-US"/>
        </w:rPr>
      </w:pPr>
      <w:r w:rsidRPr="00BC2968">
        <w:rPr>
          <w:lang w:val="en-US"/>
        </w:rPr>
        <w:t>#define RTC_MAGIC 0x32F2</w:t>
      </w:r>
    </w:p>
    <w:p w14:paraId="1C1682BE" w14:textId="77777777" w:rsidR="00BC2968" w:rsidRPr="00BC2968" w:rsidRDefault="00BC2968" w:rsidP="00DA6CC9">
      <w:pPr>
        <w:jc w:val="both"/>
        <w:rPr>
          <w:lang w:val="en-US"/>
        </w:rPr>
      </w:pPr>
    </w:p>
    <w:p w14:paraId="26A26C7F" w14:textId="77777777" w:rsidR="00BC2968" w:rsidRPr="00BC2968" w:rsidRDefault="00BC2968" w:rsidP="00DA6CC9">
      <w:pPr>
        <w:jc w:val="both"/>
        <w:rPr>
          <w:lang w:val="en-US"/>
        </w:rPr>
      </w:pPr>
      <w:r w:rsidRPr="00BC2968">
        <w:rPr>
          <w:lang w:val="en-US"/>
        </w:rPr>
        <w:t>if (</w:t>
      </w:r>
      <w:proofErr w:type="spellStart"/>
      <w:r w:rsidRPr="00BC2968">
        <w:rPr>
          <w:lang w:val="en-US"/>
        </w:rPr>
        <w:t>HAL_RTCEx_</w:t>
      </w:r>
      <w:proofErr w:type="gramStart"/>
      <w:r w:rsidRPr="00BC2968">
        <w:rPr>
          <w:lang w:val="en-US"/>
        </w:rPr>
        <w:t>BKUPRead</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RTC_BKP_DR0</w:t>
      </w:r>
      <w:proofErr w:type="gramStart"/>
      <w:r w:rsidRPr="00BC2968">
        <w:rPr>
          <w:lang w:val="en-US"/>
        </w:rPr>
        <w:t>) !</w:t>
      </w:r>
      <w:proofErr w:type="gramEnd"/>
      <w:r w:rsidRPr="00BC2968">
        <w:rPr>
          <w:lang w:val="en-US"/>
        </w:rPr>
        <w:t>= RTC_MAGIC)</w:t>
      </w:r>
    </w:p>
    <w:p w14:paraId="402903D3" w14:textId="77777777" w:rsidR="00BC2968" w:rsidRPr="00BC2968" w:rsidRDefault="00BC2968" w:rsidP="00DA6CC9">
      <w:pPr>
        <w:jc w:val="both"/>
        <w:rPr>
          <w:lang w:val="en-US"/>
        </w:rPr>
      </w:pPr>
      <w:r w:rsidRPr="00BC2968">
        <w:rPr>
          <w:lang w:val="en-US"/>
        </w:rPr>
        <w:t>{</w:t>
      </w:r>
    </w:p>
    <w:p w14:paraId="00849EA2"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RTC_TimeTypeDef</w:t>
      </w:r>
      <w:proofErr w:type="spellEnd"/>
      <w:r w:rsidRPr="00BC2968">
        <w:rPr>
          <w:lang w:val="en-US"/>
        </w:rPr>
        <w:t xml:space="preserve"> </w:t>
      </w:r>
      <w:proofErr w:type="spellStart"/>
      <w:r w:rsidRPr="00BC2968">
        <w:rPr>
          <w:lang w:val="en-US"/>
        </w:rPr>
        <w:t>sTime</w:t>
      </w:r>
      <w:proofErr w:type="spellEnd"/>
      <w:r w:rsidRPr="00BC2968">
        <w:rPr>
          <w:lang w:val="en-US"/>
        </w:rPr>
        <w:t xml:space="preserve"> = {0};</w:t>
      </w:r>
    </w:p>
    <w:p w14:paraId="7AC64C51"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RTC_DateTypeDef</w:t>
      </w:r>
      <w:proofErr w:type="spellEnd"/>
      <w:r w:rsidRPr="00BC2968">
        <w:rPr>
          <w:lang w:val="en-US"/>
        </w:rPr>
        <w:t xml:space="preserve"> </w:t>
      </w:r>
      <w:proofErr w:type="spellStart"/>
      <w:r w:rsidRPr="00BC2968">
        <w:rPr>
          <w:lang w:val="en-US"/>
        </w:rPr>
        <w:t>sDate</w:t>
      </w:r>
      <w:proofErr w:type="spellEnd"/>
      <w:r w:rsidRPr="00BC2968">
        <w:rPr>
          <w:lang w:val="en-US"/>
        </w:rPr>
        <w:t xml:space="preserve"> = {0};</w:t>
      </w:r>
    </w:p>
    <w:p w14:paraId="246ACAB8" w14:textId="77777777" w:rsidR="00BC2968" w:rsidRPr="00BC2968" w:rsidRDefault="00BC2968" w:rsidP="00DA6CC9">
      <w:pPr>
        <w:jc w:val="both"/>
        <w:rPr>
          <w:lang w:val="en-US"/>
        </w:rPr>
      </w:pPr>
    </w:p>
    <w:p w14:paraId="2FEFCDA3"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sTime.Hours</w:t>
      </w:r>
      <w:proofErr w:type="spellEnd"/>
      <w:r w:rsidRPr="00BC2968">
        <w:rPr>
          <w:lang w:val="en-US"/>
        </w:rPr>
        <w:t xml:space="preserve"> = 14; </w:t>
      </w:r>
      <w:proofErr w:type="spellStart"/>
      <w:r w:rsidRPr="00BC2968">
        <w:rPr>
          <w:lang w:val="en-US"/>
        </w:rPr>
        <w:t>sTime.Minutes</w:t>
      </w:r>
      <w:proofErr w:type="spellEnd"/>
      <w:r w:rsidRPr="00BC2968">
        <w:rPr>
          <w:lang w:val="en-US"/>
        </w:rPr>
        <w:t xml:space="preserve"> = 30; </w:t>
      </w:r>
      <w:proofErr w:type="spellStart"/>
      <w:r w:rsidRPr="00BC2968">
        <w:rPr>
          <w:lang w:val="en-US"/>
        </w:rPr>
        <w:t>sTime.Seconds</w:t>
      </w:r>
      <w:proofErr w:type="spellEnd"/>
      <w:r w:rsidRPr="00BC2968">
        <w:rPr>
          <w:lang w:val="en-US"/>
        </w:rPr>
        <w:t xml:space="preserve"> = 0;</w:t>
      </w:r>
    </w:p>
    <w:p w14:paraId="1DB0A30F"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HAL_RTC_</w:t>
      </w:r>
      <w:proofErr w:type="gramStart"/>
      <w:r w:rsidRPr="00BC2968">
        <w:rPr>
          <w:lang w:val="en-US"/>
        </w:rPr>
        <w:t>SetTime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w:t>
      </w:r>
      <w:proofErr w:type="spellStart"/>
      <w:r w:rsidRPr="00BC2968">
        <w:rPr>
          <w:lang w:val="en-US"/>
        </w:rPr>
        <w:t>sTime</w:t>
      </w:r>
      <w:proofErr w:type="spellEnd"/>
      <w:r w:rsidRPr="00BC2968">
        <w:rPr>
          <w:lang w:val="en-US"/>
        </w:rPr>
        <w:t>, RTC_FORMAT_BIN);</w:t>
      </w:r>
    </w:p>
    <w:p w14:paraId="1C6C3CCF" w14:textId="77777777" w:rsidR="00BC2968" w:rsidRPr="00BC2968" w:rsidRDefault="00BC2968" w:rsidP="00DA6CC9">
      <w:pPr>
        <w:jc w:val="both"/>
        <w:rPr>
          <w:lang w:val="en-US"/>
        </w:rPr>
      </w:pPr>
    </w:p>
    <w:p w14:paraId="7F659A2D"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sDate.WeekDay</w:t>
      </w:r>
      <w:proofErr w:type="spellEnd"/>
      <w:r w:rsidRPr="00BC2968">
        <w:rPr>
          <w:lang w:val="en-US"/>
        </w:rPr>
        <w:t xml:space="preserve"> = RTC_WEEKDAY_THURSDAY;</w:t>
      </w:r>
    </w:p>
    <w:p w14:paraId="77D8AD66"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sDate.Month</w:t>
      </w:r>
      <w:proofErr w:type="spellEnd"/>
      <w:r w:rsidRPr="00BC2968">
        <w:rPr>
          <w:lang w:val="en-US"/>
        </w:rPr>
        <w:t xml:space="preserve">   = RTC_MONTH_OCTOBER;</w:t>
      </w:r>
    </w:p>
    <w:p w14:paraId="4E812867"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sDate.Date</w:t>
      </w:r>
      <w:proofErr w:type="spellEnd"/>
      <w:r w:rsidRPr="00BC2968">
        <w:rPr>
          <w:lang w:val="en-US"/>
        </w:rPr>
        <w:t xml:space="preserve">    = 8;</w:t>
      </w:r>
    </w:p>
    <w:p w14:paraId="4BF7C51E"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sDate.Year</w:t>
      </w:r>
      <w:proofErr w:type="spellEnd"/>
      <w:r w:rsidRPr="00BC2968">
        <w:rPr>
          <w:lang w:val="en-US"/>
        </w:rPr>
        <w:t xml:space="preserve">    = </w:t>
      </w:r>
      <w:proofErr w:type="gramStart"/>
      <w:r w:rsidRPr="00BC2968">
        <w:rPr>
          <w:lang w:val="en-US"/>
        </w:rPr>
        <w:t xml:space="preserve">26;   </w:t>
      </w:r>
      <w:proofErr w:type="gramEnd"/>
      <w:r w:rsidRPr="00BC2968">
        <w:rPr>
          <w:lang w:val="en-US"/>
        </w:rPr>
        <w:t xml:space="preserve">              /* 2000 + 26 */</w:t>
      </w:r>
    </w:p>
    <w:p w14:paraId="12949169" w14:textId="1ED38ABB" w:rsidR="00BC2968" w:rsidRPr="00BC2968" w:rsidRDefault="00BC2968" w:rsidP="00DA6CC9">
      <w:pPr>
        <w:jc w:val="both"/>
        <w:rPr>
          <w:lang w:val="en-US"/>
        </w:rPr>
      </w:pPr>
      <w:r w:rsidRPr="00BC2968">
        <w:rPr>
          <w:lang w:val="en-US"/>
        </w:rPr>
        <w:t xml:space="preserve">    </w:t>
      </w:r>
      <w:proofErr w:type="spellStart"/>
      <w:r w:rsidRPr="00BC2968">
        <w:rPr>
          <w:lang w:val="en-US"/>
        </w:rPr>
        <w:t>HAL_RTC_</w:t>
      </w:r>
      <w:proofErr w:type="gramStart"/>
      <w:r w:rsidRPr="00BC2968">
        <w:rPr>
          <w:lang w:val="en-US"/>
        </w:rPr>
        <w:t>SetDate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w:t>
      </w:r>
      <w:proofErr w:type="spellStart"/>
      <w:r w:rsidRPr="00BC2968">
        <w:rPr>
          <w:lang w:val="en-US"/>
        </w:rPr>
        <w:t>sDate</w:t>
      </w:r>
      <w:proofErr w:type="spellEnd"/>
      <w:r w:rsidRPr="00BC2968">
        <w:rPr>
          <w:lang w:val="en-US"/>
        </w:rPr>
        <w:t>, RTC_FORMAT_BIN);</w:t>
      </w:r>
    </w:p>
    <w:p w14:paraId="689B211D"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HAL_RTCEx_</w:t>
      </w:r>
      <w:proofErr w:type="gramStart"/>
      <w:r w:rsidRPr="00BC2968">
        <w:rPr>
          <w:lang w:val="en-US"/>
        </w:rPr>
        <w:t>BKUPWrite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RTC_BKP_DR0, RTC_MAGIC);</w:t>
      </w:r>
    </w:p>
    <w:p w14:paraId="225249AD" w14:textId="77777777" w:rsidR="00BC2968" w:rsidRPr="00BC2968" w:rsidRDefault="00BC2968" w:rsidP="00DA6CC9">
      <w:pPr>
        <w:jc w:val="both"/>
      </w:pPr>
      <w:r w:rsidRPr="00BC2968">
        <w:lastRenderedPageBreak/>
        <w:t>}</w:t>
      </w:r>
    </w:p>
    <w:p w14:paraId="49E13A27" w14:textId="77777777" w:rsidR="00BC2968" w:rsidRDefault="00BC2968" w:rsidP="00DA6CC9">
      <w:pPr>
        <w:jc w:val="both"/>
      </w:pPr>
      <w:r w:rsidRPr="00BC2968">
        <w:t>Tant que la pile (via VBAT) ou le 3,3 V maintient le domaine de sauvegarde, le registre garde la valeur et l’heure n’est plus réécrite.</w:t>
      </w:r>
    </w:p>
    <w:p w14:paraId="7212457A" w14:textId="77777777" w:rsidR="00BC2968" w:rsidRPr="00BC2968" w:rsidRDefault="00BC2968" w:rsidP="00DA6CC9">
      <w:pPr>
        <w:jc w:val="both"/>
      </w:pPr>
    </w:p>
    <w:p w14:paraId="1AD4DDC3" w14:textId="734C3204" w:rsidR="00BC2968" w:rsidRDefault="00BC2968" w:rsidP="00DA6CC9">
      <w:pPr>
        <w:pStyle w:val="Titre3"/>
        <w:jc w:val="both"/>
        <w:rPr>
          <w:lang w:val="en-US"/>
        </w:rPr>
      </w:pPr>
      <w:r w:rsidRPr="00BC2968">
        <w:rPr>
          <w:lang w:val="en-US"/>
        </w:rPr>
        <w:t xml:space="preserve">3. Lire </w:t>
      </w:r>
      <w:proofErr w:type="spellStart"/>
      <w:r w:rsidRPr="00BC2968">
        <w:rPr>
          <w:lang w:val="en-US"/>
        </w:rPr>
        <w:t>l’heure</w:t>
      </w:r>
      <w:proofErr w:type="spellEnd"/>
    </w:p>
    <w:p w14:paraId="085C0370" w14:textId="77777777" w:rsidR="00BC2968" w:rsidRPr="00BC2968" w:rsidRDefault="00BC2968" w:rsidP="00DA6CC9">
      <w:pPr>
        <w:jc w:val="both"/>
        <w:rPr>
          <w:lang w:val="en-US"/>
        </w:rPr>
      </w:pPr>
    </w:p>
    <w:p w14:paraId="6903E697" w14:textId="77777777" w:rsidR="00BC2968" w:rsidRPr="00BC2968" w:rsidRDefault="00BC2968" w:rsidP="00DA6CC9">
      <w:pPr>
        <w:jc w:val="both"/>
        <w:rPr>
          <w:lang w:val="en-US"/>
        </w:rPr>
      </w:pPr>
      <w:proofErr w:type="spellStart"/>
      <w:r w:rsidRPr="00BC2968">
        <w:rPr>
          <w:lang w:val="en-US"/>
        </w:rPr>
        <w:t>RTC_TimeTypeDef</w:t>
      </w:r>
      <w:proofErr w:type="spellEnd"/>
      <w:r w:rsidRPr="00BC2968">
        <w:rPr>
          <w:lang w:val="en-US"/>
        </w:rPr>
        <w:t xml:space="preserve"> </w:t>
      </w:r>
      <w:proofErr w:type="spellStart"/>
      <w:r w:rsidRPr="00BC2968">
        <w:rPr>
          <w:lang w:val="en-US"/>
        </w:rPr>
        <w:t>sTime</w:t>
      </w:r>
      <w:proofErr w:type="spellEnd"/>
      <w:r w:rsidRPr="00BC2968">
        <w:rPr>
          <w:lang w:val="en-US"/>
        </w:rPr>
        <w:t>;</w:t>
      </w:r>
    </w:p>
    <w:p w14:paraId="55B20D0A" w14:textId="77777777" w:rsidR="00BC2968" w:rsidRPr="00BC2968" w:rsidRDefault="00BC2968" w:rsidP="00DA6CC9">
      <w:pPr>
        <w:jc w:val="both"/>
        <w:rPr>
          <w:lang w:val="en-US"/>
        </w:rPr>
      </w:pPr>
      <w:proofErr w:type="spellStart"/>
      <w:r w:rsidRPr="00BC2968">
        <w:rPr>
          <w:lang w:val="en-US"/>
        </w:rPr>
        <w:t>RTC_DateTypeDef</w:t>
      </w:r>
      <w:proofErr w:type="spellEnd"/>
      <w:r w:rsidRPr="00BC2968">
        <w:rPr>
          <w:lang w:val="en-US"/>
        </w:rPr>
        <w:t xml:space="preserve"> </w:t>
      </w:r>
      <w:proofErr w:type="spellStart"/>
      <w:r w:rsidRPr="00BC2968">
        <w:rPr>
          <w:lang w:val="en-US"/>
        </w:rPr>
        <w:t>sDate</w:t>
      </w:r>
      <w:proofErr w:type="spellEnd"/>
      <w:r w:rsidRPr="00BC2968">
        <w:rPr>
          <w:lang w:val="en-US"/>
        </w:rPr>
        <w:t>;</w:t>
      </w:r>
    </w:p>
    <w:p w14:paraId="2AAB1ED6" w14:textId="77777777" w:rsidR="00BC2968" w:rsidRPr="00BC2968" w:rsidRDefault="00BC2968" w:rsidP="00DA6CC9">
      <w:pPr>
        <w:jc w:val="both"/>
        <w:rPr>
          <w:lang w:val="en-US"/>
        </w:rPr>
      </w:pPr>
    </w:p>
    <w:p w14:paraId="01CAC84B" w14:textId="77777777" w:rsidR="00BC2968" w:rsidRPr="00BC2968" w:rsidRDefault="00BC2968" w:rsidP="00DA6CC9">
      <w:pPr>
        <w:jc w:val="both"/>
        <w:rPr>
          <w:lang w:val="en-US"/>
        </w:rPr>
      </w:pPr>
      <w:proofErr w:type="spellStart"/>
      <w:r w:rsidRPr="00BC2968">
        <w:rPr>
          <w:lang w:val="en-US"/>
        </w:rPr>
        <w:t>HAL_RTC_</w:t>
      </w:r>
      <w:proofErr w:type="gramStart"/>
      <w:r w:rsidRPr="00BC2968">
        <w:rPr>
          <w:lang w:val="en-US"/>
        </w:rPr>
        <w:t>GetTime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w:t>
      </w:r>
      <w:proofErr w:type="spellStart"/>
      <w:r w:rsidRPr="00BC2968">
        <w:rPr>
          <w:lang w:val="en-US"/>
        </w:rPr>
        <w:t>sTime</w:t>
      </w:r>
      <w:proofErr w:type="spellEnd"/>
      <w:r w:rsidRPr="00BC2968">
        <w:rPr>
          <w:lang w:val="en-US"/>
        </w:rPr>
        <w:t>, RTC_FORMAT_BIN);</w:t>
      </w:r>
    </w:p>
    <w:p w14:paraId="5B72A2D6" w14:textId="77777777" w:rsidR="00BC2968" w:rsidRDefault="00BC2968" w:rsidP="00DA6CC9">
      <w:pPr>
        <w:jc w:val="both"/>
      </w:pPr>
      <w:proofErr w:type="spellStart"/>
      <w:r w:rsidRPr="00BC2968">
        <w:t>HAL_RTC_</w:t>
      </w:r>
      <w:proofErr w:type="gramStart"/>
      <w:r w:rsidRPr="00BC2968">
        <w:t>GetDate</w:t>
      </w:r>
      <w:proofErr w:type="spellEnd"/>
      <w:r w:rsidRPr="00BC2968">
        <w:t>(</w:t>
      </w:r>
      <w:proofErr w:type="gramEnd"/>
      <w:r w:rsidRPr="00BC2968">
        <w:t>&amp;</w:t>
      </w:r>
      <w:proofErr w:type="spellStart"/>
      <w:r w:rsidRPr="00BC2968">
        <w:t>hrtc</w:t>
      </w:r>
      <w:proofErr w:type="spellEnd"/>
      <w:r w:rsidRPr="00BC2968">
        <w:t>, &amp;</w:t>
      </w:r>
      <w:proofErr w:type="spellStart"/>
      <w:r w:rsidRPr="00BC2968">
        <w:t>sDate</w:t>
      </w:r>
      <w:proofErr w:type="spellEnd"/>
      <w:r w:rsidRPr="00BC2968">
        <w:t>, RTC_FORMAT_BIN</w:t>
      </w:r>
      <w:proofErr w:type="gramStart"/>
      <w:r w:rsidRPr="00BC2968">
        <w:t xml:space="preserve">);   </w:t>
      </w:r>
      <w:proofErr w:type="gramEnd"/>
      <w:r w:rsidRPr="00BC2968">
        <w:t xml:space="preserve">/* toujours après </w:t>
      </w:r>
      <w:proofErr w:type="spellStart"/>
      <w:r w:rsidRPr="00BC2968">
        <w:t>GetTime</w:t>
      </w:r>
      <w:proofErr w:type="spellEnd"/>
      <w:r w:rsidRPr="00BC2968">
        <w:t xml:space="preserve"> */</w:t>
      </w:r>
    </w:p>
    <w:p w14:paraId="0E873C60" w14:textId="77777777" w:rsidR="00BC2968" w:rsidRPr="00BC2968" w:rsidRDefault="00BC2968" w:rsidP="00DA6CC9">
      <w:pPr>
        <w:jc w:val="both"/>
      </w:pPr>
    </w:p>
    <w:p w14:paraId="57DDD16C" w14:textId="77777777" w:rsidR="00BC2968" w:rsidRDefault="00BC2968" w:rsidP="00DA6CC9">
      <w:pPr>
        <w:jc w:val="both"/>
      </w:pPr>
      <w:r w:rsidRPr="00BC2968">
        <w:t xml:space="preserve">Toujours lire l’heure d’abord, puis la date : c’est ce qui débloque les registres « </w:t>
      </w:r>
      <w:proofErr w:type="spellStart"/>
      <w:r w:rsidRPr="00BC2968">
        <w:t>shadow</w:t>
      </w:r>
      <w:proofErr w:type="spellEnd"/>
      <w:r w:rsidRPr="00BC2968">
        <w:t xml:space="preserve"> ». Si tu inverses, la date reste figée. L’année va de 0 à 99 (donc 2000 + </w:t>
      </w:r>
      <w:proofErr w:type="spellStart"/>
      <w:r w:rsidRPr="00BC2968">
        <w:t>sDate.Year</w:t>
      </w:r>
      <w:proofErr w:type="spellEnd"/>
      <w:r w:rsidRPr="00BC2968">
        <w:t>).</w:t>
      </w:r>
    </w:p>
    <w:p w14:paraId="7E5BB518" w14:textId="77777777" w:rsidR="00BC2968" w:rsidRPr="00BC2968" w:rsidRDefault="00BC2968" w:rsidP="00DA6CC9">
      <w:pPr>
        <w:jc w:val="both"/>
      </w:pPr>
    </w:p>
    <w:p w14:paraId="0CC3BFA4" w14:textId="77777777" w:rsidR="00B911DB" w:rsidRDefault="00BC2968" w:rsidP="00DA6CC9">
      <w:pPr>
        <w:pStyle w:val="Titre3"/>
        <w:jc w:val="both"/>
      </w:pPr>
      <w:r w:rsidRPr="00BC2968">
        <w:t>4. Alarme et réveil (optionnels)</w:t>
      </w:r>
    </w:p>
    <w:p w14:paraId="73E682E2" w14:textId="2A39F6F4" w:rsidR="00BC2968" w:rsidRPr="00BC2968" w:rsidRDefault="00BC2968" w:rsidP="00DA6CC9">
      <w:pPr>
        <w:jc w:val="both"/>
      </w:pPr>
      <w:r w:rsidRPr="00B911DB">
        <w:t>Alarme A ou B</w:t>
      </w:r>
      <w:r w:rsidRPr="00BC2968">
        <w:t xml:space="preserve"> : </w:t>
      </w:r>
      <w:proofErr w:type="spellStart"/>
      <w:r w:rsidRPr="00BC2968">
        <w:t>HAL_RTC_SetAlarm_</w:t>
      </w:r>
      <w:proofErr w:type="gramStart"/>
      <w:r w:rsidRPr="00BC2968">
        <w:t>IT</w:t>
      </w:r>
      <w:proofErr w:type="spellEnd"/>
      <w:r w:rsidRPr="00BC2968">
        <w:t>(</w:t>
      </w:r>
      <w:proofErr w:type="gramEnd"/>
      <w:r w:rsidRPr="00BC2968">
        <w:t xml:space="preserve">) avec une structure </w:t>
      </w:r>
      <w:proofErr w:type="spellStart"/>
      <w:r w:rsidRPr="00BC2968">
        <w:t>RTC_AlarmTypeDef</w:t>
      </w:r>
      <w:proofErr w:type="spellEnd"/>
      <w:r w:rsidRPr="00BC2968">
        <w:t xml:space="preserve">. Active l’interruption </w:t>
      </w:r>
      <w:proofErr w:type="spellStart"/>
      <w:r w:rsidRPr="00BC2968">
        <w:t>RTC_Alarm_IRQn</w:t>
      </w:r>
      <w:proofErr w:type="spellEnd"/>
      <w:r w:rsidRPr="00BC2968">
        <w:t xml:space="preserve"> dans </w:t>
      </w:r>
      <w:proofErr w:type="spellStart"/>
      <w:r w:rsidRPr="00BC2968">
        <w:t>CubeMX</w:t>
      </w:r>
      <w:proofErr w:type="spellEnd"/>
      <w:r w:rsidRPr="00BC2968">
        <w:t xml:space="preserve">, puis écris le callback </w:t>
      </w:r>
      <w:proofErr w:type="spellStart"/>
      <w:r w:rsidRPr="00BC2968">
        <w:t>HAL_RTC_</w:t>
      </w:r>
      <w:proofErr w:type="gramStart"/>
      <w:r w:rsidRPr="00BC2968">
        <w:t>AlarmAEventCallback</w:t>
      </w:r>
      <w:proofErr w:type="spellEnd"/>
      <w:r w:rsidRPr="00BC2968">
        <w:t>(</w:t>
      </w:r>
      <w:proofErr w:type="gramEnd"/>
      <w:r w:rsidRPr="00BC2968">
        <w:t>).</w:t>
      </w:r>
    </w:p>
    <w:p w14:paraId="6D37FC21" w14:textId="77777777" w:rsidR="00BC2968" w:rsidRPr="00BC2968" w:rsidRDefault="00BC2968" w:rsidP="00DA6CC9">
      <w:pPr>
        <w:jc w:val="both"/>
      </w:pPr>
      <w:proofErr w:type="spellStart"/>
      <w:r w:rsidRPr="00BC2968">
        <w:rPr>
          <w:b/>
          <w:bCs/>
        </w:rPr>
        <w:t>Wake-up</w:t>
      </w:r>
      <w:proofErr w:type="spellEnd"/>
      <w:r w:rsidRPr="00BC2968">
        <w:rPr>
          <w:b/>
          <w:bCs/>
        </w:rPr>
        <w:t xml:space="preserve"> </w:t>
      </w:r>
      <w:proofErr w:type="spellStart"/>
      <w:r w:rsidRPr="00BC2968">
        <w:rPr>
          <w:b/>
          <w:bCs/>
        </w:rPr>
        <w:t>timer</w:t>
      </w:r>
      <w:proofErr w:type="spellEnd"/>
      <w:r w:rsidRPr="00BC2968">
        <w:t xml:space="preserve"> (</w:t>
      </w:r>
      <w:proofErr w:type="spellStart"/>
      <w:r w:rsidRPr="00BC2968">
        <w:t>tick</w:t>
      </w:r>
      <w:proofErr w:type="spellEnd"/>
      <w:r w:rsidRPr="00BC2968">
        <w:t xml:space="preserve"> périodique ou réveil du mode basse consommation) : </w:t>
      </w:r>
      <w:proofErr w:type="spellStart"/>
      <w:r w:rsidRPr="00BC2968">
        <w:t>HAL_RTCEx_SetWakeUpTimer_</w:t>
      </w:r>
      <w:proofErr w:type="gramStart"/>
      <w:r w:rsidRPr="00BC2968">
        <w:t>IT</w:t>
      </w:r>
      <w:proofErr w:type="spellEnd"/>
      <w:r w:rsidRPr="00BC2968">
        <w:t>(</w:t>
      </w:r>
      <w:proofErr w:type="gramEnd"/>
      <w:r w:rsidRPr="00BC2968">
        <w:t>&amp;</w:t>
      </w:r>
      <w:proofErr w:type="spellStart"/>
      <w:r w:rsidRPr="00BC2968">
        <w:t>hrtc</w:t>
      </w:r>
      <w:proofErr w:type="spellEnd"/>
      <w:r w:rsidRPr="00BC2968">
        <w:t xml:space="preserve">, count, RTC_WAKEUPCLOCK_CK_SPRE_16BITS), avec le callback </w:t>
      </w:r>
      <w:proofErr w:type="spellStart"/>
      <w:r w:rsidRPr="00BC2968">
        <w:t>HAL_RTCEx_</w:t>
      </w:r>
      <w:proofErr w:type="gramStart"/>
      <w:r w:rsidRPr="00BC2968">
        <w:t>WakeUpTimerEventCallback</w:t>
      </w:r>
      <w:proofErr w:type="spellEnd"/>
      <w:r w:rsidRPr="00BC2968">
        <w:t>(</w:t>
      </w:r>
      <w:proofErr w:type="gramEnd"/>
      <w:r w:rsidRPr="00BC2968">
        <w:t>).</w:t>
      </w:r>
    </w:p>
    <w:p w14:paraId="17D06AB6" w14:textId="77777777" w:rsidR="00BC2968" w:rsidRPr="00BC2968" w:rsidRDefault="00BC2968" w:rsidP="00DA6CC9">
      <w:pPr>
        <w:pStyle w:val="Titre3"/>
        <w:jc w:val="both"/>
      </w:pPr>
      <w:r w:rsidRPr="00BC2968">
        <w:t>5. Horodater les fichiers de la carte SD</w:t>
      </w:r>
    </w:p>
    <w:p w14:paraId="319A912C" w14:textId="39768C6C" w:rsidR="00BC2968" w:rsidRPr="00BC2968" w:rsidRDefault="00BC2968" w:rsidP="00DA6CC9">
      <w:pPr>
        <w:jc w:val="both"/>
      </w:pPr>
      <w:r w:rsidRPr="00BC2968">
        <w:t xml:space="preserve">Si </w:t>
      </w:r>
      <w:r>
        <w:t>on</w:t>
      </w:r>
      <w:r w:rsidRPr="00BC2968">
        <w:t xml:space="preserve"> utilise </w:t>
      </w:r>
      <w:proofErr w:type="spellStart"/>
      <w:r w:rsidRPr="00BC2968">
        <w:t>FatFs</w:t>
      </w:r>
      <w:proofErr w:type="spellEnd"/>
      <w:r w:rsidRPr="00BC2968">
        <w:t xml:space="preserve">, définis </w:t>
      </w:r>
      <w:proofErr w:type="spellStart"/>
      <w:r w:rsidRPr="00BC2968">
        <w:t>get_</w:t>
      </w:r>
      <w:proofErr w:type="gramStart"/>
      <w:r w:rsidRPr="00BC2968">
        <w:t>fattime</w:t>
      </w:r>
      <w:proofErr w:type="spellEnd"/>
      <w:r w:rsidRPr="00BC2968">
        <w:t>(</w:t>
      </w:r>
      <w:proofErr w:type="gramEnd"/>
      <w:r w:rsidRPr="00BC2968">
        <w:t xml:space="preserve">) et mets FF_FS_NORTC = 0 dans </w:t>
      </w:r>
      <w:proofErr w:type="spellStart"/>
      <w:r w:rsidRPr="00BC2968">
        <w:t>ffconf.h</w:t>
      </w:r>
      <w:proofErr w:type="spellEnd"/>
      <w:r w:rsidRPr="00BC2968">
        <w:t xml:space="preserve"> :</w:t>
      </w:r>
    </w:p>
    <w:p w14:paraId="11C022A6" w14:textId="77777777" w:rsidR="00BC2968" w:rsidRPr="00BC2968" w:rsidRDefault="00BC2968" w:rsidP="00DA6CC9">
      <w:pPr>
        <w:jc w:val="both"/>
        <w:rPr>
          <w:lang w:val="en-US"/>
        </w:rPr>
      </w:pPr>
      <w:r w:rsidRPr="00BC2968">
        <w:rPr>
          <w:lang w:val="en-US"/>
        </w:rPr>
        <w:t>c</w:t>
      </w:r>
    </w:p>
    <w:p w14:paraId="12FDEFBB" w14:textId="77777777" w:rsidR="00BC2968" w:rsidRPr="00BC2968" w:rsidRDefault="00BC2968" w:rsidP="00DA6CC9">
      <w:pPr>
        <w:jc w:val="both"/>
        <w:rPr>
          <w:lang w:val="en-US"/>
        </w:rPr>
      </w:pPr>
      <w:r w:rsidRPr="00BC2968">
        <w:rPr>
          <w:lang w:val="en-US"/>
        </w:rPr>
        <w:t xml:space="preserve">DWORD </w:t>
      </w:r>
      <w:proofErr w:type="spellStart"/>
      <w:r w:rsidRPr="00BC2968">
        <w:rPr>
          <w:lang w:val="en-US"/>
        </w:rPr>
        <w:t>get_fattime</w:t>
      </w:r>
      <w:proofErr w:type="spellEnd"/>
      <w:r w:rsidRPr="00BC2968">
        <w:rPr>
          <w:lang w:val="en-US"/>
        </w:rPr>
        <w:t>(void)</w:t>
      </w:r>
    </w:p>
    <w:p w14:paraId="32E29FF7" w14:textId="77777777" w:rsidR="00BC2968" w:rsidRPr="00BC2968" w:rsidRDefault="00BC2968" w:rsidP="00DA6CC9">
      <w:pPr>
        <w:jc w:val="both"/>
        <w:rPr>
          <w:lang w:val="en-US"/>
        </w:rPr>
      </w:pPr>
      <w:r w:rsidRPr="00BC2968">
        <w:rPr>
          <w:lang w:val="en-US"/>
        </w:rPr>
        <w:t>{</w:t>
      </w:r>
    </w:p>
    <w:p w14:paraId="3B1FA810"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RTC_TimeTypeDef</w:t>
      </w:r>
      <w:proofErr w:type="spellEnd"/>
      <w:r w:rsidRPr="00BC2968">
        <w:rPr>
          <w:lang w:val="en-US"/>
        </w:rPr>
        <w:t xml:space="preserve"> t; </w:t>
      </w:r>
      <w:proofErr w:type="spellStart"/>
      <w:r w:rsidRPr="00BC2968">
        <w:rPr>
          <w:lang w:val="en-US"/>
        </w:rPr>
        <w:t>RTC_DateTypeDef</w:t>
      </w:r>
      <w:proofErr w:type="spellEnd"/>
      <w:r w:rsidRPr="00BC2968">
        <w:rPr>
          <w:lang w:val="en-US"/>
        </w:rPr>
        <w:t xml:space="preserve"> d;</w:t>
      </w:r>
    </w:p>
    <w:p w14:paraId="487F45C7"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HAL_RTC_</w:t>
      </w:r>
      <w:proofErr w:type="gramStart"/>
      <w:r w:rsidRPr="00BC2968">
        <w:rPr>
          <w:lang w:val="en-US"/>
        </w:rPr>
        <w:t>GetTime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&amp;t, RTC_FORMAT_BIN);</w:t>
      </w:r>
    </w:p>
    <w:p w14:paraId="55A4C692" w14:textId="77777777" w:rsidR="00BC2968" w:rsidRPr="00BC2968" w:rsidRDefault="00BC2968" w:rsidP="00DA6CC9">
      <w:pPr>
        <w:jc w:val="both"/>
        <w:rPr>
          <w:lang w:val="en-US"/>
        </w:rPr>
      </w:pPr>
      <w:r w:rsidRPr="00BC2968">
        <w:rPr>
          <w:lang w:val="en-US"/>
        </w:rPr>
        <w:t xml:space="preserve">    </w:t>
      </w:r>
      <w:proofErr w:type="spellStart"/>
      <w:r w:rsidRPr="00BC2968">
        <w:rPr>
          <w:lang w:val="en-US"/>
        </w:rPr>
        <w:t>HAL_RTC_</w:t>
      </w:r>
      <w:proofErr w:type="gramStart"/>
      <w:r w:rsidRPr="00BC2968">
        <w:rPr>
          <w:lang w:val="en-US"/>
        </w:rPr>
        <w:t>GetDate</w:t>
      </w:r>
      <w:proofErr w:type="spellEnd"/>
      <w:r w:rsidRPr="00BC2968">
        <w:rPr>
          <w:lang w:val="en-US"/>
        </w:rPr>
        <w:t>(</w:t>
      </w:r>
      <w:proofErr w:type="gramEnd"/>
      <w:r w:rsidRPr="00BC2968">
        <w:rPr>
          <w:lang w:val="en-US"/>
        </w:rPr>
        <w:t>&amp;</w:t>
      </w:r>
      <w:proofErr w:type="spellStart"/>
      <w:r w:rsidRPr="00BC2968">
        <w:rPr>
          <w:lang w:val="en-US"/>
        </w:rPr>
        <w:t>hrtc</w:t>
      </w:r>
      <w:proofErr w:type="spellEnd"/>
      <w:r w:rsidRPr="00BC2968">
        <w:rPr>
          <w:lang w:val="en-US"/>
        </w:rPr>
        <w:t>, &amp;d, RTC_FORMAT_BIN);</w:t>
      </w:r>
    </w:p>
    <w:p w14:paraId="2D62C2BB" w14:textId="77777777" w:rsidR="00BC2968" w:rsidRPr="00BC2968" w:rsidRDefault="00BC2968" w:rsidP="00DA6CC9">
      <w:pPr>
        <w:jc w:val="both"/>
        <w:rPr>
          <w:lang w:val="en-US"/>
        </w:rPr>
      </w:pPr>
      <w:r w:rsidRPr="00BC2968">
        <w:rPr>
          <w:lang w:val="en-US"/>
        </w:rPr>
        <w:t xml:space="preserve">    return ((DWORD</w:t>
      </w:r>
      <w:proofErr w:type="gramStart"/>
      <w:r w:rsidRPr="00BC2968">
        <w:rPr>
          <w:lang w:val="en-US"/>
        </w:rPr>
        <w:t>)(</w:t>
      </w:r>
      <w:proofErr w:type="spellStart"/>
      <w:r w:rsidRPr="00BC2968">
        <w:rPr>
          <w:lang w:val="en-US"/>
        </w:rPr>
        <w:t>d.Year</w:t>
      </w:r>
      <w:proofErr w:type="spellEnd"/>
      <w:proofErr w:type="gramEnd"/>
      <w:r w:rsidRPr="00BC2968">
        <w:rPr>
          <w:lang w:val="en-US"/>
        </w:rPr>
        <w:t xml:space="preserve"> + 20) &lt;&lt; 25) | ((DWORD)</w:t>
      </w:r>
      <w:proofErr w:type="spellStart"/>
      <w:proofErr w:type="gramStart"/>
      <w:r w:rsidRPr="00BC2968">
        <w:rPr>
          <w:lang w:val="en-US"/>
        </w:rPr>
        <w:t>d.Month</w:t>
      </w:r>
      <w:proofErr w:type="spellEnd"/>
      <w:proofErr w:type="gramEnd"/>
      <w:r w:rsidRPr="00BC2968">
        <w:rPr>
          <w:lang w:val="en-US"/>
        </w:rPr>
        <w:t xml:space="preserve"> &lt;&lt; 21) |</w:t>
      </w:r>
    </w:p>
    <w:p w14:paraId="40D544CB" w14:textId="77777777" w:rsidR="00BC2968" w:rsidRPr="00BC2968" w:rsidRDefault="00BC2968" w:rsidP="00DA6CC9">
      <w:pPr>
        <w:jc w:val="both"/>
        <w:rPr>
          <w:lang w:val="en-US"/>
        </w:rPr>
      </w:pPr>
      <w:r w:rsidRPr="00BC2968">
        <w:rPr>
          <w:lang w:val="en-US"/>
        </w:rPr>
        <w:t xml:space="preserve">           ((DWORD)</w:t>
      </w:r>
      <w:proofErr w:type="spellStart"/>
      <w:proofErr w:type="gramStart"/>
      <w:r w:rsidRPr="00BC2968">
        <w:rPr>
          <w:lang w:val="en-US"/>
        </w:rPr>
        <w:t>d.Date</w:t>
      </w:r>
      <w:proofErr w:type="spellEnd"/>
      <w:proofErr w:type="gramEnd"/>
      <w:r w:rsidRPr="00BC2968">
        <w:rPr>
          <w:lang w:val="en-US"/>
        </w:rPr>
        <w:t xml:space="preserve"> &lt;&lt; 16)        | ((DWORD)</w:t>
      </w:r>
      <w:proofErr w:type="spellStart"/>
      <w:proofErr w:type="gramStart"/>
      <w:r w:rsidRPr="00BC2968">
        <w:rPr>
          <w:lang w:val="en-US"/>
        </w:rPr>
        <w:t>t.Hours</w:t>
      </w:r>
      <w:proofErr w:type="spellEnd"/>
      <w:proofErr w:type="gramEnd"/>
      <w:r w:rsidRPr="00BC2968">
        <w:rPr>
          <w:lang w:val="en-US"/>
        </w:rPr>
        <w:t xml:space="preserve"> &lt;&lt; 11) |</w:t>
      </w:r>
    </w:p>
    <w:p w14:paraId="50BCF6D0" w14:textId="77777777" w:rsidR="00BC2968" w:rsidRPr="00BC2968" w:rsidRDefault="00BC2968" w:rsidP="00DA6CC9">
      <w:pPr>
        <w:jc w:val="both"/>
        <w:rPr>
          <w:lang w:val="en-US"/>
        </w:rPr>
      </w:pPr>
      <w:r w:rsidRPr="00BC2968">
        <w:rPr>
          <w:lang w:val="en-US"/>
        </w:rPr>
        <w:t xml:space="preserve">           ((DWORD)</w:t>
      </w:r>
      <w:proofErr w:type="spellStart"/>
      <w:proofErr w:type="gramStart"/>
      <w:r w:rsidRPr="00BC2968">
        <w:rPr>
          <w:lang w:val="en-US"/>
        </w:rPr>
        <w:t>t.Minutes</w:t>
      </w:r>
      <w:proofErr w:type="spellEnd"/>
      <w:proofErr w:type="gramEnd"/>
      <w:r w:rsidRPr="00BC2968">
        <w:rPr>
          <w:lang w:val="en-US"/>
        </w:rPr>
        <w:t xml:space="preserve"> &lt;&lt; 5)      | ((DWORD)</w:t>
      </w:r>
      <w:proofErr w:type="spellStart"/>
      <w:proofErr w:type="gramStart"/>
      <w:r w:rsidRPr="00BC2968">
        <w:rPr>
          <w:lang w:val="en-US"/>
        </w:rPr>
        <w:t>t.Seconds</w:t>
      </w:r>
      <w:proofErr w:type="spellEnd"/>
      <w:proofErr w:type="gramEnd"/>
      <w:r w:rsidRPr="00BC2968">
        <w:rPr>
          <w:lang w:val="en-US"/>
        </w:rPr>
        <w:t xml:space="preserve"> &gt;&gt; 1);</w:t>
      </w:r>
    </w:p>
    <w:p w14:paraId="7C5565F2" w14:textId="77777777" w:rsidR="00BC2968" w:rsidRPr="00BC2968" w:rsidRDefault="00BC2968" w:rsidP="00DA6CC9">
      <w:pPr>
        <w:jc w:val="both"/>
      </w:pPr>
      <w:r w:rsidRPr="00BC2968">
        <w:t>}</w:t>
      </w:r>
    </w:p>
    <w:p w14:paraId="7334F3B1" w14:textId="77777777" w:rsidR="00BC2968" w:rsidRPr="00BC2968" w:rsidRDefault="00BC2968" w:rsidP="00DA6CC9">
      <w:pPr>
        <w:jc w:val="both"/>
      </w:pPr>
      <w:r w:rsidRPr="00BC2968">
        <w:lastRenderedPageBreak/>
        <w:t>Le décalage + 20 vient de ce que FAT compte les années depuis 1980, et l’RTC depuis 2000.</w:t>
      </w:r>
    </w:p>
    <w:p w14:paraId="5175B407" w14:textId="77777777" w:rsidR="00BC2968" w:rsidRPr="00BC2968" w:rsidRDefault="00BC2968" w:rsidP="00DA6CC9">
      <w:pPr>
        <w:pStyle w:val="Titre3"/>
        <w:jc w:val="both"/>
      </w:pPr>
      <w:r w:rsidRPr="00BC2968">
        <w:t>Pièges fréquents</w:t>
      </w:r>
    </w:p>
    <w:p w14:paraId="2B884B95" w14:textId="77777777" w:rsidR="00BC2968" w:rsidRPr="00BC2968" w:rsidRDefault="00BC2968" w:rsidP="00DA6CC9">
      <w:pPr>
        <w:numPr>
          <w:ilvl w:val="0"/>
          <w:numId w:val="10"/>
        </w:numPr>
        <w:jc w:val="both"/>
      </w:pPr>
      <w:r w:rsidRPr="00BC2968">
        <w:rPr>
          <w:b/>
          <w:bCs/>
        </w:rPr>
        <w:t>Le quartz met jusqu’à une seconde à démarrer</w:t>
      </w:r>
      <w:r w:rsidRPr="00BC2968">
        <w:t xml:space="preserve"> : si ton code lit l’heure trop tôt après un démarrage à froid, la valeur peut être incohérente.</w:t>
      </w:r>
    </w:p>
    <w:p w14:paraId="26C86135" w14:textId="77777777" w:rsidR="00BC2968" w:rsidRPr="00BC2968" w:rsidRDefault="00BC2968" w:rsidP="00DA6CC9">
      <w:pPr>
        <w:numPr>
          <w:ilvl w:val="0"/>
          <w:numId w:val="10"/>
        </w:numPr>
        <w:jc w:val="both"/>
      </w:pPr>
      <w:r w:rsidRPr="00BC2968">
        <w:rPr>
          <w:b/>
          <w:bCs/>
        </w:rPr>
        <w:t>Si l’horloge ne démarre pas</w:t>
      </w:r>
      <w:r w:rsidRPr="00BC2968">
        <w:t>, la cause est presque toujours matérielle : mauvaises capacités de charge, quartz de CL trop élevée, ou pistes trop longues.</w:t>
      </w:r>
    </w:p>
    <w:p w14:paraId="7045EC11" w14:textId="77777777" w:rsidR="00BC2968" w:rsidRPr="00BC2968" w:rsidRDefault="00BC2968" w:rsidP="00DA6CC9">
      <w:pPr>
        <w:numPr>
          <w:ilvl w:val="0"/>
          <w:numId w:val="10"/>
        </w:numPr>
        <w:jc w:val="both"/>
      </w:pPr>
      <w:r w:rsidRPr="00BC2968">
        <w:rPr>
          <w:b/>
          <w:bCs/>
        </w:rPr>
        <w:t>PC14 et PC15 ne sont plus utilisables en GPIO</w:t>
      </w:r>
      <w:r w:rsidRPr="00BC2968">
        <w:t xml:space="preserve"> une fois le LSE activé.</w:t>
      </w:r>
    </w:p>
    <w:p w14:paraId="457E42C2" w14:textId="77777777" w:rsidR="00BC2968" w:rsidRPr="00BC2968" w:rsidRDefault="00BC2968" w:rsidP="00DA6CC9">
      <w:pPr>
        <w:numPr>
          <w:ilvl w:val="0"/>
          <w:numId w:val="10"/>
        </w:numPr>
        <w:jc w:val="both"/>
      </w:pPr>
      <w:r w:rsidRPr="00BC2968">
        <w:rPr>
          <w:b/>
          <w:bCs/>
        </w:rPr>
        <w:t>Sans pile</w:t>
      </w:r>
      <w:r w:rsidRPr="00BC2968">
        <w:t xml:space="preserve"> sur VBAT, l’heure repart de zéro à chaque coupure : c’est le comportement normal.</w:t>
      </w:r>
    </w:p>
    <w:p w14:paraId="17D3EC9D" w14:textId="77777777" w:rsidR="00BC2968" w:rsidRPr="00BC2968" w:rsidRDefault="00BC2968" w:rsidP="00DA6CC9">
      <w:pPr>
        <w:jc w:val="both"/>
      </w:pPr>
      <w:r w:rsidRPr="00BC2968">
        <w:t>Pour tester vite, affiche l’heure en boucle sur ton OLED ou sur l’USART3 : si les secondes avancent bien et que l’heure survit à une coupure d’alimentation (pile en place), ton montage fonctionne.</w:t>
      </w:r>
    </w:p>
    <w:p w14:paraId="60FE9F64" w14:textId="77777777" w:rsidR="00BC2968" w:rsidRPr="000C2B0B" w:rsidRDefault="00BC2968" w:rsidP="000C2B0B"/>
    <w:sectPr w:rsidR="00BC2968" w:rsidRPr="000C2B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FB92" w14:textId="77777777" w:rsidR="008F0322" w:rsidRDefault="008F0322" w:rsidP="00BB334B">
      <w:pPr>
        <w:spacing w:after="0" w:line="240" w:lineRule="auto"/>
      </w:pPr>
      <w:r>
        <w:separator/>
      </w:r>
    </w:p>
  </w:endnote>
  <w:endnote w:type="continuationSeparator" w:id="0">
    <w:p w14:paraId="59B437B8" w14:textId="77777777" w:rsidR="008F0322" w:rsidRDefault="008F0322" w:rsidP="00BB3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741E" w14:textId="77777777" w:rsidR="008F0322" w:rsidRDefault="008F0322" w:rsidP="00BB334B">
      <w:pPr>
        <w:spacing w:after="0" w:line="240" w:lineRule="auto"/>
      </w:pPr>
      <w:r>
        <w:separator/>
      </w:r>
    </w:p>
  </w:footnote>
  <w:footnote w:type="continuationSeparator" w:id="0">
    <w:p w14:paraId="4EBE4777" w14:textId="77777777" w:rsidR="008F0322" w:rsidRDefault="008F0322" w:rsidP="00BB3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643"/>
    <w:multiLevelType w:val="hybridMultilevel"/>
    <w:tmpl w:val="517C75B0"/>
    <w:lvl w:ilvl="0" w:tplc="F7007D74">
      <w:start w:val="2"/>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BF6B1C"/>
    <w:multiLevelType w:val="multilevel"/>
    <w:tmpl w:val="E01E67A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0331ED2"/>
    <w:multiLevelType w:val="multilevel"/>
    <w:tmpl w:val="380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041B3"/>
    <w:multiLevelType w:val="multilevel"/>
    <w:tmpl w:val="8556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C44A7"/>
    <w:multiLevelType w:val="multilevel"/>
    <w:tmpl w:val="E01E67A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67A14CD"/>
    <w:multiLevelType w:val="hybridMultilevel"/>
    <w:tmpl w:val="84D08090"/>
    <w:lvl w:ilvl="0" w:tplc="8FCAD538">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A724FA"/>
    <w:multiLevelType w:val="multilevel"/>
    <w:tmpl w:val="AC6A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33660"/>
    <w:multiLevelType w:val="hybridMultilevel"/>
    <w:tmpl w:val="711A8340"/>
    <w:lvl w:ilvl="0" w:tplc="F7007D74">
      <w:start w:val="2"/>
      <w:numFmt w:val="bullet"/>
      <w:lvlText w:val="-"/>
      <w:lvlJc w:val="left"/>
      <w:pPr>
        <w:ind w:left="720" w:hanging="360"/>
      </w:pPr>
      <w:rPr>
        <w:rFonts w:ascii="Georgia" w:eastAsiaTheme="minorHAnsi" w:hAnsi="Georg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ED83EA4"/>
    <w:multiLevelType w:val="multilevel"/>
    <w:tmpl w:val="E01E67A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D871FD3"/>
    <w:multiLevelType w:val="multilevel"/>
    <w:tmpl w:val="4EA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18346">
    <w:abstractNumId w:val="8"/>
  </w:num>
  <w:num w:numId="2" w16cid:durableId="1072968499">
    <w:abstractNumId w:val="0"/>
  </w:num>
  <w:num w:numId="3" w16cid:durableId="999692747">
    <w:abstractNumId w:val="5"/>
  </w:num>
  <w:num w:numId="4" w16cid:durableId="1954284329">
    <w:abstractNumId w:val="2"/>
  </w:num>
  <w:num w:numId="5" w16cid:durableId="1581477334">
    <w:abstractNumId w:val="1"/>
  </w:num>
  <w:num w:numId="6" w16cid:durableId="1103958963">
    <w:abstractNumId w:val="7"/>
  </w:num>
  <w:num w:numId="7" w16cid:durableId="1842113699">
    <w:abstractNumId w:val="4"/>
  </w:num>
  <w:num w:numId="8" w16cid:durableId="1451127653">
    <w:abstractNumId w:val="3"/>
  </w:num>
  <w:num w:numId="9" w16cid:durableId="1136871938">
    <w:abstractNumId w:val="6"/>
  </w:num>
  <w:num w:numId="10" w16cid:durableId="1856531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4F"/>
    <w:rsid w:val="000534F0"/>
    <w:rsid w:val="000C2B0B"/>
    <w:rsid w:val="001248EC"/>
    <w:rsid w:val="0013491C"/>
    <w:rsid w:val="001C0214"/>
    <w:rsid w:val="0023250B"/>
    <w:rsid w:val="00310FB3"/>
    <w:rsid w:val="006C36E3"/>
    <w:rsid w:val="006D7520"/>
    <w:rsid w:val="0074065C"/>
    <w:rsid w:val="00757E38"/>
    <w:rsid w:val="007701F2"/>
    <w:rsid w:val="007B0552"/>
    <w:rsid w:val="00804519"/>
    <w:rsid w:val="00833D4F"/>
    <w:rsid w:val="00854AE8"/>
    <w:rsid w:val="0086436D"/>
    <w:rsid w:val="008960EA"/>
    <w:rsid w:val="008D42FD"/>
    <w:rsid w:val="008F0322"/>
    <w:rsid w:val="00A82FB3"/>
    <w:rsid w:val="00AA6DD5"/>
    <w:rsid w:val="00B061B0"/>
    <w:rsid w:val="00B8291E"/>
    <w:rsid w:val="00B911DB"/>
    <w:rsid w:val="00BB334B"/>
    <w:rsid w:val="00BC2968"/>
    <w:rsid w:val="00D022DB"/>
    <w:rsid w:val="00D16CF6"/>
    <w:rsid w:val="00DA6CC9"/>
    <w:rsid w:val="00FF22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9179"/>
  <w15:chartTrackingRefBased/>
  <w15:docId w15:val="{A5F322EE-F2A0-4A6E-A46B-03CAC06E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3D4F"/>
    <w:pPr>
      <w:keepNext/>
      <w:keepLines/>
      <w:spacing w:before="360" w:after="80"/>
      <w:outlineLvl w:val="0"/>
    </w:pPr>
    <w:rPr>
      <w:rFonts w:ascii="Georgia" w:eastAsiaTheme="majorEastAsia" w:hAnsi="Georgia" w:cstheme="majorBidi"/>
      <w:b/>
      <w:sz w:val="32"/>
      <w:szCs w:val="40"/>
    </w:rPr>
  </w:style>
  <w:style w:type="paragraph" w:styleId="Titre2">
    <w:name w:val="heading 2"/>
    <w:basedOn w:val="Normal"/>
    <w:next w:val="Normal"/>
    <w:link w:val="Titre2Car"/>
    <w:uiPriority w:val="9"/>
    <w:unhideWhenUsed/>
    <w:qFormat/>
    <w:rsid w:val="00833D4F"/>
    <w:pPr>
      <w:keepNext/>
      <w:keepLines/>
      <w:spacing w:before="160" w:after="80"/>
      <w:outlineLvl w:val="1"/>
    </w:pPr>
    <w:rPr>
      <w:rFonts w:ascii="Georgia" w:eastAsiaTheme="majorEastAsia" w:hAnsi="Georgia" w:cstheme="majorBidi"/>
      <w:b/>
      <w:sz w:val="28"/>
      <w:szCs w:val="32"/>
    </w:rPr>
  </w:style>
  <w:style w:type="paragraph" w:styleId="Titre3">
    <w:name w:val="heading 3"/>
    <w:basedOn w:val="Normal"/>
    <w:next w:val="Normal"/>
    <w:link w:val="Titre3Car"/>
    <w:uiPriority w:val="9"/>
    <w:unhideWhenUsed/>
    <w:qFormat/>
    <w:rsid w:val="00FF22BF"/>
    <w:pPr>
      <w:keepNext/>
      <w:keepLines/>
      <w:spacing w:before="160" w:after="80"/>
      <w:outlineLvl w:val="2"/>
    </w:pPr>
    <w:rPr>
      <w:rFonts w:ascii="Georgia" w:eastAsiaTheme="majorEastAsia" w:hAnsi="Georgia" w:cstheme="majorBidi"/>
      <w:b/>
      <w:sz w:val="24"/>
      <w:szCs w:val="28"/>
    </w:rPr>
  </w:style>
  <w:style w:type="paragraph" w:styleId="Titre4">
    <w:name w:val="heading 4"/>
    <w:basedOn w:val="Normal"/>
    <w:next w:val="Normal"/>
    <w:link w:val="Titre4Car"/>
    <w:uiPriority w:val="9"/>
    <w:semiHidden/>
    <w:unhideWhenUsed/>
    <w:qFormat/>
    <w:rsid w:val="00833D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3D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3D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3D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3D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3D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3D4F"/>
    <w:rPr>
      <w:rFonts w:ascii="Georgia" w:eastAsiaTheme="majorEastAsia" w:hAnsi="Georgia" w:cstheme="majorBidi"/>
      <w:b/>
      <w:sz w:val="32"/>
      <w:szCs w:val="40"/>
    </w:rPr>
  </w:style>
  <w:style w:type="character" w:customStyle="1" w:styleId="Titre2Car">
    <w:name w:val="Titre 2 Car"/>
    <w:basedOn w:val="Policepardfaut"/>
    <w:link w:val="Titre2"/>
    <w:uiPriority w:val="9"/>
    <w:rsid w:val="00833D4F"/>
    <w:rPr>
      <w:rFonts w:ascii="Georgia" w:eastAsiaTheme="majorEastAsia" w:hAnsi="Georgia" w:cstheme="majorBidi"/>
      <w:b/>
      <w:sz w:val="28"/>
      <w:szCs w:val="32"/>
    </w:rPr>
  </w:style>
  <w:style w:type="character" w:customStyle="1" w:styleId="Titre3Car">
    <w:name w:val="Titre 3 Car"/>
    <w:basedOn w:val="Policepardfaut"/>
    <w:link w:val="Titre3"/>
    <w:uiPriority w:val="9"/>
    <w:rsid w:val="00FF22BF"/>
    <w:rPr>
      <w:rFonts w:ascii="Georgia" w:eastAsiaTheme="majorEastAsia" w:hAnsi="Georgia" w:cstheme="majorBidi"/>
      <w:b/>
      <w:sz w:val="24"/>
      <w:szCs w:val="28"/>
    </w:rPr>
  </w:style>
  <w:style w:type="character" w:customStyle="1" w:styleId="Titre4Car">
    <w:name w:val="Titre 4 Car"/>
    <w:basedOn w:val="Policepardfaut"/>
    <w:link w:val="Titre4"/>
    <w:uiPriority w:val="9"/>
    <w:semiHidden/>
    <w:rsid w:val="00833D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3D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3D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3D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3D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3D4F"/>
    <w:rPr>
      <w:rFonts w:eastAsiaTheme="majorEastAsia" w:cstheme="majorBidi"/>
      <w:color w:val="272727" w:themeColor="text1" w:themeTint="D8"/>
    </w:rPr>
  </w:style>
  <w:style w:type="paragraph" w:styleId="Titre">
    <w:name w:val="Title"/>
    <w:basedOn w:val="Normal"/>
    <w:next w:val="Normal"/>
    <w:link w:val="TitreCar"/>
    <w:uiPriority w:val="10"/>
    <w:qFormat/>
    <w:rsid w:val="00833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3D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3D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3D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3D4F"/>
    <w:pPr>
      <w:spacing w:before="160"/>
      <w:jc w:val="center"/>
    </w:pPr>
    <w:rPr>
      <w:i/>
      <w:iCs/>
      <w:color w:val="404040" w:themeColor="text1" w:themeTint="BF"/>
    </w:rPr>
  </w:style>
  <w:style w:type="character" w:customStyle="1" w:styleId="CitationCar">
    <w:name w:val="Citation Car"/>
    <w:basedOn w:val="Policepardfaut"/>
    <w:link w:val="Citation"/>
    <w:uiPriority w:val="29"/>
    <w:rsid w:val="00833D4F"/>
    <w:rPr>
      <w:i/>
      <w:iCs/>
      <w:color w:val="404040" w:themeColor="text1" w:themeTint="BF"/>
    </w:rPr>
  </w:style>
  <w:style w:type="paragraph" w:styleId="Paragraphedeliste">
    <w:name w:val="List Paragraph"/>
    <w:basedOn w:val="Normal"/>
    <w:uiPriority w:val="34"/>
    <w:qFormat/>
    <w:rsid w:val="00833D4F"/>
    <w:pPr>
      <w:ind w:left="720"/>
      <w:contextualSpacing/>
    </w:pPr>
  </w:style>
  <w:style w:type="character" w:styleId="Accentuationintense">
    <w:name w:val="Intense Emphasis"/>
    <w:basedOn w:val="Policepardfaut"/>
    <w:uiPriority w:val="21"/>
    <w:qFormat/>
    <w:rsid w:val="00833D4F"/>
    <w:rPr>
      <w:i/>
      <w:iCs/>
      <w:color w:val="0F4761" w:themeColor="accent1" w:themeShade="BF"/>
    </w:rPr>
  </w:style>
  <w:style w:type="paragraph" w:styleId="Citationintense">
    <w:name w:val="Intense Quote"/>
    <w:basedOn w:val="Normal"/>
    <w:next w:val="Normal"/>
    <w:link w:val="CitationintenseCar"/>
    <w:uiPriority w:val="30"/>
    <w:qFormat/>
    <w:rsid w:val="00833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3D4F"/>
    <w:rPr>
      <w:i/>
      <w:iCs/>
      <w:color w:val="0F4761" w:themeColor="accent1" w:themeShade="BF"/>
    </w:rPr>
  </w:style>
  <w:style w:type="character" w:styleId="Rfrenceintense">
    <w:name w:val="Intense Reference"/>
    <w:basedOn w:val="Policepardfaut"/>
    <w:uiPriority w:val="32"/>
    <w:qFormat/>
    <w:rsid w:val="00833D4F"/>
    <w:rPr>
      <w:b/>
      <w:bCs/>
      <w:smallCaps/>
      <w:color w:val="0F4761" w:themeColor="accent1" w:themeShade="BF"/>
      <w:spacing w:val="5"/>
    </w:rPr>
  </w:style>
  <w:style w:type="character" w:styleId="Lienhypertexte">
    <w:name w:val="Hyperlink"/>
    <w:basedOn w:val="Policepardfaut"/>
    <w:uiPriority w:val="99"/>
    <w:unhideWhenUsed/>
    <w:rsid w:val="00833D4F"/>
    <w:rPr>
      <w:color w:val="467886" w:themeColor="hyperlink"/>
      <w:u w:val="single"/>
    </w:rPr>
  </w:style>
  <w:style w:type="character" w:styleId="Mentionnonrsolue">
    <w:name w:val="Unresolved Mention"/>
    <w:basedOn w:val="Policepardfaut"/>
    <w:uiPriority w:val="99"/>
    <w:semiHidden/>
    <w:unhideWhenUsed/>
    <w:rsid w:val="00833D4F"/>
    <w:rPr>
      <w:color w:val="605E5C"/>
      <w:shd w:val="clear" w:color="auto" w:fill="E1DFDD"/>
    </w:rPr>
  </w:style>
  <w:style w:type="paragraph" w:styleId="En-tte">
    <w:name w:val="header"/>
    <w:basedOn w:val="Normal"/>
    <w:link w:val="En-tteCar"/>
    <w:uiPriority w:val="99"/>
    <w:unhideWhenUsed/>
    <w:rsid w:val="00BB334B"/>
    <w:pPr>
      <w:tabs>
        <w:tab w:val="center" w:pos="4536"/>
        <w:tab w:val="right" w:pos="9072"/>
      </w:tabs>
      <w:spacing w:after="0" w:line="240" w:lineRule="auto"/>
    </w:pPr>
  </w:style>
  <w:style w:type="character" w:customStyle="1" w:styleId="En-tteCar">
    <w:name w:val="En-tête Car"/>
    <w:basedOn w:val="Policepardfaut"/>
    <w:link w:val="En-tte"/>
    <w:uiPriority w:val="99"/>
    <w:rsid w:val="00BB334B"/>
  </w:style>
  <w:style w:type="paragraph" w:styleId="Pieddepage">
    <w:name w:val="footer"/>
    <w:basedOn w:val="Normal"/>
    <w:link w:val="PieddepageCar"/>
    <w:uiPriority w:val="99"/>
    <w:unhideWhenUsed/>
    <w:rsid w:val="00BB33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3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youtu.be/IrB-FPcv1Dc?si=puAZdkfAlqkIAQvl"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jlcpcb.com/blog/understanding-analog-and-digital-ground-in-pcb-design" TargetMode="External"/><Relationship Id="rId7" Type="http://schemas.openxmlformats.org/officeDocument/2006/relationships/hyperlink" Target="https://jlcpcb.com/parts" TargetMode="External"/><Relationship Id="rId12" Type="http://schemas.openxmlformats.org/officeDocument/2006/relationships/image" Target="media/image5.png"/><Relationship Id="rId17" Type="http://schemas.openxmlformats.org/officeDocument/2006/relationships/hyperlink" Target="https://en.bluelightfuse.com/thermal-fuse/" TargetMode="External"/><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2e.ti.com/support/audio-group/audio/f/audio-forum/621000/pcm5102a-behavioral-when-directly-connecting-xsmt-pin-to-avdd-with-an-external-1-8v-supply-for-both-dvdd-and-ldoo" TargetMode="Externa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13</Pages>
  <Words>1590</Words>
  <Characters>8751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Meurillon</dc:creator>
  <cp:keywords/>
  <dc:description/>
  <cp:lastModifiedBy>guilhem.amilhat@u-psud.fr</cp:lastModifiedBy>
  <cp:revision>3</cp:revision>
  <dcterms:created xsi:type="dcterms:W3CDTF">2026-10-02T06:27:00Z</dcterms:created>
  <dcterms:modified xsi:type="dcterms:W3CDTF">2026-10-08T22:02:00Z</dcterms:modified>
</cp:coreProperties>
</file>