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C3" w:rsidRDefault="00404859">
      <w:pPr>
        <w:spacing w:after="339" w:line="251" w:lineRule="auto"/>
        <w:ind w:left="-5"/>
        <w:jc w:val="left"/>
      </w:pPr>
      <w:r>
        <w:rPr>
          <w:sz w:val="24"/>
        </w:rPr>
        <w:t>6)</w:t>
      </w:r>
      <w:bookmarkStart w:id="0" w:name="_GoBack"/>
      <w:bookmarkEnd w:id="0"/>
    </w:p>
    <w:tbl>
      <w:tblPr>
        <w:tblStyle w:val="TableGrid"/>
        <w:tblpPr w:vertAnchor="page" w:horzAnchor="page" w:tblpX="610" w:tblpY="13190"/>
        <w:tblOverlap w:val="never"/>
        <w:tblW w:w="9199" w:type="dxa"/>
        <w:tblInd w:w="0" w:type="dxa"/>
        <w:tblCellMar>
          <w:top w:w="6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9"/>
        <w:gridCol w:w="1469"/>
        <w:gridCol w:w="1620"/>
        <w:gridCol w:w="991"/>
        <w:gridCol w:w="1409"/>
        <w:gridCol w:w="1427"/>
        <w:gridCol w:w="1124"/>
      </w:tblGrid>
      <w:tr w:rsidR="00695BC3">
        <w:trPr>
          <w:trHeight w:val="278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72" w:firstLine="0"/>
              <w:jc w:val="left"/>
            </w:pPr>
            <w:proofErr w:type="spellStart"/>
            <w:r>
              <w:rPr>
                <w:b/>
                <w:sz w:val="19"/>
              </w:rPr>
              <w:t>DNI_Prof</w:t>
            </w:r>
            <w:proofErr w:type="spellEnd"/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Nombre_Prof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  <w:sz w:val="19"/>
              </w:rPr>
              <w:t>Despacho_Prof</w:t>
            </w:r>
            <w:proofErr w:type="spellEnd"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b/>
                <w:sz w:val="19"/>
              </w:rPr>
              <w:t>Recurso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b/>
                <w:sz w:val="19"/>
              </w:rPr>
              <w:t>Descripción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  <w:sz w:val="19"/>
              </w:rPr>
              <w:t>Fecha_inicio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proofErr w:type="spellStart"/>
            <w:r>
              <w:rPr>
                <w:b/>
                <w:sz w:val="19"/>
              </w:rPr>
              <w:t>Fecha_fin</w:t>
            </w:r>
            <w:proofErr w:type="spellEnd"/>
          </w:p>
        </w:tc>
      </w:tr>
      <w:tr w:rsidR="00695BC3">
        <w:trPr>
          <w:trHeight w:val="257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3" w:firstLine="0"/>
              <w:jc w:val="center"/>
            </w:pPr>
            <w:r>
              <w:rPr>
                <w:sz w:val="19"/>
              </w:rPr>
              <w:t>33456456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P. Martínez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2.2.B05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R122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Tablet PC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1-1-2007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15-1-2007</w:t>
            </w:r>
          </w:p>
        </w:tc>
      </w:tr>
      <w:tr w:rsidR="00695BC3">
        <w:trPr>
          <w:trHeight w:val="257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3" w:firstLine="0"/>
              <w:jc w:val="center"/>
            </w:pPr>
            <w:r>
              <w:rPr>
                <w:sz w:val="19"/>
              </w:rPr>
              <w:t>44556689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L. Moreno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2.2.A10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R100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Impresora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1-1-2007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15-1-2007</w:t>
            </w:r>
          </w:p>
        </w:tc>
      </w:tr>
      <w:tr w:rsidR="00695BC3">
        <w:trPr>
          <w:trHeight w:val="257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3" w:firstLine="0"/>
              <w:jc w:val="center"/>
            </w:pPr>
            <w:r>
              <w:rPr>
                <w:sz w:val="19"/>
              </w:rPr>
              <w:t>33456456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P. Martínez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2.2.B05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R200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Portátil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12-1</w:t>
            </w:r>
            <w:r>
              <w:rPr>
                <w:sz w:val="19"/>
              </w:rPr>
              <w:t>-2007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22-1-2007</w:t>
            </w:r>
          </w:p>
        </w:tc>
      </w:tr>
      <w:tr w:rsidR="00695BC3">
        <w:trPr>
          <w:trHeight w:val="257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3" w:firstLine="0"/>
              <w:jc w:val="center"/>
            </w:pPr>
            <w:r>
              <w:rPr>
                <w:sz w:val="19"/>
              </w:rPr>
              <w:t>11223344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E. Castro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2.2.B23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R122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Tablet PC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16-1-2007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31-1-2007</w:t>
            </w:r>
          </w:p>
        </w:tc>
      </w:tr>
      <w:tr w:rsidR="00695BC3">
        <w:trPr>
          <w:trHeight w:val="257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3" w:firstLine="0"/>
              <w:jc w:val="center"/>
            </w:pPr>
            <w:r>
              <w:rPr>
                <w:sz w:val="19"/>
              </w:rPr>
              <w:t>99771122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D. Cuadra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2.1.B23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R200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Portátil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23-1-2007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26-1-2007</w:t>
            </w:r>
          </w:p>
        </w:tc>
      </w:tr>
      <w:tr w:rsidR="00695BC3">
        <w:trPr>
          <w:trHeight w:val="257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3" w:firstLine="0"/>
              <w:jc w:val="center"/>
            </w:pPr>
            <w:r>
              <w:rPr>
                <w:sz w:val="19"/>
              </w:rPr>
              <w:lastRenderedPageBreak/>
              <w:t>33456456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P. Martínez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2.2.B05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R300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proofErr w:type="spellStart"/>
            <w:r>
              <w:rPr>
                <w:sz w:val="19"/>
              </w:rPr>
              <w:t>Scaner</w:t>
            </w:r>
            <w:proofErr w:type="spellEnd"/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1-1-2007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15-1-2007</w:t>
            </w:r>
          </w:p>
        </w:tc>
      </w:tr>
      <w:tr w:rsidR="00695BC3">
        <w:trPr>
          <w:trHeight w:val="257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3" w:firstLine="0"/>
              <w:jc w:val="center"/>
            </w:pPr>
            <w:r>
              <w:rPr>
                <w:sz w:val="19"/>
              </w:rPr>
              <w:t>99887766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F. Calle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2.1.C11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R300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proofErr w:type="spellStart"/>
            <w:r>
              <w:rPr>
                <w:sz w:val="19"/>
              </w:rPr>
              <w:t>Scaner</w:t>
            </w:r>
            <w:proofErr w:type="spellEnd"/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1-2-2007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6-2-</w:t>
            </w:r>
            <w:r>
              <w:rPr>
                <w:sz w:val="19"/>
              </w:rPr>
              <w:t>2007</w:t>
            </w:r>
          </w:p>
        </w:tc>
      </w:tr>
      <w:tr w:rsidR="00695BC3">
        <w:trPr>
          <w:trHeight w:val="257"/>
        </w:trPr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3" w:firstLine="0"/>
              <w:jc w:val="center"/>
            </w:pPr>
            <w:r>
              <w:rPr>
                <w:sz w:val="19"/>
              </w:rPr>
              <w:t>33456456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P. Martínez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2.2.B05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R122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Tablet PC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19"/>
              </w:rPr>
              <w:t>1-2-2007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6-2-2007</w:t>
            </w:r>
          </w:p>
        </w:tc>
      </w:tr>
    </w:tbl>
    <w:p w:rsidR="00695BC3" w:rsidRDefault="00404859">
      <w:pPr>
        <w:spacing w:after="4" w:line="251" w:lineRule="auto"/>
        <w:ind w:left="1664"/>
        <w:jc w:val="left"/>
      </w:pPr>
      <w:r>
        <w:rPr>
          <w:sz w:val="24"/>
        </w:rPr>
        <w:t>Envíos de pizzas</w:t>
      </w:r>
    </w:p>
    <w:tbl>
      <w:tblPr>
        <w:tblStyle w:val="TableGrid"/>
        <w:tblW w:w="5016" w:type="dxa"/>
        <w:tblInd w:w="-49" w:type="dxa"/>
        <w:tblCellMar>
          <w:top w:w="106" w:type="dxa"/>
          <w:left w:w="49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733"/>
        <w:gridCol w:w="1841"/>
        <w:gridCol w:w="1442"/>
      </w:tblGrid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4" w:firstLine="0"/>
              <w:jc w:val="center"/>
            </w:pPr>
            <w:r>
              <w:rPr>
                <w:sz w:val="24"/>
              </w:rPr>
              <w:t>Restaurante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firstLine="0"/>
            </w:pPr>
            <w:r>
              <w:rPr>
                <w:sz w:val="24"/>
              </w:rPr>
              <w:t>Variedad de Pizza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firstLine="0"/>
            </w:pPr>
            <w:r>
              <w:rPr>
                <w:sz w:val="24"/>
              </w:rPr>
              <w:t>Área de envío</w:t>
            </w:r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Vincenzo's</w:t>
            </w:r>
            <w:proofErr w:type="spellEnd"/>
            <w:r>
              <w:rPr>
                <w:sz w:val="24"/>
              </w:rPr>
              <w:t xml:space="preserve">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r>
              <w:rPr>
                <w:sz w:val="24"/>
              </w:rPr>
              <w:t>Corteza gruesa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32" w:firstLine="0"/>
              <w:jc w:val="left"/>
            </w:pPr>
            <w:r>
              <w:rPr>
                <w:sz w:val="24"/>
              </w:rPr>
              <w:t>Springfield</w:t>
            </w:r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Vincenzo's</w:t>
            </w:r>
            <w:proofErr w:type="spellEnd"/>
            <w:r>
              <w:rPr>
                <w:sz w:val="24"/>
              </w:rPr>
              <w:t xml:space="preserve">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r>
              <w:rPr>
                <w:sz w:val="24"/>
              </w:rPr>
              <w:t>Corteza gruesa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25" w:firstLine="0"/>
              <w:jc w:val="left"/>
            </w:pPr>
            <w:proofErr w:type="spellStart"/>
            <w:r>
              <w:rPr>
                <w:sz w:val="24"/>
              </w:rPr>
              <w:t>Shelbyville</w:t>
            </w:r>
            <w:proofErr w:type="spellEnd"/>
          </w:p>
        </w:tc>
      </w:tr>
      <w:tr w:rsidR="00695BC3">
        <w:trPr>
          <w:trHeight w:val="384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Vincenzo's</w:t>
            </w:r>
            <w:proofErr w:type="spellEnd"/>
            <w:r>
              <w:rPr>
                <w:sz w:val="24"/>
              </w:rPr>
              <w:t xml:space="preserve">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Corteza fina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32" w:firstLine="0"/>
              <w:jc w:val="left"/>
            </w:pPr>
            <w:r>
              <w:rPr>
                <w:sz w:val="24"/>
              </w:rPr>
              <w:t>Springfield</w:t>
            </w:r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Vincenzo's</w:t>
            </w:r>
            <w:proofErr w:type="spellEnd"/>
            <w:r>
              <w:rPr>
                <w:sz w:val="24"/>
              </w:rPr>
              <w:t xml:space="preserve">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Corteza fina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25" w:firstLine="0"/>
              <w:jc w:val="left"/>
            </w:pPr>
            <w:proofErr w:type="spellStart"/>
            <w:r>
              <w:rPr>
                <w:sz w:val="24"/>
              </w:rPr>
              <w:t>Shelbyville</w:t>
            </w:r>
            <w:proofErr w:type="spellEnd"/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Elite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Corteza fina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89" w:firstLine="0"/>
              <w:jc w:val="left"/>
            </w:pPr>
            <w:r>
              <w:rPr>
                <w:sz w:val="24"/>
              </w:rPr>
              <w:t>Capital City</w:t>
            </w:r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Elite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44" w:firstLine="0"/>
              <w:jc w:val="left"/>
            </w:pPr>
            <w:r>
              <w:rPr>
                <w:sz w:val="24"/>
              </w:rPr>
              <w:t>Corteza rellena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89" w:firstLine="0"/>
              <w:jc w:val="left"/>
            </w:pPr>
            <w:r>
              <w:rPr>
                <w:sz w:val="24"/>
              </w:rPr>
              <w:t>Capital City</w:t>
            </w:r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A1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r>
              <w:rPr>
                <w:sz w:val="24"/>
              </w:rPr>
              <w:t>Corteza gruesa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32" w:firstLine="0"/>
              <w:jc w:val="left"/>
            </w:pPr>
            <w:r>
              <w:rPr>
                <w:sz w:val="24"/>
              </w:rPr>
              <w:t>Springfield</w:t>
            </w:r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A1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r>
              <w:rPr>
                <w:sz w:val="24"/>
              </w:rPr>
              <w:t>Corteza gruesa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25" w:firstLine="0"/>
              <w:jc w:val="left"/>
            </w:pPr>
            <w:proofErr w:type="spellStart"/>
            <w:r>
              <w:rPr>
                <w:sz w:val="24"/>
              </w:rPr>
              <w:t>Shelbyville</w:t>
            </w:r>
            <w:proofErr w:type="spellEnd"/>
          </w:p>
        </w:tc>
      </w:tr>
      <w:tr w:rsidR="00695BC3">
        <w:trPr>
          <w:trHeight w:val="384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A1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r>
              <w:rPr>
                <w:sz w:val="24"/>
              </w:rPr>
              <w:t>Corteza gruesa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89" w:firstLine="0"/>
              <w:jc w:val="left"/>
            </w:pPr>
            <w:r>
              <w:rPr>
                <w:sz w:val="24"/>
              </w:rPr>
              <w:t>Capital City</w:t>
            </w:r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A1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44" w:firstLine="0"/>
              <w:jc w:val="left"/>
            </w:pPr>
            <w:r>
              <w:rPr>
                <w:sz w:val="24"/>
              </w:rPr>
              <w:t>Corteza rellena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32" w:firstLine="0"/>
              <w:jc w:val="left"/>
            </w:pPr>
            <w:r>
              <w:rPr>
                <w:sz w:val="24"/>
              </w:rPr>
              <w:t>Springfield</w:t>
            </w:r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A1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44" w:firstLine="0"/>
              <w:jc w:val="left"/>
            </w:pPr>
            <w:r>
              <w:rPr>
                <w:sz w:val="24"/>
              </w:rPr>
              <w:t>Corteza rellena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25" w:firstLine="0"/>
              <w:jc w:val="left"/>
            </w:pPr>
            <w:proofErr w:type="spellStart"/>
            <w:r>
              <w:rPr>
                <w:sz w:val="24"/>
              </w:rPr>
              <w:t>Shelbyville</w:t>
            </w:r>
            <w:proofErr w:type="spellEnd"/>
          </w:p>
        </w:tc>
      </w:tr>
      <w:tr w:rsidR="00695BC3">
        <w:trPr>
          <w:trHeight w:val="382"/>
        </w:trPr>
        <w:tc>
          <w:tcPr>
            <w:tcW w:w="1733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4"/>
              </w:rPr>
              <w:t>A1 Pizza</w:t>
            </w:r>
          </w:p>
        </w:tc>
        <w:tc>
          <w:tcPr>
            <w:tcW w:w="1841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144" w:firstLine="0"/>
              <w:jc w:val="left"/>
            </w:pPr>
            <w:r>
              <w:rPr>
                <w:sz w:val="24"/>
              </w:rPr>
              <w:t>Corteza rellena</w:t>
            </w:r>
          </w:p>
        </w:tc>
        <w:tc>
          <w:tcPr>
            <w:tcW w:w="1442" w:type="dxa"/>
            <w:tcBorders>
              <w:top w:val="single" w:sz="3" w:space="0" w:color="AAAAAA"/>
              <w:left w:val="single" w:sz="3" w:space="0" w:color="AAAAAA"/>
              <w:bottom w:val="single" w:sz="3" w:space="0" w:color="AAAAAA"/>
              <w:right w:val="single" w:sz="3" w:space="0" w:color="AAAAAA"/>
            </w:tcBorders>
          </w:tcPr>
          <w:p w:rsidR="00695BC3" w:rsidRDefault="00404859">
            <w:pPr>
              <w:spacing w:after="0"/>
              <w:ind w:left="89" w:firstLine="0"/>
              <w:jc w:val="left"/>
            </w:pPr>
            <w:r>
              <w:rPr>
                <w:sz w:val="24"/>
              </w:rPr>
              <w:t>Capital City</w:t>
            </w:r>
          </w:p>
        </w:tc>
      </w:tr>
    </w:tbl>
    <w:p w:rsidR="00695BC3" w:rsidRDefault="00404859">
      <w:pPr>
        <w:ind w:left="355"/>
      </w:pPr>
      <w:r>
        <w:t>7)</w:t>
      </w:r>
    </w:p>
    <w:p w:rsidR="00695BC3" w:rsidRDefault="00404859">
      <w:pPr>
        <w:spacing w:after="11"/>
        <w:ind w:left="355"/>
      </w:pPr>
      <w:proofErr w:type="spellStart"/>
      <w:r>
        <w:rPr>
          <w:b/>
        </w:rPr>
        <w:t>Prestamos_libro</w:t>
      </w:r>
      <w:proofErr w:type="spellEnd"/>
      <w:r>
        <w:rPr>
          <w:b/>
        </w:rPr>
        <w:t xml:space="preserve"> (</w:t>
      </w:r>
      <w:proofErr w:type="spellStart"/>
      <w:r>
        <w:t>codLibro</w:t>
      </w:r>
      <w:proofErr w:type="spellEnd"/>
      <w:r>
        <w:t xml:space="preserve">, Titulo, Autor, Editorial, </w:t>
      </w:r>
      <w:proofErr w:type="spellStart"/>
      <w:r>
        <w:t>NombreLector</w:t>
      </w:r>
      <w:proofErr w:type="spellEnd"/>
      <w:r>
        <w:t xml:space="preserve">, </w:t>
      </w:r>
      <w:proofErr w:type="spellStart"/>
      <w:r>
        <w:t>Fechadev</w:t>
      </w:r>
      <w:proofErr w:type="spellEnd"/>
      <w:r>
        <w:t>)</w:t>
      </w:r>
    </w:p>
    <w:tbl>
      <w:tblPr>
        <w:tblStyle w:val="TableGrid"/>
        <w:tblW w:w="10140" w:type="dxa"/>
        <w:tblInd w:w="162" w:type="dxa"/>
        <w:tblCellMar>
          <w:top w:w="50" w:type="dxa"/>
          <w:left w:w="109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085"/>
        <w:gridCol w:w="1690"/>
        <w:gridCol w:w="2978"/>
        <w:gridCol w:w="1418"/>
        <w:gridCol w:w="1841"/>
        <w:gridCol w:w="1128"/>
      </w:tblGrid>
      <w:tr w:rsidR="00695BC3">
        <w:trPr>
          <w:trHeight w:val="475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38" w:firstLine="0"/>
              <w:jc w:val="left"/>
            </w:pPr>
            <w:proofErr w:type="spellStart"/>
            <w:r>
              <w:rPr>
                <w:b/>
                <w:sz w:val="20"/>
              </w:rPr>
              <w:t>codLibro</w:t>
            </w:r>
            <w:proofErr w:type="spellEnd"/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1" w:firstLine="0"/>
              <w:jc w:val="center"/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7" w:firstLine="0"/>
              <w:jc w:val="center"/>
            </w:pPr>
            <w:proofErr w:type="spellStart"/>
            <w:r>
              <w:rPr>
                <w:b/>
                <w:sz w:val="20"/>
              </w:rPr>
              <w:t>nombreLector</w:t>
            </w:r>
            <w:proofErr w:type="spellEnd"/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50" w:firstLine="0"/>
              <w:jc w:val="left"/>
            </w:pPr>
            <w:proofErr w:type="spellStart"/>
            <w:r>
              <w:rPr>
                <w:b/>
                <w:sz w:val="20"/>
              </w:rPr>
              <w:t>Fechadev</w:t>
            </w:r>
            <w:proofErr w:type="spellEnd"/>
          </w:p>
        </w:tc>
      </w:tr>
      <w:tr w:rsidR="00695BC3">
        <w:trPr>
          <w:trHeight w:val="240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360" w:firstLine="0"/>
              <w:jc w:val="left"/>
            </w:pPr>
            <w:r>
              <w:rPr>
                <w:sz w:val="20"/>
              </w:rPr>
              <w:t>1001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2" w:firstLine="0"/>
              <w:jc w:val="left"/>
            </w:pPr>
            <w:r>
              <w:rPr>
                <w:sz w:val="20"/>
              </w:rPr>
              <w:t>Variable compleja</w:t>
            </w:r>
          </w:p>
        </w:tc>
        <w:tc>
          <w:tcPr>
            <w:tcW w:w="2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4" w:firstLine="0"/>
              <w:jc w:val="center"/>
            </w:pPr>
            <w:r>
              <w:rPr>
                <w:sz w:val="20"/>
              </w:rPr>
              <w:t xml:space="preserve">Murray </w:t>
            </w:r>
            <w:proofErr w:type="spellStart"/>
            <w:r>
              <w:rPr>
                <w:sz w:val="20"/>
              </w:rPr>
              <w:t>Spiegel</w:t>
            </w:r>
            <w:proofErr w:type="spellEnd"/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65" w:firstLine="0"/>
              <w:jc w:val="left"/>
            </w:pPr>
            <w:r>
              <w:rPr>
                <w:sz w:val="20"/>
              </w:rPr>
              <w:t>McGraw Hill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43" w:firstLine="0"/>
              <w:jc w:val="left"/>
            </w:pPr>
            <w:r>
              <w:rPr>
                <w:sz w:val="20"/>
              </w:rPr>
              <w:t>Pérez Gómez, Juan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20"/>
              </w:rPr>
              <w:t>15/04/2005</w:t>
            </w:r>
          </w:p>
        </w:tc>
      </w:tr>
      <w:tr w:rsidR="00695BC3">
        <w:trPr>
          <w:trHeight w:val="240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360" w:firstLine="0"/>
              <w:jc w:val="left"/>
            </w:pPr>
            <w:r>
              <w:rPr>
                <w:sz w:val="20"/>
              </w:rPr>
              <w:t>1004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3" w:firstLine="0"/>
              <w:jc w:val="center"/>
            </w:pPr>
            <w:r>
              <w:rPr>
                <w:sz w:val="20"/>
              </w:rPr>
              <w:t>Visual Basic 5</w:t>
            </w:r>
          </w:p>
        </w:tc>
        <w:tc>
          <w:tcPr>
            <w:tcW w:w="2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r>
              <w:rPr>
                <w:sz w:val="20"/>
              </w:rPr>
              <w:t xml:space="preserve">E. </w:t>
            </w:r>
            <w:proofErr w:type="spellStart"/>
            <w:r>
              <w:rPr>
                <w:sz w:val="20"/>
              </w:rPr>
              <w:t>Petroustsos</w:t>
            </w:r>
            <w:proofErr w:type="spellEnd"/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7" w:firstLine="0"/>
              <w:jc w:val="center"/>
            </w:pPr>
            <w:r>
              <w:rPr>
                <w:sz w:val="20"/>
              </w:rPr>
              <w:t>Anaya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r>
              <w:rPr>
                <w:sz w:val="20"/>
              </w:rPr>
              <w:t>Ríos Terán, Ana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20"/>
              </w:rPr>
              <w:t>17/04/2005</w:t>
            </w:r>
          </w:p>
        </w:tc>
      </w:tr>
      <w:tr w:rsidR="00695BC3">
        <w:trPr>
          <w:trHeight w:val="240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360" w:firstLine="0"/>
              <w:jc w:val="left"/>
            </w:pPr>
            <w:r>
              <w:rPr>
                <w:sz w:val="20"/>
              </w:rPr>
              <w:t>1005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1" w:firstLine="0"/>
              <w:jc w:val="center"/>
            </w:pPr>
            <w:r>
              <w:rPr>
                <w:sz w:val="20"/>
              </w:rPr>
              <w:t>Estadística</w:t>
            </w:r>
          </w:p>
        </w:tc>
        <w:tc>
          <w:tcPr>
            <w:tcW w:w="2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4" w:firstLine="0"/>
              <w:jc w:val="center"/>
            </w:pPr>
            <w:r>
              <w:rPr>
                <w:sz w:val="20"/>
              </w:rPr>
              <w:t xml:space="preserve">Murray </w:t>
            </w:r>
            <w:proofErr w:type="spellStart"/>
            <w:r>
              <w:rPr>
                <w:sz w:val="20"/>
              </w:rPr>
              <w:t>Spiegel</w:t>
            </w:r>
            <w:proofErr w:type="spellEnd"/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65" w:firstLine="0"/>
              <w:jc w:val="left"/>
            </w:pPr>
            <w:r>
              <w:rPr>
                <w:sz w:val="20"/>
              </w:rPr>
              <w:t>McGraw Hill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7" w:firstLine="0"/>
              <w:jc w:val="center"/>
            </w:pPr>
            <w:r>
              <w:rPr>
                <w:sz w:val="20"/>
              </w:rPr>
              <w:t>Roca, René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20"/>
              </w:rPr>
              <w:t>16/04/2005</w:t>
            </w:r>
          </w:p>
        </w:tc>
      </w:tr>
      <w:tr w:rsidR="00695BC3">
        <w:trPr>
          <w:trHeight w:val="240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360" w:firstLine="0"/>
              <w:jc w:val="left"/>
            </w:pPr>
            <w:r>
              <w:rPr>
                <w:sz w:val="20"/>
              </w:rPr>
              <w:t>1006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24" w:firstLine="0"/>
              <w:jc w:val="left"/>
            </w:pPr>
            <w:r>
              <w:rPr>
                <w:sz w:val="20"/>
              </w:rPr>
              <w:t xml:space="preserve">Oracle </w:t>
            </w:r>
            <w:proofErr w:type="spellStart"/>
            <w:r>
              <w:rPr>
                <w:sz w:val="20"/>
              </w:rPr>
              <w:t>University</w:t>
            </w:r>
            <w:proofErr w:type="spellEnd"/>
          </w:p>
        </w:tc>
        <w:tc>
          <w:tcPr>
            <w:tcW w:w="2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48" w:firstLine="0"/>
              <w:jc w:val="left"/>
            </w:pPr>
            <w:r>
              <w:rPr>
                <w:sz w:val="20"/>
              </w:rPr>
              <w:t xml:space="preserve">Nancy </w:t>
            </w:r>
            <w:proofErr w:type="spellStart"/>
            <w:r>
              <w:rPr>
                <w:sz w:val="20"/>
              </w:rPr>
              <w:t>Greenberg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Nathan</w:t>
            </w:r>
            <w:proofErr w:type="spellEnd"/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>Oracle Corp.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31" w:firstLine="0"/>
              <w:jc w:val="left"/>
            </w:pPr>
            <w:r>
              <w:rPr>
                <w:sz w:val="20"/>
              </w:rPr>
              <w:t>García Roque, Luis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20"/>
              </w:rPr>
              <w:t>20/04/2005</w:t>
            </w:r>
          </w:p>
        </w:tc>
      </w:tr>
      <w:tr w:rsidR="00695BC3">
        <w:trPr>
          <w:trHeight w:val="240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360" w:firstLine="0"/>
              <w:jc w:val="left"/>
            </w:pPr>
            <w:r>
              <w:rPr>
                <w:sz w:val="20"/>
              </w:rPr>
              <w:t>1007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2" w:firstLine="0"/>
              <w:jc w:val="center"/>
            </w:pPr>
            <w:proofErr w:type="spellStart"/>
            <w:r>
              <w:rPr>
                <w:sz w:val="20"/>
              </w:rPr>
              <w:t>Clipper</w:t>
            </w:r>
            <w:proofErr w:type="spellEnd"/>
            <w:r>
              <w:rPr>
                <w:sz w:val="20"/>
              </w:rPr>
              <w:t xml:space="preserve"> 5.01</w:t>
            </w:r>
          </w:p>
        </w:tc>
        <w:tc>
          <w:tcPr>
            <w:tcW w:w="2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right="5" w:firstLine="0"/>
              <w:jc w:val="center"/>
            </w:pPr>
            <w:proofErr w:type="spellStart"/>
            <w:r>
              <w:rPr>
                <w:sz w:val="20"/>
              </w:rPr>
              <w:t>Ramalho</w:t>
            </w:r>
            <w:proofErr w:type="spellEnd"/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65" w:firstLine="0"/>
              <w:jc w:val="left"/>
            </w:pPr>
            <w:r>
              <w:rPr>
                <w:sz w:val="20"/>
              </w:rPr>
              <w:t>McGraw Hill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43" w:firstLine="0"/>
              <w:jc w:val="left"/>
            </w:pPr>
            <w:r>
              <w:rPr>
                <w:sz w:val="20"/>
              </w:rPr>
              <w:t>Pérez Gómez, Juan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20"/>
              </w:rPr>
              <w:t>18/04/2005</w:t>
            </w:r>
          </w:p>
        </w:tc>
      </w:tr>
    </w:tbl>
    <w:p w:rsidR="00695BC3" w:rsidRDefault="00404859">
      <w:pPr>
        <w:ind w:left="355"/>
      </w:pPr>
      <w:r>
        <w:t>8)</w:t>
      </w:r>
    </w:p>
    <w:p w:rsidR="00695BC3" w:rsidRDefault="00404859">
      <w:pPr>
        <w:ind w:left="355"/>
      </w:pPr>
      <w:r>
        <w:rPr>
          <w:b/>
        </w:rPr>
        <w:t xml:space="preserve">UTILIZACIÓN DE RECURSOS DE LA UNIVERSIDAD. </w:t>
      </w:r>
      <w:r>
        <w:t>Contiene información relativa a la utilización de los recursos de la universidad por parte de los profesores en periodos de tiempo:</w:t>
      </w:r>
    </w:p>
    <w:p w:rsidR="00695BC3" w:rsidRDefault="00404859">
      <w:pPr>
        <w:ind w:left="355"/>
      </w:pPr>
      <w:r>
        <w:t>9)</w:t>
      </w:r>
    </w:p>
    <w:p w:rsidR="00695BC3" w:rsidRDefault="00404859">
      <w:pPr>
        <w:spacing w:after="78"/>
        <w:ind w:left="355"/>
      </w:pPr>
      <w:r>
        <w:rPr>
          <w:b/>
        </w:rPr>
        <w:t xml:space="preserve">TURNOS DE TRABAJO: </w:t>
      </w:r>
      <w:r>
        <w:t xml:space="preserve">Dada la siguiente relación ASIGNACIÓN (DNI, Nombre, </w:t>
      </w:r>
      <w:proofErr w:type="spellStart"/>
      <w:r>
        <w:t>Código_Tienda</w:t>
      </w:r>
      <w:proofErr w:type="spellEnd"/>
      <w:r>
        <w:t xml:space="preserve">, </w:t>
      </w:r>
      <w:proofErr w:type="spellStart"/>
      <w:r>
        <w:t>Dirección_Tienda</w:t>
      </w:r>
      <w:proofErr w:type="spellEnd"/>
      <w:r>
        <w:t>, Fecha, Turno) que</w:t>
      </w:r>
      <w:r>
        <w:t xml:space="preserve"> contiene información relativa a la asignación de los turnos de trabajo de los empleados de los distintos centros de una cadena </w:t>
      </w:r>
      <w:r>
        <w:rPr>
          <w:sz w:val="24"/>
        </w:rPr>
        <w:t>de tiendas de moda:</w:t>
      </w:r>
    </w:p>
    <w:tbl>
      <w:tblPr>
        <w:tblStyle w:val="TableGrid"/>
        <w:tblW w:w="8659" w:type="dxa"/>
        <w:tblInd w:w="-110" w:type="dxa"/>
        <w:tblCellMar>
          <w:top w:w="63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4"/>
        <w:gridCol w:w="1140"/>
        <w:gridCol w:w="1560"/>
        <w:gridCol w:w="2967"/>
        <w:gridCol w:w="854"/>
        <w:gridCol w:w="994"/>
      </w:tblGrid>
      <w:tr w:rsidR="00695BC3">
        <w:trPr>
          <w:trHeight w:val="278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b/>
                <w:sz w:val="19"/>
              </w:rPr>
              <w:t>DNI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b/>
                <w:sz w:val="19"/>
              </w:rPr>
              <w:t>Nombre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Código_Tienda</w:t>
            </w:r>
            <w:proofErr w:type="spellEnd"/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b/>
                <w:sz w:val="19"/>
              </w:rPr>
              <w:t>Dirección _Tienda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b/>
                <w:sz w:val="19"/>
              </w:rPr>
              <w:t>Turno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b/>
                <w:sz w:val="19"/>
              </w:rPr>
              <w:t>Fecha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33456456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P. Martín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100A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Avd. Mayor, 23, Alcorcón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M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2/9/06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44556689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L. Sanz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100A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Avd. Mayor, 23, Alcorcón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M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2/9/06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99771122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D. Díaz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100A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Avd. Mayor, 23, Alcorcón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T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2/9/06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33456456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P. Martín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200B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C/ Sur 13, Alcorcón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T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3/9/06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11223344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E. López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300C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Pl. Central, Getafe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M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3/9/06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99887766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F. Monte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200B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C/ Sur 13, Alcorcón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M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3/9/06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lastRenderedPageBreak/>
              <w:t>11223344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E. López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300C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Pl. Central, Getafe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M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4/9/06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99887766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F. Monte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100A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Avd. Mayor, 23, Alcorcón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M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4/9/06</w:t>
            </w:r>
          </w:p>
        </w:tc>
      </w:tr>
      <w:tr w:rsidR="00695BC3">
        <w:trPr>
          <w:trHeight w:val="257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44556689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L. Sanz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100A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Avd. Mayor, 23, Alcorcón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T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4/9/06</w:t>
            </w:r>
          </w:p>
        </w:tc>
      </w:tr>
      <w:tr w:rsidR="00695BC3">
        <w:trPr>
          <w:trHeight w:val="259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33456456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P. Martín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200B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0" w:firstLine="0"/>
              <w:jc w:val="left"/>
            </w:pPr>
            <w:r>
              <w:rPr>
                <w:sz w:val="19"/>
              </w:rPr>
              <w:t>C/ Sur 13, Alcorcón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M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BC3" w:rsidRDefault="00404859">
            <w:pPr>
              <w:spacing w:after="0"/>
              <w:ind w:left="1" w:firstLine="0"/>
              <w:jc w:val="left"/>
            </w:pPr>
            <w:r>
              <w:rPr>
                <w:sz w:val="19"/>
              </w:rPr>
              <w:t>5/9/06</w:t>
            </w:r>
          </w:p>
        </w:tc>
      </w:tr>
    </w:tbl>
    <w:p w:rsidR="00695BC3" w:rsidRDefault="00404859">
      <w:pPr>
        <w:spacing w:after="4" w:line="251" w:lineRule="auto"/>
        <w:ind w:left="-5"/>
        <w:jc w:val="left"/>
      </w:pPr>
      <w:r>
        <w:rPr>
          <w:sz w:val="24"/>
        </w:rPr>
        <w:t>10)</w:t>
      </w:r>
    </w:p>
    <w:p w:rsidR="00695BC3" w:rsidRDefault="00404859">
      <w:pPr>
        <w:spacing w:after="4" w:line="251" w:lineRule="auto"/>
        <w:jc w:val="left"/>
      </w:pPr>
      <w:r>
        <w:rPr>
          <w:b/>
          <w:sz w:val="24"/>
        </w:rPr>
        <w:t>ACTIVIDADES DEPORTIVAS: A</w:t>
      </w:r>
      <w:r>
        <w:rPr>
          <w:sz w:val="24"/>
        </w:rPr>
        <w:t>lmacena información sobre la fecha y duración de las actividades deportivas que se organizan en un colegio</w:t>
      </w:r>
    </w:p>
    <w:p w:rsidR="00695BC3" w:rsidRDefault="00404859">
      <w:pPr>
        <w:spacing w:after="0"/>
        <w:ind w:left="830" w:firstLine="0"/>
        <w:jc w:val="left"/>
      </w:pPr>
      <w:r>
        <w:rPr>
          <w:noProof/>
        </w:rPr>
        <w:drawing>
          <wp:inline distT="0" distB="0" distL="0" distR="0">
            <wp:extent cx="5591556" cy="2610612"/>
            <wp:effectExtent l="0" t="0" r="0" b="0"/>
            <wp:docPr id="1551" name="Picture 1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556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BC3">
      <w:pgSz w:w="11906" w:h="16838"/>
      <w:pgMar w:top="772" w:right="718" w:bottom="131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C3"/>
    <w:rsid w:val="00404859"/>
    <w:rsid w:val="006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A3AA3-A7F0-4DC3-B8ED-B0B0EB22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cp:lastModifiedBy>jc</cp:lastModifiedBy>
  <cp:revision>2</cp:revision>
  <dcterms:created xsi:type="dcterms:W3CDTF">2020-10-27T22:57:00Z</dcterms:created>
  <dcterms:modified xsi:type="dcterms:W3CDTF">2020-10-27T22:57:00Z</dcterms:modified>
</cp:coreProperties>
</file>