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Testes: </w:t>
      </w:r>
      <w:r w:rsidDel="00000000" w:rsidR="00000000" w:rsidRPr="00000000">
        <w:rPr>
          <w:b w:val="1"/>
          <w:rtl w:val="0"/>
        </w:rPr>
        <w:t xml:space="preserve">SmartDiet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teste: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a funcionalidade correta do Software </w:t>
      </w:r>
      <w:r w:rsidDel="00000000" w:rsidR="00000000" w:rsidRPr="00000000">
        <w:rPr>
          <w:rtl w:val="0"/>
        </w:rPr>
        <w:t xml:space="preserve">SmartDiet.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unidade.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integração.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sistema.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Atividades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unidade: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casos de teste para função/módulo do software.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os testes de unidade.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os resultados.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integração: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casos de teste para a integração entre as diferentes partes do software.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os testes de integração.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os resultados.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sistema: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casos de teste para verificar o software como um todo.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os testes de sistema.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os resultados.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e responsabilidades: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testes: responsável por executar os testes e documentar os resultados.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 de teste: hardware e software necessários para realizar os testes.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unidade: 1 semana.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integração: 1 semana.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sistema: 2 semanas.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Computador com processador I3 de 7º Geração ou superior, Mínimo 4GB de memória RAM e 15GB de espaço de armazenamento.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Celular com no mínimo 2GB RAM e 250 MBS de espaço de armazenamento.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 Sistema Operacional Windows 10 ou superior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Android 12 ou superior.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saída: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casos de teste devem ser executados.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