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7f7326410f1f30b8ae15be409303bb9cd51f3a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(87 min obrigatórios + 13 min opcionais)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exercícios funcionam nos dois caminhos.</w:t>
      </w:r>
      <w:r>
        <w:t xml:space="preserve"> </w:t>
      </w:r>
      <w:r>
        <w:rPr>
          <w:b/>
          <w:bCs/>
        </w:rPr>
        <w:t xml:space="preserve">Com licença Microsoft 365 Copilot:</w:t>
      </w:r>
      <w:r>
        <w:t xml:space="preserve"> </w:t>
      </w:r>
      <w:r>
        <w:t xml:space="preserve">usa o Copilot dentro do Word; guarda primeiro o dataset descarregado no teu OneDrive institucional (o comando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só vê ficheiros aí indexados) ou trabalha sobre o documento aberto.</w:t>
      </w:r>
      <w:r>
        <w:t xml:space="preserve"> </w:t>
      </w:r>
      <w:r>
        <w:rPr>
          <w:b/>
          <w:bCs/>
        </w:rPr>
        <w:t xml:space="preserve">Sem licença:</w:t>
      </w:r>
      <w:r>
        <w:t xml:space="preserve"> </w:t>
      </w:r>
      <w:r>
        <w:t xml:space="preserve">usa o Copilot Chat (m365.cloud.microsoft/chat); abre o dataset no Word, copia apenas o texto do documento em causa (DOC-A ou DOC-B) e cola-o na conversa juntamente com o prompt, substituindo a linha</w:t>
      </w:r>
      <w:r>
        <w:t xml:space="preserve"> </w:t>
      </w:r>
      <w:r>
        <w:rPr>
          <w:i/>
          <w:iCs/>
        </w:rPr>
        <w:t xml:space="preserve">Fonte</w:t>
      </w:r>
      <w:r>
        <w:t xml:space="preserve"> </w:t>
      </w:r>
      <w:r>
        <w:t xml:space="preserve">por "o texto colado abaixo". Os defeitos do output e a validação são os mesmos.</w:t>
      </w:r>
    </w:p>
    <w:p>
      <w:r>
        <w:pict>
          <v:rect style="width:0;height:1.5pt" o:hralign="center" o:hrstd="t" o:hr="t"/>
        </w:pict>
      </w:r>
    </w:p>
    <w:bookmarkStart w:id="9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30a3c742160852f7a92c73b056209c0eabbd584"/>
    <w:p>
      <w:pPr>
        <w:pStyle w:val="Heading2"/>
      </w:pPr>
      <w:r>
        <w:t xml:space="preserve">Bloco 2 — Matriz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Matriz)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4" w:name="X971331b17e7c2af9e782961f98a3b26532c2c5c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32a6f8fb6acb792dffa693cefdbf4412f75d792"/>
    <w:p>
      <w:pPr>
        <w:pStyle w:val="Heading3"/>
      </w:pPr>
      <w:r>
        <w:t xml:space="preserve">Parte A — Sumarização ao vivo do DOC-A (5 min)</w:t>
      </w:r>
    </w:p>
    <w:p>
      <w:pPr>
        <w:pStyle w:val="FirstParagraph"/>
      </w:pPr>
      <w:r>
        <w:t xml:space="preserve">Vais ver o Copilot a gerar em direto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0ec9cac8d6a3b7f44891771e4ada7baf3461f9d"/>
    <w:p>
      <w:pPr>
        <w:pStyle w:val="Heading3"/>
      </w:pPr>
      <w:r>
        <w:t xml:space="preserve">Parte B — Reformulação ao vivo do DOC-B (5 min)</w:t>
      </w:r>
    </w:p>
    <w:p>
      <w:pPr>
        <w:pStyle w:val="FirstParagraph"/>
      </w:pPr>
      <w:r>
        <w:t xml:space="preserve">Vais ver o Copilot a reformular 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decidiu</w:t>
      </w:r>
      <w:r>
        <w:t xml:space="preserve"> </w:t>
      </w:r>
      <w:r>
        <w:t xml:space="preserve">se a dívida está prescrita — a questão do acordo de 2020 (suspensão limitada ao cumprimento, ou prolongada até hoje)? (Se decidiu, é problema — o parecer deixa-a deliberadamente em aberto.)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parte-c--deteção-de-problemas-5-min"/>
    <w:p>
      <w:pPr>
        <w:pStyle w:val="Heading3"/>
      </w:pPr>
      <w:r>
        <w:t xml:space="preserve">Parte C — Deteção de problemas (5 min)</w:t>
      </w:r>
    </w:p>
    <w:p>
      <w:pPr>
        <w:pStyle w:val="FirstParagraph"/>
      </w:pPr>
      <w:r>
        <w:t xml:space="preserve">Na S03 viste a checklist de validação de pesquisas — fontes inexistentes, datas erradas e exemplos inventados são variantes do mesmo fenómeno. Hoje o catálogo especializa-se para documentos: cinco sinais a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 "art. 12.º-A" 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Mistura de línguas (</w:t>
      </w:r>
      <w:r>
        <w:rPr>
          <w:b/>
          <w:bCs/>
          <w:i/>
          <w:iCs/>
        </w:rPr>
        <w:t xml:space="preserve">code-switching</w:t>
      </w:r>
      <w:r>
        <w:rPr>
          <w:b/>
          <w:bCs/>
        </w:rPr>
        <w:t xml:space="preserve">)</w:t>
      </w:r>
      <w:r>
        <w:t xml:space="preserve"> </w:t>
      </w:r>
      <w:r>
        <w:t xml:space="preserve">— frases que escorregam para pt-br ou inglês ("a aprovação automática", "compliance").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3...). Se o regulamento tem subníveis e o resumo só cita o "art. 3.º" sem dizer "n.º X", está a omitir.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Sycophancy (bajulação)</w:t>
      </w:r>
      <w:r>
        <w:t xml:space="preserve"> </w:t>
      </w:r>
      <w:r>
        <w:t xml:space="preserve">— o output espelha o ângulo de quem perguntou: se enviesares a pergunta, viesas a resposta. Mitigação rápida: pedir</w:t>
      </w:r>
      <w:r>
        <w:t xml:space="preserve"> </w:t>
      </w:r>
      <w:r>
        <w:rPr>
          <w:i/>
          <w:iCs/>
        </w:rPr>
        <w:t xml:space="preserve">"registo neutro institucional"</w:t>
      </w:r>
      <w:r>
        <w:t xml:space="preserve">. É o tema central da S05. ____________________________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X57079802d7ae439cf4b7f507144190f32541160"/>
    <w:p>
      <w:pPr>
        <w:pStyle w:val="Heading2"/>
      </w:pPr>
      <w:r>
        <w:t xml:space="preserve">Bloco 4 — Conceito-chave: linguagem clara (10 min) · OBRIGATÓRIO EM AULA</w:t>
      </w:r>
    </w:p>
    <w:bookmarkStart w:id="15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5"/>
    <w:bookmarkStart w:id="16" w:name="Xdcc6abf8c71f5a4ad4607ac14f3d46d9f860775"/>
    <w:p>
      <w:pPr>
        <w:pStyle w:val="Heading3"/>
      </w:pPr>
      <w:r>
        <w:t xml:space="preserve">Princípios universais de linguagem clara (alinhados com o trabalho do LabX/AMA)</w:t>
      </w:r>
    </w:p>
    <w:p>
      <w:pPr>
        <w:pStyle w:val="Compact"/>
        <w:numPr>
          <w:ilvl w:val="0"/>
          <w:numId w:val="1007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 "foi decidido por", escrever "decidi")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 "proceder à análise", escrever "analisar")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6"/>
    <w:bookmarkStart w:id="18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recomendada: se a fundamentação do ato for obscura ou insuficiente, equivale a falta de fundamentação (art. 153.º, n.º 2, CPA)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7" w:name="Xf543d053077ec16c8609cedcd26d91c86b507c8"/>
      <w:r>
        <w:t xml:space="preserve">❝ Frase-cartão da sessão ❞</w:t>
      </w:r>
      <w:bookmarkEnd w:id="17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8"/>
    <w:bookmarkStart w:id="19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9.º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LabX/AMA — Oficinas de Simplificação da Linguagem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Iniciativa do laboratório de inovação da AMA para simplificar linguagem em serviços públicos</w:t>
            </w:r>
          </w:p>
        </w:tc>
      </w:tr>
    </w:tbl>
    <w:bookmarkEnd w:id="19"/>
    <w:bookmarkStart w:id="20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9"/>
        </w:numPr>
      </w:pPr>
      <w:r>
        <w:t xml:space="preserve">❌ Simplificar terminologia jurídica que tem efeito específico ("prescrição", "deferimento", "audiência prévia").</w:t>
      </w:r>
    </w:p>
    <w:p>
      <w:pPr>
        <w:pStyle w:val="Compact"/>
        <w:numPr>
          <w:ilvl w:val="0"/>
          <w:numId w:val="1009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09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09"/>
        </w:numPr>
      </w:pPr>
      <w:r>
        <w:t xml:space="preserve">❌ Sumarizar pareceres que toquem dossiers individuais sem pseudonimização.</w:t>
      </w:r>
    </w:p>
    <w:bookmarkEnd w:id="20"/>
    <w:bookmarkStart w:id="21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10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10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10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10"/>
        </w:numPr>
      </w:pPr>
      <w:r>
        <w:t xml:space="preserve">✅ Detetar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7fe0554213597847cfe1cd0e1b051c747af9571"/>
    <w:p>
      <w:pPr>
        <w:pStyle w:val="Heading2"/>
      </w:pPr>
      <w:r>
        <w:t xml:space="preserve">Bloco 4.5 — Porque é que o Copilot se comporta assim (5 min · auto-estudo) · OPCIONAL</w:t>
      </w:r>
    </w:p>
    <w:p>
      <w:pPr>
        <w:pStyle w:val="BlockText"/>
      </w:pPr>
      <w:r>
        <w:rPr>
          <w:b/>
          <w:bCs/>
        </w:rPr>
        <w:t xml:space="preserve">Secção de contexto, não de prática.</w:t>
      </w:r>
      <w:r>
        <w:t xml:space="preserve"> </w:t>
      </w:r>
      <w:r>
        <w:t xml:space="preserve">Pode ser saltada por quem só queira a parte prática — mas explica os limites operacionais que vais encontrar.</w:t>
      </w:r>
      <w:r>
        <w:t xml:space="preserve"> </w:t>
      </w:r>
      <w:r>
        <w:rPr>
          <w:b/>
          <w:bCs/>
        </w:rPr>
        <w:t xml:space="preserve">Quem perceber isto, faz prompts melhores.</w:t>
      </w:r>
    </w:p>
    <w:bookmarkStart w:id="23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1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1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1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2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2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3"/>
    <w:bookmarkStart w:id="24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há um limite ao texto que o Copilot considera por interação — a Microsoft não publica números, e o limite varia com o modelo subjacente.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 documentos longos</w:t>
      </w:r>
      <w:r>
        <w:t xml:space="preserve">, o Copilot tende a dar mais peso a certas partes e a omitir outras sem aviso.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4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em parte do texto, omitindo capítulos. Boa prática: dividir por capítulos e sumarizar parte a parte (é também a recomendação oficial da Microsoft).</w:t>
      </w:r>
    </w:p>
    <w:p>
      <w:pPr>
        <w:pStyle w:val="Compact"/>
        <w:numPr>
          <w:ilvl w:val="0"/>
          <w:numId w:val="1014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 "esquecer" 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4"/>
    <w:bookmarkStart w:id="25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5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 "adivinhar" em vez de extrair. (Na literatura, esta técnica chama-se</w:t>
      </w:r>
      <w:r>
        <w:t xml:space="preserve"> </w:t>
      </w:r>
      <w:r>
        <w:rPr>
          <w:i/>
          <w:iCs/>
        </w:rPr>
        <w:t xml:space="preserve">self-consistency</w:t>
      </w:r>
      <w:r>
        <w:t xml:space="preserve">.)</w:t>
      </w:r>
    </w:p>
    <w:bookmarkEnd w:id="25"/>
    <w:bookmarkStart w:id="26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X01a97bfbcdcd277bbfb778f2b8433a143f28e70"/>
    <w:p>
      <w:pPr>
        <w:pStyle w:val="Heading2"/>
      </w:pPr>
      <w:r>
        <w:t xml:space="preserve">Bloco 5 — Exercício guiado (25 min) · OBRIGATÓRIO EM AULA + PARA TERMINAR EM CASA</w:t>
      </w:r>
    </w:p>
    <w:bookmarkStart w:id="28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8"/>
    <w:bookmarkStart w:id="29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29"/>
    <w:bookmarkStart w:id="33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 (no Word, com licença; no Copilot Chat, sem licença — cola primeiro o texto do DOC-A), escreve o seguinte prompt usando GCSE: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 "audiência prévia", "regime especial", "época especial").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Com licença:</w:t>
            </w:r>
            <w:r>
              <w:t xml:space="preserve"> </w:t>
            </w: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 Sem licença: "o texto colado abaixo".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7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7"/>
        </w:numPr>
      </w:pPr>
      <w:r>
        <w:t xml:space="preserve">□ A linguagem é portuguesa europeia (sem "compliance", "aprovação automática", etc.)?</w:t>
      </w:r>
    </w:p>
    <w:p>
      <w:pPr>
        <w:pStyle w:val="Compact"/>
        <w:numPr>
          <w:ilvl w:val="0"/>
          <w:numId w:val="1017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7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Primeiro, o duelo:</w:t>
      </w:r>
      <w:r>
        <w:t xml:space="preserve"> </w:t>
      </w:r>
      <w:r>
        <w:t xml:space="preserve">3 minutos à mão — relê o regulamento e anota as ambiguidades que encontrares. Guarda a lista; vais compará-la já a seguir.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corre este follow-up</w:t>
      </w:r>
      <w:r>
        <w:t xml:space="preserve"> </w:t>
      </w:r>
      <w:r>
        <w:rPr>
          <w:b/>
          <w:bCs/>
        </w:rPr>
        <w:t xml:space="preserve">na mesma conversa</w:t>
      </w:r>
      <w:r>
        <w:t xml:space="preserve"> </w:t>
      </w:r>
      <w:r>
        <w:t xml:space="preserve">do Passo 2 — sem licença, numa conversa nova o Copilot já não tem o texto do DOC-A (se retomares em casa, volta a colar o DOC-A primeiro):</w:t>
      </w:r>
    </w:p>
    <w:p>
      <w:pPr>
        <w:pStyle w:val="BlockText"/>
      </w:pPr>
      <w:r>
        <w:rPr>
          <w:i/>
          <w:iCs/>
        </w:rPr>
        <w:t xml:space="preserve">"Agora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Markdown."</w:t>
      </w:r>
    </w:p>
    <w:bookmarkStart w:id="30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0"/>
    <w:bookmarkStart w:id="31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8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8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 "3 inscrições consecutivas" do art. 11.º — o que conta como "consecutivas"?)</w:t>
      </w:r>
    </w:p>
    <w:p>
      <w:pPr>
        <w:pStyle w:val="Compact"/>
        <w:numPr>
          <w:ilvl w:val="0"/>
          <w:numId w:val="1018"/>
        </w:numPr>
      </w:pPr>
      <w:r>
        <w:t xml:space="preserve">□ Compara com a tua lista do duelo: quantas apanhaste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que ele não viu?</w:t>
      </w:r>
      <w:r>
        <w:t xml:space="preserve"> </w:t>
      </w:r>
      <w:r>
        <w:rPr>
          <w:i/>
          <w:iCs/>
        </w:rPr>
        <w:t xml:space="preserve">(Há uma falha jurídica — ligada ao estatuto do trabalhador-estudante — que o Copilot quase nunca deteta sozinho.)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</w:p>
    <w:p>
      <w:pPr>
        <w:pStyle w:val="Compact"/>
        <w:numPr>
          <w:ilvl w:val="0"/>
          <w:numId w:val="1019"/>
        </w:numPr>
      </w:pPr>
      <w:r>
        <w:t xml:space="preserve">Localiza o artigo citado</w:t>
      </w:r>
    </w:p>
    <w:p>
      <w:pPr>
        <w:pStyle w:val="Compact"/>
        <w:numPr>
          <w:ilvl w:val="0"/>
          <w:numId w:val="1019"/>
        </w:numPr>
      </w:pPr>
      <w:r>
        <w:t xml:space="preserve">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</w:p>
    <w:p>
      <w:pPr>
        <w:pStyle w:val="Compact"/>
        <w:numPr>
          <w:ilvl w:val="0"/>
          <w:numId w:val="1019"/>
        </w:numPr>
      </w:pPr>
      <w:r>
        <w:t xml:space="preserve">Anota qualquer divergência</w:t>
      </w:r>
    </w:p>
    <w:bookmarkEnd w:id="32"/>
    <w:bookmarkEnd w:id="33"/>
    <w:bookmarkStart w:id="34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21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21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21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5"/>
    <w:bookmarkStart w:id="36" w:name="X3c1d24412d61d25a245292cc541a042cb89b5e3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"Quero um resumo executivo no seguinte formato — vê este exemplo de outro regulamento e produz um equivalente para o que te dou a seguir.</w:t>
      </w:r>
      <w: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(...)»</w:t>
      </w:r>
      <w:r>
        <w:t xml:space="preserve"> </w:t>
      </w:r>
      <w:r>
        <w:rPr>
          <w:i/>
          <w:iCs/>
        </w:rPr>
        <w:t xml:space="preserve">Agora produz o equivalente para o Regulamento de Avaliação dos Mestrados em /Dataset_S04_Documentos.docx (sem licença: para o texto que colo a seguir)."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"Comprimento máximo: 250 palavras. Cada bullet ≤ 25 palavras. Não uses 'compliance', 'aprovar automaticamente'. Se houver dúvida, escreve 'a verificar' em vez de inventar."</w:t>
      </w:r>
    </w:p>
    <w:p>
      <w:pPr>
        <w:pStyle w:val="FirstParagraph"/>
      </w:pPr>
      <w:r>
        <w:rPr>
          <w:b/>
          <w:bCs/>
        </w:rPr>
        <w:t xml:space="preserve">Etapas de verificação</w:t>
      </w:r>
      <w:r>
        <w:t xml:space="preserve"> </w:t>
      </w:r>
      <w:r>
        <w:t xml:space="preserve">(</w:t>
      </w:r>
      <w:r>
        <w:rPr>
          <w:i/>
          <w:iCs/>
        </w:rPr>
        <w:t xml:space="preserve">chain-of-verification</w:t>
      </w:r>
      <w:r>
        <w:t xml:space="preserve">)</w:t>
      </w:r>
      <w:r>
        <w:rPr>
          <w:b/>
          <w:bCs/>
        </w:rPr>
        <w:t xml:space="preserve">.</w:t>
      </w:r>
      <w:r>
        <w:t xml:space="preserve"> </w:t>
      </w:r>
      <w:r>
        <w:t xml:space="preserve">Para tarefas com risco de erro de raciocínio, pede etapas verificáveis explícitas em vez de "pensa em voz alta":</w:t>
      </w:r>
    </w:p>
    <w:p>
      <w:pPr>
        <w:pStyle w:val="BlockText"/>
      </w:pPr>
      <w:r>
        <w:rPr>
          <w:i/>
          <w:iCs/>
        </w:rPr>
        <w:t xml:space="preserve">"Antes de produzir o resumo final, apresenta uma estrutura de verificação: (1) lista os capítulos do regulamento; (2) identifica os artigos com efeito prático; (3) indica quais serão incluídos no resumo; (4) só depois produz o resumo final."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"Devolve em Markdown: H2 para o resumo, lista numerada para os bullets, citação no formato 'art. X.º n.º Y (capítulo Z)'."</w:t>
      </w:r>
    </w:p>
    <w:p>
      <w:pPr>
        <w:pStyle w:val="FirstParagraph"/>
      </w:pPr>
      <w:r>
        <w:rPr>
          <w:b/>
          <w:bCs/>
        </w:rPr>
        <w:t xml:space="preserve">Auditoria de omissões</w:t>
      </w:r>
      <w:r>
        <w:t xml:space="preserve"> </w:t>
      </w:r>
      <w:r>
        <w:t xml:space="preserve">(por vezes chamada</w:t>
      </w:r>
      <w:r>
        <w:t xml:space="preserve"> </w:t>
      </w:r>
      <w:r>
        <w:rPr>
          <w:i/>
          <w:iCs/>
        </w:rPr>
        <w:t xml:space="preserve">inverse prompting</w:t>
      </w:r>
      <w:r>
        <w:t xml:space="preserve">)</w:t>
      </w:r>
      <w:r>
        <w:rPr>
          <w:b/>
          <w:bCs/>
        </w:rPr>
        <w:t xml:space="preserve">.</w:t>
      </w:r>
      <w:r>
        <w:t xml:space="preserve"> </w:t>
      </w:r>
      <w:r>
        <w:t xml:space="preserve">Para detetar o que ficou de fora:</w:t>
      </w:r>
    </w:p>
    <w:p>
      <w:pPr>
        <w:pStyle w:val="BlockText"/>
      </w:pPr>
      <w:r>
        <w:rPr>
          <w:i/>
          <w:iCs/>
        </w:rPr>
        <w:t xml:space="preserve">"Lê o regulamento original e o meu resumo abaixo. Diz-me o que ESTÁ no regulamento que NÃO está no meu resumo. Não me peças para mudar — só identifica."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que mais reduz retrabalho de revisão em documentos institucionais.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49addeae90588dd09f575cb703761d10ab71921"/>
    <w:p>
      <w:pPr>
        <w:pStyle w:val="Heading2"/>
      </w:pPr>
      <w:r>
        <w:t xml:space="preserve">Bloco 6 — Aplicação livre (20 min: 12 Sub-A + 8 Sub-B)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2" w:name="Xb090533701e82e242d5631db081a54bada1e2e0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questão central não deve ser resolvida</w:t>
      </w:r>
      <w:r>
        <w:t xml:space="preserve">: o acordo de pagamento de 2020 suspendeu o prazo de prescrição só enquanto foi cumprido, ou até hoje? O parecer deixa-a em aberto, e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(Matriz aplicada): a tentação é fazer o Copilot "decidir" se a dívida está prescrita.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8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49a8c954474448e1e989023cc8e52467009d3ed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3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 "matriz" do regulamento com 3 colunas (artigo · tema · audiência relevante).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Geração: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p>
      <w:pPr>
        <w:pStyle w:val="FirstParagraph"/>
      </w:pPr>
      <w:r>
        <w:t xml:space="preserve">Os três prompts, prontos a colar (sem licença: tudo na</w:t>
      </w:r>
      <w:r>
        <w:t xml:space="preserve"> </w:t>
      </w:r>
      <w:r>
        <w:rPr>
          <w:b/>
          <w:bCs/>
        </w:rPr>
        <w:t xml:space="preserve">mesma conversa</w:t>
      </w:r>
      <w:r>
        <w:t xml:space="preserve"> </w:t>
      </w:r>
      <w:r>
        <w:t xml:space="preserve">do Copilot Chat, com o DOC-A colado ou carregado no início — os passos correm sequencialmente e a matriz fica em contexto):</w:t>
      </w:r>
    </w:p>
    <w:p>
      <w:pPr>
        <w:pStyle w:val="BlockText"/>
      </w:pPr>
      <w:r>
        <w:rPr>
          <w:b/>
          <w:bCs/>
        </w:rPr>
        <w:t xml:space="preserve">Passo 1 — Extração:</w:t>
      </w:r>
      <w:r>
        <w:t xml:space="preserve"> </w:t>
      </w:r>
      <w:r>
        <w:rPr>
          <w:i/>
          <w:iCs/>
        </w:rPr>
        <w:t xml:space="preserve">Para o regulamento DOC-A, produz uma matriz com 3 colunas: (1) artigo + n.º; (2) tema; (3) audiência mais relevante — Executiva (E), Técnica (T) ou Alunos (A). Marca cada artigo com E/T/A consoante a relevância prevalecente.</w:t>
      </w:r>
    </w:p>
    <w:p>
      <w:pPr>
        <w:pStyle w:val="BlockText"/>
      </w:pPr>
      <w:r>
        <w:rPr>
          <w:b/>
          <w:bCs/>
        </w:rPr>
        <w:t xml:space="preserve">Passo 2 — Geração:</w:t>
      </w:r>
      <w:r>
        <w:t xml:space="preserve"> </w:t>
      </w:r>
      <w:r>
        <w:rPr>
          <w:i/>
          <w:iCs/>
        </w:rPr>
        <w:t xml:space="preserve">Usando a matriz do passo anterior, gera 3 versões do regulamento: versão executiva (≤250 palavras, para o Conselho Geral, foca os artigos E, tom institucional, sem jargão desnecessário); versão técnica (≤450 palavras, para os coordenadores, foca os artigos T, mantém a terminologia jurídica, cita artigos com n.º); versão para alunos (≤200 palavras, para a página oficial, foca os artigos A, voz ativa, sujeito explícito, frases curtas). Cada versão deve cobrir os mesmos factos críticos.</w:t>
      </w:r>
    </w:p>
    <w:p>
      <w:pPr>
        <w:pStyle w:val="BlockText"/>
      </w:pPr>
      <w:r>
        <w:rPr>
          <w:b/>
          <w:bCs/>
        </w:rPr>
        <w:t xml:space="preserve">Passo 3 — Validação cruzada:</w:t>
      </w:r>
      <w:r>
        <w:t xml:space="preserve"> </w:t>
      </w:r>
      <w:r>
        <w:rPr>
          <w:i/>
          <w:iCs/>
        </w:rPr>
        <w:t xml:space="preserve">Compara as 3 versões. Identifica: (a) artigos críticos presentes numas e ausentes noutras; (b) dados factuais (prazos, números, percentagens) que difiram entre versões — isso é inconsistência ou alucinação.</w:t>
      </w:r>
    </w:p>
    <w:p>
      <w:pPr>
        <w:pStyle w:val="FirstParagraph"/>
      </w:pPr>
      <w:r>
        <w:t xml:space="preserve">⚠ A comparação do passo 3 é só triagem: o mesmo modelo que gerou as versões pode confirmar os próprios erros, sobretudo os herdados da matriz do passo 1. A palavra final é do método CCC — e tua.</w:t>
      </w:r>
      <w:r>
        <w:t xml:space="preserve"> </w:t>
      </w:r>
      <w:r>
        <w:rPr>
          <w:i/>
          <w:iCs/>
        </w:rPr>
        <w:t xml:space="preserve">(Na literatura, esta técnica chama-se</w:t>
      </w:r>
      <w:r>
        <w:t xml:space="preserve"> </w:t>
      </w:r>
      <w:r>
        <w:t xml:space="preserve">prompt chaining*.)*</w:t>
      </w:r>
    </w:p>
    <w:bookmarkEnd w:id="43"/>
    <w:bookmarkStart w:id="44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X4cf5d4ce7524240f0f1283902d580f8d451c042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 "matriz" do passo 1, perdes coerência entre versões.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fab0d96570cd6eeb3c9c3956099695745dce50a"/>
    <w:p>
      <w:pPr>
        <w:pStyle w:val="Heading2"/>
      </w:pPr>
      <w:r>
        <w:t xml:space="preserve">Bloco 7 — Consolidação (10 min) · OBRIGATÓRIO EM AULA + PARA TERMINAR EM CASA</w:t>
      </w:r>
    </w:p>
    <w:bookmarkStart w:id="49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4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4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4"/>
        </w:numPr>
      </w:pPr>
      <w:r>
        <w:t xml:space="preserve">□ Sei aplicar os 7 princípios universais de linguagem clara na avaliação do output.</w:t>
      </w:r>
    </w:p>
    <w:p>
      <w:pPr>
        <w:pStyle w:val="Compact"/>
        <w:numPr>
          <w:ilvl w:val="0"/>
          <w:numId w:val="1024"/>
        </w:numPr>
      </w:pPr>
      <w:r>
        <w:t xml:space="preserve">□ Sei detetar os</w:t>
      </w:r>
      <w:r>
        <w:t xml:space="preserve"> </w:t>
      </w:r>
      <w:r>
        <w:rPr>
          <w:b/>
          <w:bCs/>
        </w:rPr>
        <w:t xml:space="preserve">5 sinais de problema</w:t>
      </w:r>
      <w:r>
        <w:t xml:space="preserve"> </w:t>
      </w:r>
      <w:r>
        <w:t xml:space="preserve">(alucinação factual, mistura de línguas, sobre-simplificação,</w:t>
      </w:r>
      <w:r>
        <w:t xml:space="preserve"> </w:t>
      </w:r>
      <w:r>
        <w:rPr>
          <w:b/>
          <w:bCs/>
        </w:rPr>
        <w:t xml:space="preserve">omissão silenciosa</w:t>
      </w:r>
      <w:r>
        <w:t xml:space="preserve">, sycophancy/bajulação).</w:t>
      </w:r>
    </w:p>
    <w:p>
      <w:pPr>
        <w:pStyle w:val="Compact"/>
        <w:numPr>
          <w:ilvl w:val="0"/>
          <w:numId w:val="1024"/>
        </w:numPr>
      </w:pPr>
      <w:r>
        <w:t xml:space="preserve">□ Sei aplicar o método</w:t>
      </w:r>
      <w:r>
        <w:t xml:space="preserve"> </w:t>
      </w:r>
      <w:r>
        <w:rPr>
          <w:b/>
          <w:bCs/>
        </w:rPr>
        <w:t xml:space="preserve">CCC — Cita, Confirma, Conta</w:t>
      </w:r>
      <w:r>
        <w:t xml:space="preserve"> </w:t>
      </w:r>
      <w:r>
        <w:t xml:space="preserve">para validar um resumo em 30 segundos.</w:t>
      </w:r>
    </w:p>
    <w:p>
      <w:pPr>
        <w:pStyle w:val="Compact"/>
        <w:numPr>
          <w:ilvl w:val="0"/>
          <w:numId w:val="1024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4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verificação/</w:t>
      </w:r>
      <w:r>
        <w:rPr>
          <w:i/>
          <w:iCs/>
        </w:rPr>
        <w:t xml:space="preserve">chain-of-verification</w:t>
      </w:r>
      <w:r>
        <w:t xml:space="preserve">, output structuring, auditoria de omissões).</w:t>
      </w:r>
    </w:p>
    <w:p>
      <w:pPr>
        <w:pStyle w:val="Compact"/>
        <w:numPr>
          <w:ilvl w:val="0"/>
          <w:numId w:val="1024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49"/>
    <w:bookmarkStart w:id="50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FirstParagraph"/>
      </w:pPr>
      <w:r>
        <w:t xml:space="preserve">Quando estiverem validadas, transfere-as para o ficheiro-biblioteca da Sessão 3 (categorias</w:t>
      </w:r>
      <w:r>
        <w:t xml:space="preserve"> </w:t>
      </w:r>
      <w:r>
        <w:rPr>
          <w:b/>
          <w:bCs/>
        </w:rPr>
        <w:t xml:space="preserve">Resumir</w:t>
      </w:r>
      <w:r>
        <w:t xml:space="preserve">,</w:t>
      </w:r>
      <w:r>
        <w:t xml:space="preserve"> </w:t>
      </w:r>
      <w:r>
        <w:rPr>
          <w:b/>
          <w:bCs/>
        </w:rPr>
        <w:t xml:space="preserve">Reformular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Analisar</w:t>
      </w:r>
      <w:r>
        <w:t xml:space="preserve">), com nome e "quando usar".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pt-pt"; validar com o método CCC.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Auditoria de omissões (categoria Analisar)</w:t>
      </w:r>
      <w:r>
        <w:br/>
      </w:r>
      <w:r>
        <w:rPr>
          <w:rStyle w:val="VerbatimChar"/>
        </w:rPr>
        <w:t xml:space="preserve">Tarefa: comparar o original com o resumo e listar o que ficou de fora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 "leio tudo outra vez", isso anula o ganho de tempo).</w:t>
      </w:r>
      <w:r>
        <w:t xml:space="preserve"> </w:t>
      </w:r>
      <w:r>
        <w:rPr>
          <w:i/>
          <w:iCs/>
        </w:rPr>
        <w:t xml:space="preserve">(Pista: tem três C.)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Caso de fronteira — debate e votação.</w:t>
      </w:r>
      <w:r>
        <w:t xml:space="preserve"> </w:t>
      </w:r>
      <w:r>
        <w:t xml:space="preserve">A Helena recebe a reclamação de uma estudante — com dados de saúde e os nomes de três docentes — e tem de redigir o despacho de admissão e a notificação. Três posições possíveis: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A.</w:t>
      </w:r>
      <w:r>
        <w:t xml:space="preserve"> </w:t>
      </w:r>
      <w:r>
        <w:t xml:space="preserve">"Não uso Copilot de todo — caso demasiado sensível."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B.</w:t>
      </w:r>
      <w:r>
        <w:t xml:space="preserve"> </w:t>
      </w:r>
      <w:r>
        <w:t xml:space="preserve">"Uso Copilot só com inputs genéricos (estrutura do despacho, bases legais aplicáveis) — o conteúdo concreto é meu."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C.</w:t>
      </w:r>
      <w:r>
        <w:t xml:space="preserve"> </w:t>
      </w:r>
      <w:r>
        <w:t xml:space="preserve">"Colo a reclamação completa para gerar um primeiro draft — depois reescrevo tudo."</w:t>
      </w:r>
    </w:p>
    <w:p>
      <w:pPr>
        <w:numPr>
          <w:ilvl w:val="0"/>
          <w:numId w:val="1000"/>
        </w:numPr>
      </w:pPr>
      <w:r>
        <w:t xml:space="preserve">Vota A, B ou C no chat — discutimos a seguir. E regista aqui a tua justificação: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Caso de fronteira (sem resposta certa — para discutir em sala):</w:t>
      </w:r>
    </w:p>
    <w:p>
      <w:pPr>
        <w:pStyle w:val="BlockText"/>
      </w:pP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</w:p>
    <w:p>
      <w:pPr>
        <w:pStyle w:val="BlockText"/>
      </w:pPr>
      <w:r>
        <w:rPr>
          <w:b/>
          <w:bCs/>
        </w:rPr>
        <w:t xml:space="preserve">Que partes deste trabalho usarias com Copilot? Que partes não usarias? Onde traçarias a fronteira — e porquê?</w:t>
      </w:r>
      <w:r>
        <w:t xml:space="preserve"> </w:t>
      </w:r>
      <w:r>
        <w:rPr>
          <w:i/>
          <w:iCs/>
        </w:rPr>
        <w:t xml:space="preserve">(Pista: pensa nos três níveis — input, processamento, output — e em quais dados podem entrar no Copilot e quais não.)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 "IA — Aplicações ao trabalho das IES" · formador Nuno Salvador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2026-06-12T13:03:37Z</dcterms:created>
  <dcterms:modified xsi:type="dcterms:W3CDTF">2026-06-12T13:03:37Z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