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00"/>
      </w:pPr>
      <w:r>
        <w:rPr>
          <w:b/>
          <w:bCs/>
          <w:color w:val="1F3864"/>
          <w:sz w:val="36"/>
          <w:szCs w:val="36"/>
        </w:rPr>
        <w:t xml:space="preserve">Exercício Autónomo 4 — Protecção Civil Municipal</w:t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Contexto</w:t>
      </w:r>
    </w:p>
    <w:p>
      <w:pPr>
        <w:spacing w:after="80"/>
      </w:pPr>
      <w:r>
        <w:rPr>
          <w:i/>
          <w:iCs/>
        </w:rPr>
        <w:t xml:space="preserve">O Serviço Municipal de Protecção Civil de Vila Feliz regista e gere ocorrências (inundações, incêndios, quedas de árvores, deslizamentos). Cada ocorrência mobiliza equipas e recursos (viaturas, geradores, bombas). Um agente de protecção civil coordena a resposta. Actualmente, o registo é feito por telefone e num quadro branco na sala de operações.</w:t>
      </w:r>
    </w:p>
    <w:p>
      <w:pPr>
        <w:spacing w:after="80"/>
      </w:pPr>
      <w:r>
        <w:rPr>
          <w:i/>
          <w:iCs/>
        </w:rPr>
        <w:t xml:space="preserve">Quando chega um alerta, o operador escreve no quadro branco tipo, local e hora. O coordenador decide que equipas enviar. No final, o chefe de equipa preenche um formulário em papel que é arquivado por mês.</w:t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1 — Determinar entidades</w:t>
      </w:r>
    </w:p>
    <w:p>
      <w:pPr>
        <w:spacing w:after="80"/>
      </w:pPr>
      <w:r>
        <w:t xml:space="preserve">Liste as entidades que identifica no cenário. Uma entidade representa algo que existe independentemente (pessoa, objecto, evento) e sobre a qual queremos guardar dados.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«coisas» o cenário descreve? Cada uma pode tornar-se uma entidade?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Descrição curta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2 — Desenhar DER simplificado</w:t>
      </w:r>
    </w:p>
    <w:p>
      <w:pPr>
        <w:spacing w:after="80"/>
      </w:pPr>
      <w:r>
        <w:t xml:space="preserve">Liste as relações entre pares de entidades, sem atributos ainda. Pode esboçar o diagrama em papel ou começar no ERDPlus.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Entre que entidades existe ligação? Use um verbo curto para dar nome à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Relação (verbo)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A</w:t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B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3 — Definir pressupostos</w:t>
      </w:r>
    </w:p>
    <w:p>
      <w:pPr>
        <w:spacing w:after="80"/>
      </w:pPr>
      <w:r>
        <w:t xml:space="preserve">Um pressuposto é uma regra de negócio explícita que justifica as cardinalidades. Escreva frases claras do tipo «Cada X tem um Y» ou «Um Z pode ter vários W».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O que é obrigatório? O que é opcional? Qual é o máximo de ligações em cada lado?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4 — Desenhar DER completo</w:t>
      </w:r>
    </w:p>
    <w:p>
      <w:pPr>
        <w:spacing w:after="80"/>
      </w:pPr>
      <w:r>
        <w:t xml:space="preserve">Para cada entidade indique os atributos, a chave primária candidata e as cardinalidades das suas relações (1:1, 1:N, M:N) com indicação de obrigatoriedade.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Desenhe no ERDPlus com atributos em elipses, chave sublinhada e cardinalidades nas linhas da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38"/>
        <w:gridCol w:w="1600"/>
        <w:gridCol w:w="2400"/>
      </w:tblGrid>
      <w:tr>
        <w:trPr>
          <w:tblHeader/>
        </w:trP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Atributos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candidata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Cardinalidades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5 — Determinar tabelas (abordagem intuitiva)</w:t>
      </w:r>
    </w:p>
    <w:p>
      <w:pPr>
        <w:spacing w:after="80"/>
      </w:pPr>
      <w:r>
        <w:t xml:space="preserve">Para cada relação, tente mentalmente colocar a FK no lado natural e escrever 3 linhas com dados reais.</w:t>
      </w:r>
    </w:p>
    <w:p>
      <w:pPr>
        <w:spacing w:after="80"/>
      </w:pPr>
      <w:r>
        <w:rPr>
          <w:sz w:val="20"/>
          <w:szCs w:val="20"/>
        </w:rPr>
        <w:t xml:space="preserve">• Não aparecem NULLs nem repetições? </w:t>
      </w:r>
      <w:r>
        <w:rPr>
          <w:b/>
          <w:bCs/>
          <w:color w:val="1F3864"/>
          <w:sz w:val="20"/>
          <w:szCs w:val="20"/>
        </w:rPr>
        <w:t xml:space="preserve">→ Ficam 2 tabelas (Regra 4).</w:t>
      </w:r>
    </w:p>
    <w:p>
      <w:pPr>
        <w:spacing w:after="80"/>
      </w:pPr>
      <w:r>
        <w:rPr>
          <w:sz w:val="20"/>
          <w:szCs w:val="20"/>
        </w:rPr>
        <w:t xml:space="preserve">• Aparecem células vazias? </w:t>
      </w:r>
      <w:r>
        <w:rPr>
          <w:b/>
          <w:bCs/>
          <w:color w:val="1F3864"/>
          <w:sz w:val="20"/>
          <w:szCs w:val="20"/>
        </w:rPr>
        <w:t xml:space="preserve">→ Criar 3ª tabela (Regra 5).</w:t>
      </w:r>
    </w:p>
    <w:p>
      <w:pPr>
        <w:spacing w:after="80"/>
      </w:pPr>
      <w:r>
        <w:rPr>
          <w:sz w:val="20"/>
          <w:szCs w:val="20"/>
        </w:rPr>
        <w:t xml:space="preserve">• Aparecem linhas repetidas? </w:t>
      </w:r>
      <w:r>
        <w:rPr>
          <w:b/>
          <w:bCs/>
          <w:color w:val="1F3864"/>
          <w:sz w:val="20"/>
          <w:szCs w:val="20"/>
        </w:rPr>
        <w:t xml:space="preserve">→ Criar 3ª tabela associativa (Regra 6).</w:t>
      </w:r>
    </w:p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838"/>
        <w:gridCol w:w="1900"/>
        <w:gridCol w:w="1500"/>
      </w:tblGrid>
      <w:tr>
        <w:trPr>
          <w:tblHeader/>
        </w:trP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Relação</w:t>
            </w:r>
          </w:p>
        </w:tc>
        <w:tc>
          <w:tcPr>
            <w:tcW w:type="dxa" w:w="38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 que acontece se colocar a FK?</w:t>
            </w:r>
          </w:p>
        </w:tc>
        <w:tc>
          <w:tcPr>
            <w:tcW w:type="dxa" w:w="1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Decisão</w:t>
            </w:r>
          </w:p>
        </w:tc>
        <w:tc>
          <w:tcPr>
            <w:tcW w:type="dxa" w:w="1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Regra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8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8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8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8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8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6 — Determinar chaves candidatas</w:t>
      </w:r>
    </w:p>
    <w:p>
      <w:pPr>
        <w:spacing w:after="80"/>
      </w:pPr>
      <w:r>
        <w:t xml:space="preserve">Para cada tabela, identifique os atributos (ou combinações) que podem identificar univocamente uma linha.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atributos são únicos por natureza? Qual serve para distinguir linhas sem ambiguidade?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Chaves candidatas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7 — Determinar chaves primárias</w:t>
      </w:r>
    </w:p>
    <w:p>
      <w:pPr>
        <w:spacing w:after="80"/>
      </w:pPr>
      <w:r>
        <w:t xml:space="preserve">Escolha a PK de cada tabela entre as chaves candidatas. Justifique a escolha (estabilidade, simplicidade, comprimento).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Prefira códigos internos a dados que podem mudar (ex.: CC, email). Simples vence compostas sempre que possível.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4438"/>
      </w:tblGrid>
      <w:tr>
        <w:trPr>
          <w:tblHeader/>
        </w:trP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escolhida</w:t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Justificação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8 — Definir tabelas finais (esquema relacional)</w:t>
      </w:r>
    </w:p>
    <w:p>
      <w:pPr>
        <w:spacing w:after="80"/>
      </w:pPr>
      <w:r>
        <w:t xml:space="preserve">Escreva o esquema relacional final na notação TABELA(pk, atributo, #fk). Sublinhe a chave primária e prefixe as chaves estrangeiras com #.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Uma linha por tabela. As FKs apontam para as PKs das tabelas referenciadas.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9 — Definir domínio dos atributos (entidade principal)</w:t>
      </w:r>
    </w:p>
    <w:p>
      <w:pPr>
        <w:spacing w:after="80"/>
      </w:pPr>
      <w:r>
        <w:t xml:space="preserve">Para a entidade mais central do modelo, defina o tipo de dados, obrigatoriedade e restrições de cada atributo.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Tipos comuns: INTEGER, VARCHAR(n), DATE, DECIMAL(p,s), TEXT, BOOLEAN.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600"/>
        <w:gridCol w:w="1600"/>
        <w:gridCol w:w="2638"/>
      </w:tblGrid>
      <w:tr>
        <w:trPr>
          <w:tblHeader/>
        </w:trP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Restrição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440" w:right="1134" w:bottom="1440" w:left="1134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3864" w:sz="4" w:space="4"/>
      </w:pBdr>
      <w:jc w:val="center"/>
    </w:pPr>
    <w:r>
      <w:rPr>
        <w:color w:val="666666"/>
        <w:sz w:val="16"/>
        <w:szCs w:val="16"/>
      </w:rPr>
      <w:t xml:space="preserve">STI — MAP — 2025/2026    |    Página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66666"/>
        <w:sz w:val="16"/>
        <w:szCs w:val="16"/>
      </w:rPr>
      <w:t xml:space="preserve"> de </w:t>
    </w:r>
    <w:r>
      <w:rPr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left" w:pos="3600"/>
        <w:tab w:val="left" w:pos="6400"/>
        <w:tab w:val="left" w:pos="8800"/>
      </w:tabs>
    </w:pPr>
    <w:r>
      <w:rPr>
        <w:b/>
        <w:bCs/>
        <w:sz w:val="20"/>
        <w:szCs w:val="20"/>
      </w:rPr>
      <w:t xml:space="preserve">Nome: </w:t>
    </w:r>
    <w:r>
      <w:rPr>
        <w:sz w:val="20"/>
        <w:szCs w:val="20"/>
      </w:rPr>
      <w:t xml:space="preserve">_______________________________	</w:t>
    </w:r>
    <w:r>
      <w:rPr>
        <w:b/>
        <w:bCs/>
        <w:sz w:val="20"/>
        <w:szCs w:val="20"/>
      </w:rPr>
      <w:t xml:space="preserve">Nº: </w:t>
    </w:r>
    <w:r>
      <w:rPr>
        <w:sz w:val="20"/>
        <w:szCs w:val="20"/>
      </w:rPr>
      <w:t xml:space="preserve">__________	</w:t>
    </w:r>
    <w:r>
      <w:rPr>
        <w:b/>
        <w:bCs/>
        <w:sz w:val="20"/>
        <w:szCs w:val="20"/>
      </w:rPr>
      <w:t xml:space="preserve">Data: </w:t>
    </w:r>
    <w:r>
      <w:rPr>
        <w:sz w:val="20"/>
        <w:szCs w:val="20"/>
      </w:rPr>
      <w:t xml:space="preserve">___ / ___ / _____</w:t>
    </w:r>
  </w:p>
  <w:p>
    <w:pPr>
      <w:pBdr>
        <w:bottom w:val="single" w:color="1F3864" w:sz="6" w:space="4"/>
      </w:pBdr>
      <w:spacing w:after="60"/>
      <w:jc w:val="right"/>
    </w:pPr>
    <w:r>
      <w:rPr>
        <w:i/>
        <w:iCs/>
        <w:color w:val="1F3864"/>
        <w:sz w:val="18"/>
        <w:szCs w:val="18"/>
      </w:rPr>
      <w:t xml:space="preserve">Exercício Autónomo 4 — Protecção Civil Municipal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Calibri" w:cs="Calibri" w:eastAsia="Calibri" w:hAnsi="Calibri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Calibri" w:cs="Calibri" w:eastAsia="Calibri" w:hAnsi="Calibri"/>
      <w:b/>
      <w:bCs/>
      <w:color w:val="1F3864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Exercício Autónomo 4 — Protecção Civil Municipal</dc:title>
  <dc:creator>ESTG-IPL — MAP — STI</dc:creator>
  <cp:lastModifiedBy>Un-named</cp:lastModifiedBy>
  <cp:revision>1</cp:revision>
  <dcterms:created xsi:type="dcterms:W3CDTF">2026-04-18T16:36:14.838Z</dcterms:created>
  <dcterms:modified xsi:type="dcterms:W3CDTF">2026-04-18T16:36:14.838Z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