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Bdr>
          <w:top w:val="single" w:color="2E7D32" w:sz="4"/>
          <w:bottom w:val="single" w:color="2E7D32" w:sz="4"/>
          <w:left w:val="single" w:color="2E7D32" w:sz="4"/>
          <w:right w:val="single" w:color="2E7D32" w:sz="4"/>
        </w:pBdr>
        <w:shd w:fill="E8F4E8" w:val="clear"/>
        <w:spacing w:after="120" w:before="80"/>
      </w:pPr>
      <w:r>
        <w:rPr>
          <w:i/>
          <w:iCs/>
          <w:color w:val="1B5E20"/>
          <w:sz w:val="20"/>
          <w:szCs w:val="20"/>
        </w:rPr>
        <w:t xml:space="preserve">Versão com solução — todos os campos estão pré-preenchidos. Use para conferência após ter resolvido autonomamente, ou para consulta quando bloquear. Para maximizar a aprendizagem, tente primeiro a versão em branco.</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Veículo do pool municipal</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Funcionário habilitado a conduzir</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Serviço municipal</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Intervenção técnica sobre uma viatura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pertence_v</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pertence_m</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requisita</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tem_manutencao</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rPr>
          <w:i w:val="false"/>
          <w:iCs w:val="false"/>
          <w:color w:val="000000"/>
          <w:sz w:val="22"/>
          <w:szCs w:val="22"/>
        </w:rPr>
        <w:t xml:space="preserve">1. Cada viatura está atribuída a um departamento.</w:t>
      </w:r>
    </w:p>
    <w:p>
      <w:pPr>
        <w:pBdr>
          <w:bottom w:val="single" w:color="AAAAAA" w:sz="4" w:space="1"/>
        </w:pBdr>
        <w:spacing w:after="120"/>
      </w:pPr>
      <w:r>
        <w:rPr>
          <w:i w:val="false"/>
          <w:iCs w:val="false"/>
          <w:color w:val="000000"/>
          <w:sz w:val="22"/>
          <w:szCs w:val="22"/>
        </w:rPr>
        <w:t xml:space="preserve">2. Cada motorista pertence a um departamento.</w:t>
      </w:r>
    </w:p>
    <w:p>
      <w:pPr>
        <w:pBdr>
          <w:bottom w:val="single" w:color="AAAAAA" w:sz="4" w:space="1"/>
        </w:pBdr>
        <w:spacing w:after="120"/>
      </w:pPr>
      <w:r>
        <w:rPr>
          <w:i w:val="false"/>
          <w:iCs w:val="false"/>
          <w:color w:val="000000"/>
          <w:sz w:val="22"/>
          <w:szCs w:val="22"/>
        </w:rPr>
        <w:t xml:space="preserve">3. Um motorista pode conduzir várias viaturas (em momentos diferentes).</w:t>
      </w:r>
    </w:p>
    <w:p>
      <w:pPr>
        <w:pBdr>
          <w:bottom w:val="single" w:color="AAAAAA" w:sz="4" w:space="1"/>
        </w:pBdr>
        <w:spacing w:after="120"/>
      </w:pPr>
      <w:r>
        <w:rPr>
          <w:i w:val="false"/>
          <w:iCs w:val="false"/>
          <w:color w:val="000000"/>
          <w:sz w:val="22"/>
          <w:szCs w:val="22"/>
        </w:rPr>
        <w:t xml:space="preserve">4. Uma viatura pode ser conduzida por vários motoristas ao longo do tempo.</w:t>
      </w:r>
    </w:p>
    <w:p>
      <w:pPr>
        <w:pBdr>
          <w:bottom w:val="single" w:color="AAAAAA" w:sz="4" w:space="1"/>
        </w:pBdr>
        <w:spacing w:after="120"/>
      </w:pPr>
      <w:r>
        <w:rPr>
          <w:i w:val="false"/>
          <w:iCs w:val="false"/>
          <w:color w:val="000000"/>
          <w:sz w:val="22"/>
          <w:szCs w:val="22"/>
        </w:rPr>
        <w:t xml:space="preserve">5. Cada manutenção refere-se a uma única viatura.</w:t>
      </w:r>
    </w:p>
    <w:p>
      <w:pPr>
        <w:pBdr>
          <w:bottom w:val="single" w:color="AAAAAA" w:sz="4" w:space="1"/>
        </w:pBdr>
        <w:spacing w:after="120"/>
      </w:pPr>
      <w:r>
        <w:rPr>
          <w:i w:val="false"/>
          <w:iCs w:val="false"/>
          <w:color w:val="000000"/>
          <w:sz w:val="22"/>
          <w:szCs w:val="22"/>
        </w:rPr>
        <w:t xml:space="preserve">6. Uma viatura pode ter várias manutenções ao longo da sua vida útil.</w:t>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 marca, modelo, ano, combustivel, quilometragem, estado</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 (N:1); Mot. (M:N); Manut. (1:N)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 nome, numCartaConducao, categorias, telefone</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 (N:1); Viatura (M:N)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 nome, responsavel</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tem Viaturas e Motoristas (1:N)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 data, tipo, descricao, custo, oficina</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refere-se a Viatura (N:1)</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(abordagem intuitiva)</w:t>
      </w:r>
    </w:p>
    <w:p>
      <w:pPr>
        <w:spacing w:after="80"/>
      </w:pPr>
      <w:r>
        <w:t xml:space="preserve">Solução passo-a-passo para cada relação, seguindo o método: (A) tentativa com dados; (B) observação; (C) decisão; (D) nome da regra.</w:t>
      </w:r>
    </w:p>
    <w:p>
      <w:pPr>
        <w:spacing w:after="120"/>
      </w:pPr>
      <w:r>
        <w:t xml:space="preserve"/>
      </w:r>
    </w:p>
    <w:p>
      <w:pPr>
        <w:shd w:fill="DCE6F1" w:val="clear"/>
        <w:spacing w:after="80" w:before="200"/>
      </w:pPr>
      <w:r>
        <w:rPr>
          <w:b/>
          <w:bCs/>
          <w:color w:val="1F3864"/>
          <w:sz w:val="22"/>
          <w:szCs w:val="22"/>
        </w:rPr>
        <w:t xml:space="preserve">  Relação: Viatura → Departamento (N:1, obrigatória)</w:t>
      </w:r>
    </w:p>
    <w:p>
      <w:pPr>
        <w:spacing w:after="80"/>
      </w:pPr>
      <w:r>
        <w:rPr>
          <w:b/>
          <w:bCs/>
          <w:sz w:val="20"/>
          <w:szCs w:val="20"/>
        </w:rPr>
        <w:t xml:space="preserve">Passo A — Tentativa: </w:t>
      </w:r>
      <w:r>
        <w:rPr>
          <w:sz w:val="20"/>
          <w:szCs w:val="20"/>
        </w:rPr>
        <w:t xml:space="preserve">Colocar codDepartamento na tabela VIATURA: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matricula</w:t>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marca</w:t>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modelo</w:t>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codDep</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12-AB-34</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Renault</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Clio</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3</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34-CD-56</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Ford</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Transit</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3</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56-EF-78</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Peugeot</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3008</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5</w:t>
            </w:r>
          </w:p>
        </w:tc>
      </w:tr>
    </w:tbl>
    <w:p>
      <w:pPr>
        <w:spacing w:after="80"/>
      </w:pPr>
      <w:r>
        <w:t xml:space="preserve"/>
      </w:r>
    </w:p>
    <w:p>
      <w:pPr>
        <w:spacing w:after="60"/>
      </w:pPr>
      <w:r>
        <w:rPr>
          <w:b/>
          <w:bCs/>
          <w:sz w:val="20"/>
          <w:szCs w:val="20"/>
        </w:rPr>
        <w:t xml:space="preserve">Passo B — Observação: </w:t>
      </w:r>
      <w:r>
        <w:rPr>
          <w:sz w:val="20"/>
          <w:szCs w:val="20"/>
        </w:rPr>
        <w:t xml:space="preserve">☐  Há NULLs?     </w:t>
      </w:r>
      <w:r>
        <w:rPr>
          <w:sz w:val="20"/>
          <w:szCs w:val="20"/>
        </w:rPr>
        <w:t xml:space="preserve">☐  Há repetições?</w:t>
      </w:r>
    </w:p>
    <w:p>
      <w:pPr>
        <w:spacing w:after="60"/>
      </w:pPr>
      <w:r>
        <w:rPr>
          <w:b/>
          <w:bCs/>
          <w:sz w:val="20"/>
          <w:szCs w:val="20"/>
        </w:rPr>
        <w:t xml:space="preserve">Passo C — Decisão: </w:t>
      </w:r>
      <w:r>
        <w:rPr>
          <w:sz w:val="20"/>
          <w:szCs w:val="20"/>
        </w:rPr>
        <w:t xml:space="preserve">☑  Fica assim (2 tabelas)     </w:t>
      </w:r>
      <w:r>
        <w:rPr>
          <w:sz w:val="20"/>
          <w:szCs w:val="20"/>
        </w:rPr>
        <w:t xml:space="preserve">☐  Criar tabela associativa: — (3 tabelas)</w:t>
      </w:r>
    </w:p>
    <w:p>
      <w:pPr>
        <w:spacing w:after="200"/>
      </w:pPr>
      <w:r>
        <w:rPr>
          <w:b/>
          <w:bCs/>
          <w:sz w:val="20"/>
          <w:szCs w:val="20"/>
        </w:rPr>
        <w:t xml:space="preserve">Passo D — Regra aplicada: </w:t>
      </w:r>
      <w:r>
        <w:rPr>
          <w:b/>
          <w:bCs/>
          <w:color w:val="1F3864"/>
          <w:sz w:val="20"/>
          <w:szCs w:val="20"/>
        </w:rPr>
        <w:t xml:space="preserve">Regra 4</w:t>
      </w:r>
    </w:p>
    <w:p>
      <w:pPr>
        <w:shd w:fill="DCE6F1" w:val="clear"/>
        <w:spacing w:after="80" w:before="200"/>
      </w:pPr>
      <w:r>
        <w:rPr>
          <w:b/>
          <w:bCs/>
          <w:color w:val="1F3864"/>
          <w:sz w:val="22"/>
          <w:szCs w:val="22"/>
        </w:rPr>
        <w:t xml:space="preserve">  Relação: Motorista → Departamento (N:1, obrigatória)</w:t>
      </w:r>
    </w:p>
    <w:p>
      <w:pPr>
        <w:spacing w:after="80"/>
      </w:pPr>
      <w:r>
        <w:rPr>
          <w:b/>
          <w:bCs/>
          <w:sz w:val="20"/>
          <w:szCs w:val="20"/>
        </w:rPr>
        <w:t xml:space="preserve">Passo A — Tentativa: </w:t>
      </w:r>
      <w:r>
        <w:rPr>
          <w:sz w:val="20"/>
          <w:szCs w:val="20"/>
        </w:rPr>
        <w:t xml:space="preserve">Colocar codDepartamento na tabela MOTORISTA (análise simétrica):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codMot</w:t>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nome</w:t>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carta</w:t>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codDep</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M-01</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João Silva</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B</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3</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M-02</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Ana Costa</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B</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5</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M-03</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Pedro Lima</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3</w:t>
            </w:r>
          </w:p>
        </w:tc>
      </w:tr>
    </w:tbl>
    <w:p>
      <w:pPr>
        <w:spacing w:after="80"/>
      </w:pPr>
      <w:r>
        <w:t xml:space="preserve"/>
      </w:r>
    </w:p>
    <w:p>
      <w:pPr>
        <w:spacing w:after="60"/>
      </w:pPr>
      <w:r>
        <w:rPr>
          <w:b/>
          <w:bCs/>
          <w:sz w:val="20"/>
          <w:szCs w:val="20"/>
        </w:rPr>
        <w:t xml:space="preserve">Passo B — Observação: </w:t>
      </w:r>
      <w:r>
        <w:rPr>
          <w:sz w:val="20"/>
          <w:szCs w:val="20"/>
        </w:rPr>
        <w:t xml:space="preserve">☐  Há NULLs?     </w:t>
      </w:r>
      <w:r>
        <w:rPr>
          <w:sz w:val="20"/>
          <w:szCs w:val="20"/>
        </w:rPr>
        <w:t xml:space="preserve">☐  Há repetições?</w:t>
      </w:r>
    </w:p>
    <w:p>
      <w:pPr>
        <w:spacing w:after="60"/>
      </w:pPr>
      <w:r>
        <w:rPr>
          <w:b/>
          <w:bCs/>
          <w:sz w:val="20"/>
          <w:szCs w:val="20"/>
        </w:rPr>
        <w:t xml:space="preserve">Passo C — Decisão: </w:t>
      </w:r>
      <w:r>
        <w:rPr>
          <w:sz w:val="20"/>
          <w:szCs w:val="20"/>
        </w:rPr>
        <w:t xml:space="preserve">☑  Fica assim (2 tabelas)     </w:t>
      </w:r>
      <w:r>
        <w:rPr>
          <w:sz w:val="20"/>
          <w:szCs w:val="20"/>
        </w:rPr>
        <w:t xml:space="preserve">☐  Criar tabela associativa: — (3 tabelas)</w:t>
      </w:r>
    </w:p>
    <w:p>
      <w:pPr>
        <w:spacing w:after="200"/>
      </w:pPr>
      <w:r>
        <w:rPr>
          <w:b/>
          <w:bCs/>
          <w:sz w:val="20"/>
          <w:szCs w:val="20"/>
        </w:rPr>
        <w:t xml:space="preserve">Passo D — Regra aplicada: </w:t>
      </w:r>
      <w:r>
        <w:rPr>
          <w:b/>
          <w:bCs/>
          <w:color w:val="1F3864"/>
          <w:sz w:val="20"/>
          <w:szCs w:val="20"/>
        </w:rPr>
        <w:t xml:space="preserve">Regra 4</w:t>
      </w:r>
    </w:p>
    <w:p>
      <w:pPr>
        <w:shd w:fill="DCE6F1" w:val="clear"/>
        <w:spacing w:after="80" w:before="200"/>
      </w:pPr>
      <w:r>
        <w:rPr>
          <w:b/>
          <w:bCs/>
          <w:color w:val="1F3864"/>
          <w:sz w:val="22"/>
          <w:szCs w:val="22"/>
        </w:rPr>
        <w:t xml:space="preserve">  Relação: Viatura ↔ Motorista (M:N)</w:t>
      </w:r>
    </w:p>
    <w:p>
      <w:pPr>
        <w:spacing w:after="80"/>
      </w:pPr>
      <w:r>
        <w:rPr>
          <w:b/>
          <w:bCs/>
          <w:sz w:val="20"/>
          <w:szCs w:val="20"/>
        </w:rPr>
        <w:t xml:space="preserve">Passo A — Tentativa: </w:t>
      </w:r>
      <w:r>
        <w:rPr>
          <w:sz w:val="20"/>
          <w:szCs w:val="20"/>
        </w:rPr>
        <w:t xml:space="preserve">Colocar codMotorista na tabela VIATURA: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matricula</w:t>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marca</w:t>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codMot</w:t>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data</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12-AB-34</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Renault Clio</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M-01</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2025-03-01</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12-AB-34</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Renault Clio</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M-02</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2025-03-15</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34-CD-56</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Ford Transit</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M-01</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2025-03-10</w:t>
            </w:r>
          </w:p>
        </w:tc>
      </w:tr>
    </w:tbl>
    <w:p>
      <w:pPr>
        <w:spacing w:after="80"/>
      </w:pPr>
      <w:r>
        <w:t xml:space="preserve"/>
      </w:r>
    </w:p>
    <w:p>
      <w:pPr>
        <w:spacing w:after="60"/>
      </w:pPr>
      <w:r>
        <w:rPr>
          <w:b/>
          <w:bCs/>
          <w:sz w:val="20"/>
          <w:szCs w:val="20"/>
        </w:rPr>
        <w:t xml:space="preserve">Passo B — Observação: </w:t>
      </w:r>
      <w:r>
        <w:rPr>
          <w:sz w:val="20"/>
          <w:szCs w:val="20"/>
        </w:rPr>
        <w:t xml:space="preserve">☐  Há NULLs?     </w:t>
      </w:r>
      <w:r>
        <w:rPr>
          <w:sz w:val="20"/>
          <w:szCs w:val="20"/>
        </w:rPr>
        <w:t xml:space="preserve">☑  Há repetições?</w:t>
      </w:r>
    </w:p>
    <w:p>
      <w:pPr>
        <w:spacing w:after="60"/>
      </w:pPr>
      <w:r>
        <w:rPr>
          <w:b/>
          <w:bCs/>
          <w:sz w:val="20"/>
          <w:szCs w:val="20"/>
        </w:rPr>
        <w:t xml:space="preserve">Passo C — Decisão: </w:t>
      </w:r>
      <w:r>
        <w:rPr>
          <w:sz w:val="20"/>
          <w:szCs w:val="20"/>
        </w:rPr>
        <w:t xml:space="preserve">☐  Fica assim (2 tabelas)     </w:t>
      </w:r>
      <w:r>
        <w:rPr>
          <w:sz w:val="20"/>
          <w:szCs w:val="20"/>
        </w:rPr>
        <w:t xml:space="preserve">☑  Criar tabela associativa: Requisição (3 tabelas)</w:t>
      </w:r>
    </w:p>
    <w:p>
      <w:pPr>
        <w:spacing w:after="200"/>
      </w:pPr>
      <w:r>
        <w:rPr>
          <w:b/>
          <w:bCs/>
          <w:sz w:val="20"/>
          <w:szCs w:val="20"/>
        </w:rPr>
        <w:t xml:space="preserve">Passo D — Regra aplicada: </w:t>
      </w:r>
      <w:r>
        <w:rPr>
          <w:b/>
          <w:bCs/>
          <w:color w:val="1F3864"/>
          <w:sz w:val="20"/>
          <w:szCs w:val="20"/>
        </w:rPr>
        <w:t xml:space="preserve">Regra 6</w:t>
      </w:r>
      <w:r>
        <w:rPr>
          <w:i/>
          <w:iCs/>
          <w:sz w:val="20"/>
          <w:szCs w:val="20"/>
        </w:rPr>
        <w:t xml:space="preserve">  (Atributos próprios (datas, destino, km) justificam PK simples codRequisicao)</w:t>
      </w:r>
    </w:p>
    <w:p>
      <w:pPr>
        <w:shd w:fill="DCE6F1" w:val="clear"/>
        <w:spacing w:after="80" w:before="200"/>
      </w:pPr>
      <w:r>
        <w:rPr>
          <w:b/>
          <w:bCs/>
          <w:color w:val="1F3864"/>
          <w:sz w:val="22"/>
          <w:szCs w:val="22"/>
        </w:rPr>
        <w:t xml:space="preserve">  Relação: Viatura → Manutenção (1:N, obrigatória lado N)</w:t>
      </w:r>
    </w:p>
    <w:p>
      <w:pPr>
        <w:spacing w:after="80"/>
      </w:pPr>
      <w:r>
        <w:rPr>
          <w:b/>
          <w:bCs/>
          <w:sz w:val="20"/>
          <w:szCs w:val="20"/>
        </w:rPr>
        <w:t xml:space="preserve">Passo A — Tentativa: </w:t>
      </w:r>
      <w:r>
        <w:rPr>
          <w:sz w:val="20"/>
          <w:szCs w:val="20"/>
        </w:rPr>
        <w:t xml:space="preserve">Colocar matricula na tabela MANUTENÇÃO: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codManut</w:t>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data</w:t>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matricula</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MAN-001</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2025-01-15</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Revisão</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12-AB-34</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MAN-002</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2025-02-03</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Pneus</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12-AB-34</w:t>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MAN-003</w:t>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2025-02-20</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Óleo</w:t>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34-CD-56</w:t>
            </w:r>
          </w:p>
        </w:tc>
      </w:tr>
    </w:tbl>
    <w:p>
      <w:pPr>
        <w:spacing w:after="80"/>
      </w:pPr>
      <w:r>
        <w:t xml:space="preserve"/>
      </w:r>
    </w:p>
    <w:p>
      <w:pPr>
        <w:spacing w:after="60"/>
      </w:pPr>
      <w:r>
        <w:rPr>
          <w:b/>
          <w:bCs/>
          <w:sz w:val="20"/>
          <w:szCs w:val="20"/>
        </w:rPr>
        <w:t xml:space="preserve">Passo B — Observação: </w:t>
      </w:r>
      <w:r>
        <w:rPr>
          <w:sz w:val="20"/>
          <w:szCs w:val="20"/>
        </w:rPr>
        <w:t xml:space="preserve">☐  Há NULLs?     </w:t>
      </w:r>
      <w:r>
        <w:rPr>
          <w:sz w:val="20"/>
          <w:szCs w:val="20"/>
        </w:rPr>
        <w:t xml:space="preserve">☐  Há repetições?</w:t>
      </w:r>
    </w:p>
    <w:p>
      <w:pPr>
        <w:spacing w:after="60"/>
      </w:pPr>
      <w:r>
        <w:rPr>
          <w:b/>
          <w:bCs/>
          <w:sz w:val="20"/>
          <w:szCs w:val="20"/>
        </w:rPr>
        <w:t xml:space="preserve">Passo C — Decisão: </w:t>
      </w:r>
      <w:r>
        <w:rPr>
          <w:sz w:val="20"/>
          <w:szCs w:val="20"/>
        </w:rPr>
        <w:t xml:space="preserve">☑  Fica assim (2 tabelas)     </w:t>
      </w:r>
      <w:r>
        <w:rPr>
          <w:sz w:val="20"/>
          <w:szCs w:val="20"/>
        </w:rPr>
        <w:t xml:space="preserve">☐  Criar tabela associativa: — (3 tabelas)</w:t>
      </w:r>
    </w:p>
    <w:p>
      <w:pPr>
        <w:spacing w:after="200"/>
      </w:pPr>
      <w:r>
        <w:rPr>
          <w:b/>
          <w:bCs/>
          <w:sz w:val="20"/>
          <w:szCs w:val="20"/>
        </w:rPr>
        <w:t xml:space="preserve">Passo D — Regra aplicada: </w:t>
      </w:r>
      <w:r>
        <w:rPr>
          <w:b/>
          <w:bCs/>
          <w:color w:val="1F3864"/>
          <w:sz w:val="20"/>
          <w:szCs w:val="20"/>
        </w:rPr>
        <w:t xml:space="preserve">Regra 4</w:t>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 numCartaConducao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 nome</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codRequisicao; (matricula, codMotorista, dataInicio)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Identificador oficial único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Código interno estável</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Código interno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Código interno sequencial</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Requisição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codRequisicao</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Chave simples evita composta longa</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spacing w:after="80"/>
      </w:pPr>
      <w:r>
        <w:rPr>
          <w:rFonts w:ascii="Consolas" w:cs="Consolas" w:eastAsia="Consolas" w:hAnsi="Consolas"/>
          <w:color w:val="1F3864"/>
          <w:sz w:val="22"/>
          <w:szCs w:val="22"/>
        </w:rPr>
        <w:t xml:space="preserve">Viatura(matricula, marca, modelo, ano, combustivel, quilometragem, estado, #codDepartamento)</w:t>
      </w:r>
    </w:p>
    <w:p>
      <w:pPr>
        <w:spacing w:after="80"/>
      </w:pPr>
      <w:r>
        <w:rPr>
          <w:rFonts w:ascii="Consolas" w:cs="Consolas" w:eastAsia="Consolas" w:hAnsi="Consolas"/>
          <w:color w:val="1F3864"/>
          <w:sz w:val="22"/>
          <w:szCs w:val="22"/>
        </w:rPr>
        <w:t xml:space="preserve">Motorista(codMotorista, nome, numCartaConducao, categorias, telefone, #codDepartamento)</w:t>
      </w:r>
    </w:p>
    <w:p>
      <w:pPr>
        <w:spacing w:after="80"/>
      </w:pPr>
      <w:r>
        <w:rPr>
          <w:rFonts w:ascii="Consolas" w:cs="Consolas" w:eastAsia="Consolas" w:hAnsi="Consolas"/>
          <w:color w:val="1F3864"/>
          <w:sz w:val="22"/>
          <w:szCs w:val="22"/>
        </w:rPr>
        <w:t xml:space="preserve">Departamento(codDepartamento, nome, responsavel)</w:t>
      </w:r>
    </w:p>
    <w:p>
      <w:pPr>
        <w:spacing w:after="80"/>
      </w:pPr>
      <w:r>
        <w:rPr>
          <w:rFonts w:ascii="Consolas" w:cs="Consolas" w:eastAsia="Consolas" w:hAnsi="Consolas"/>
          <w:color w:val="1F3864"/>
          <w:sz w:val="22"/>
          <w:szCs w:val="22"/>
        </w:rPr>
        <w:t xml:space="preserve">Requisicao(codRequisicao, #matricula, #codMotorista, dataInicio, dataFim, destino, kmInicio, kmFim, estado)</w:t>
      </w:r>
    </w:p>
    <w:p>
      <w:pPr>
        <w:spacing w:after="80"/>
      </w:pPr>
      <w:r>
        <w:rPr>
          <w:rFonts w:ascii="Consolas" w:cs="Consolas" w:eastAsia="Consolas" w:hAnsi="Consolas"/>
          <w:color w:val="1F3864"/>
          <w:sz w:val="22"/>
          <w:szCs w:val="22"/>
        </w:rPr>
        <w:t xml:space="preserve">Manutencao(codManutencao, #matricula, data, tipo, descricao, custo, oficina)</w:t>
      </w:r>
    </w:p>
    <w:p>
      <w:pPr>
        <w:spacing w:after="200"/>
      </w:pPr>
      <w:r>
        <w:t xml:space="preserve"/>
      </w:r>
    </w:p>
    <w:p>
      <w:pPr>
        <w:pStyle w:val="Heading2"/>
        <w:spacing w:after="140" w:before="220"/>
      </w:pPr>
      <w:r>
        <w:rPr>
          <w:b/>
          <w:bCs/>
          <w:color w:val="1F3864"/>
          <w:sz w:val="28"/>
          <w:szCs w:val="28"/>
        </w:rPr>
        <w:t xml:space="preserve">Fase 9 — Definir domínio dos atributos (entidade Viatura)</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VARCHAR(10)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PK, formato NN-NN-NN</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marca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VARCHAR(30)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modelo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VARCHAR(30)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ano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INTEGER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1980 ≤ ano ≤ ano actual</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combustivel</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VARCHAR(15)</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{Gasolina, Gasóleo, Eléctrico, Híbrido}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quilometragem</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INTEGER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0</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estado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VARCHAR(20)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{Disponível, Requisitada, Manutenção, Abatida}</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INTEGER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FK → Departamento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(solução)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(solução) — Viaturas e Motoristas da Câmara</dc:title>
  <dc:creator>ESTG-IPL — MAP — STI</dc:creator>
  <cp:lastModifiedBy>Un-named</cp:lastModifiedBy>
  <cp:revision>1</cp:revision>
  <dcterms:created xsi:type="dcterms:W3CDTF">2026-04-18T17:34:07.233Z</dcterms:created>
  <dcterms:modified xsi:type="dcterms:W3CDTF">2026-04-18T17:34:07.233Z</dcterms:modified>
</cp:coreProperties>
</file>

<file path=docProps/custom.xml><?xml version="1.0" encoding="utf-8"?>
<Properties xmlns="http://schemas.openxmlformats.org/officeDocument/2006/custom-properties" xmlns:vt="http://schemas.openxmlformats.org/officeDocument/2006/docPropsVTypes"/>
</file>