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200"/>
        <w:jc w:val="center"/>
      </w:pPr>
      <w:r>
        <w:rPr>
          <w:i/>
          <w:iCs/>
          <w:color w:val="666666"/>
          <w:sz w:val="28"/>
          <w:szCs w:val="28"/>
        </w:rPr>
        <w:t xml:space="preserve">[Nome da organização]</w:t>
      </w:r>
    </w:p>
    <w:p>
      <w:pPr>
        <w:spacing w:after="400"/>
        <w:jc w:val="center"/>
      </w:pPr>
      <w:r>
        <w:rPr>
          <w:b/>
          <w:bCs/>
          <w:color w:val="2E75B6"/>
          <w:sz w:val="44"/>
          <w:szCs w:val="44"/>
        </w:rPr>
        <w:t xml:space="preserve">Plano de Comunicação de Crise</w:t>
      </w:r>
    </w:p>
    <w:p>
      <w:pPr>
        <w:spacing w:after="800"/>
        <w:jc w:val="center"/>
      </w:pPr>
      <w:r>
        <w:rPr>
          <w:i/>
          <w:iCs/>
          <w:color w:val="333333"/>
          <w:sz w:val="24"/>
          <w:szCs w:val="24"/>
        </w:rPr>
        <w:t xml:space="preserve">Matriz de audiências, mensagens e canais durante incidentes de cibersegurança</w:t>
      </w:r>
    </w:p>
    <w:p>
      <w:pPr>
        <w:spacing w:after="100"/>
        <w:jc w:val="center"/>
      </w:pPr>
      <w:r>
        <w:rPr>
          <w:sz w:val="22"/>
          <w:szCs w:val="22"/>
        </w:rPr>
        <w:t xml:space="preserve">Versão: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Data: abril de 2026</w:t>
      </w:r>
    </w:p>
    <w:p>
      <w:pPr>
        <w:spacing w:after="600"/>
        <w:jc w:val="center"/>
      </w:pPr>
      <w:r>
        <w:rPr>
          <w:sz w:val="22"/>
          <w:szCs w:val="22"/>
        </w:rPr>
        <w:t xml:space="preserve">Classificação: Confidencial</w:t>
      </w:r>
    </w:p>
    <w:p>
      <w:r>
        <w:br w:type="page"/>
      </w:r>
    </w:p>
    <w:p>
      <w:pPr>
        <w:pStyle w:val="Heading2"/>
      </w:pPr>
      <w:r>
        <w:t xml:space="preserve">Controlo de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3000"/>
        <w:gridCol w:w="142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Versão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Alterações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Aprovado por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1.0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abril de 2026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[Autor]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Versão inicial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[Aprovador]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1. Objetivo</w:t>
      </w:r>
    </w:p>
    <w:p>
      <w:pPr>
        <w:spacing w:after="120"/>
      </w:pPr>
      <w:r>
        <w:t xml:space="preserve">Definir a estrutura, princípios e materiais-base de comunicação a adotar por [Nome da organização] durante um incidente de cibersegurança, interna e externamente, por forma a preservar a confiança dos stakeholders, cumprir obrigações legais e minimizar dano reputacional.</w:t>
      </w:r>
    </w:p>
    <w:p>
      <w:pPr>
        <w:pStyle w:val="Heading1"/>
      </w:pPr>
      <w:r>
        <w:t xml:space="preserve">2. Princípios</w:t>
      </w:r>
    </w:p>
    <w:p>
      <w:pPr>
        <w:pStyle w:val="ListParagraph"/>
        <w:numPr>
          <w:ilvl w:val="0"/>
          <w:numId w:val="2"/>
        </w:numPr>
      </w:pPr>
      <w:r/>
    </w:p>
    <w:p>
      <w:pPr>
        <w:pStyle w:val="ListParagraph"/>
        <w:numPr>
          <w:ilvl w:val="0"/>
          <w:numId w:val="2"/>
        </w:numPr>
      </w:pPr>
      <w:r/>
    </w:p>
    <w:p>
      <w:pPr>
        <w:pStyle w:val="ListParagraph"/>
        <w:numPr>
          <w:ilvl w:val="0"/>
          <w:numId w:val="2"/>
        </w:numPr>
      </w:pPr>
      <w:r/>
    </w:p>
    <w:p>
      <w:pPr>
        <w:pStyle w:val="ListParagraph"/>
        <w:numPr>
          <w:ilvl w:val="0"/>
          <w:numId w:val="2"/>
        </w:numPr>
      </w:pPr>
      <w:r/>
    </w:p>
    <w:p>
      <w:pPr>
        <w:pStyle w:val="ListParagraph"/>
        <w:numPr>
          <w:ilvl w:val="0"/>
          <w:numId w:val="2"/>
        </w:numPr>
      </w:pPr>
      <w:r/>
    </w:p>
    <w:p>
      <w:pPr>
        <w:pStyle w:val="ListParagraph"/>
        <w:numPr>
          <w:ilvl w:val="0"/>
          <w:numId w:val="2"/>
        </w:numPr>
      </w:pPr>
      <w:r/>
    </w:p>
    <w:p>
      <w:pPr>
        <w:pStyle w:val="Heading1"/>
      </w:pPr>
      <w:r>
        <w:t xml:space="preserve">3. Estrutura de comunicação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Papel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Responsabilidade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Líder de comunicação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Aprovar toda a comunicação externa; coordenar porta-vozes.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Porta-voz público (CEO ou designado)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Entrevistas, comunicados, relação com média.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Porta-voz técnico (CISO)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Briefings técnicos restritos; regulador; parceiros B2B.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Porta-voz regulatório (DPO / Jurídico)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Notificações formais CNPD, CNCS, supervisores setoriais.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Gestor de redes sociais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Monitorização e resposta controlada; escalada para líder.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Relação com clientes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Comunicação a conta-chave; centro de apoio.</w:t>
            </w:r>
          </w:p>
        </w:tc>
      </w:tr>
    </w:tbl>
    <w:p>
      <w:pPr>
        <w:pStyle w:val="Heading1"/>
      </w:pPr>
      <w:r>
        <w:t xml:space="preserve">4. Matriz audiências × canais × frequência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Audiência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Canal primário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Canal alternativo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Frequência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Porta-voz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Colaboradores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Email + reunião all-hands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Mensageria corporativa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Imediato + diário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CEO / CISO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Clientes B2C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Email + website + status page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Redes sociais oficiais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Imediato + a cada update material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Líder comunicação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Clientes B2B (contas-chave)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Contacto dedicado + call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Email executivo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Imediato + diário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Account manager + CISO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Parceiros e fornecedores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Email + call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Portal de parceiros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Diário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Líder comunicação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Média / imprensa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Comunicado oficial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Briefing dedicado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Conforme necessidade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Porta-voz público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Redes sociais (público)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 oficial pinned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Respostas controladas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cada update material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Gestor de redes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Reguladores — CNCS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Canal oficial de notificação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Contacto telefónico direto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24h / 72h / 30 dias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DPO / Jurídico / CISO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Reguladores — CNPD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Formulário online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Email oficial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72h (RGPD)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DPO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Autoridades judiciais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Comunicação formal PJ/MP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Via Jurídico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Conforme instrução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Jurídico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Acionistas / mercado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Comunicado CMVM (se aplicável)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Via relações com investidores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Quando material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Porta-voz público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Seguradora cyber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Notificação de sinistro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Call com underwriter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Imediato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CISO / Jurídico</w:t>
            </w:r>
          </w:p>
        </w:tc>
      </w:tr>
    </w:tbl>
    <w:p>
      <w:pPr>
        <w:pStyle w:val="Heading1"/>
      </w:pPr>
      <w:r>
        <w:t xml:space="preserve">5. Mensagens-tipo por fase</w:t>
      </w:r>
    </w:p>
    <w:p>
      <w:pPr>
        <w:pStyle w:val="Heading2"/>
      </w:pPr>
      <w:r>
        <w:t xml:space="preserve">5.1 Alerta inicial (interno)</w:t>
      </w:r>
    </w:p>
    <w:p>
      <w:pPr>
        <w:spacing w:after="120"/>
      </w:pPr>
      <w:r/>
    </w:p>
    <w:p>
      <w:pPr>
        <w:spacing w:after="120"/>
      </w:pPr>
      <w:r>
        <w:t xml:space="preserve">Prezados colaboradores,</w:t>
      </w:r>
    </w:p>
    <w:p>
      <w:pPr>
        <w:spacing w:after="120"/>
      </w:pPr>
      <w:r>
        <w:t xml:space="preserve">Foi detetado um incidente de cibersegurança que está a ser gerido pela equipa de resposta. Para proteger a [Nome da organização] e os nossos dados, pedimos que:</w:t>
      </w:r>
    </w:p>
    <w:p>
      <w:pPr>
        <w:pStyle w:val="ListParagraph"/>
        <w:numPr>
          <w:ilvl w:val="0"/>
          <w:numId w:val="2"/>
        </w:numPr>
      </w:pPr>
      <w:r>
        <w:t xml:space="preserve">[instrução 1, ex.: não abrir novos emails com anexos até segunda ordem];</w:t>
      </w:r>
    </w:p>
    <w:p>
      <w:pPr>
        <w:pStyle w:val="ListParagraph"/>
        <w:numPr>
          <w:ilvl w:val="0"/>
          <w:numId w:val="2"/>
        </w:numPr>
      </w:pPr>
      <w:r>
        <w:t xml:space="preserve">[instrução 2, ex.: reportar qualquer comportamento anómalo para csirt@organização];</w:t>
      </w:r>
    </w:p>
    <w:p>
      <w:pPr>
        <w:pStyle w:val="ListParagraph"/>
        <w:numPr>
          <w:ilvl w:val="0"/>
          <w:numId w:val="2"/>
        </w:numPr>
      </w:pPr>
      <w:r>
        <w:t xml:space="preserve">[instrução 3, ex.: seguir as orientações da sua chefia direta].</w:t>
      </w:r>
    </w:p>
    <w:p>
      <w:pPr>
        <w:spacing w:after="120"/>
      </w:pPr>
      <w:r>
        <w:t xml:space="preserve">Próxima atualização: [data/hora]. Obrigado pela colaboração.</w:t>
      </w:r>
    </w:p>
    <w:p>
      <w:pPr>
        <w:pStyle w:val="Heading2"/>
      </w:pPr>
      <w:r>
        <w:t xml:space="preserve">5.2 Comunicação a clientes (genérica, fase inicial)</w:t>
      </w:r>
    </w:p>
    <w:p>
      <w:pPr>
        <w:spacing w:after="120"/>
      </w:pPr>
      <w:r/>
    </w:p>
    <w:p>
      <w:pPr>
        <w:spacing w:after="120"/>
      </w:pPr>
      <w:r>
        <w:t xml:space="preserve">Estimado(a) Cliente,</w:t>
      </w:r>
    </w:p>
    <w:p>
      <w:pPr>
        <w:spacing w:after="120"/>
      </w:pPr>
      <w:r>
        <w:t xml:space="preserve">Informamos que detetámos no dia [data] um incidente de segurança que afeta [descrição neutra do serviço afetado]. A equipa de segurança de [Nome da organização] está a trabalhar na resolução, em articulação com especialistas externos e com as autoridades competentes.</w:t>
      </w:r>
    </w:p>
    <w:p>
      <w:pPr>
        <w:spacing w:after="120"/>
      </w:pPr>
      <w:r>
        <w:t xml:space="preserve">Neste momento, [indicar ações que o cliente deve ou não deve tomar — ex.: não são necessárias ações adicionais; ou recomendamos alterar a password].</w:t>
      </w:r>
    </w:p>
    <w:p>
      <w:pPr>
        <w:spacing w:after="120"/>
      </w:pPr>
      <w:r>
        <w:t xml:space="preserve">Comprometemo-nos a manter-vos informados com a maior brevidade. A proteção dos vossos dados é a nossa prioridade. Para qualquer esclarecimento, contactem-nos através de [canal].</w:t>
      </w:r>
    </w:p>
    <w:p>
      <w:pPr>
        <w:spacing w:after="120"/>
      </w:pPr>
      <w:r>
        <w:t xml:space="preserve">Atentamente, [Nome da organização]</w:t>
      </w:r>
    </w:p>
    <w:p>
      <w:pPr>
        <w:pStyle w:val="Heading2"/>
      </w:pPr>
      <w:r>
        <w:t xml:space="preserve">5.3 Comunicado à imprensa (holding statement)</w:t>
      </w:r>
    </w:p>
    <w:p>
      <w:pPr>
        <w:spacing w:after="120"/>
      </w:pPr>
      <w:r/>
    </w:p>
    <w:p>
      <w:pPr>
        <w:spacing w:after="120"/>
      </w:pPr>
      <w:r>
        <w:t xml:space="preserve">A [Nome da organização] confirma estar a gerir um incidente de cibersegurança identificado em [data]. A equipa de segurança, em articulação com peritos externos e com as autoridades competentes, está a conduzir a investigação e a implementar as medidas de contenção necessárias. A [Nome da organização] está comprometida com a proteção dos seus clientes, colaboradores e parceiros, e comunicará atualizações assim que tenha informação verificada. Para pedidos de informação, contactar [media@organização].</w:t>
      </w:r>
    </w:p>
    <w:p>
      <w:pPr>
        <w:pStyle w:val="Heading2"/>
      </w:pPr>
      <w:r>
        <w:t xml:space="preserve">5.4 Notificação regulatória a titulares (RGPD art. 34.º)</w:t>
      </w:r>
    </w:p>
    <w:p>
      <w:pPr>
        <w:spacing w:after="120"/>
      </w:pPr>
      <w:r>
        <w:t xml:space="preserve">Formato individual ou público, em linguagem clara e simples. Conteúdo mínimo obrigatório:</w:t>
      </w:r>
    </w:p>
    <w:p>
      <w:pPr>
        <w:pStyle w:val="ListParagraph"/>
        <w:numPr>
          <w:ilvl w:val="0"/>
          <w:numId w:val="3"/>
        </w:numPr>
      </w:pPr>
      <w:r>
        <w:t xml:space="preserve">O que aconteceu (natureza da violação).</w:t>
      </w:r>
    </w:p>
    <w:p>
      <w:pPr>
        <w:pStyle w:val="ListParagraph"/>
        <w:numPr>
          <w:ilvl w:val="0"/>
          <w:numId w:val="3"/>
        </w:numPr>
      </w:pPr>
      <w:r>
        <w:t xml:space="preserve">Que dados foram afetados (sem divulgar dados pessoais de terceiros).</w:t>
      </w:r>
    </w:p>
    <w:p>
      <w:pPr>
        <w:pStyle w:val="ListParagraph"/>
        <w:numPr>
          <w:ilvl w:val="0"/>
          <w:numId w:val="3"/>
        </w:numPr>
      </w:pPr>
      <w:r>
        <w:t xml:space="preserve">Quais as consequências prováveis.</w:t>
      </w:r>
    </w:p>
    <w:p>
      <w:pPr>
        <w:pStyle w:val="ListParagraph"/>
        <w:numPr>
          <w:ilvl w:val="0"/>
          <w:numId w:val="3"/>
        </w:numPr>
      </w:pPr>
      <w:r>
        <w:t xml:space="preserve">O que [Nome da organização] está a fazer para mitigar.</w:t>
      </w:r>
    </w:p>
    <w:p>
      <w:pPr>
        <w:pStyle w:val="ListParagraph"/>
        <w:numPr>
          <w:ilvl w:val="0"/>
          <w:numId w:val="3"/>
        </w:numPr>
      </w:pPr>
      <w:r>
        <w:t xml:space="preserve">O que o titular deve fazer (alterar password; vigiar conta; etc.).</w:t>
      </w:r>
    </w:p>
    <w:p>
      <w:pPr>
        <w:pStyle w:val="ListParagraph"/>
        <w:numPr>
          <w:ilvl w:val="0"/>
          <w:numId w:val="3"/>
        </w:numPr>
      </w:pPr>
      <w:r>
        <w:t xml:space="preserve">Contacto do DPO para esclarecimentos adicionais.</w:t>
      </w:r>
    </w:p>
    <w:p>
      <w:pPr>
        <w:pStyle w:val="Heading1"/>
      </w:pPr>
      <w:r>
        <w:t xml:space="preserve">6. Redes sociais — regras de engagement</w:t>
      </w:r>
    </w:p>
    <w:p>
      <w:pPr>
        <w:pStyle w:val="ListParagraph"/>
        <w:numPr>
          <w:ilvl w:val="0"/>
          <w:numId w:val="2"/>
        </w:numPr>
      </w:pPr>
      <w:r/>
    </w:p>
    <w:p>
      <w:pPr>
        <w:pStyle w:val="ListParagraph"/>
        <w:numPr>
          <w:ilvl w:val="0"/>
          <w:numId w:val="2"/>
        </w:numPr>
      </w:pPr>
      <w:r/>
    </w:p>
    <w:p>
      <w:pPr>
        <w:pStyle w:val="ListParagraph"/>
        <w:numPr>
          <w:ilvl w:val="0"/>
          <w:numId w:val="2"/>
        </w:numPr>
      </w:pPr>
      <w:r/>
    </w:p>
    <w:p>
      <w:pPr>
        <w:pStyle w:val="ListParagraph"/>
        <w:numPr>
          <w:ilvl w:val="0"/>
          <w:numId w:val="2"/>
        </w:numPr>
      </w:pPr>
      <w:r/>
    </w:p>
    <w:p>
      <w:pPr>
        <w:pStyle w:val="Heading1"/>
      </w:pPr>
      <w:r>
        <w:t xml:space="preserve">7. War room — organização logística</w:t>
      </w:r>
    </w:p>
    <w:p>
      <w:pPr>
        <w:pStyle w:val="ListParagraph"/>
        <w:numPr>
          <w:ilvl w:val="0"/>
          <w:numId w:val="2"/>
        </w:numPr>
      </w:pPr>
      <w:r>
        <w:t xml:space="preserve">Sala física principal + sala espelho virtual (Teams/Zoom dedicada, sem gravação automática);</w:t>
      </w:r>
    </w:p>
    <w:p>
      <w:pPr>
        <w:pStyle w:val="ListParagraph"/>
        <w:numPr>
          <w:ilvl w:val="0"/>
          <w:numId w:val="2"/>
        </w:numPr>
      </w:pPr>
      <w:r>
        <w:t xml:space="preserve">Canal de texto dedicado (ex.: Slack/Teams #war-room) com histórico preservado;</w:t>
      </w:r>
    </w:p>
    <w:p>
      <w:pPr>
        <w:pStyle w:val="ListParagraph"/>
        <w:numPr>
          <w:ilvl w:val="0"/>
          <w:numId w:val="2"/>
        </w:numPr>
      </w:pPr>
      <w:r>
        <w:t xml:space="preserve">Quadro visual (físico ou Miro) com cronologia viva e decisões tomadas;</w:t>
      </w:r>
    </w:p>
    <w:p>
      <w:pPr>
        <w:pStyle w:val="ListParagraph"/>
        <w:numPr>
          <w:ilvl w:val="0"/>
          <w:numId w:val="2"/>
        </w:numPr>
      </w:pPr>
      <w:r>
        <w:t xml:space="preserve">Designar «scribe» para ata; rotativo de 4 em 4 horas;</w:t>
      </w:r>
    </w:p>
    <w:p>
      <w:pPr>
        <w:pStyle w:val="ListParagraph"/>
        <w:numPr>
          <w:ilvl w:val="0"/>
          <w:numId w:val="2"/>
        </w:numPr>
      </w:pPr>
      <w:r>
        <w:t xml:space="preserve">Briefings sincronizados a cada 2h (P1), 4h (P2), diários (P3).</w:t>
      </w:r>
    </w:p>
    <w:p>
      <w:pPr>
        <w:pStyle w:val="Heading1"/>
      </w:pPr>
      <w:r>
        <w:t xml:space="preserve">8. Checklist rápida do líder de comunicação</w:t>
      </w:r>
    </w:p>
    <w:p>
      <w:pPr>
        <w:pStyle w:val="ListParagraph"/>
        <w:numPr>
          <w:ilvl w:val="0"/>
          <w:numId w:val="3"/>
        </w:numPr>
      </w:pPr>
      <w:r>
        <w:t xml:space="preserve">[ ] Holding statement aprovado e pronto a publicar.</w:t>
      </w:r>
    </w:p>
    <w:p>
      <w:pPr>
        <w:pStyle w:val="ListParagraph"/>
        <w:numPr>
          <w:ilvl w:val="0"/>
          <w:numId w:val="3"/>
        </w:numPr>
      </w:pPr>
      <w:r>
        <w:t xml:space="preserve">[ ] Porta-vozes designados e briefados.</w:t>
      </w:r>
    </w:p>
    <w:p>
      <w:pPr>
        <w:pStyle w:val="ListParagraph"/>
        <w:numPr>
          <w:ilvl w:val="0"/>
          <w:numId w:val="3"/>
        </w:numPr>
      </w:pPr>
      <w:r>
        <w:t xml:space="preserve">[ ] FAQ interna atualizada para helpdesk.</w:t>
      </w:r>
    </w:p>
    <w:p>
      <w:pPr>
        <w:pStyle w:val="ListParagraph"/>
        <w:numPr>
          <w:ilvl w:val="0"/>
          <w:numId w:val="3"/>
        </w:numPr>
      </w:pPr>
      <w:r>
        <w:t xml:space="preserve">[ ] Status page / website atualizados.</w:t>
      </w:r>
    </w:p>
    <w:p>
      <w:pPr>
        <w:pStyle w:val="ListParagraph"/>
        <w:numPr>
          <w:ilvl w:val="0"/>
          <w:numId w:val="3"/>
        </w:numPr>
      </w:pPr>
      <w:r>
        <w:t xml:space="preserve">[ ] Redes sociais em modo vigilância reforçada.</w:t>
      </w:r>
    </w:p>
    <w:p>
      <w:pPr>
        <w:pStyle w:val="ListParagraph"/>
        <w:numPr>
          <w:ilvl w:val="0"/>
          <w:numId w:val="3"/>
        </w:numPr>
      </w:pPr>
      <w:r>
        <w:t xml:space="preserve">[ ] Jurídico e DPO alinhados com narrativa e notificações.</w:t>
      </w:r>
    </w:p>
    <w:p>
      <w:pPr>
        <w:pStyle w:val="ListParagraph"/>
        <w:numPr>
          <w:ilvl w:val="0"/>
          <w:numId w:val="3"/>
        </w:numPr>
      </w:pPr>
      <w:r>
        <w:t xml:space="preserve">[ ] Cronograma de atualizações acordado.</w:t>
      </w:r>
    </w:p>
    <w:p>
      <w:pPr>
        <w:pStyle w:val="ListParagraph"/>
        <w:numPr>
          <w:ilvl w:val="0"/>
          <w:numId w:val="3"/>
        </w:numPr>
      </w:pPr>
      <w:r>
        <w:t xml:space="preserve">[ ] Log de aprovação de cada peça de comunicação.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66666"/>
        <w:sz w:val="18"/>
        <w:szCs w:val="18"/>
      </w:rPr>
      <w:t xml:space="preserve">Classificação: Confidencial</w:t>
    </w:r>
    <w:r>
      <w:rPr>
        <w:color w:val="666666"/>
        <w:sz w:val="18"/>
        <w:szCs w:val="18"/>
      </w:rPr>
      <w:t xml:space="preserve">	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color w:val="666666"/>
        <w:sz w:val="18"/>
        <w:szCs w:val="18"/>
      </w:rPr>
      <w:t xml:space="preserve">[Nome da organização] — Plano de Comunicação de Crise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2026-04-23T09:29:53.144Z</dcterms:created>
  <dcterms:modified xsi:type="dcterms:W3CDTF">2026-04-23T09:29:53.144Z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