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Fábrica de Software Acadêmica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Especificação dos Requisitos do Software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Gerenciamento de Agronegócio Digital e Organizado (GADO) – Sistema de ERP para o Agronegócio</w:t>
      </w:r>
    </w:p>
    <w:p>
      <w:pPr>
        <w:spacing w:after="160"/>
      </w:pPr>
      <w:r>
        <w:rPr>
          <w:b/>
          <w:bCs/>
        </w:rPr>
        <w:t xml:space="preserve">Responsável:</w:t>
      </w:r>
      <w:r>
        <w:t xml:space="preserve"> Elymar Pereira Cabral</w:t>
      </w:r>
    </w:p>
    <w:p>
      <w:pPr>
        <w:spacing w:after="160"/>
      </w:pPr>
      <w:r>
        <w:rPr>
          <w:b/>
          <w:bCs/>
        </w:rPr>
        <w:t xml:space="preserve">Autores:</w:t>
      </w:r>
    </w:p>
    <w:p>
      <w:pPr>
        <w:spacing w:after="160"/>
      </w:pPr>
      <w:r>
        <w:t xml:space="preserve">Guilherme Alixandre Gonçalves Silva</w:t>
      </w:r>
    </w:p>
    <w:p>
      <w:pPr>
        <w:spacing w:after="160"/>
      </w:pPr>
      <w:r>
        <w:t xml:space="preserve">Gabriel Araujo de Ataides</w:t>
      </w:r>
    </w:p>
    <w:p>
      <w:pPr>
        <w:spacing w:after="160"/>
      </w:pPr>
      <w:r>
        <w:t xml:space="preserve">Pedro Henrique Portela de Souza</w:t>
      </w:r>
    </w:p>
    <w:p>
      <w:pPr>
        <w:spacing w:after="160"/>
      </w:pPr>
      <w:r>
        <w:t xml:space="preserve">João Antônio André Barbosa Camilo</w:t>
      </w:r>
    </w:p>
    <w:p>
      <w:pPr>
        <w:spacing w:after="160"/>
      </w:pPr>
      <w:r>
        <w:t xml:space="preserve">Pedro Américo Rocha</w:t>
      </w:r>
    </w:p>
    <w:p>
      <w:pPr>
        <w:spacing w:after="160"/>
      </w:pPr>
      <w:r>
        <w:t xml:space="preserve">Inhumas - GO</w:t>
      </w:r>
    </w:p>
    <w:p>
      <w:pPr>
        <w:spacing w:after="160"/>
      </w:pPr>
      <w:r>
        <w:t xml:space="preserve">Setembro de 2026</w:t>
      </w:r>
    </w:p>
    <w:p>
      <w:pPr>
        <w:pBdr>
          <w:left w:val="single" w:color="2F5233" w:sz="12" w:space="8"/>
        </w:pBdr>
        <w:shd w:fill="F2F5F0" w:color="auto" w:val="clear"/>
        <w:spacing w:after="200" w:before="120"/>
        <w:ind w:left="431"/>
      </w:pPr>
      <w:r>
        <w:rPr>
          <w:b/>
          <w:bCs/>
          <w:i/>
          <w:iCs/>
        </w:rPr>
        <w:t xml:space="preserve">Nota de revisão (v2.1):</w:t>
      </w:r>
      <w:r>
        <w:rPr>
          <w:i/>
          <w:iCs/>
        </w:rPr>
        <w:t xml:space="preserve"> esta é uma revisão do documento original (v2.0, dezembro de 2025), atualizada para refletir fielmente o estado real do código do sistema em setembro de 2026. As seções 5 (Requisitos específicos) e 6 (Diagrama Entidade Relacionamento) foram reescritas a partir das migrations, entidades, controllers e telas reais do repositório — não do planejamento original. Diferenças relevantes em relação à v2.0 estão sinalizadas ao longo do texto.</w:t>
      </w:r>
    </w:p>
    <w:p>
      <w:pPr>
        <w:pStyle w:val="Heading1"/>
        <w:spacing w:after="200" w:before="360"/>
      </w:pPr>
      <w:r>
        <w:t xml:space="preserve">Sumário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Introdução</w:t>
      </w:r>
    </w:p>
    <w:p>
      <w:pPr>
        <w:spacing w:after="160"/>
      </w:pPr>
      <w:r>
        <w:t xml:space="preserve">2.1. Objetivos deste documento</w:t>
      </w:r>
    </w:p>
    <w:p>
      <w:pPr>
        <w:spacing w:after="160"/>
      </w:pPr>
      <w:r>
        <w:t xml:space="preserve">2.2. Objetivos deste artefato</w:t>
      </w:r>
    </w:p>
    <w:p>
      <w:pPr>
        <w:spacing w:after="160"/>
      </w:pPr>
      <w:r>
        <w:t xml:space="preserve">2.3. Escopo do produto</w:t>
      </w:r>
    </w:p>
    <w:p>
      <w:pPr>
        <w:spacing w:after="160"/>
      </w:pPr>
      <w:r>
        <w:t xml:space="preserve">2.4. Limites do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Caso de 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(BPMN): Notação de Modelagem de Processos de Negócio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Requisitos específicos</w:t>
      </w:r>
    </w:p>
    <w:p>
      <w:pPr>
        <w:spacing w:after="160"/>
      </w:pPr>
      <w:r>
        <w:t xml:space="preserve">5.1. Especificação do caso de uso UC01: Acesso (Login)</w:t>
      </w:r>
    </w:p>
    <w:p>
      <w:pPr>
        <w:spacing w:after="160"/>
      </w:pPr>
      <w:r>
        <w:t xml:space="preserve">5.2. Especificação do caso de uso UC02: Dashboard (Resumo)</w:t>
      </w:r>
    </w:p>
    <w:p>
      <w:pPr>
        <w:spacing w:after="160"/>
      </w:pPr>
      <w:r>
        <w:t xml:space="preserve">5.3. Especificação do caso de uso UC03: Manter Animais e Raças</w:t>
      </w:r>
    </w:p>
    <w:p>
      <w:pPr>
        <w:spacing w:after="160"/>
      </w:pPr>
      <w:r>
        <w:t xml:space="preserve">5.4. Especificação do caso de uso UC04: Manter Lotes</w:t>
      </w:r>
    </w:p>
    <w:p>
      <w:pPr>
        <w:spacing w:after="160"/>
      </w:pPr>
      <w:r>
        <w:t xml:space="preserve">5.5. Especificação do caso de uso UC05: Manter Setores</w:t>
      </w:r>
    </w:p>
    <w:p>
      <w:pPr>
        <w:spacing w:after="160"/>
      </w:pPr>
      <w:r>
        <w:t xml:space="preserve">5.6. Especificação do caso de uso UC06: Metas de Setor</w:t>
      </w:r>
    </w:p>
    <w:p>
      <w:pPr>
        <w:spacing w:after="160"/>
      </w:pPr>
      <w:r>
        <w:t xml:space="preserve">5.7. Especificação do caso de uso UC07: Insumos — Catálogo, Grupos e Unidades de Medida</w:t>
      </w:r>
    </w:p>
    <w:p>
      <w:pPr>
        <w:spacing w:after="160"/>
      </w:pPr>
      <w:r>
        <w:t xml:space="preserve">5.8. Especificação do caso de uso UC08: Alimentar Setores e Sobra de Alimentação</w:t>
      </w:r>
    </w:p>
    <w:p>
      <w:pPr>
        <w:spacing w:after="160"/>
      </w:pPr>
      <w:r>
        <w:t xml:space="preserve">5.9. Especificação do caso de uso UC09: Consumo de Estoque</w:t>
      </w:r>
    </w:p>
    <w:p>
      <w:pPr>
        <w:spacing w:after="160"/>
      </w:pPr>
      <w:r>
        <w:t xml:space="preserve">5.10. Especificação do caso de uso UC10: Vacinar Animais</w:t>
      </w:r>
    </w:p>
    <w:p>
      <w:pPr>
        <w:spacing w:after="160"/>
      </w:pPr>
      <w:r>
        <w:t xml:space="preserve">5.11. Especificação do caso de uso UC11: Movimentações de Estoque</w:t>
      </w:r>
    </w:p>
    <w:p>
      <w:pPr>
        <w:spacing w:after="160"/>
      </w:pPr>
      <w:r>
        <w:t xml:space="preserve">5.12. Especificação do caso de uso UC12: Financeiro — Documentos de Entrada (NF-e e Recibo Simples)</w:t>
      </w:r>
    </w:p>
    <w:p>
      <w:pPr>
        <w:spacing w:after="160"/>
      </w:pPr>
      <w:r>
        <w:t xml:space="preserve">5.13. Especificação do caso de uso UC13: Financeiro — Aprovações</w:t>
      </w:r>
    </w:p>
    <w:p>
      <w:pPr>
        <w:spacing w:after="160"/>
      </w:pPr>
      <w:r>
        <w:t xml:space="preserve">5.14. Especificação do caso de uso UC14: Financeiro — Documentos de Saída (Venda de Leite e de Animal)</w:t>
      </w:r>
    </w:p>
    <w:p>
      <w:pPr>
        <w:spacing w:after="160"/>
      </w:pPr>
      <w:r>
        <w:t xml:space="preserve">5.15. Especificação do caso de uso UC15: Financeiro — Parceiros</w:t>
      </w:r>
    </w:p>
    <w:p>
      <w:pPr>
        <w:spacing w:after="160"/>
      </w:pPr>
      <w:r>
        <w:t xml:space="preserve">5.16. Especificação do caso de uso UC16: Financeiro — Funcionários e Folha de Pagamento</w:t>
      </w:r>
    </w:p>
    <w:p>
      <w:pPr>
        <w:spacing w:after="160"/>
      </w:pPr>
      <w:r>
        <w:t xml:space="preserve">5.17. Especificação do caso de uso UC17: Financeiro — Dashboard (DRE)</w:t>
      </w:r>
    </w:p>
    <w:p>
      <w:pPr>
        <w:spacing w:after="160"/>
      </w:pPr>
      <w:r>
        <w:t xml:space="preserve">5.18. Especificação do caso de uso UC18: Perfil</w:t>
      </w:r>
    </w:p>
    <w:p>
      <w:pPr>
        <w:spacing w:after="160"/>
      </w:pPr>
      <w:r>
        <w:t xml:space="preserve">5.19. Especificação do caso de uso UC19: Tarefas</w:t>
      </w:r>
    </w:p>
    <w:p>
      <w:pPr>
        <w:spacing w:after="160"/>
      </w:pPr>
      <w:r>
        <w:t xml:space="preserve">5.20. Especificação do caso de uso UC20: Configurações (Usuários)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Diagrama Entidade Relacionamento</w:t>
      </w:r>
    </w:p>
    <w:p>
      <w:pPr>
        <w:spacing w:after="160"/>
      </w:pPr>
      <w:r>
        <w:t xml:space="preserve">6.1. Tabelas de Acesso e Sistema</w:t>
      </w:r>
    </w:p>
    <w:p>
      <w:pPr>
        <w:spacing w:after="160"/>
      </w:pPr>
      <w:r>
        <w:t xml:space="preserve">6.2. Módulo de Cadastros Gerais (Parceiros)</w:t>
      </w:r>
    </w:p>
    <w:p>
      <w:pPr>
        <w:spacing w:after="160"/>
      </w:pPr>
      <w:r>
        <w:t xml:space="preserve">6.3. Módulo de Pecuária (Gado e Estrutura)</w:t>
      </w:r>
    </w:p>
    <w:p>
      <w:pPr>
        <w:spacing w:after="160"/>
      </w:pPr>
      <w:r>
        <w:t xml:space="preserve">6.4. Módulo de Estoque e Insumos</w:t>
      </w:r>
    </w:p>
    <w:p>
      <w:pPr>
        <w:spacing w:after="160"/>
      </w:pPr>
      <w:r>
        <w:t xml:space="preserve">6.5. Módulo Financeiro</w:t>
      </w:r>
    </w:p>
    <w:p>
      <w:pPr>
        <w:spacing w:after="160"/>
      </w:pPr>
      <w:r>
        <w:t xml:space="preserve">6.6. Módulo Agrícola (Plantio) — não implementado</w:t>
      </w:r>
    </w:p>
    <w:p>
      <w:pPr>
        <w:spacing w:after="160"/>
      </w:pPr>
      <w:r>
        <w:t xml:space="preserve">6.7. Módulo de Maquinário — não implementado</w:t>
      </w:r>
    </w:p>
    <w:p>
      <w:pPr>
        <w:spacing w:after="160"/>
      </w:pPr>
      <w:r>
        <w:t xml:space="preserve">6.8. Tabelas legadas sem tela ativa</w:t>
      </w:r>
    </w:p>
    <w:p>
      <w:r>
        <w:br w:type="page"/>
      </w:r>
    </w:p>
    <w:p>
      <w:pPr>
        <w:pStyle w:val="Heading1"/>
        <w:spacing w:after="200" w:before="360"/>
      </w:pPr>
      <w:r>
        <w:t xml:space="preserve">Introdução</w:t>
      </w:r>
    </w:p>
    <w:p>
      <w:pPr>
        <w:pStyle w:val="Heading2"/>
        <w:spacing w:after="160" w:before="280"/>
      </w:pPr>
      <w:r>
        <w:t xml:space="preserve">Objetivos deste documento</w:t>
      </w:r>
    </w:p>
    <w:p>
      <w:pPr>
        <w:spacing w:after="160"/>
      </w:pPr>
      <w:r>
        <w:rPr>
          <w:b/>
          <w:bCs/>
        </w:rPr>
        <w:t xml:space="preserve">Objetivo</w:t>
      </w:r>
    </w:p>
    <w:p>
      <w:pPr>
        <w:spacing w:after="160"/>
      </w:pPr>
      <w:r>
        <w:t xml:space="preserve">Descrever as Especificações atuais do Sistema de ERP para o Agronegócio, utilizando a metodologia de Desenvolvimento de Software PRAXIS, e alinhar o documento de requisitos ao que está de fato implementado no código-fonte.</w:t>
      </w:r>
    </w:p>
    <w:p>
      <w:pPr>
        <w:spacing w:after="160"/>
      </w:pPr>
      <w:r>
        <w:rPr>
          <w:b/>
          <w:bCs/>
        </w:rPr>
        <w:t xml:space="preserve">Público-alvo</w:t>
      </w:r>
    </w:p>
    <w:p>
      <w:pPr>
        <w:spacing w:after="160"/>
      </w:pPr>
      <w:r>
        <w:t xml:space="preserve">Gestores da fazenda, Analistas e Desenvolvedores</w:t>
      </w:r>
    </w:p>
    <w:p>
      <w:pPr>
        <w:pStyle w:val="Heading2"/>
        <w:spacing w:after="160" w:before="280"/>
      </w:pPr>
      <w:r>
        <w:t xml:space="preserve">Objetivos deste artefato</w:t>
      </w:r>
    </w:p>
    <w:p>
      <w:pPr>
        <w:spacing w:after="160"/>
      </w:pPr>
      <w:r>
        <w:rPr>
          <w:b/>
          <w:bCs/>
        </w:rPr>
        <w:t xml:space="preserve">Objetivo</w:t>
      </w:r>
    </w:p>
    <w:p>
      <w:pPr>
        <w:spacing w:after="160"/>
      </w:pPr>
      <w:r>
        <w:t xml:space="preserve">Desenvolver um sistema de software para gerenciar e integrar os processos de um agronegócio, com foco principal na gestão de gado de corte e leiteiro (cria, recria, engorda e produção de leite) e no controle financeiro (documentos de entrada e saída, folha de pagamento, razão financeiro/DRE), automatizando procedimentos de cadastro, compra, venda e planejamento operacional.</w:t>
      </w:r>
    </w:p>
    <w:p>
      <w:pPr>
        <w:spacing w:after="160"/>
      </w:pPr>
      <w:r>
        <w:rPr>
          <w:b/>
          <w:bCs/>
        </w:rPr>
        <w:t xml:space="preserve">Público-alvo</w:t>
      </w:r>
    </w:p>
    <w:p>
      <w:pPr>
        <w:spacing w:after="160"/>
      </w:pPr>
      <w:r>
        <w:t xml:space="preserve">Gestores e funcionários da fazenda</w:t>
      </w:r>
    </w:p>
    <w:p>
      <w:pPr>
        <w:pStyle w:val="Heading2"/>
        <w:spacing w:after="160" w:before="280"/>
      </w:pPr>
      <w:r>
        <w:t xml:space="preserve">Escopo do produto</w:t>
      </w:r>
    </w:p>
    <w:p>
      <w:pPr>
        <w:spacing w:after="160"/>
      </w:pPr>
      <w:r>
        <w:rPr>
          <w:b/>
          <w:bCs/>
        </w:rPr>
        <w:t xml:space="preserve">Nome do produto</w:t>
      </w:r>
    </w:p>
    <w:p>
      <w:pPr>
        <w:spacing w:after="160"/>
      </w:pPr>
      <w:r>
        <w:t xml:space="preserve">Gerenciamento de Animais Digital e Otimizado (GADO)</w:t>
      </w:r>
    </w:p>
    <w:p>
      <w:pPr>
        <w:spacing w:after="160"/>
      </w:pPr>
      <w:r>
        <w:rPr>
          <w:b/>
          <w:bCs/>
        </w:rPr>
        <w:t xml:space="preserve">Componentes principais (atualizado)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de Cadastro (Animais, Raças, Lotes, Setores, Parceiros)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de Metas de Setor (metas de produção de leite e de arroba, com medições periódicas)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de Insumos e Estoque (catálogo de produtos por grupo, unidades de medida, entrada de estoque, alimentação de setores com controle de sobra, consumo avulso de estoque, vacinação de animais, histórico de movimentações)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Financeiro (documentos de entrada com importação real de XML de NF-e e recibo simples, fluxo de aprovação, documentos de saída — venda de leite e venda/abate de animal —, folha de pagamento de funcionários, razão financeiro e DRE mensal)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de Tarefas (cada usuário mantém sua própria lista de tarefas; qualquer usuário pode atribuir tarefas a outro)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de Configurações (gestão de usuários, restrita a Administradores)</w:t>
      </w:r>
    </w:p>
    <w:p>
      <w:pPr>
        <w:spacing w:after="160"/>
      </w:pPr>
      <w:r>
        <w:rPr>
          <w:b/>
          <w:bCs/>
        </w:rPr>
        <w:t xml:space="preserve">Missão do produto</w:t>
      </w:r>
    </w:p>
    <w:p>
      <w:pPr>
        <w:spacing w:after="160"/>
      </w:pPr>
      <w:r>
        <w:t xml:space="preserve">Centralizar e otimizar a gestão das operações pecuárias e as finanças do agronegócio, fornecendo dados integrados e confiáveis para a tomada de decisão.</w:t>
      </w:r>
    </w:p>
    <w:p>
      <w:pPr>
        <w:pStyle w:val="Heading2"/>
        <w:spacing w:after="160" w:before="280"/>
      </w:pPr>
      <w:r>
        <w:t xml:space="preserve">Limites do produto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13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4513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</w:tr>
      <w:tr>
        <w:tc>
          <w:tcPr>
            <w:tcW w:type="dxa" w:w="4513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13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 sistema não inclui o gerenciamento da parte de plantio (lavoura). Não há nenhuma tabela ou tela relacionada a talhões ou ciclos de cultura no código atual.</w:t>
            </w:r>
          </w:p>
        </w:tc>
      </w:tr>
      <w:tr>
        <w:tc>
          <w:tcPr>
            <w:tcW w:type="dxa" w:w="4513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513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 sistema não faz integração contábil-fiscal automática com a SEFAZ ou órgãos fiscais; a importação de NF-e lê o XML já emitido/baixado manualmente pelo usuário, sem consumir webservices fiscais.</w:t>
            </w:r>
          </w:p>
        </w:tc>
      </w:tr>
      <w:tr>
        <w:tc>
          <w:tcPr>
            <w:tcW w:type="dxa" w:w="4513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513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 sistema não faz integração direta com balanças de pesagem ou outros hardwares de campo; os dados são inseridos manualmente.</w:t>
            </w:r>
          </w:p>
        </w:tc>
      </w:tr>
      <w:tr>
        <w:tc>
          <w:tcPr>
            <w:tcW w:type="dxa" w:w="4513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513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 sistema não inclui um módulo completo de RH — há cadastro de Funcionário e cálculo/pagamento de folha (com INSS, FGTS, benefícios e bônus), mas não há controle de ponto, férias ou rescisão.</w:t>
            </w:r>
          </w:p>
        </w:tc>
      </w:tr>
      <w:tr>
        <w:tc>
          <w:tcPr>
            <w:tcW w:type="dxa" w:w="4513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513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 sistema não inclui gestão de maquinário (manutenção preventiva/corretiva). Não há tabela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maquinario</w:t>
            </w:r>
            <w:r>
              <w:rPr>
                <w:sz w:val="18"/>
                <w:szCs w:val="18"/>
              </w:rPr>
              <w:t xml:space="preserve"> no banco atual.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t xml:space="preserve">Caso de Uso</w:t>
      </w:r>
    </w:p>
    <w:p>
      <w:pPr>
        <w:spacing w:after="160"/>
      </w:pPr>
      <w:r>
        <w:rPr>
          <w:i/>
          <w:iCs/>
        </w:rPr>
        <w:t xml:space="preserve">(Diagrama de casos de uso — representação visual mantida como artefato gráfico à parte; não reproduzido neste documento.)</w:t>
      </w:r>
    </w:p>
    <w:p>
      <w:pPr>
        <w:pStyle w:val="Heading1"/>
        <w:spacing w:after="200" w:before="360"/>
      </w:pPr>
      <w:r>
        <w:t xml:space="preserve">(BPMN): Notação de Modelagem de Processos de Negócio</w:t>
      </w:r>
    </w:p>
    <w:p>
      <w:pPr>
        <w:spacing w:after="160"/>
      </w:pPr>
      <w:r>
        <w:rPr>
          <w:i/>
          <w:iCs/>
        </w:rPr>
        <w:t xml:space="preserve">(Diagramas BPMN dos processos de negócio — mantidos como artefato gráfico à parte; não reproduzidos neste documento.)</w:t>
      </w:r>
    </w:p>
    <w:p>
      <w:pPr>
        <w:pStyle w:val="Heading1"/>
        <w:spacing w:after="200" w:before="360"/>
      </w:pPr>
      <w:r>
        <w:t xml:space="preserve">Requisitos específicos</w:t>
      </w:r>
    </w:p>
    <w:p>
      <w:pPr>
        <w:pStyle w:val="Heading2"/>
        <w:spacing w:after="160" w:before="280"/>
      </w:pPr>
      <w:r>
        <w:t xml:space="preserve">Especificação do caso de uso UC01: Acesso (Login)</w:t>
      </w:r>
    </w:p>
    <w:p>
      <w:pPr>
        <w:spacing w:after="160"/>
      </w:pPr>
      <w:r>
        <w:rPr>
          <w:b/>
          <w:bCs/>
        </w:rPr>
        <w:t xml:space="preserve">Interface de Usuário: Entrar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Tela inicial da aplicação. Após autenticação bem-sucedida, o usuário é redirecionado para o Dashboard (Resumo). Não existe mais autoatendimento de "Criar Conta": diferente da v2.0 do documento, o cadastro de novos usuários passou a ser uma operação administrativa, feita exclusivamente dentro de Configurações por um usuário com perfil Administrador (ver UC20). A rota </w:t>
      </w:r>
      <w:r>
        <w:rPr>
          <w:rFonts w:ascii="Consolas" w:cs="Consolas" w:eastAsia="Consolas" w:hAnsi="Consolas"/>
        </w:rPr>
        <w:t xml:space="preserve">/api/usuarios/login</w:t>
      </w:r>
      <w:r>
        <w:t xml:space="preserve"> é o único endpoint do backend liberado sem autenticação (</w:t>
      </w:r>
      <w:r>
        <w:rPr>
          <w:rFonts w:ascii="Consolas" w:cs="Consolas" w:eastAsia="Consolas" w:hAnsi="Consolas"/>
        </w:rPr>
        <w:t xml:space="preserve">SecurityConfig</w:t>
      </w:r>
      <w:r>
        <w:t xml:space="preserve">); todas as demais chamadas exigem um token JWT válido no cabeçalho da requisição.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E-mail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E-mail cadastrado do usuário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de acesso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Formato de e-mail válido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 e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deve aceitar campo vazio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Senha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Senha de acesso do usuário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de acesso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Texto livre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 e 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ocultado durante a digitação, com opção de alternar visibilidade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Entrar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Autentica o usuário e emite um token JWT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Ação principal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Campos obrigatórios preenchidos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Em caso de sucesso, redireciona para o Dashboard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a autenticação de usuários já cadastrados no sistema. O backend aceita, por compatibilidade histórica, senhas armazenadas em BCrypt (padrão atual), em SHA-256 puro ou em texto puro — nos dois últimos casos, ao autenticar com sucesso o sistema faz o upgrade automático do hash para BCrypt (</w:t>
      </w:r>
      <w:r>
        <w:rPr>
          <w:rFonts w:ascii="Consolas" w:cs="Consolas" w:eastAsia="Consolas" w:hAnsi="Consolas"/>
        </w:rPr>
        <w:t xml:space="preserve">SUsuario</w:t>
      </w:r>
      <w:r>
        <w:t xml:space="preserve">).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possuir um cadastro ativo, criado previamente por um Administrador.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a tela Entrar.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os campos E-mail e Senha.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informa suas credenciais e seleciona Entrar.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valida as credenciais contra a base de usuários ativos.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emite um token JWT e redireciona o usuário para o Dashboard.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Credenciais inválidas</w:t>
      </w:r>
      <w:r>
        <w:t xml:space="preserve"> — E-mail não encontrado entre os usuários com status ativo, ou senha incorreta. O sistema exibe "Credenciais inválidas." e permanece na tela de login.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Usuário inativo</w:t>
      </w:r>
      <w:r>
        <w:t xml:space="preserve"> — Um e-mail que pertence a um usuário com status Inativo não é localizado pela consulta de login (que filtra por status ativo), retornando o mesmo erro de credenciais inválidas — sem expor se a conta existe.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UC02: Dashboard (Resumo)</w:t>
      </w:r>
    </w:p>
    <w:p>
      <w:pPr>
        <w:spacing w:after="160"/>
      </w:pPr>
      <w:r>
        <w:rPr>
          <w:b/>
          <w:bCs/>
        </w:rPr>
        <w:t xml:space="preserve">Interface de Usuário: Resumo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Ponto de entrada após o login (</w:t>
      </w:r>
      <w:r>
        <w:rPr>
          <w:rFonts w:ascii="Consolas" w:cs="Consolas" w:eastAsia="Consolas" w:hAnsi="Consolas"/>
        </w:rPr>
        <w:t xml:space="preserve">GET /api/resumo</w:t>
      </w:r>
      <w:r>
        <w:t xml:space="preserve">). É o único endpoint de resumo hoje — não há mais separação entre "quantidade de setores" e blocos individuais; o backend devolve um único DTO consolidado (</w:t>
      </w:r>
      <w:r>
        <w:rPr>
          <w:rFonts w:ascii="Consolas" w:cs="Consolas" w:eastAsia="Consolas" w:hAnsi="Consolas"/>
        </w:rPr>
        <w:t xml:space="preserve">ResumoDto</w:t>
      </w:r>
      <w:r>
        <w:t xml:space="preserve">).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Total de Animais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Total de animais cadastrados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inteiro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Total de Lotes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Total de lotes cadastrados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Número inteiro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Total de Setores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Total de setores cadastrados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inteiro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Vendas Mensais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Soma dos lançamentos financeiros de entrada do mês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 financeira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em R$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Visível apenas para ADMINISTRADOR e GERENTE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financeiroVisivel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Gastos Mensais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Soma dos lançamentos financeiros de saída do mês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 financeira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 em R$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Visível apenas para ADMINISTRADOR e GERENTE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Lucro Líquido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Vendas Mensais − Gastos Mensais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 financeira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em R$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Visível apenas para ADMINISTRADOR e GERENTE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Maior/Menor Fonte de Receita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Rótulo e valor da maior e da menor origem de lançamento financeiro do mês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 financeira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 + valor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Visível apenas para ADMINISTRADOR e GERENTE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Alertas de Estoque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Lista de insumos com saldo abaixo do estoque mínimo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Lista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Aberto a qualquer perfil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Tarefas Pendentes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Lista de tarefas não concluídas do usuário logado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Lista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Aberto a qualquer perfil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Navegação lateral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Acessa qualquer outro módulo do sistema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Navegação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Perfil autorizado para o módulo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 menu lateral só exibe "Configurações" a Administradores; "Financeiro" fica oculto para CUIDADOR e CUIDADOR_CHEFE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Ao entrar, o usuário visualiza indicadores gerais da fazenda. Diferente do documento original, os blocos financeiros (vendas, gastos, saldo e maior/menor fonte de receita) não são mais universais: o próprio backend decide, por perfil, se devem ser preenchidos (</w:t>
      </w:r>
      <w:r>
        <w:rPr>
          <w:rFonts w:ascii="Consolas" w:cs="Consolas" w:eastAsia="Consolas" w:hAnsi="Consolas"/>
        </w:rPr>
        <w:t xml:space="preserve">financeiroVisivel</w:t>
      </w:r>
      <w:r>
        <w:t xml:space="preserve">), e o frontend deve tratar a ausência desses dados para os demais perfis.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chama </w:t>
      </w:r>
      <w:r>
        <w:rPr>
          <w:rFonts w:ascii="Consolas" w:cs="Consolas" w:eastAsia="Consolas" w:hAnsi="Consolas"/>
        </w:rPr>
        <w:t xml:space="preserve">GET /api/resumo</w:t>
      </w:r>
      <w:r>
        <w:t xml:space="preserve"> com o usuário autenticado.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backend monta o DTO consolidado, decidindo a visibilidade financeira pelo perfil do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os cartões de indicadores, os alertas de estoque e as tarefas pendentes.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Perfil sem acesso financeiro</w:t>
      </w:r>
      <w:r>
        <w:t xml:space="preserve"> — </w:t>
      </w:r>
      <w:r>
        <w:rPr>
          <w:rFonts w:ascii="Consolas" w:cs="Consolas" w:eastAsia="Consolas" w:hAnsi="Consolas"/>
        </w:rPr>
        <w:t xml:space="preserve">financeiroVisivel</w:t>
      </w:r>
      <w:r>
        <w:t xml:space="preserve"> retorna </w:t>
      </w:r>
      <w:r>
        <w:rPr>
          <w:rFonts w:ascii="Consolas" w:cs="Consolas" w:eastAsia="Consolas" w:hAnsi="Consolas"/>
        </w:rPr>
        <w:t xml:space="preserve">false</w:t>
      </w:r>
      <w:r>
        <w:t xml:space="preserve"> para os perfis CUIDADOR, CUIDADOR_CHEFE e FINANCEIRO (regra decidida no service); os cartões financeiros não são exibidos ou aparecem vazios.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Nenhum alerta de estoque</w:t>
      </w:r>
      <w:r>
        <w:t xml:space="preserve"> — a lista de alertas retorna vazia; o bloco exibe mensagem informativa.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SF03: Nenhuma tarefa pendente</w:t>
      </w:r>
      <w:r>
        <w:t xml:space="preserve"> — a lista de tarefas retorna vazia; o bloco exibe mensagem informativa.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UC03: Manter Animais e Raças</w:t>
      </w:r>
    </w:p>
    <w:p>
      <w:pPr>
        <w:spacing w:after="160"/>
      </w:pPr>
      <w:r>
        <w:rPr>
          <w:b/>
          <w:bCs/>
        </w:rPr>
        <w:t xml:space="preserve">Interface de Usuário: Animais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Um animal pertence a uma Raça (</w:t>
      </w:r>
      <w:r>
        <w:rPr>
          <w:rFonts w:ascii="Consolas" w:cs="Consolas" w:eastAsia="Consolas" w:hAnsi="Consolas"/>
        </w:rPr>
        <w:t xml:space="preserve">raca_id</w:t>
      </w:r>
      <w:r>
        <w:t xml:space="preserve">) e é alocado em Lotes através da tabela de junção </w:t>
      </w:r>
      <w:r>
        <w:rPr>
          <w:rFonts w:ascii="Consolas" w:cs="Consolas" w:eastAsia="Consolas" w:hAnsi="Consolas"/>
        </w:rPr>
        <w:t xml:space="preserve">lote_setor_animal</w:t>
      </w:r>
      <w:r>
        <w:t xml:space="preserve"> (ver UC04). Antes de cadastrar o primeiro animal de uma raça nova, a raça precisa existir em "Manter Raças".</w:t>
      </w:r>
    </w:p>
    <w:p>
      <w:pPr>
        <w:spacing w:after="160"/>
      </w:pPr>
      <w:r>
        <w:rPr>
          <w:b/>
          <w:bCs/>
        </w:rPr>
        <w:t xml:space="preserve">Mudança relevante em relação à v2.0:</w:t>
      </w:r>
      <w:r>
        <w:t xml:space="preserve"> o animal não tem mais campo </w:t>
      </w:r>
      <w:r>
        <w:rPr>
          <w:rFonts w:ascii="Consolas" w:cs="Consolas" w:eastAsia="Consolas" w:hAnsi="Consolas"/>
        </w:rPr>
        <w:t xml:space="preserve">nome</w:t>
      </w:r>
      <w:r>
        <w:t xml:space="preserve"> nem </w:t>
      </w:r>
      <w:r>
        <w:rPr>
          <w:rFonts w:ascii="Consolas" w:cs="Consolas" w:eastAsia="Consolas" w:hAnsi="Consolas"/>
        </w:rPr>
        <w:t xml:space="preserve">raça</w:t>
      </w:r>
      <w:r>
        <w:t xml:space="preserve"> em texto livre. O </w:t>
      </w:r>
      <w:r>
        <w:rPr>
          <w:rFonts w:ascii="Consolas" w:cs="Consolas" w:eastAsia="Consolas" w:hAnsi="Consolas"/>
        </w:rPr>
        <w:t xml:space="preserve">código do brinco</w:t>
      </w:r>
      <w:r>
        <w:t xml:space="preserve"> (</w:t>
      </w:r>
      <w:r>
        <w:rPr>
          <w:rFonts w:ascii="Consolas" w:cs="Consolas" w:eastAsia="Consolas" w:hAnsi="Consolas"/>
        </w:rPr>
        <w:t xml:space="preserve">codigo_brinco</w:t>
      </w:r>
      <w:r>
        <w:t xml:space="preserve">) é gerado automaticamente pelo sistema a partir da sigla da raça + sequencial, e é único no banco (</w:t>
      </w:r>
      <w:r>
        <w:rPr>
          <w:rFonts w:ascii="Consolas" w:cs="Consolas" w:eastAsia="Consolas" w:hAnsi="Consolas"/>
        </w:rPr>
        <w:t xml:space="preserve">uq_animal_codigo_brinco</w:t>
      </w:r>
      <w:r>
        <w:t xml:space="preserve">). O animal também ganhou medidas zootécnicas (altura de cernelha, perímetro torácico, comprimento corporal) que não existiam no documento original.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Código do Brinco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Identificador único do animal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Identificação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Gerado automaticamente (sigla da raça + sequencial)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editável pelo usuário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Único no sistema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Raça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Raça do animal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zootécnicos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Seleção entre raças cadastradas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Define a sigla usada no código do brinco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 de Nascimento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 de nascimento do animal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zootécnicos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 válida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Peso Atual (kg)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Peso mais recente do animal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zootécnicos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Cor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Cor da pelagem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zootécnicos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 livre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Altura de Cernelha (cm)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Medida zootécnica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zootécnicos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Perímetro Torácico (cm)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Medida zootécnica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zootécnicos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Comprimento Corporal (cm)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Medida zootécnica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zootécnicos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Sexo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Sexo do animal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zootécnicos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 ou F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Status do Animal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Situação atual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de manejo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ATIVO, OBSERVACAO, VENDIDO, OBITO ou ABATIDO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+ Novo Animal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Abre o cadastro de um novo animal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Redireciona para o formulário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Altera os dados do animal selecionado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Ver Detalhes / Ocorrências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Exibe histórico de ocorrências do animal (nascimento, óbito, doença, vacinação, pesagem)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 a tabela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ocorrencia_animal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Cadastrar Raça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Abre o cadastro de uma nova raça (sigla + produto vinculado)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Usuário autorizado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Gera automaticamente um produto (insumo) do grupo "Animais" para a raça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consultar, cadastrar, editar e acompanhar o histórico dos animais. Cada raça cadastrada gera automaticamente um insumo/produto correspondente (grupo "Animais", unidade "CABEÇA"), usado depois nas movimentações de compra e venda de animais.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 e a raça do animal já deve existir.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a tela Animais.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a listagem de animais cadastrados.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cadastra um novo animal, informando raça, medidas e sexo.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gera automaticamente o código do brinco e registra o animal.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listagem é atualizada.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Raça inexistente</w:t>
      </w:r>
      <w:r>
        <w:t xml:space="preserve"> — O usuário tenta cadastrar um animal sem antes cadastrar a raça correspondente. O sistema não oferece a raça na lista de seleção; o usuário deve cadastrar a raça primeiro.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Sigla de raça duplicada</w:t>
      </w:r>
      <w:r>
        <w:t xml:space="preserve"> — Ao cadastrar uma raça com sigla já usada por outra, o sistema rejeita (</w:t>
      </w:r>
      <w:r>
        <w:rPr>
          <w:rFonts w:ascii="Consolas" w:cs="Consolas" w:eastAsia="Consolas" w:hAnsi="Consolas"/>
        </w:rPr>
        <w:t xml:space="preserve">uk_raca_sigla</w:t>
      </w:r>
      <w:r>
        <w:t xml:space="preserve">) e exibe mensagem de erro.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SF03: Código do brinco já usado</w:t>
      </w:r>
      <w:r>
        <w:t xml:space="preserve"> — Cenário defensivo tratado pela constraint </w:t>
      </w:r>
      <w:r>
        <w:rPr>
          <w:rFonts w:ascii="Consolas" w:cs="Consolas" w:eastAsia="Consolas" w:hAnsi="Consolas"/>
        </w:rPr>
        <w:t xml:space="preserve">uq_animal_codigo_brinco</w:t>
      </w:r>
      <w:r>
        <w:t xml:space="preserve">; como a geração é automática, só ocorreria por condição de corrida, tratada pelo backend.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UC04: Manter Lotes</w:t>
      </w:r>
    </w:p>
    <w:p>
      <w:pPr>
        <w:spacing w:after="160"/>
      </w:pPr>
      <w:r>
        <w:rPr>
          <w:b/>
          <w:bCs/>
        </w:rPr>
        <w:t xml:space="preserve">Interface de Usuário: Lotes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rPr>
          <w:b/>
          <w:bCs/>
        </w:rPr>
        <w:t xml:space="preserve">Mudança relevante em relação à v2.0:</w:t>
      </w:r>
      <w:r>
        <w:t xml:space="preserve"> o relacionamento lote↔setor deixou de ser um FK simples (</w:t>
      </w:r>
      <w:r>
        <w:rPr>
          <w:rFonts w:ascii="Consolas" w:cs="Consolas" w:eastAsia="Consolas" w:hAnsi="Consolas"/>
        </w:rPr>
        <w:t xml:space="preserve">lote.setor_id</w:t>
      </w:r>
      <w:r>
        <w:t xml:space="preserve">, removido na migration V12) e passou a ser N:N por meio da tabela </w:t>
      </w:r>
      <w:r>
        <w:rPr>
          <w:rFonts w:ascii="Consolas" w:cs="Consolas" w:eastAsia="Consolas" w:hAnsi="Consolas"/>
        </w:rPr>
        <w:t xml:space="preserve">lote_setor</w:t>
      </w:r>
      <w:r>
        <w:t xml:space="preserve">, com os animais alocados por combinação lote×setor em </w:t>
      </w:r>
      <w:r>
        <w:rPr>
          <w:rFonts w:ascii="Consolas" w:cs="Consolas" w:eastAsia="Consolas" w:hAnsi="Consolas"/>
        </w:rPr>
        <w:t xml:space="preserve">lote_setor_animal</w:t>
      </w:r>
      <w:r>
        <w:t xml:space="preserve">. Ou seja, hoje </w:t>
      </w:r>
      <w:r>
        <w:rPr>
          <w:b/>
          <w:bCs/>
        </w:rPr>
        <w:t xml:space="preserve">um lote pode estar em vários setores ao mesmo tempo</w:t>
      </w:r>
      <w:r>
        <w:t xml:space="preserve">, e cada animal do lote é alocado a um setor específico dentro dele. O componente </w:t>
      </w:r>
      <w:r>
        <w:rPr>
          <w:rFonts w:ascii="Consolas" w:cs="Consolas" w:eastAsia="Consolas" w:hAnsi="Consolas"/>
        </w:rPr>
        <w:t xml:space="preserve">MultiSelectDropdown</w:t>
      </w:r>
      <w:r>
        <w:t xml:space="preserve"> no formulário reflete essa seleção múltipla de setores.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Código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Código identificador do lote (ex.: LOT001)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Identificação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 até 10 caracteres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Gerado automaticamente na criação, não editável depois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Único no sistema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uq_lote_codigo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Descrição livre do lote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Texto livre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Raça Predominante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Raça predominante do lote (texto livre)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 livre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Ex.: Nelore, Angus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Cor do Brinco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Cor de brinco usada para identificar visualmente o lote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Texto livre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Ex.: Amarelo, Vermelho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 de Criação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 de criação do lote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 válida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Setores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Um ou mais setores onde o lote está alocado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Alocação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Seleção múltipla entre setores cadastrados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Via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lote_setor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Animais por Setor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Animais do lote alocados em cada setor selecionado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Alocação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Seleção múltipla de animais por setor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Via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lote_setor_animal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+ Novo Lote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Abre o cadastro de um novo lote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Altera dados e realoca setores/animais do lote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Excluir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Remove o lote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Exclusão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Solicita confirmação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Transferir Animal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Move um animal de um lote/setor para outro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Animal e lote de destino existentes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/api/lotes/transferir-animal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Custo de Ração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Exibe o custo acumulado de ração aplicado ao lote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Existência do lote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/api/lotes/{id}/custo-racao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Perdas de Alimentação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Exibe as sobras/perdas de alimentação registradas para o lote (por meio dos setores em que ele está alocado)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lote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/api/lotes/{id}/perdas-alimentacao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Gerar PDF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Exporta a listagem de lotes para PDF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Exportação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Existência de registros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/api/lotes/pdf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consultar, cadastrar, editar e excluir lotes, alocando-os em um ou mais setores e distribuindo os animais entre essas alocações. Também reúne indicadores derivados, como o custo de ração consumida pelo lote e as perdas de alimentação associadas.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autenticado; devem existir setores e animais cadastrados para as alocações.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a tela Lotes.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a listagem de lotes com sua ocupação.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cadastra um lote, seleciona um ou mais setores e distribui os animais entre eles.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salva o lote e suas alocações.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listagem é atualizada.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Código de lote duplicado</w:t>
      </w:r>
      <w:r>
        <w:t xml:space="preserve"> — O sistema impede a gravação e exibe erro (</w:t>
      </w:r>
      <w:r>
        <w:rPr>
          <w:rFonts w:ascii="Consolas" w:cs="Consolas" w:eastAsia="Consolas" w:hAnsi="Consolas"/>
        </w:rPr>
        <w:t xml:space="preserve">uq_lote_codigo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Animal já alocado em outro lote/setor</w:t>
      </w:r>
      <w:r>
        <w:t xml:space="preserve"> — Ao tentar alocar um animal já vinculado em outra combinação lote×setor, o sistema impede a duplicidade.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SF03: Transferência de animal entre lotes</w:t>
      </w:r>
      <w:r>
        <w:t xml:space="preserve"> — O usuário seleciona um animal, o lote/setor de origem e o de destino; o sistema atualiza </w:t>
      </w:r>
      <w:r>
        <w:rPr>
          <w:rFonts w:ascii="Consolas" w:cs="Consolas" w:eastAsia="Consolas" w:hAnsi="Consolas"/>
        </w:rPr>
        <w:t xml:space="preserve">lote_setor_animal</w:t>
      </w:r>
      <w:r>
        <w:t xml:space="preserve"> de forma atômica.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UC05: Manter Setores</w:t>
      </w:r>
    </w:p>
    <w:p>
      <w:pPr>
        <w:spacing w:after="160"/>
      </w:pPr>
      <w:r>
        <w:rPr>
          <w:b/>
          <w:bCs/>
        </w:rPr>
        <w:t xml:space="preserve">Interface de Usuário: Setores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Um setor recebe lotes (via </w:t>
      </w:r>
      <w:r>
        <w:rPr>
          <w:rFonts w:ascii="Consolas" w:cs="Consolas" w:eastAsia="Consolas" w:hAnsi="Consolas"/>
        </w:rPr>
        <w:t xml:space="preserve">lote_setor</w:t>
      </w:r>
      <w:r>
        <w:t xml:space="preserve">), metas de produção (UC06), consumo de insumos/alimentação (UC08) e é auditado (criado_por/alterado_por referenciam </w:t>
      </w:r>
      <w:r>
        <w:rPr>
          <w:rFonts w:ascii="Consolas" w:cs="Consolas" w:eastAsia="Consolas" w:hAnsi="Consolas"/>
        </w:rPr>
        <w:t xml:space="preserve">usuario</w:t>
      </w:r>
      <w:r>
        <w:t xml:space="preserve">).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Nome do setor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 até 100 caracteres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 e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Ex.: Pasto Norte, Curral 01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Tipo do setor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PASTO, GALPAO, CONFINAMENTO ou PATIO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 e 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Capacidade Máxima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máximo de animais no setor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inteiro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Usado para calcular a barra de ocupação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Meta (texto)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Observações livres sobre metas do setor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Texto livre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+ Novo Setor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Abre o cadastro de um novo setor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Registra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criado_por_id</w:t>
            </w:r>
            <w:r>
              <w:rPr>
                <w:sz w:val="18"/>
                <w:szCs w:val="18"/>
              </w:rPr>
              <w:t xml:space="preserve"> automaticamente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Altera os dados do setor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Registra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alterado_por_id</w:t>
            </w:r>
            <w:r>
              <w:rPr>
                <w:sz w:val="18"/>
                <w:szCs w:val="18"/>
              </w:rPr>
              <w:t xml:space="preserve"> automaticamente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Excluir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Remove o setor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Exclusão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Sem dependências vinculadas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Bloqueado se houver lotes alocados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Gerar PDF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Exporta a listagem de setores para PDF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Exportação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de registros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/api/setores/pdf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consultar, cadastrar, editar e excluir setores, com auditoria automática de quem criou e quem alterou cada registro.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a tela Setores.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a listagem com ocupação (animais alocados / capacidade máxima).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cadastra ou edita um setor.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registra o usuário responsável pela operação.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listagem é atualizada.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Exclusão bloqueada</w:t>
      </w:r>
      <w:r>
        <w:t xml:space="preserve"> — O setor possui lotes alocados (</w:t>
      </w:r>
      <w:r>
        <w:rPr>
          <w:rFonts w:ascii="Consolas" w:cs="Consolas" w:eastAsia="Consolas" w:hAnsi="Consolas"/>
        </w:rPr>
        <w:t xml:space="preserve">lote_setor</w:t>
      </w:r>
      <w:r>
        <w:t xml:space="preserve">), consumo de insumo ou metas vinculadas; o sistema impede a exclusão e informa o motivo.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UC06: Metas de Setor</w:t>
      </w:r>
    </w:p>
    <w:p>
      <w:pPr>
        <w:spacing w:after="160"/>
      </w:pPr>
      <w:r>
        <w:rPr>
          <w:i/>
          <w:iCs/>
        </w:rPr>
        <w:t xml:space="preserve">(Módulo novo — não existia no documento v2.0.)</w:t>
      </w:r>
    </w:p>
    <w:p>
      <w:pPr>
        <w:spacing w:after="160"/>
      </w:pPr>
      <w:r>
        <w:rPr>
          <w:b/>
          <w:bCs/>
        </w:rPr>
        <w:t xml:space="preserve">Interface de Usuário: Metas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Uma meta é definida para um Setor, para um período (data inicial/final) e um tipo de meta (Leite ou Arroba). As medições (</w:t>
      </w:r>
      <w:r>
        <w:rPr>
          <w:rFonts w:ascii="Consolas" w:cs="Consolas" w:eastAsia="Consolas" w:hAnsi="Consolas"/>
        </w:rPr>
        <w:t xml:space="preserve">medicao_meta</w:t>
      </w:r>
      <w:r>
        <w:t xml:space="preserve">) registram o progresso lançado por lote dentro do período da meta. Vendas de leite (UC14) podem gerar registros em </w:t>
      </w:r>
      <w:r>
        <w:rPr>
          <w:rFonts w:ascii="Consolas" w:cs="Consolas" w:eastAsia="Consolas" w:hAnsi="Consolas"/>
        </w:rPr>
        <w:t xml:space="preserve">venda_meta_lote</w:t>
      </w:r>
      <w:r>
        <w:t xml:space="preserve">, vinculando a meta ao resultado de vendas.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Setor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Setor ao qual a meta pertence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Seleção entre setores cadastrados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Tipo de produção medida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LEITE ou ARROBA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Tipo de Gado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Categoria usada para calcular rendimento de carcaça (apenas metas de Arroba)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Bovino jovem (50%), Novilha/vaca de descarte (47,5%) ou Confinamento (56%)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Condicional a Tipo de Meta = Arroba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Define a taxa de rendimento usada no cálculo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Inicial / Data Final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Período de vigência da meta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Datas válidas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final ≥ data inicial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 Esperada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Meta numérica a ser atingida no período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Em litros (Leite) ou arrobas (Arroba)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Preço Médio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Preço médio usado para projeção financeira da meta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decimal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+ Nova Meta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Cadastra uma meta para um setor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Campos obrigatórios preenchidos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 / Excluir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Altera ou remove uma meta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Lançar Medição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Registra a quantidade produzida por um lote em uma data, dentro do período da meta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Meta e lote existentes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Alimenta o progresso exibido no card da meta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 / Excluir Medição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Corrige ou remove uma medição lançada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da medição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Gerar PDF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Exporta as metas para PDF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Exportação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Existência de registros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/api/metas-setor/pdf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definir metas de produção (leite ou arrobas) por setor e período, e acompanhar o progresso por meio de medições lançadas periodicamente para cada lote alocado no setor.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autenticado; devem existir setores e lotes cadastrados.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a tela Metas.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as metas cadastradas com seu progresso.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cadastra uma meta, definindo setor, tipo, período e quantidade esperada.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longo do período, o usuário lança medições por lote.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acumula as medições e exibe o percentual de progresso da meta.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Medição fora do período da meta</w:t>
      </w:r>
      <w:r>
        <w:t xml:space="preserve"> — O sistema rejeita medições com data fora do intervalo </w:t>
      </w:r>
      <w:r>
        <w:rPr>
          <w:rFonts w:ascii="Consolas" w:cs="Consolas" w:eastAsia="Consolas" w:hAnsi="Consolas"/>
        </w:rPr>
        <w:t xml:space="preserve">data_inicial</w:t>
      </w:r>
      <w:r>
        <w:t xml:space="preserve">–</w:t>
      </w:r>
      <w:r>
        <w:rPr>
          <w:rFonts w:ascii="Consolas" w:cs="Consolas" w:eastAsia="Consolas" w:hAnsi="Consolas"/>
        </w:rPr>
        <w:t xml:space="preserve">data_final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Meta de Arroba sem Tipo de Gado</w:t>
      </w:r>
      <w:r>
        <w:t xml:space="preserve"> — Campo obrigatório quando Tipo de Meta = Arroba, pois define a taxa de rendimento usada no cálculo de arrobas.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UC07: Insumos — Catálogo, Grupos e Unidades de Medida</w:t>
      </w:r>
    </w:p>
    <w:p>
      <w:pPr>
        <w:spacing w:after="160"/>
      </w:pPr>
      <w:r>
        <w:rPr>
          <w:b/>
          <w:bCs/>
        </w:rPr>
        <w:t xml:space="preserve">Interface de Usuário: Insumos → Catálogo de Produtos / Grupos de Produto / Unidades de Medida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 — três sub-abas dentro do módulo Insumos)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rPr>
          <w:b/>
          <w:bCs/>
        </w:rPr>
        <w:t xml:space="preserve">Mudança relevante em relação à v2.0:</w:t>
      </w:r>
      <w:r>
        <w:t xml:space="preserve"> o cadastro de insumos deixou de ser uma lista simples (nome/categoria/quantidade/mínimo) e passou a ser um catálogo hierárquico: cada produto (</w:t>
      </w:r>
      <w:r>
        <w:rPr>
          <w:rFonts w:ascii="Consolas" w:cs="Consolas" w:eastAsia="Consolas" w:hAnsi="Consolas"/>
        </w:rPr>
        <w:t xml:space="preserve">insumo</w:t>
      </w:r>
      <w:r>
        <w:t xml:space="preserve">) pertence a um </w:t>
      </w:r>
      <w:r>
        <w:rPr>
          <w:b/>
          <w:bCs/>
        </w:rPr>
        <w:t xml:space="preserve">Grupo de Produto</w:t>
      </w:r>
      <w:r>
        <w:t xml:space="preserve"> (</w:t>
      </w:r>
      <w:r>
        <w:rPr>
          <w:rFonts w:ascii="Consolas" w:cs="Consolas" w:eastAsia="Consolas" w:hAnsi="Consolas"/>
        </w:rPr>
        <w:t xml:space="preserve">grupo_produto</w:t>
      </w:r>
      <w:r>
        <w:t xml:space="preserve">, com prefixo de 2 dígitos e natureza financeira Custo/Gasto), tem um </w:t>
      </w:r>
      <w:r>
        <w:rPr>
          <w:b/>
          <w:bCs/>
        </w:rPr>
        <w:t xml:space="preserve">código de 8 dígitos gerado automaticamente</w:t>
      </w:r>
      <w:r>
        <w:t xml:space="preserve"> (prefixo do grupo + sequencial de 6 dígitos), e referencia </w:t>
      </w:r>
      <w:r>
        <w:rPr>
          <w:b/>
          <w:bCs/>
        </w:rPr>
        <w:t xml:space="preserve">Unidades de Medida</w:t>
      </w:r>
      <w:r>
        <w:t xml:space="preserve"> primária e secundária com fator de conversão entre elas (ex.: saco de 25kg ↔ kg).</w:t>
      </w:r>
    </w:p>
    <w:p>
      <w:pPr>
        <w:spacing w:after="160"/>
      </w:pPr>
      <w:r>
        <w:rPr>
          <w:b/>
          <w:bCs/>
        </w:rPr>
        <w:t xml:space="preserve">Campos — Catálogo de Produtos (`insumo`)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Código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Código do produto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Identificação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8 dígitos, gerado automaticamente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Prefixo = código do grupo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Nome do produto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 e 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Não pode ser vazio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Categoria do insumo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RACAO, VACINA, MEDICAMENTO, OUTROS ou ANIMAL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 e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Grupo de Produto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Grupo ao qual o produto pertence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Seleção entre grupos cadastrados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Define o prefixo do código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Unidade de Medida Primária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Unidade usada para controlar o saldo do estoque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Seleção entre unidades cadastradas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Unidade de Medida Secundária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Unidade alternativa de registro (ex.: saco)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Seleção entre unidades cadastradas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Usada junto ao Fator de Conversão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Fator de Conversão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Quantos primárias equivalem a uma secundária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 se houver unidade secundária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Ex.: 1 saco = 25 kg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Estoque Mínimo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Quantidade mínima antes do alerta de estoque baixo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Alimenta o alerta do Dashboard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Preço de Compra Médio / Última Compra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Preços médio e da última entrada de estoque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Valores decimais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Calculados pelo sistema a cada entrada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 — Catálogo de Produtos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+ Novo Produto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Cadastra um novo produto no catálogo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Perfil ADMINISTRADOR, GERENTE ou CUIDADOR_CHEFE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 código é gerado automaticamente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Registrar Entrada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Registra entrada de estoque (compra) do produto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Perfil autorizado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Atualiza saldo, preço médio e preço da última compra; aceita número de NF e chave de acesso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Editar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Altera os dados cadastrais do produto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Inativar / Reativar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Desativa ou reativa o produto sem apagar histórico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Excluir Definitivamente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Remove o produto permanentemente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Exclusão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Produto inativo, sem movimentações vinculadas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Ação irreversível, exige confirmação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Campos — Grupos de Produto (`grupo_produto`)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Prefixo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Código de 2 dígitos que prefixa todos os produtos do grupo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Identificação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2 dígitos numéricos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Único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uk_grupo_produto_codigo_prefixo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Nome do grupo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Ex.: Ração, Vacinas, Animais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Categoria do Grupo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Categoria de insumo do grupo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RACAO, VACINA, MEDICAMENTO, OUTROS ou ANIMAL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Natureza Financeira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 o grupo gera Custo (retorno em produtos vendidos) ou Gasto (sem retorno direto)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CUSTO ou GASTO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Usada no cálculo do DRE (UC17)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Campos — Unidades de Medida (`unidade_medida`)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Unidade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Sigla/nome da unidade (kg, L, doses, sacas, cabeça...)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As três sub-abas formam o cadastro base do módulo de Insumos: primeiro se cadastram as unidades de medida e os grupos de produto, e só então os produtos individuais, que herdam o prefixo do grupo em seu código automático. Os grupos "Animais" (prefixo 01) e "Vacinas" (prefixo 02) são semeados automaticamente pelo sistema (via </w:t>
      </w:r>
      <w:r>
        <w:rPr>
          <w:rFonts w:ascii="Consolas" w:cs="Consolas" w:eastAsia="Consolas" w:hAnsi="Consolas"/>
        </w:rPr>
        <w:t xml:space="preserve">DataInitializer</w:t>
      </w:r>
      <w:r>
        <w:t xml:space="preserve"> em banco vazio, ou pelas migrations V23/V29 em bancos já existentes) e não precisam ser recriados manualmente.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autenticado; para operações de cadastro/edição, precisa ter um dos perfis autorizados.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Insumos → Catálogo de Produtos.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os produtos cadastrados, com código, grupo, saldo e estoque mínimo.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cadastra um novo produto, selecionando grupo e unidades.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gera o código automaticamente e salva o produto.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listagem é atualizada.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Prefixo de grupo duplicado</w:t>
      </w:r>
      <w:r>
        <w:t xml:space="preserve"> — O sistema rejeita a criação de um grupo com prefixo já usado.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Falha ao gerar código do produto</w:t>
      </w:r>
      <w:r>
        <w:t xml:space="preserve"> — Se o grupo já atingiu o limite de sequenciais na faixa reservada ao prefixo, o sistema lança erro e impede o cadastro.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SF03: Estoque abaixo do mínimo</w:t>
      </w:r>
      <w:r>
        <w:t xml:space="preserve"> — O sistema compara saldo atual com o estoque mínimo e sinaliza o produto na listagem e no alerta do Dashboard.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UC08: Alimentar Setores e Sobra de Alimentação</w:t>
      </w:r>
    </w:p>
    <w:p>
      <w:pPr>
        <w:spacing w:after="160"/>
      </w:pPr>
      <w:r>
        <w:rPr>
          <w:i/>
          <w:iCs/>
        </w:rPr>
        <w:t xml:space="preserve">(Módulo novo — não existia no documento v2.0.)</w:t>
      </w:r>
    </w:p>
    <w:p>
      <w:pPr>
        <w:spacing w:after="160"/>
      </w:pPr>
      <w:r>
        <w:rPr>
          <w:b/>
          <w:bCs/>
        </w:rPr>
        <w:t xml:space="preserve">Interface de Usuário: Insumos → Alimentar Setores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Registra o consumo de um insumo (tipicamente ração) por um setor (</w:t>
      </w:r>
      <w:r>
        <w:rPr>
          <w:rFonts w:ascii="Consolas" w:cs="Consolas" w:eastAsia="Consolas" w:hAnsi="Consolas"/>
        </w:rPr>
        <w:t xml:space="preserve">consumo_insumo</w:t>
      </w:r>
      <w:r>
        <w:t xml:space="preserve">), debitando o estoque do produto. Cada registro de alimentação pode, posteriormente, receber o lançamento de quanto sobrou (</w:t>
      </w:r>
      <w:r>
        <w:rPr>
          <w:rFonts w:ascii="Consolas" w:cs="Consolas" w:eastAsia="Consolas" w:hAnsi="Consolas"/>
        </w:rPr>
        <w:t xml:space="preserve">sobra_alimentacao</w:t>
      </w:r>
      <w:r>
        <w:t xml:space="preserve">, 1:1 com o consumo), que pode gerar estorno de insumo ao estoque quando a sobra é reaproveitada.</w:t>
      </w:r>
    </w:p>
    <w:p>
      <w:pPr>
        <w:spacing w:after="160"/>
      </w:pPr>
      <w:r>
        <w:rPr>
          <w:b/>
          <w:bCs/>
        </w:rPr>
        <w:t xml:space="preserve">Campos — Alimentar Setores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Insumo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Produto de ração/insumo aplicado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consumo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Seleção entre produtos do estoque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Setor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Setor que recebeu a alimentação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consumo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Seleção entre setores cadastrados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Usado para calcular consumo por animal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 aplicada, na unidade escolhida pelo usuário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consumo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Convertida para a unidade primária do insumo antes da baixa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Unidade de Registro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Unidade em que a quantidade foi informada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consumo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Seleção entre unidades cadastradas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Pode ser a primária ou a secundária do insumo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 do Consumo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Data/hora da alimentação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consumo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Data/hora válida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Campos — Sobra de Alimentação (lançada sobre um consumo já registrado)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 da Sobra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 que sobrou da alimentação aplicada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sobra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pode superar a quantidade aplicada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Reaproveitado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Indica se a sobra foi reaproveitada (ex.: devolvida ao estoque) ou descartada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sobra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Sim/Não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 reaproveitado, estorna insumo ao estoque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Percentual da Sobra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% da sobra em relação ao total aplicado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Calculado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Calculado pelo sistema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Base para a faixa de status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Status da Faixa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Classificação automática da sobra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Calculado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OK, ABAIXO, ACIMA ou PERDA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Faixa ideal considerada: 3%–5% do total aplicado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 de Ajuste Recomendada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Sugestão de ajuste na próxima alimentação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Calculado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Calculado quando a sobra sai da faixa ideal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Registrar Consumo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Lança a alimentação de um setor, baixando o insumo do estoque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Estoque suficiente do insumo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 / Excluir Consumo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Corrige ou remove um registro de alimentação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Recalcula a baixa de estoque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Registrar Sobra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Lança quanto sobrou de um consumo já registrado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Consumo existente, sem sobra lançada ainda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Um consumo só pode ter uma sobra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uq_sobra_alimentacao_consumo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Excluir Sobra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Remove o lançamento de sobra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da sobra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Reverte eventual estorno de insumo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registrar a alimentação aplicada a um setor e, posteriormente, informar quanto sobrou daquela alimentação. O sistema classifica automaticamente a sobra em relação a uma faixa ideal (3% a 5% do total aplicado) e recomenda ajustes na quantidade da próxima alimentação. Quando a sobra é marcada como reaproveitada, o insumo correspondente é estornado ao estoque.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autenticado; deve existir saldo suficiente do insumo escolhido.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Insumos → Alimentar Setores.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seleciona insumo, setor, quantidade e unidade.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converte a quantidade para a unidade primária e debita o estoque.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Posteriormente, o usuário registra a sobra daquele consumo.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calcula o percentual da sobra, classifica a faixa e, se reaproveitado, estorna o insumo ao estoque.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Estoque insuficiente</w:t>
      </w:r>
      <w:r>
        <w:t xml:space="preserve"> — O sistema rejeita o consumo se a quantidade convertida exceder o saldo disponível do insumo.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Sobra acima do total aplicado</w:t>
      </w:r>
      <w:r>
        <w:t xml:space="preserve"> — O sistema rejeita sobras maiores que a quantidade originalmente aplicada.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SF03: Sobra fora da faixa ideal</w:t>
      </w:r>
      <w:r>
        <w:t xml:space="preserve"> — Quando o percentual foge de 3%–5%, o status é marcado ABAIXO, ACIMA ou PERDA e o sistema sugere uma quantidade de ajuste.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SF04: Consumo já possui sobra lançada</w:t>
      </w:r>
      <w:r>
        <w:t xml:space="preserve"> — O sistema impede lançar uma segunda sobra para o mesmo consumo (constraint de unicidade).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UC09: Consumo de Estoque</w:t>
      </w:r>
    </w:p>
    <w:p>
      <w:pPr>
        <w:spacing w:after="160"/>
      </w:pPr>
      <w:r>
        <w:rPr>
          <w:i/>
          <w:iCs/>
        </w:rPr>
        <w:t xml:space="preserve">(Módulo novo — não existia no documento v2.0.)</w:t>
      </w:r>
    </w:p>
    <w:p>
      <w:pPr>
        <w:spacing w:after="160"/>
      </w:pPr>
      <w:r>
        <w:rPr>
          <w:b/>
          <w:bCs/>
        </w:rPr>
        <w:t xml:space="preserve">Interface de Usuário: Insumos → Consumo de Estoque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Registra a baixa avulsa de um ou mais insumos do estoque, por qualquer usuário ativo, com motivo obrigatório — diferente da Alimentação de Setores (UC08), que é específica para ração/alimentação, e da Vacinação (UC10), que é específica para aplicação em animais.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Motivo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Finalidade da baixa de estoque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consumo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 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do Consumo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Data/hora do consumo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consumo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Data/hora válida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Itens (Insumo, Quantidade, Unidade)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Um ou mais insumos baixados neste consumo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consumo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Lista de itens, cada um com insumo, quantidade e unidade de registro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 ao menos um item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 convertida para a unidade primária de cada insumo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Registrar Consumo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Cria um novo consumo de estoque com um ou mais itens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Qualquer usuário autenticado; estoque suficiente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Altera um consumo ainda não cancelado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Cancelar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Cancela um consumo já registrado, com justificativa obrigatória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Autor do registro ou Administrador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Estorna os itens ao estoque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que qualquer usuário ativo registre a baixa de insumos do estoque para finalidades diversas (não cobertas por alimentação ou vacinação), sempre com um motivo. Um consumo pode ser cancelado posteriormente — mas apenas pelo autor do lançamento ou por um Administrador —, mediante justificativa, o que devolve os itens ao saldo do estoque.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autenticado; deve existir saldo suficiente para os itens informados.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Insumos → Consumo de Estoque.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informa o motivo, a data e adiciona um ou mais itens (insumo + quantidade + unidade).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converte cada item para a unidade primária e debita o estoque correspondente.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consumo é registrado e listado.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Cancelamento por usuário não autorizado</w:t>
      </w:r>
      <w:r>
        <w:t xml:space="preserve"> — Um usuário que não é o autor do lançamento nem Administrador tenta cancelar; o sistema nega a operação.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Cancelamento sem justificativa</w:t>
      </w:r>
      <w:r>
        <w:t xml:space="preserve"> — O sistema exige o preenchimento do motivo do cancelamento.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SF03: Estoque insuficiente em algum item</w:t>
      </w:r>
      <w:r>
        <w:t xml:space="preserve"> — O sistema rejeita o consumo inteiro se qualquer item não tiver saldo suficiente.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UC10: Vacinar Animais</w:t>
      </w:r>
    </w:p>
    <w:p>
      <w:pPr>
        <w:spacing w:after="160"/>
      </w:pPr>
      <w:r>
        <w:rPr>
          <w:i/>
          <w:iCs/>
        </w:rPr>
        <w:t xml:space="preserve">(Módulo novo — não existia no documento v2.0; distinto da simples "vacinação" citada no DER original.)</w:t>
      </w:r>
    </w:p>
    <w:p>
      <w:pPr>
        <w:spacing w:after="160"/>
      </w:pPr>
      <w:r>
        <w:rPr>
          <w:b/>
          <w:bCs/>
        </w:rPr>
        <w:t xml:space="preserve">Interface de Usuário: Insumos → Vacinar Animais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Aplica um insumo (tipicamente do tipo VACINA) a um ou mais animais individuais, ou a um lote inteiro. A dose por animal é multiplicada pelo número de animais para calcular a baixa total do insumo.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Insumo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Vacina/medicamento aplicado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aplicação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Seleção entre produtos do estoque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Quantidade por Animal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Dose aplicada em cada animal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aplicação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Unidade de Registro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Unidade da dose informada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aplicação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Seleção entre unidades cadastradas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Lote (opcional)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Lote inteiro a ser vacinado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aplicação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Seleção entre lotes cadastrados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Alternativa à seleção individual de animais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Animais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Um ou mais animais que recebem a aplicação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aplicação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Seleção entre animais cadastrados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 se não houver lote selecionado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Gera um item em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vacinacao_animal_item</w:t>
            </w:r>
            <w:r>
              <w:rPr>
                <w:sz w:val="18"/>
                <w:szCs w:val="18"/>
              </w:rPr>
              <w:t xml:space="preserve"> por animal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de Aplicação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Data/hora da aplicação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aplicação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Data/hora válida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Registrar Vacinação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Aplica a vacina/medicamento aos animais selecionados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Estoque suficiente para dose × número de animais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Baixa automática do estoque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Corrige uma vacinação ainda não cancelada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Cancelar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Cancela a vacinação, com justificativa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Estorna a quantidade total ao estoque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registrar a aplicação de vacinas ou medicamentos em animais individuais ou em todos os animais de um lote de uma só vez, calculando automaticamente a baixa total de estoque (dose por animal × quantidade de animais) e permitindo cancelamento com justificativa.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autenticado; deve existir saldo suficiente do insumo para a quantidade total calculada.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Insumos → Vacinar Animais.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seleciona o insumo, a dose por animal e a unidade.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seleciona um lote inteiro ou animais individuais.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calcula a quantidade total (dose × nº de animais) e debita o estoque.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vacinação é registrada e listada.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Estoque insuficiente</w:t>
      </w:r>
      <w:r>
        <w:t xml:space="preserve"> — O sistema rejeita a aplicação se a dose total exceder o saldo do insumo.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Cancelamento</w:t>
      </w:r>
      <w:r>
        <w:t xml:space="preserve"> — Ao cancelar, o sistema exige justificativa e estorna a quantidade total baixada ao estoque do insumo.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UC11: Movimentações de Estoque</w:t>
      </w:r>
    </w:p>
    <w:p>
      <w:pPr>
        <w:spacing w:after="160"/>
      </w:pPr>
      <w:r>
        <w:rPr>
          <w:b/>
          <w:bCs/>
        </w:rPr>
        <w:t xml:space="preserve">Interface de Usuário: Insumos → Movimentações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Tela somente-consulta: apresenta o extrato consolidado da tabela </w:t>
      </w:r>
      <w:r>
        <w:rPr>
          <w:rFonts w:ascii="Consolas" w:cs="Consolas" w:eastAsia="Consolas" w:hAnsi="Consolas"/>
        </w:rPr>
        <w:t xml:space="preserve">movimentacao_estoque</w:t>
      </w:r>
      <w:r>
        <w:t xml:space="preserve">, alimentada automaticamente por outras operações do sistema (entrada de estoque, consumo de estoque, alimentação de setores, vacinação, vendas) — não há cadastro manual de movimentações pela interface.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Tipo do movimento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Resultado da consulta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ENTRADA, SAIDA, APLICACAO ou PERDA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Insumo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Produto movimentado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Resultado da consulta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 / Valor Unitário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 movimentada e valor unitário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Resultado da consulta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da Movimentação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Data/hora do lançamento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Resultado da consulta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Setor / Animal / Parceiro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Origem ou destino da movimentação, quando aplicável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Resultado da consulta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Preenchido conforme a origem da movimentação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Filtrar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Filtra o extrato por insumo, tipo, período etc.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funciona como um extrato auditável de tudo o que entrou, saiu, foi aplicado ou perdido no estoque de insumos, permitindo rastrear a origem de cada baixa ou entrada sem permitir edição manual.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Insumos → Movimentações.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lista o extrato consolidado de movimentações.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aplica filtros, se necessário.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Nenhuma movimentação encontrada</w:t>
      </w:r>
      <w:r>
        <w:t xml:space="preserve"> — O sistema exibe listagem vazia ou mensagem informativa.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UC12: Financeiro — Documentos de Entrada (NF-e e Recibo Simples)</w:t>
      </w:r>
    </w:p>
    <w:p>
      <w:pPr>
        <w:spacing w:after="160"/>
      </w:pPr>
      <w:r>
        <w:rPr>
          <w:b/>
          <w:bCs/>
        </w:rPr>
        <w:t xml:space="preserve">Interface de Usuário: Financeiro → NFs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rPr>
          <w:b/>
          <w:bCs/>
        </w:rPr>
        <w:t xml:space="preserve">Mudança relevante em relação à v2.0:</w:t>
      </w:r>
      <w:r>
        <w:t xml:space="preserve"> a importação de XML de NF-e deixou de ser um mock (que apenas simulava a extração de dados) e passou a usar um parser real (</w:t>
      </w:r>
      <w:r>
        <w:rPr>
          <w:rFonts w:ascii="Consolas" w:cs="Consolas" w:eastAsia="Consolas" w:hAnsi="Consolas"/>
        </w:rPr>
        <w:t xml:space="preserve">NfeXmlParser</w:t>
      </w:r>
      <w:r>
        <w:t xml:space="preserve">), que lê o XML padrão </w:t>
      </w:r>
      <w:r>
        <w:rPr>
          <w:rFonts w:ascii="Consolas" w:cs="Consolas" w:eastAsia="Consolas" w:hAnsi="Consolas"/>
        </w:rPr>
        <w:t xml:space="preserve">nfeProc</w:t>
      </w:r>
      <w:r>
        <w:t xml:space="preserve">/</w:t>
      </w:r>
      <w:r>
        <w:rPr>
          <w:rFonts w:ascii="Consolas" w:cs="Consolas" w:eastAsia="Consolas" w:hAnsi="Consolas"/>
        </w:rPr>
        <w:t xml:space="preserve">NFe</w:t>
      </w:r>
      <w:r>
        <w:t xml:space="preserve"> (layout 4.00), extraindo chave de acesso, emitente, itens, quantidades e valores de verdade. NF-e nasce com aprovação automática (já é um documento fiscal validado pela SEFAZ); já o Recibo Simples nasce sempre como pendente de aprovação (ver UC13). Cada item do documento pode ser vinculado a um produto do catálogo (UC07), inclusive criando o produto automaticamente se ainda não existir.</w:t>
      </w:r>
    </w:p>
    <w:p>
      <w:pPr>
        <w:spacing w:after="160"/>
      </w:pPr>
      <w:r>
        <w:rPr>
          <w:b/>
          <w:bCs/>
        </w:rPr>
        <w:t xml:space="preserve">Mudança relevante em relação à v2.1: </w:t>
      </w:r>
      <w:r>
        <w:rPr>
          <w:b w:val="0"/>
        </w:rPr>
        <w:t>a listagem passou a exibir o nome do parceiro (fornecedor, nos documentos de entrada) de cada documento. Documentos de entrada e de saída ganharam forma de pagamento (à vista ou parcelado), data de vencimento, número de parcelas e valor de cada parcela — extraídos automaticamente do XML (tags &lt;cobr&gt;/&lt;dup&gt;) quando a NF-e já traz a condição de pagamento, ou informados manualmente no cadastro de recibos e vendas quando ausente no XML. Esses dados alimentam o resumo de Contas a Pagar e Receber por Parceiro da aba Rentabilidade (ver UC17).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Arquivo XML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Arquivo da NF-e a importar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Importação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Arquivo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.xml</w:t>
            </w:r>
            <w:r>
              <w:rPr>
                <w:sz w:val="18"/>
                <w:szCs w:val="18"/>
              </w:rPr>
              <w:t xml:space="preserve"> no padrão nfeProc/NFe 4.00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Enviado via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multipart/form-data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Fornecedor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Parceiro emissor/fornecedor do documento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documento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Seleção entre parceiros cadastrados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Chave de Acesso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Chave de 44 dígitos extraída do XML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documento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44 dígitos numéricos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Extraído automaticamente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Único no sistema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uq_documento_entrada_chave_acesso_nfe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Número / Série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Identificação do documento fiscal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documento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Extraído do XML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 para NF-e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 de Emissão / Data de Entrada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Datas do documento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documento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Datas válidas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Extraída (emissão) / informada (entrada)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Total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total do documento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documento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decimal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Extraído do XML (NF-e) ou informado (recibo)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Itens (Descrição, Código, Quantidade, Valor Unitário, Valor Total)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Itens do documento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Itens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Extraídos do XML ou informados manualmente (recibo)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 item pode ser vinculado a um produto do catálogo</w:t>
            </w:r>
          </w:p>
        </w:tc>
      </w:tr>
      <w:tr>
        <w:tc>
          <w:tcPr>
            <w:tcW w:type="dxa" w:w="100"/>
            <w:shd w:val="clear" w:color="auto" w:fill="FFFFFF"/>
          </w:tcPr>
          <w:p>
            <w:r>
              <w:t>8</w:t>
            </w:r>
          </w:p>
        </w:tc>
        <w:tc>
          <w:tcPr>
            <w:tcW w:type="dxa" w:w="100"/>
            <w:shd w:val="clear" w:color="auto" w:fill="FFFFFF"/>
          </w:tcPr>
          <w:p>
            <w:r>
              <w:t>Forma de Pagamento</w:t>
            </w:r>
          </w:p>
        </w:tc>
        <w:tc>
          <w:tcPr>
            <w:tcW w:type="dxa" w:w="100"/>
            <w:shd w:val="clear" w:color="auto" w:fill="FFFFFF"/>
          </w:tcPr>
          <w:p>
            <w:r>
              <w:t>Indica se o documento é à vista ou parcelado</w:t>
            </w:r>
          </w:p>
        </w:tc>
        <w:tc>
          <w:tcPr>
            <w:tcW w:type="dxa" w:w="100"/>
            <w:shd w:val="clear" w:color="auto" w:fill="FFFFFF"/>
          </w:tcPr>
          <w:p>
            <w:r>
              <w:t>Dados do documento</w:t>
            </w:r>
          </w:p>
        </w:tc>
        <w:tc>
          <w:tcPr>
            <w:tcW w:type="dxa" w:w="100"/>
            <w:shd w:val="clear" w:color="auto" w:fill="FFFFFF"/>
          </w:tcPr>
          <w:p>
            <w:r>
              <w:t>À Vista ou Parcelado</w:t>
            </w:r>
          </w:p>
        </w:tc>
        <w:tc>
          <w:tcPr>
            <w:tcW w:type="dxa" w:w="100"/>
            <w:shd w:val="clear" w:color="auto" w:fill="FFFFFF"/>
          </w:tcPr>
          <w:p>
            <w:r>
              <w:t>Extraída do XML (&lt;cobr&gt;/&lt;dup&gt;) ou informada manualmente</w:t>
            </w:r>
          </w:p>
        </w:tc>
        <w:tc>
          <w:tcPr>
            <w:tcW w:type="dxa" w:w="100"/>
            <w:shd w:val="clear" w:color="auto" w:fill="FFFFFF"/>
          </w:tcPr>
          <w:p>
            <w:r>
              <w:t>Padrão: À Vista, com vencimento na data de emissão</w:t>
            </w:r>
          </w:p>
        </w:tc>
      </w:tr>
      <w:tr>
        <w:tc>
          <w:tcPr>
            <w:tcW w:type="dxa" w:w="100"/>
            <w:shd w:val="clear" w:color="auto" w:fill="F2F5F0"/>
          </w:tcPr>
          <w:p>
            <w:r>
              <w:t>9</w:t>
            </w:r>
          </w:p>
        </w:tc>
        <w:tc>
          <w:tcPr>
            <w:tcW w:type="dxa" w:w="100"/>
            <w:shd w:val="clear" w:color="auto" w:fill="F2F5F0"/>
          </w:tcPr>
          <w:p>
            <w:r>
              <w:t>Data de Vencimento</w:t>
            </w:r>
          </w:p>
        </w:tc>
        <w:tc>
          <w:tcPr>
            <w:tcW w:type="dxa" w:w="100"/>
            <w:shd w:val="clear" w:color="auto" w:fill="F2F5F0"/>
          </w:tcPr>
          <w:p>
            <w:r>
              <w:t>Vencimento único (à vista) ou da primeira parcela</w:t>
            </w:r>
          </w:p>
        </w:tc>
        <w:tc>
          <w:tcPr>
            <w:tcW w:type="dxa" w:w="100"/>
            <w:shd w:val="clear" w:color="auto" w:fill="F2F5F0"/>
          </w:tcPr>
          <w:p>
            <w:r>
              <w:t>Dados do documento</w:t>
            </w:r>
          </w:p>
        </w:tc>
        <w:tc>
          <w:tcPr>
            <w:tcW w:type="dxa" w:w="100"/>
            <w:shd w:val="clear" w:color="auto" w:fill="F2F5F0"/>
          </w:tcPr>
          <w:p>
            <w:r>
              <w:t>Data válida</w:t>
            </w:r>
          </w:p>
        </w:tc>
        <w:tc>
          <w:tcPr>
            <w:tcW w:type="dxa" w:w="100"/>
            <w:shd w:val="clear" w:color="auto" w:fill="F2F5F0"/>
          </w:tcPr>
          <w:p>
            <w:r>
              <w:t>Extraída do XML ou informada manualmente</w:t>
            </w:r>
          </w:p>
        </w:tc>
        <w:tc>
          <w:tcPr>
            <w:tcW w:type="dxa" w:w="100"/>
            <w:shd w:val="clear" w:color="auto" w:fill="F2F5F0"/>
          </w:tcPr>
          <w:p>
            <w:r>
              <w:t>Vencimentos das parcelas seguintes calculados a +1 mês cada, não persistidos individualmente</w:t>
            </w:r>
          </w:p>
        </w:tc>
      </w:tr>
      <w:tr>
        <w:tc>
          <w:tcPr>
            <w:tcW w:type="dxa" w:w="100"/>
            <w:shd w:val="clear" w:color="auto" w:fill="FFFFFF"/>
          </w:tcPr>
          <w:p>
            <w:r>
              <w:t>10</w:t>
            </w:r>
          </w:p>
        </w:tc>
        <w:tc>
          <w:tcPr>
            <w:tcW w:type="dxa" w:w="100"/>
            <w:shd w:val="clear" w:color="auto" w:fill="FFFFFF"/>
          </w:tcPr>
          <w:p>
            <w:r>
              <w:t>Número de Parcelas / Valor da Parcela</w:t>
            </w:r>
          </w:p>
        </w:tc>
        <w:tc>
          <w:tcPr>
            <w:tcW w:type="dxa" w:w="100"/>
            <w:shd w:val="clear" w:color="auto" w:fill="FFFFFF"/>
          </w:tcPr>
          <w:p>
            <w:r>
              <w:t>Quantidade de parcelas e valor de cada uma, quando parcelado</w:t>
            </w:r>
          </w:p>
        </w:tc>
        <w:tc>
          <w:tcPr>
            <w:tcW w:type="dxa" w:w="100"/>
            <w:shd w:val="clear" w:color="auto" w:fill="FFFFFF"/>
          </w:tcPr>
          <w:p>
            <w:r>
              <w:t>Dados do documento</w:t>
            </w:r>
          </w:p>
        </w:tc>
        <w:tc>
          <w:tcPr>
            <w:tcW w:type="dxa" w:w="100"/>
            <w:shd w:val="clear" w:color="auto" w:fill="FFFFFF"/>
          </w:tcPr>
          <w:p>
            <w:r>
              <w:t>Número inteiro ≥ 2 e valor decimal</w:t>
            </w:r>
          </w:p>
        </w:tc>
        <w:tc>
          <w:tcPr>
            <w:tcW w:type="dxa" w:w="100"/>
            <w:shd w:val="clear" w:color="auto" w:fill="FFFFFF"/>
          </w:tcPr>
          <w:p>
            <w:r>
              <w:t>Obrigatórios apenas quando Forma de Pagamento = Parcelado</w:t>
            </w:r>
          </w:p>
        </w:tc>
        <w:tc>
          <w:tcPr>
            <w:tcW w:type="dxa" w:w="100"/>
            <w:shd w:val="clear" w:color="auto" w:fill="FFFFFF"/>
          </w:tcPr>
          <w:p>
            <w:r>
              <w:t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Importar NF-e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Faz upload e processa um XML de NF-e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XML válido, chave de acesso não duplicada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Nasce com status Aprovado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Recibo Simples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Cadastra manualmente um documento de entrada sem XML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Campos obrigatórios preenchidos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Nasce como Pendente de Aprovação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Vincular Item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Associa um item do documento a um produto do catálogo (ou cria um novo produto)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Documento existente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Marca o item como vinculado, com autor e data/hora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 NF-e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Corrige dados de um documento já importado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documento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Excluir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Remove um documento de entrada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Exclusão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Existência do documento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concentra os documentos de entrada (compras) da fazenda: NF-e importadas de arquivo XML real, e recibos simples digitados manualmente para compras sem nota fiscal. Cada item pode ser vinculado a um produto do catálogo de insumos, o que aplica a entrada correspondente ao estoque.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autenticado; deve existir ao menos um parceiro do tipo Fornecedor cadastrado.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Financeiro → NFs.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seleciona Importar NF-e e anexa o arquivo XML.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extrai chave de acesso, fornecedor, itens e valores reais do XML.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verifica se a chave de acesso já foi importada.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documento é salvo com status Aprovado e passa a compor a listagem.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vincula os itens do documento aos produtos do catálogo, aplicando a entrada ao estoque.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NF-e já importada</w:t>
      </w:r>
      <w:r>
        <w:t xml:space="preserve"> — A chave de acesso extraída do XML já existe no sistema; a importação é rejeitada com mensagem de erro.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XML fora do padrão</w:t>
      </w:r>
      <w:r>
        <w:t xml:space="preserve"> — O parser não reconhece a estrutura do arquivo; a importação é rejeitada.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SF03: Recibo Simples</w:t>
      </w:r>
      <w:r>
        <w:t xml:space="preserve"> — Nasce sempre como Pendente de Aprovação, diferente da NF-e (ver fluxo de Aprovações, UC13).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SF04: Item ainda não vinculado a um produto</w:t>
      </w:r>
      <w:r>
        <w:t xml:space="preserve"> — A entrada de estoque só é aplicada ao item quando ele é vinculado a um produto do catálogo (</w:t>
      </w:r>
      <w:r>
        <w:rPr>
          <w:rFonts w:ascii="Consolas" w:cs="Consolas" w:eastAsia="Consolas" w:hAnsi="Consolas"/>
        </w:rPr>
        <w:t xml:space="preserve">entrada_estoque_aplicada</w:t>
      </w:r>
      <w:r>
        <w:t xml:space="preserve">).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UC13: Financeiro — Aprovações</w:t>
      </w:r>
    </w:p>
    <w:p>
      <w:pPr>
        <w:spacing w:after="160"/>
      </w:pPr>
      <w:r>
        <w:rPr>
          <w:i/>
          <w:iCs/>
        </w:rPr>
        <w:t xml:space="preserve">(Módulo novo — não existia no documento v2.0.)</w:t>
      </w:r>
    </w:p>
    <w:p>
      <w:pPr>
        <w:spacing w:after="160"/>
      </w:pPr>
      <w:r>
        <w:rPr>
          <w:b/>
          <w:bCs/>
        </w:rPr>
        <w:t xml:space="preserve">Interface de Usuário: Financeiro → Aprovações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Lista os documentos de entrada com </w:t>
      </w:r>
      <w:r>
        <w:rPr>
          <w:rFonts w:ascii="Consolas" w:cs="Consolas" w:eastAsia="Consolas" w:hAnsi="Consolas"/>
        </w:rPr>
        <w:t xml:space="preserve">status_aprovacao = PENDENTE_APROVACAO</w:t>
      </w:r>
      <w:r>
        <w:t xml:space="preserve"> (hoje, na prática, os Recibos Simples — NF-e nasce aprovada). Ao aprovar ou recusar, o sistema registra quem tomou a decisão e quando.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Documento Pendente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Documento de entrada aguardando aprovação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Resultado da consulta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Justificativa de Recusa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Motivo da recusa de um documento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decisão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 ao recusar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Aprovar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Aprova o documento pendente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Documento com status Pendente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Registra aprovador e data/hora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Recusar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Recusa o documento pendente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Documento com status Pendente; justificativa preenchida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Documento passa a Recusado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que um responsável revise os documentos de entrada pendentes (tipicamente recibos simples sem validação fiscal automática) e decida por aprová-los ou recusá-los, sempre com justificativa em caso de recusa.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 e autorizado a aprovar documentos financeiros.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Financeiro → Aprovações.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lista os documentos com status Pendente de Aprovação.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aprova ou recusa cada documento.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registra a decisão, o responsável e a data/hora.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Recusa sem justificativa</w:t>
      </w:r>
      <w:r>
        <w:t xml:space="preserve"> — O sistema exige o preenchimento da justificativa antes de recusar.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Nenhum documento pendente</w:t>
      </w:r>
      <w:r>
        <w:t xml:space="preserve"> — A listagem é exibida vazia.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UC14: Financeiro — Documentos de Saída (Venda de Leite e de Animal)</w:t>
      </w:r>
    </w:p>
    <w:p>
      <w:pPr>
        <w:spacing w:after="160"/>
      </w:pPr>
      <w:r>
        <w:rPr>
          <w:i/>
          <w:iCs/>
        </w:rPr>
        <w:t xml:space="preserve">(Módulo novo — não existia no documento v2.0; equivalente atual do antigo "Compra &amp; Venda".)</w:t>
      </w:r>
    </w:p>
    <w:p>
      <w:pPr>
        <w:spacing w:after="160"/>
      </w:pPr>
      <w:r>
        <w:rPr>
          <w:b/>
          <w:bCs/>
        </w:rPr>
        <w:t xml:space="preserve">Interface de Usuário: Financeiro → NFs → Registrar Venda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Registra a saída de produção: venda de leite (vinculada a um lote e, opcionalmente, a uma meta de produção) ou venda/abate de um animal (vinculada a um comprador e debitando 1 cabeça do produto de "Animais" da raça vendida).</w:t>
      </w:r>
    </w:p>
    <w:p>
      <w:pPr>
        <w:spacing w:after="160"/>
      </w:pPr>
      <w:r>
        <w:rPr>
          <w:b/>
          <w:bCs/>
        </w:rPr>
        <w:t xml:space="preserve">Campos — Venda de Leite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Lote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Lote de origem do leite vendido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venda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Seleção entre lotes cadastrados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Litros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Quantidade de leite vendida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venda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Preço por Litro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Preço unitário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venda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 total calculado automaticamente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Campos — Venda/Abate de Animal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Animal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Animal vendido/abatido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venda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Seleção entre animais disponíveis (status Ativo)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Comprador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Parceiro comprador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venda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Seleção entre parceiros cadastrados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Destino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Finalidade da saída do animal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venda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Ex.: venda, abate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de Venda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recebido pelo animal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venda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Registrar Venda de Leite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Cria um documento de saída do tipo Venda de Leite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Lote existente, litros e preço válidos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Pode alimentar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venda_meta_lote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Registrar Venda de Animal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Cria um documento de saída do tipo Venda de Animal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Animal disponível, comprador cadastrado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Debita 1 cabeça do produto de "Animais" da raça do animal; altera status do animal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registrar as duas formas de saída de produção do sistema hoje: venda de leite (associada a um lote) e venda ou abate de um animal (associada a um comprador), ambas gerando o respectivo documento de saída e, quando aplicável, movimentação de estoque do produto "Animais".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autenticado; devem existir lotes/animais e parceiros compradores cadastrados.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Financeiro → NFs e seleciona Registrar Venda.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escolhe o tipo: Venda de Leite ou Venda de Animal.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preenche os dados específicos do tipo escolhido.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registra o documento de saída e, no caso de animal, debita o produto correspondente e atualiza o status do animal.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Animal indisponível</w:t>
      </w:r>
      <w:r>
        <w:t xml:space="preserve"> — Um animal com status diferente de Ativo não aparece na lista de disponíveis para venda.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Venda de leite sem meta ativa</w:t>
      </w:r>
      <w:r>
        <w:t xml:space="preserve"> — A venda é registrada normalmente mesmo sem uma meta de produção vigente para o setor/lote; só alimenta o progresso da meta quando ela existe.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UC15: Financeiro — Parceiros</w:t>
      </w:r>
    </w:p>
    <w:p>
      <w:pPr>
        <w:spacing w:after="160"/>
      </w:pPr>
      <w:r>
        <w:rPr>
          <w:b/>
          <w:bCs/>
        </w:rPr>
        <w:t xml:space="preserve">Interface de Usuário: Financeiro → Parceiros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Cadastro central de fornecedores e compradores, usado por Documentos de Entrada (UC12), Documentos de Saída (UC14) e pelo catálogo de Insumos.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Nome/razão social do parceiro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CPF/CNPJ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Documento do parceiro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CPF ou CNPJ válido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Único no sistema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uq_parceiro_cpf_cnpj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E-mail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E-mail de contato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E-mail válido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Campo adicionado após a v2.0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Telefone / Endereço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de contato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Papel do parceiro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gerais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FORNECEDOR, COMPRADOR ou AMBOS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+ Novo Parceiro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Cadastra um novo parceiro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CPF/CNPJ não duplicado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 / Excluir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Altera ou remove um parceiro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cadastrar fornecedores e compradores usados nos documentos financeiros e nas movimentações de estoque, com validação de unicidade de CPF/CNPJ — regra que não existia no documento v2.0 e foi adicionada posteriormente ao sistema.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Financeiro → Parceiros.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a listagem de parceiros.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cadastra ou edita um parceiro.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listagem é atualizada.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CPF/CNPJ duplicado</w:t>
      </w:r>
      <w:r>
        <w:t xml:space="preserve"> — O sistema rejeita o cadastro e exibe mensagem de erro.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UC16: Financeiro — Funcionários e Folha de Pagamento</w:t>
      </w:r>
    </w:p>
    <w:p>
      <w:pPr>
        <w:spacing w:after="160"/>
      </w:pPr>
      <w:r>
        <w:rPr>
          <w:i/>
          <w:iCs/>
        </w:rPr>
        <w:t xml:space="preserve">(Módulo novo — não existia no documento v2.0.)</w:t>
      </w:r>
    </w:p>
    <w:p>
      <w:pPr>
        <w:spacing w:after="160"/>
      </w:pPr>
      <w:r>
        <w:rPr>
          <w:b/>
          <w:bCs/>
        </w:rPr>
        <w:t xml:space="preserve">Interface de Usuário: Financeiro → Funcionários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Um Funcionário pode estar vinculado a um Usuário do sistema. Cada Pagamento de Funcionário gera um lançamento na origem </w:t>
      </w:r>
      <w:r>
        <w:rPr>
          <w:rFonts w:ascii="Consolas" w:cs="Consolas" w:eastAsia="Consolas" w:hAnsi="Consolas"/>
        </w:rPr>
        <w:t xml:space="preserve">FOLHA_PAGAMENTO</w:t>
      </w:r>
      <w:r>
        <w:t xml:space="preserve"> do razão financeiro (UC17).</w:t>
      </w:r>
    </w:p>
    <w:p>
      <w:pPr>
        <w:spacing w:after="160"/>
      </w:pPr>
      <w:r>
        <w:rPr>
          <w:b/>
          <w:bCs/>
        </w:rPr>
        <w:t xml:space="preserve">Campos — Funcionário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Nome do funcionário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pessoais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CPF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CPF do funcionário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pessoais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CPF válido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Único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uq_funcionario_cpf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Cargo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Cargo/função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profissionais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de Admissão / Demissão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Datas de vínculo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profissionais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Datas válidas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Demissão opcional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Salário Base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Salário base mensal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financeiros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% INSS / % FGTS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Percentuais de encargos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financeiros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Percentuais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Vale Transporte / Vale Alimentação / Plano de Saúde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Benefícios mensais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financeiros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Valores decimais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Opcionais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Natureza Financeira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 o custo do funcionário é Custo ou Gasto no DRE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financeiros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CUSTO ou GASTO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Usuário Vinculado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Usuário do sistema associado ao funcionário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de acesso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Seleção entre usuários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Um usuário só pode estar vinculado a um funcionário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uq_funcionario_usuario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Campos — Pagamento de Funcionário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Mês/Ano de Referência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Competência do pagamento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pagamento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Mês (1-12) e ano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de Pagamento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em que o pagamento foi efetuado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pagamento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válida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 Bruto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Salário bruto do período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pagamento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Calculado a partir do funcionário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Desconto INSS / Outros Descontos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Descontos aplicados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pagamento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Valores decimais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Calculado / 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Encargo FGTS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Encargo patronal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pagamento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Calculado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de Benefícios / Bônus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Benefícios e bônus do período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pagamento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Valores decimais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Bônus adicionado após a v2.0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 Líquido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 final pago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pagamento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Calculado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Status do Pagamento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Situação do pagamento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pagamento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Ex.: Pendente, Pago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+ Novo Funcionário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Cadastra um funcionário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CPF não duplicado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 Funcionário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Altera dados do funcionário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Existência do registro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Lançar Pagamento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Registra o pagamento de um período para um funcionário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Funcionário ativo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Gera lançamento financeiro na origem Folha de Pagamento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Estornar Pagamento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Reverte um pagamento já lançado, com motivo obrigatório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Pagamento não estornado ainda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Registra quem estornou e quando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cadastrar funcionários com seus dados contratuais e financeiros, e lançar pagamentos mensais que calculam automaticamente descontos (INSS), encargos (FGTS) e valor líquido, com possibilidade de bônus e de estorno de um pagamento já lançado.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 e autorizado a acessar o módulo financeiro.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Financeiro → Funcionários.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cadastra um funcionário com seus dados contratuais.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Mensalmente, o usuário lança o pagamento de referência, informando eventuais descontos, benefícios e bônus.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calcula o valor líquido e gera o lançamento financeiro correspondente.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CPF duplicado</w:t>
      </w:r>
      <w:r>
        <w:t xml:space="preserve"> — O sistema rejeita o cadastro de um funcionário com CPF já existente.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Estorno de pagamento</w:t>
      </w:r>
      <w:r>
        <w:t xml:space="preserve"> — O usuário informa o motivo do estorno; o sistema marca o pagamento como estornado e reverte seu efeito no razão financeiro.</w:t>
      </w:r>
    </w:p>
    <w:p>
      <w:r>
        <w:br w:type="page"/>
      </w:r>
    </w:p>
    <w:p>
      <w:pPr>
        <w:pStyle w:val="Heading2"/>
        <w:spacing w:after="160" w:before="280"/>
      </w:pPr>
      <w:r>
        <w:t>Especificação do caso de uso UC17: Financeiro — Rentabilidade</w:t>
      </w:r>
    </w:p>
    <w:p>
      <w:pPr>
        <w:spacing w:after="160"/>
      </w:pPr>
      <w:r>
        <w:rPr>
          <w:i/>
          <w:iCs/>
        </w:rPr>
        <w:t xml:space="preserve">(Módulo novo — não existia no documento v2.0; corresponde à antiga seção "Financeiro" simplificada.)</w:t>
      </w:r>
    </w:p>
    <w:p>
      <w:pPr>
        <w:spacing w:after="160"/>
      </w:pPr>
      <w:r>
        <w:rPr>
          <w:b/>
          <w:bCs/>
        </w:rPr>
        <w:t>Interface de Usuário: Financeiro → Rentabilidade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>(placeholder de layout — inclui filtro de período, gráfico de linha do DRE mensal, contas a pagar/receber por parceiro, produtos mais vendidos e maiores gastos por grupo)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Consulta o razão financeiro consolidado (</w:t>
      </w:r>
      <w:r>
        <w:rPr>
          <w:rFonts w:ascii="Consolas" w:cs="Consolas" w:eastAsia="Consolas" w:hAnsi="Consolas"/>
        </w:rPr>
        <w:t xml:space="preserve">lancamento_financeiro</w:t>
      </w:r>
      <w:r>
        <w:t xml:space="preserve">), alimentado automaticamente por Documentos de Entrada, Folha de Pagamento, Consumo de Estoque, Vendas e por lançamentos Manuais ou de Perda de Alimentação.</w:t>
      </w:r>
    </w:p>
    <w:p>
      <w:pPr>
        <w:spacing w:after="160"/>
      </w:pPr>
      <w:r>
        <w:rPr>
          <w:b/>
        </w:rPr>
        <w:t xml:space="preserve">Mudança relevante em relação à v2.1: </w:t>
      </w:r>
      <w:r>
        <w:rPr>
          <w:rFonts w:ascii="Consolas" w:cs="Consolas" w:eastAsia="Consolas" w:hAnsi="Consolas"/>
          <w:b w:val="0"/>
        </w:rPr>
        <w:t>a aba foi renomeada de Dashboard para Rentabilidade e passou a ter um filtro de período (data de início e data de fim) no lugar do seletor fixo de mês/ano — o mesmo período filtra tanto a tela quanto o relatório exportado. Três novas seções foram adicionadas: Contas a Pagar e Receber por Parceiro (gráfico de barras e lista resumida por parceiro, considerando a data de vencimento de cada NF — ver UC12); Produtos Mais Vendidos (vendas por raça de animal e litros de leite vendidos no período, em ordem decrescente de valor); e Maiores Gastos por Grupo (saídas do período agrupadas por grupo de produto, com a Folha de Pagamento — UC16 — aparecendo como um grupo próprio). Um botão de exportação gera um CSV com as contas por parceiro ou um PDF com as três seções, respeitando o período selecionado.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Lançamentos do Período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Lista de lançamentos financeiros (entrada/saída)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Resultado da consulta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>Filtro pelo período (data de início e data de fim) selecionado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>Resumo do Período (DRE)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>Totais de entrada, saída e resultado do período selecionado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Resultado da consulta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>GET /api/financeiro/rentabilidade/resumo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Origem do Lançamento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De onde o lançamento se originou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Resultado da consulta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DOCUMENTO_ENTRADA, FOLHA_PAGAMENTO, CONSUMO_ESTOQUE, VENDA, MANUAL ou PERDA_ALIMENTACAO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Lançamentos com origem PERDA_ALIMENTACAO não existiam na v2.0</w:t>
            </w:r>
          </w:p>
        </w:tc>
      </w:tr>
      <w:tr>
        <w:tc>
          <w:tcPr>
            <w:tcW w:type="dxa" w:w="100"/>
            <w:shd w:val="clear" w:color="auto" w:fill="FFFFFF"/>
          </w:tcPr>
          <w:p>
            <w:r>
              <w:t>4</w:t>
            </w:r>
          </w:p>
        </w:tc>
        <w:tc>
          <w:tcPr>
            <w:tcW w:type="dxa" w:w="100"/>
            <w:shd w:val="clear" w:color="auto" w:fill="FFFFFF"/>
          </w:tcPr>
          <w:p>
            <w:r>
              <w:t>Filtro de Período</w:t>
            </w:r>
          </w:p>
        </w:tc>
        <w:tc>
          <w:tcPr>
            <w:tcW w:type="dxa" w:w="100"/>
            <w:shd w:val="clear" w:color="auto" w:fill="FFFFFF"/>
          </w:tcPr>
          <w:p>
            <w:r>
              <w:t>Data de início e data de fim que delimitam todos os dados da aba</w:t>
            </w:r>
          </w:p>
        </w:tc>
        <w:tc>
          <w:tcPr>
            <w:tcW w:type="dxa" w:w="100"/>
            <w:shd w:val="clear" w:color="auto" w:fill="FFFFFF"/>
          </w:tcPr>
          <w:p>
            <w:r>
              <w:t>Filtro</w:t>
            </w:r>
          </w:p>
        </w:tc>
        <w:tc>
          <w:tcPr>
            <w:tcW w:type="dxa" w:w="100"/>
            <w:shd w:val="clear" w:color="auto" w:fill="FFFFFF"/>
          </w:tcPr>
          <w:p>
            <w:r>
              <w:t>Duas datas válidas, início ≤ fim</w:t>
            </w:r>
          </w:p>
        </w:tc>
        <w:tc>
          <w:tcPr>
            <w:tcW w:type="dxa" w:w="100"/>
            <w:shd w:val="clear" w:color="auto" w:fill="FFFFFF"/>
          </w:tcPr>
          <w:p>
            <w:r>
              <w:t>Editável</w:t>
            </w:r>
          </w:p>
        </w:tc>
        <w:tc>
          <w:tcPr>
            <w:tcW w:type="dxa" w:w="100"/>
            <w:shd w:val="clear" w:color="auto" w:fill="FFFFFF"/>
          </w:tcPr>
          <w:p>
            <w:r>
              <w:t>Reflete também no relatório exportado (CSV/PDF)</w:t>
            </w:r>
          </w:p>
        </w:tc>
      </w:tr>
      <w:tr>
        <w:tc>
          <w:tcPr>
            <w:tcW w:type="dxa" w:w="100"/>
            <w:shd w:val="clear" w:color="auto" w:fill="F2F5F0"/>
          </w:tcPr>
          <w:p>
            <w:r>
              <w:t>5</w:t>
            </w:r>
          </w:p>
        </w:tc>
        <w:tc>
          <w:tcPr>
            <w:tcW w:type="dxa" w:w="100"/>
            <w:shd w:val="clear" w:color="auto" w:fill="F2F5F0"/>
          </w:tcPr>
          <w:p>
            <w:r>
              <w:t>Contas a Pagar e Receber por Parceiro</w:t>
            </w:r>
          </w:p>
        </w:tc>
        <w:tc>
          <w:tcPr>
            <w:tcW w:type="dxa" w:w="100"/>
            <w:shd w:val="clear" w:color="auto" w:fill="F2F5F0"/>
          </w:tcPr>
          <w:p>
            <w:r>
              <w:t>Lista resumida por parceiro: total a pagar, total a receber, quantidade de NFs e próximo vencimento, no período</w:t>
            </w:r>
          </w:p>
        </w:tc>
        <w:tc>
          <w:tcPr>
            <w:tcW w:type="dxa" w:w="100"/>
            <w:shd w:val="clear" w:color="auto" w:fill="F2F5F0"/>
          </w:tcPr>
          <w:p>
            <w:r>
              <w:t>Resultado da consulta</w:t>
            </w:r>
          </w:p>
        </w:tc>
        <w:tc>
          <w:tcPr>
            <w:tcW w:type="dxa" w:w="100"/>
            <w:shd w:val="clear" w:color="auto" w:fill="F2F5F0"/>
          </w:tcPr>
          <w:p>
            <w:r>
              <w:t>—</w:t>
            </w:r>
          </w:p>
        </w:tc>
        <w:tc>
          <w:tcPr>
            <w:tcW w:type="dxa" w:w="100"/>
            <w:shd w:val="clear" w:color="auto" w:fill="F2F5F0"/>
          </w:tcPr>
          <w:p>
            <w:r>
              <w:t>Não editável</w:t>
            </w:r>
          </w:p>
        </w:tc>
        <w:tc>
          <w:tcPr>
            <w:tcW w:type="dxa" w:w="100"/>
            <w:shd w:val="clear" w:color="auto" w:fill="F2F5F0"/>
          </w:tcPr>
          <w:p>
            <w:r>
              <w:t>GET /api/financeiro/rentabilidade/contas-parceiro</w:t>
            </w:r>
          </w:p>
        </w:tc>
      </w:tr>
      <w:tr>
        <w:tc>
          <w:tcPr>
            <w:tcW w:type="dxa" w:w="100"/>
            <w:shd w:val="clear" w:color="auto" w:fill="FFFFFF"/>
          </w:tcPr>
          <w:p>
            <w:r>
              <w:t>6</w:t>
            </w:r>
          </w:p>
        </w:tc>
        <w:tc>
          <w:tcPr>
            <w:tcW w:type="dxa" w:w="100"/>
            <w:shd w:val="clear" w:color="auto" w:fill="FFFFFF"/>
          </w:tcPr>
          <w:p>
            <w:r>
              <w:t>Produtos Mais Vendidos</w:t>
            </w:r>
          </w:p>
        </w:tc>
        <w:tc>
          <w:tcPr>
            <w:tcW w:type="dxa" w:w="100"/>
            <w:shd w:val="clear" w:color="auto" w:fill="FFFFFF"/>
          </w:tcPr>
          <w:p>
            <w:r>
              <w:t>Vendas por raça de animal e litros de leite vendidos, em ordem decrescente de valor</w:t>
            </w:r>
          </w:p>
        </w:tc>
        <w:tc>
          <w:tcPr>
            <w:tcW w:type="dxa" w:w="100"/>
            <w:shd w:val="clear" w:color="auto" w:fill="FFFFFF"/>
          </w:tcPr>
          <w:p>
            <w:r>
              <w:t>Resultado da consulta</w:t>
            </w:r>
          </w:p>
        </w:tc>
        <w:tc>
          <w:tcPr>
            <w:tcW w:type="dxa" w:w="100"/>
            <w:shd w:val="clear" w:color="auto" w:fill="FFFFFF"/>
          </w:tcPr>
          <w:p>
            <w:r>
              <w:t>—</w:t>
            </w:r>
          </w:p>
        </w:tc>
        <w:tc>
          <w:tcPr>
            <w:tcW w:type="dxa" w:w="100"/>
            <w:shd w:val="clear" w:color="auto" w:fill="FFFFFF"/>
          </w:tcPr>
          <w:p>
            <w:r>
              <w:t>Não editável</w:t>
            </w:r>
          </w:p>
        </w:tc>
        <w:tc>
          <w:tcPr>
            <w:tcW w:type="dxa" w:w="100"/>
            <w:shd w:val="clear" w:color="auto" w:fill="FFFFFF"/>
          </w:tcPr>
          <w:p>
            <w:r>
              <w:t>GET /api/financeiro/rentabilidade/vendas-produto</w:t>
            </w:r>
          </w:p>
        </w:tc>
      </w:tr>
      <w:tr>
        <w:tc>
          <w:tcPr>
            <w:tcW w:type="dxa" w:w="100"/>
            <w:shd w:val="clear" w:color="auto" w:fill="F2F5F0"/>
          </w:tcPr>
          <w:p>
            <w:r>
              <w:t>7</w:t>
            </w:r>
          </w:p>
        </w:tc>
        <w:tc>
          <w:tcPr>
            <w:tcW w:type="dxa" w:w="100"/>
            <w:shd w:val="clear" w:color="auto" w:fill="F2F5F0"/>
          </w:tcPr>
          <w:p>
            <w:r>
              <w:t>Maiores Gastos por Grupo</w:t>
            </w:r>
          </w:p>
        </w:tc>
        <w:tc>
          <w:tcPr>
            <w:tcW w:type="dxa" w:w="100"/>
            <w:shd w:val="clear" w:color="auto" w:fill="F2F5F0"/>
          </w:tcPr>
          <w:p>
            <w:r>
              <w:t>Saídas do período agrupadas por grupo de produto, Folha de Pagamento, Perda de Alimentação ou Lançamentos Manuais, em ordem decrescente</w:t>
            </w:r>
          </w:p>
        </w:tc>
        <w:tc>
          <w:tcPr>
            <w:tcW w:type="dxa" w:w="100"/>
            <w:shd w:val="clear" w:color="auto" w:fill="F2F5F0"/>
          </w:tcPr>
          <w:p>
            <w:r>
              <w:t>Resultado da consulta</w:t>
            </w:r>
          </w:p>
        </w:tc>
        <w:tc>
          <w:tcPr>
            <w:tcW w:type="dxa" w:w="100"/>
            <w:shd w:val="clear" w:color="auto" w:fill="F2F5F0"/>
          </w:tcPr>
          <w:p>
            <w:r>
              <w:t>—</w:t>
            </w:r>
          </w:p>
        </w:tc>
        <w:tc>
          <w:tcPr>
            <w:tcW w:type="dxa" w:w="100"/>
            <w:shd w:val="clear" w:color="auto" w:fill="F2F5F0"/>
          </w:tcPr>
          <w:p>
            <w:r>
              <w:t>Não editável</w:t>
            </w:r>
          </w:p>
        </w:tc>
        <w:tc>
          <w:tcPr>
            <w:tcW w:type="dxa" w:w="100"/>
            <w:shd w:val="clear" w:color="auto" w:fill="F2F5F0"/>
          </w:tcPr>
          <w:p>
            <w:r>
              <w:t>GET /api/financeiro/rentabilidade/gastos-grupo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+ Lançamento Manual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Cria um lançamento financeiro manual (fora do fluxo automático)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Usuário autorizado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Origem = MANUAL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Filtrar por Período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>Define a data de início e fim para todos os dados da aba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>Data de início ≤ data de fim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>Refaz as quatro consultas da aba ao mudar</w:t>
            </w:r>
          </w:p>
        </w:tc>
      </w:tr>
      <w:tr>
        <w:tc>
          <w:tcPr>
            <w:tcW w:type="dxa" w:w="100"/>
            <w:shd w:val="clear" w:color="auto" w:fill="FFFFFF"/>
          </w:tcPr>
          <w:p>
            <w:r>
              <w:t>3</w:t>
            </w:r>
          </w:p>
        </w:tc>
        <w:tc>
          <w:tcPr>
            <w:tcW w:type="dxa" w:w="100"/>
            <w:shd w:val="clear" w:color="auto" w:fill="FFFFFF"/>
          </w:tcPr>
          <w:p>
            <w:r>
              <w:t>Exportar CSV</w:t>
            </w:r>
          </w:p>
        </w:tc>
        <w:tc>
          <w:tcPr>
            <w:tcW w:type="dxa" w:w="100"/>
            <w:shd w:val="clear" w:color="auto" w:fill="FFFFFF"/>
          </w:tcPr>
          <w:p>
            <w:r>
              <w:t>Gera um arquivo CSV com as contas a pagar e receber por parceiro do período</w:t>
            </w:r>
          </w:p>
        </w:tc>
        <w:tc>
          <w:tcPr>
            <w:tcW w:type="dxa" w:w="100"/>
            <w:shd w:val="clear" w:color="auto" w:fill="FFFFFF"/>
          </w:tcPr>
          <w:p>
            <w:r>
              <w:t>Exportação</w:t>
            </w:r>
          </w:p>
        </w:tc>
        <w:tc>
          <w:tcPr>
            <w:tcW w:type="dxa" w:w="100"/>
            <w:shd w:val="clear" w:color="auto" w:fill="FFFFFF"/>
          </w:tcPr>
          <w:p>
            <w:r>
              <w:t>—</w:t>
            </w:r>
          </w:p>
        </w:tc>
        <w:tc>
          <w:tcPr>
            <w:tcW w:type="dxa" w:w="100"/>
            <w:shd w:val="clear" w:color="auto" w:fill="FFFFFF"/>
          </w:tcPr>
          <w:p>
            <w:r>
              <w:t>Gerado no navegador, a partir dos dados já carregados</w:t>
            </w:r>
          </w:p>
        </w:tc>
      </w:tr>
      <w:tr>
        <w:tc>
          <w:tcPr>
            <w:tcW w:type="dxa" w:w="100"/>
            <w:shd w:val="clear" w:color="auto" w:fill="F2F5F0"/>
          </w:tcPr>
          <w:p>
            <w:r>
              <w:t>4</w:t>
            </w:r>
          </w:p>
        </w:tc>
        <w:tc>
          <w:tcPr>
            <w:tcW w:type="dxa" w:w="100"/>
            <w:shd w:val="clear" w:color="auto" w:fill="F2F5F0"/>
          </w:tcPr>
          <w:p>
            <w:r>
              <w:t>Exportar PDF</w:t>
            </w:r>
          </w:p>
        </w:tc>
        <w:tc>
          <w:tcPr>
            <w:tcW w:type="dxa" w:w="100"/>
            <w:shd w:val="clear" w:color="auto" w:fill="F2F5F0"/>
          </w:tcPr>
          <w:p>
            <w:r>
              <w:t>Gera um relatório em PDF com as três seções (contas por parceiro, produtos mais vendidos e maiores gastos) do período</w:t>
            </w:r>
          </w:p>
        </w:tc>
        <w:tc>
          <w:tcPr>
            <w:tcW w:type="dxa" w:w="100"/>
            <w:shd w:val="clear" w:color="auto" w:fill="F2F5F0"/>
          </w:tcPr>
          <w:p>
            <w:r>
              <w:t>Exportação</w:t>
            </w:r>
          </w:p>
        </w:tc>
        <w:tc>
          <w:tcPr>
            <w:tcW w:type="dxa" w:w="100"/>
            <w:shd w:val="clear" w:color="auto" w:fill="F2F5F0"/>
          </w:tcPr>
          <w:p>
            <w:r>
              <w:t>—</w:t>
            </w:r>
          </w:p>
        </w:tc>
        <w:tc>
          <w:tcPr>
            <w:tcW w:type="dxa" w:w="100"/>
            <w:shd w:val="clear" w:color="auto" w:fill="F2F5F0"/>
          </w:tcPr>
          <w:p>
            <w:r>
              <w:t>GET /api/financeiro/rentabilidade/pdf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>A aba Rentabilidade consolida o resultado financeiro do período selecionado (DRE), somando automaticamente todos os lançamentos gerados pelos demais módulos (compras, folha de pagamento, consumo de estoque, vendas e perdas de alimentação), além de permitir lançamentos manuais para casos não cobertos pelos fluxos automáticos. Abaixo do resumo, a tela também mostra as contas a pagar e receber resumidas por parceiro, os produtos mais vendidos no período (raças de animal e leite) e os maiores grupos de gasto — todos dentro do mesmo filtro de período, exportáveis em CSV ou PDF.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 e autorizado a acessar o módulo financeiro (ADMINISTRADOR, GERENTE ou FINANCEIRO).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>O usuário acessa Financeiro → Rentabilidade e ajusta o filtro de período (data de início e fim).</w:t>
      </w:r>
    </w:p>
    <w:p>
      <w:pPr>
        <w:pStyle w:val="ListParagraph"/>
        <w:numPr>
          <w:ilvl w:val="0"/>
          <w:numId w:val="2"/>
        </w:numPr>
        <w:spacing w:after="80"/>
      </w:pPr>
      <w:r>
        <w:t>O sistema exibe o resumo do período (entradas, saídas, resultado), o gráfico de evolução mensal, as contas a pagar e receber por parceiro, os produtos mais vendidos e os maiores gastos por grupo.</w:t>
      </w:r>
    </w:p>
    <w:p>
      <w:pPr>
        <w:pStyle w:val="ListParagraph"/>
        <w:numPr>
          <w:ilvl w:val="0"/>
          <w:numId w:val="2"/>
        </w:numPr>
        <w:spacing w:after="80"/>
      </w:pPr>
      <w:r>
        <w:t>O usuário pode lançar um registro manual (fora do fluxo automático).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0"/>
        </w:rPr>
        <w:t>O usuário exporta os dados em CSV (contas por parceiro) ou PDF (relatório completo), respeitando o período selecionado.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Lançamento virtual</w:t>
      </w:r>
      <w:r>
        <w:t xml:space="preserve"> — Alguns lançamentos são marcados como </w:t>
      </w:r>
      <w:r>
        <w:rPr>
          <w:rFonts w:ascii="Consolas" w:cs="Consolas" w:eastAsia="Consolas" w:hAnsi="Consolas"/>
        </w:rPr>
        <w:t xml:space="preserve">virtual</w:t>
      </w:r>
      <w:r>
        <w:t xml:space="preserve"> (projeção, não efetivado); a aba Rentabilidade deve diferenciá-los dos lançamentos reais.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Nenhuma conta com vencimento no período — </w:t>
      </w:r>
      <w:r>
        <w:rPr>
          <w:b w:val="0"/>
        </w:rPr>
        <w:t>A lista de Contas a Pagar e Receber por Parceiro é exibida vazia, sem impedir a consulta das demais seções (DRE, produtos mais vendidos, maiores gastos).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UC18: Perfil</w:t>
      </w:r>
    </w:p>
    <w:p>
      <w:pPr>
        <w:spacing w:after="160"/>
      </w:pPr>
      <w:r>
        <w:rPr>
          <w:b/>
          <w:bCs/>
        </w:rPr>
        <w:t xml:space="preserve">Interface de Usuário: Perfil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Exibe os dados da conta autenticada. O antigo widget de "Tarefas Diárias" foi promovido a um módulo de tela próprio (UC19).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Nome do usuário autenticado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conta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E-mail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E-mail do usuário autenticado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conta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Perfil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Perfil de acesso do usuário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conta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ADMINISTRADOR, GERENTE, CUIDADOR, CUIDADOR_CHEFE ou FINANCEIRO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Sair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Encerra a sessão do usuário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Sessão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Invalida o token no cliente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visualizar os dados da conta autenticada e encerrar a sessão.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Perfil.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os dados da sessão ativa.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seleciona Sair.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encerra a sessão e redireciona para a tela de login.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spacing w:after="160"/>
      </w:pPr>
      <w:r>
        <w:t xml:space="preserve">Não aplicável.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UC19: Tarefas</w:t>
      </w:r>
    </w:p>
    <w:p>
      <w:pPr>
        <w:spacing w:after="160"/>
      </w:pPr>
      <w:r>
        <w:rPr>
          <w:i/>
          <w:iCs/>
        </w:rPr>
        <w:t xml:space="preserve">(Módulo novo, promovido a tela própria — na v2.0 era apenas um widget dentro do Dashboard.)</w:t>
      </w:r>
    </w:p>
    <w:p>
      <w:pPr>
        <w:spacing w:after="160"/>
      </w:pPr>
      <w:r>
        <w:rPr>
          <w:b/>
          <w:bCs/>
        </w:rPr>
        <w:t xml:space="preserve">Interface de Usuário: Tarefas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Cada usuário tem uma lista de tarefas própria (</w:t>
      </w:r>
      <w:r>
        <w:rPr>
          <w:rFonts w:ascii="Consolas" w:cs="Consolas" w:eastAsia="Consolas" w:hAnsi="Consolas"/>
        </w:rPr>
        <w:t xml:space="preserve">listas_tarefas</w:t>
      </w:r>
      <w:r>
        <w:t xml:space="preserve">, 1:1 com </w:t>
      </w:r>
      <w:r>
        <w:rPr>
          <w:rFonts w:ascii="Consolas" w:cs="Consolas" w:eastAsia="Consolas" w:hAnsi="Consolas"/>
        </w:rPr>
        <w:t xml:space="preserve">usuario</w:t>
      </w:r>
      <w:r>
        <w:t xml:space="preserve">). Qualquer usuário pode atribuir uma tarefa a qualquer outro usuário; quem atribui a tarefa também pode acompanhar sua conclusão e excluí-la, mesmo sem ser o dono da lista.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Descrição da tarefa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tarefa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Limite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Prazo da tarefa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tarefa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válida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Status de Conclusão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 a tarefa foi concluída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da tarefa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Sim/Não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 pelo dono da tarefa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Atribuído Por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E-mail de quem atribuiu a tarefa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da tarefa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Não editável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Preenchido automaticamente na atribuição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Atribuir Tarefa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Cria uma tarefa para si mesmo ou para outro usuário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Usuário de destino existente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Editar Tarefa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Altera descrição, prazo ou status de conclusão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Dono da tarefa, ou quem a atribuiu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Excluir Tarefa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Remove a tarefa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Exclusão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Dono da tarefa, ou quem a atribuiu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Minhas Tarefas / Atribuídas por Mim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Alterna entre a lista de tarefas do próprio usuário e as que ele atribuiu a outros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/api/tarefas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/api/tarefas/atribuidas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que qualquer usuário organize suas próprias tarefas e também atribua tarefas a colegas, acompanhando a conclusão das que atribuiu mesmo sem ser o responsável direto por executá-las.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acessa Tarefas.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a lista de tarefas do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cadastra uma tarefa para si ou atribui a outro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responsável marca a tarefa como concluída quando aplicável.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Exclusão por quem atribuiu</w:t>
      </w:r>
      <w:r>
        <w:t xml:space="preserve"> — Mesmo não sendo o dono da lista, quem atribuiu a tarefa pode excluí-la.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UC20: Configurações (Usuários)</w:t>
      </w:r>
    </w:p>
    <w:p>
      <w:pPr>
        <w:spacing w:after="160"/>
      </w:pPr>
      <w:r>
        <w:rPr>
          <w:b/>
          <w:bCs/>
        </w:rPr>
        <w:t xml:space="preserve">Interface de Usuário: Configurações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rPr>
          <w:b/>
          <w:bCs/>
        </w:rPr>
        <w:t xml:space="preserve">Mudança relevante em relação à v2.0:</w:t>
      </w:r>
      <w:r>
        <w:t xml:space="preserve"> esta tela deixou de ser apenas um complemento — hoje é a </w:t>
      </w:r>
      <w:r>
        <w:rPr>
          <w:b/>
          <w:bCs/>
        </w:rPr>
        <w:t xml:space="preserve">única forma de criar um novo usuário no sistema</w:t>
      </w:r>
      <w:r>
        <w:t xml:space="preserve">, já que não existe mais autoatendimento de "Criar Conta" (ver UC01). Acesso restrito a Administradores (item só aparece no menu lateral quando </w:t>
      </w:r>
      <w:r>
        <w:rPr>
          <w:rFonts w:ascii="Consolas" w:cs="Consolas" w:eastAsia="Consolas" w:hAnsi="Consolas"/>
        </w:rPr>
        <w:t xml:space="preserve">currentUser.perfil === 'ADMINISTRADOR'</w:t>
      </w:r>
      <w:r>
        <w:t xml:space="preserve">).</w:t>
      </w:r>
    </w:p>
    <w:p>
      <w:pPr>
        <w:spacing w:after="160"/>
      </w:pPr>
      <w:r>
        <w:rPr>
          <w:b/>
          <w:bCs/>
        </w:rPr>
        <w:t xml:space="preserve">Campos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Buscar por Nome ou E-mail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Campo de pesquisa de usuários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Pesquisa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 livre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Editável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Nome do usuário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usuário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E-mail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E-mail do usuário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de acesso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E-mail válido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Senha / Confirmar Senha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Senha de acesso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de acesso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Texto, com confirmação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Obrigatório no cadastro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Armazenada com hash BCrypt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Perfil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Perfil de acesso atribuído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de acesso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ADMINISTRADOR, GERENTE, CUIDADOR, CUIDADOR_CHEFE ou FINANCEIRO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Só um Administrador pode alterar o perfil de outro usuário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Buscar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Pesquisa usuários por nome/e-mail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Adicionar Usuário (+)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Cadastra um novo usuário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Cadastro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Perfil Administrador; e-mail não duplicado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Único ponto de criação de contas no sistema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Editar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Altera os dados de um usuário existente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Manutenção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Perfil Administrador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Alterar o campo Perfil exige Administrador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Excluir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Inativa um usuário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Exclusão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Perfil Administrador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A tela permite que um Administrador pesquise, cadastre, edite e inative usuários do sistema — sendo hoje o único ponto de entrada para novas contas, já que a v2.0 previa autoatendimento e essa possibilidade não existe mais no código atual.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 com perfil Administrador.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Administrador acessa Configurações.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exibe os usuários cadastrados.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Administrador cadastra um novo usuário, definindo nome, e-mail, senha e perfil.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registra o usuário.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E-mail já cadastrado</w:t>
      </w:r>
      <w:r>
        <w:t xml:space="preserve"> — O sistema rejeita o cadastro e exibe mensagem de erro.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Alteração de perfil por não Administrador</w:t>
      </w:r>
      <w:r>
        <w:t xml:space="preserve"> — O backend rejeita explicitamente ("Apenas administradores podem alterar o perfil de um usuário.").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UC21: Custo de Vida do Animal</w:t>
      </w:r>
    </w:p>
    <w:p>
      <w:pPr>
        <w:spacing w:after="160"/>
      </w:pPr>
      <w:r>
        <w:rPr>
          <w:i/>
          <w:iCs/>
        </w:rPr>
        <w:t xml:space="preserve">(Módulo novo — não existia no documento v2.1.)</w:t>
      </w:r>
    </w:p>
    <w:p>
      <w:pPr>
        <w:spacing w:after="160"/>
      </w:pPr>
      <w:r>
        <w:rPr>
          <w:b/>
          <w:bCs/>
        </w:rPr>
        <w:t xml:space="preserve">Interface de Usuário: Animais → Detalhes do Animal (seção "Custo de vida") e Lotes → Detalhes do Lote (seção "Custo total do lote")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Gera automaticamente, a partir de "Manter Animais e Raças" (UC03), "Alimentar Setores e Sobra de Alimentação" (UC08) e "Vacinar Animais" (UC10), um lançamento de custo (custo_animal) vinculado ao animal, com o valor fotografado no momento do evento (preço do insumo ou valor de aquisição). O lançamento pertence ao animal, não ao lote: ao ser transferido entre lotes (UC04), o animal leva seu histórico de custo consigo, e o total do novo lote passa a somá-lo. Não gera lançamento financeiro no DRE (mesmo comportamento de "Alimentar Setores" e "Vacinar Animais").</w:t>
      </w:r>
    </w:p>
    <w:p>
      <w:pPr>
        <w:spacing w:after="160"/>
      </w:pPr>
      <w:r>
        <w:rPr>
          <w:b/>
          <w:bCs/>
        </w:rPr>
        <w:t xml:space="preserve">Campos — Lançamento de Custo (gerado automaticamente, não editável pelo usuário)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Categoria do lançamento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lançamento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Aquisição, Alimentação ou Vacinação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Gerado automaticamente a partir do evento de origem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Valor fotografado no momento do evento (preço do insumo ou valor de aquisição)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lançamento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Não é recalculado se o preço do insumo mudar depois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Quantidade consumida ou aplicada que originou o valor (ração, dose)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lançamento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Nulo para lançamentos de aquisição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do Evento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Data/hora em que o custo ocorreu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lançamento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Data/hora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 descritivo do evento (ex.: nome do insumo e setor, ou da vacina)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lançamento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Campos — Aquisição do Animal (informados no cadastro do animal, UC03)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Valor de Aquisição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Preço pago na compra do animal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do animal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Número decimal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Gera o lançamento de custo do tipo Aquisição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de Aquisição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 da compra do animal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Dados do animal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Opcional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Usada como data do evento de aquisição; se vazia, usa a data do cadastro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Consultar Custo de Vida do Animal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Retorna os totais por categoria e o histórico de eventos de um animal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Animal existente e ativo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GET /animais/{id}/custo-vida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Consultar Custo Total do Lote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Retorna os totais por categoria somando o ledger dos animais atualmente alocados ao lote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Lote existente e ativo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GET /lotes/{id}/custo-total — soma o ledger de cada animal atualmente no lote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Registrar Custo de Alimentação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Gerado automaticamente ao registrar ou editar um consumo em Alimentar Setores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Automático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Consumo com rateio por animal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Reemitido (estornado e recriado) ao editar o consumo de origem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Registrar Custo de Vacinação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Gerado automaticamente ao registrar uma aplicação em Vacinar Animais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Automático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Item de vacinação por animal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Estornado ao cancelar ou editar a aplicação de origem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No cadastro do animal, o usuário pode informar (opcionalmente) o valor e a data de aquisição — campos deixados em branco quando o animal nasceu na própria fazenda. A partir daí, cada alimentação e vacinação aplicada ao animal gera um novo lançamento de custo com o preço do insumo fotografado naquele momento. O usuário consulta o total acumulado e o histórico de eventos na tela de detalhes do animal, e o total agregado dos animais atualmente alocados na tela de detalhes do lote.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autenticado; o animal (ou lote) consultado deve existir e estar ativo.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cadastra um animal, informando opcionalmente o valor e a data de aquisição (UC03).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cada "Alimentar Setores" (UC08) ou "Vacinar Animais" (UC10) aplicado ao animal, o sistema fotografa o preço do insumo no momento e grava um lançamento de custo vinculado a ele.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abre Animais → Detalhes do Animal e consulta a seção "Custo de vida", com os totais por categoria (Aquisição, Alimentação, Vacinação) e a lista de eventos.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abre Lotes → Detalhes do Lote e consulta a seção "Custo total do lote", somando o ledger de cada animal atualmente alocado.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transferir o animal para outro lote (UC04), seu histórico de custo continua associado a ele e passa a contar no total do novo lote.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Animal sem valor de aquisição informado — Nenhum lançamento de Aquisição é gerado; o animal é tratado como nascido na própria fazenda.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Edição de um consumo ou de uma aplicação já registrada — O sistema remove o(s) lançamento(s) de custo anteriores daquela origem e recria com os novos valores, sem duplicar.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SF03: Cancelamento de uma aplicação de vacina — O sistema remove o lançamento de custo de vacinação correspondente.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SF04: Eventos anteriores à implantação desta funcionalidade — Não possuem lançamento de custo retroativo, pois o preço pago na época não ficou registrado nos lançamentos antigos de consumo/vacinação.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Especificação do caso de uso UC22: Gráficos de Ocupação e Distribuição</w:t>
      </w:r>
    </w:p>
    <w:p>
      <w:pPr>
        <w:spacing w:after="160"/>
      </w:pPr>
      <w:r>
        <w:rPr>
          <w:i/>
          <w:iCs/>
        </w:rPr>
        <w:t xml:space="preserve">(Módulo novo — não existia no documento v2.1.)</w:t>
      </w:r>
    </w:p>
    <w:p>
      <w:pPr>
        <w:spacing w:after="160"/>
      </w:pPr>
      <w:r>
        <w:rPr>
          <w:b/>
          <w:bCs/>
        </w:rPr>
        <w:t xml:space="preserve">Interface de Usuário: Setores → topo da listagem ("Ocupação dos setores"); Animais → aba Animais ("Animais por raça"); Insumos → aba Catálogo de Produtos ("Insumos por grupo de produto")</w:t>
      </w:r>
    </w:p>
    <w:p>
      <w:pPr>
        <w:spacing w:after="160"/>
      </w:pPr>
      <w:r>
        <w:rPr>
          <w:b/>
          <w:bCs/>
        </w:rPr>
        <w:t xml:space="preserve">Layout Sugerido</w:t>
      </w:r>
    </w:p>
    <w:p>
      <w:pPr>
        <w:spacing w:after="160"/>
      </w:pPr>
      <w:r>
        <w:rPr>
          <w:i/>
          <w:iCs/>
        </w:rPr>
        <w:t xml:space="preserve">(placeholder de layout)</w:t>
      </w:r>
    </w:p>
    <w:p>
      <w:pPr>
        <w:spacing w:after="160"/>
      </w:pPr>
      <w:r>
        <w:rPr>
          <w:b/>
          <w:bCs/>
        </w:rPr>
        <w:t xml:space="preserve">Relacionamento com outras interfaces</w:t>
      </w:r>
    </w:p>
    <w:p>
      <w:pPr>
        <w:spacing w:after="160"/>
      </w:pPr>
      <w:r>
        <w:t xml:space="preserve">Três visualizações que resumem dados já existentes nas telas de Setores (UC05), Animais (UC03) e Insumos (UC07): uma barra de ocupação por setor (um segmento colorido por lote alocado, mais um trecho neutro representando a capacidade livre) e dois gráficos de barras horizontais (quantidade de animais por raça; quantidade de produtos por grupo, excluindo o grupo Animais). Clicar em uma barra ou segmento filtra a lista da própria tela por aquela categoria (raça, grupo de produto ou setor); clicar de novo remove o filtro. Não introduz nenhuma tabela nova — usa os mesmos dados já carregados para cada listagem.</w:t>
      </w:r>
    </w:p>
    <w:p>
      <w:pPr>
        <w:spacing w:after="160"/>
      </w:pPr>
      <w:r>
        <w:rPr>
          <w:b/>
          <w:bCs/>
        </w:rPr>
        <w:t xml:space="preserve">Campos — Gráficos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Ocupação do Setor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Barra com a capacidade do setor (fundo neutro) e um segmento colorido por lote alocado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Setores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Animais por lote convertidos em % da capacidade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Clique no segmento filtra a tabela de setores por aquele setor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Animais por Raça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Barra horizontal com a quantidade de animais ATIVO/OBSERVACAO de cada raça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Animais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Calculado a partir da lista de animais já carregada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Clique na barra filtra a tabela de animais por aquela raça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Insumos por Grupo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Barra horizontal com a quantidade de produtos cadastrados em cada grupo (exceto Animais)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Insumos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Calculado a partir do catálogo de produtos já carregado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Clique na barra filtra o catálogo por aquele grupo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Cor da Categoria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Cor atribuída a cada lote, raça ou grupo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Visual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Paleta fixa de 8 tons, escolhida por hash do nome/id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Estável entre renderizações; pode repetir após a 8ª categoria simultânea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Filtro Ativo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Indicação de qual categoria está filtrando a lista abaixo do gráfico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Visual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Texto "Filtrando por: X" com botão de limpar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Clicar de novo na mesma barra remove o filtro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Campos — Paleta de Cores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Conteúdo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Edição</w:t>
            </w:r>
          </w:p>
        </w:tc>
        <w:tc>
          <w:tcPr>
            <w:tcW w:type="dxa" w:w="1289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Ramp Clara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8 tons validados para o tema claro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Paleta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Hex fixo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Cores e contraste validados por script (ver skill de visualização de dados)</w:t>
            </w:r>
          </w:p>
        </w:tc>
      </w:tr>
      <w:tr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Ramp Escura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8 tons validados para o tema escuro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Paleta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Hex fixo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Somente leitura</w:t>
            </w:r>
          </w:p>
        </w:tc>
        <w:tc>
          <w:tcPr>
            <w:tcW w:type="dxa" w:w="1289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Passos diferentes da ramp clara — não é apenas a cor clara invertida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Comandos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de Validade</w:t>
            </w:r>
          </w:p>
        </w:tc>
        <w:tc>
          <w:tcPr>
            <w:tcW w:type="dxa" w:w="1504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Requisitos Diversos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Consultar Ocupação dos Setores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Exibe uma barra por setor com os lotes que o ocupam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Lista de setores carregada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Dados vêm de GET /setores, já usados pela tabela de setores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Consultar Animais por Raça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Exibe a contagem de animais por raça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Lista de animais carregada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Calculado no frontend a partir de GET /animais</w:t>
            </w:r>
          </w:p>
        </w:tc>
      </w:tr>
      <w:tr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Consultar Insumos por Grupo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Exibe a contagem de produtos por grupo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Catálogo de produtos carregado</w:t>
            </w:r>
          </w:p>
        </w:tc>
        <w:tc>
          <w:tcPr>
            <w:tcW w:type="dxa" w:w="1504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Calculado no frontend a partir de GET /insumos/estoque; exclui tipo ANIMAL</w:t>
            </w:r>
          </w:p>
        </w:tc>
      </w:tr>
      <w:tr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Filtrar por Clique na Barra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Aplica um filtro local à lista da mesma tela ao clicar numa barra ou segmento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Interação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Gráfico com dados carregados</w:t>
            </w:r>
          </w:p>
        </w:tc>
        <w:tc>
          <w:tcPr>
            <w:tcW w:type="dxa" w:w="1504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Filtro é limpo clicando de novo na mesma barra ou no botão "✕"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Cenário</w:t>
      </w:r>
    </w:p>
    <w:p>
      <w:pPr>
        <w:spacing w:after="160"/>
      </w:pPr>
      <w:r>
        <w:t xml:space="preserve">O usuário abre Setores, Animais ou Insumos e vê, no topo da tela, um resumo visual dos dados já cadastrados: quantos animais de cada lote ocupam cada setor, quantos animais existem de cada raça, e quantos produtos existem em cada grupo (exceto Animais, já coberto pelo gráfico de raças). Ao clicar numa barra ou segmento, a lista abaixo é filtrada para mostrar apenas os itens daquela categoria, sem precisar digitar na busca.</w:t>
      </w:r>
    </w:p>
    <w:p>
      <w:pPr>
        <w:spacing w:after="160"/>
      </w:pPr>
      <w:r>
        <w:rPr>
          <w:b/>
          <w:bCs/>
        </w:rPr>
        <w:t xml:space="preserve">Pré-condições</w:t>
      </w:r>
    </w:p>
    <w:p>
      <w:pPr>
        <w:spacing w:after="160"/>
      </w:pPr>
      <w:r>
        <w:t xml:space="preserve">O usuário deve estar autenticado; a tela correspondente (Setores, Animais ou Insumos) deve ter pelo menos um registro para exibir algo além de um gráfico vazio.</w:t>
      </w:r>
    </w:p>
    <w:p>
      <w:pPr>
        <w:spacing w:after="160"/>
      </w:pPr>
      <w:r>
        <w:rPr>
          <w:b/>
          <w:bCs/>
        </w:rP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abre a tela de Setores, Animais ou Insumos.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calcula a distribuição (ocupação por setor, animais por raça, ou produtos por grupo) a partir dos dados já carregados para a listagem da própria tela, sem nenhuma chamada adicional à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atribui uma cor estável a cada categoria (lote, raça ou grupo) com base no nome/id, reaproveitando a mesma paleta de 8 tons nas três telas.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clica numa barra (ou num segmento, no caso de Setores) para filtrar a lista abaixo por aquela categoria.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clica de novo na mesma barra, ou no botão "✕" do indicador de filtro, para voltar a ver a lista completa.</w:t>
      </w:r>
    </w:p>
    <w:p>
      <w:pPr>
        <w:spacing w:after="160"/>
      </w:pPr>
      <w:r>
        <w:rPr>
          <w:b/>
          <w:bCs/>
        </w:rPr>
        <w:t xml:space="preserve">Subfluxo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SF01: Mais de 8 categorias simultâneas no mesmo gráfico — Duas categorias podem coincidir na mesma cor (a paleta tem 8 tons fixos); o rótulo direto ao lado de cada barra continua garantindo a identificação, mesmo com a cor repetida.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SF02: Setor sem capacidade máxima cadastrada (0) — A barra trata a ocupação atual como o próprio limite, sem erro de divisão por zero.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SF03: Nenhum lote alocado a um setor — A barra é exibida inteiramente neutra, sem segmentos coloridos.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SF04: Lote inativado (excluído) ainda alocado a um setor — A alocação é ignorada na ocupação exibida (ver correção em SSetor.toDto).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Diagrama Entidade Relacionamento</w:t>
      </w:r>
    </w:p>
    <w:p>
      <w:pPr>
        <w:spacing w:after="160"/>
      </w:pPr>
      <w:r>
        <w:rPr>
          <w:i/>
          <w:iCs/>
        </w:rPr>
        <w:t xml:space="preserve">(Reescrito por completo a partir das 30 migrations Flyway existentes hoje, `V1` a `V30`, e das entidades JPA correspondentes. Nomes de tabela, coluna e constraint refletem exatamente o schema real.)</w:t>
      </w:r>
    </w:p>
    <w:p>
      <w:pPr>
        <w:pStyle w:val="Heading2"/>
        <w:spacing w:after="160" w:before="280"/>
      </w:pPr>
      <w:r>
        <w:t xml:space="preserve">Tabelas de Acesso e Sistema</w:t>
      </w:r>
    </w:p>
    <w:p>
      <w:pPr>
        <w:spacing w:after="160"/>
      </w:pPr>
      <w:r>
        <w:rPr>
          <w:b/>
          <w:bCs/>
        </w:rPr>
        <w:t xml:space="preserve">Tabela: `usuario`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nenhuma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perfil</w:t>
      </w:r>
      <w:r>
        <w:t xml:space="preserve">: </w:t>
      </w:r>
      <w:r>
        <w:rPr>
          <w:rFonts w:ascii="Consolas" w:cs="Consolas" w:eastAsia="Consolas" w:hAnsi="Consolas"/>
        </w:rPr>
        <w:t xml:space="preserve">ADMINISTRADOR</w:t>
      </w:r>
      <w:r>
        <w:t xml:space="preserve">, </w:t>
      </w:r>
      <w:r>
        <w:rPr>
          <w:rFonts w:ascii="Consolas" w:cs="Consolas" w:eastAsia="Consolas" w:hAnsi="Consolas"/>
        </w:rPr>
        <w:t xml:space="preserve">GERENTE</w:t>
      </w:r>
      <w:r>
        <w:t xml:space="preserve">, </w:t>
      </w:r>
      <w:r>
        <w:rPr>
          <w:rFonts w:ascii="Consolas" w:cs="Consolas" w:eastAsia="Consolas" w:hAnsi="Consolas"/>
        </w:rPr>
        <w:t xml:space="preserve">CUIDADOR</w:t>
      </w:r>
      <w:r>
        <w:t xml:space="preserve">, </w:t>
      </w:r>
      <w:r>
        <w:rPr>
          <w:rFonts w:ascii="Consolas" w:cs="Consolas" w:eastAsia="Consolas" w:hAnsi="Consolas"/>
        </w:rPr>
        <w:t xml:space="preserve">CUIDADOR_CHEFE</w:t>
      </w:r>
      <w:r>
        <w:t xml:space="preserve">, </w:t>
      </w:r>
      <w:r>
        <w:rPr>
          <w:rFonts w:ascii="Consolas" w:cs="Consolas" w:eastAsia="Consolas" w:hAnsi="Consolas"/>
        </w:rPr>
        <w:t xml:space="preserve">FINANCEIRO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status</w:t>
      </w:r>
      <w:r>
        <w:t xml:space="preserve">: </w:t>
      </w:r>
      <w:r>
        <w:rPr>
          <w:rFonts w:ascii="Consolas" w:cs="Consolas" w:eastAsia="Consolas" w:hAnsi="Consolas"/>
        </w:rPr>
        <w:t xml:space="preserve">A</w:t>
      </w:r>
      <w:r>
        <w:t xml:space="preserve">, </w:t>
      </w:r>
      <w:r>
        <w:rPr>
          <w:rFonts w:ascii="Consolas" w:cs="Consolas" w:eastAsia="Consolas" w:hAnsi="Consolas"/>
        </w:rPr>
        <w:t xml:space="preserve">I</w:t>
      </w:r>
    </w:p>
    <w:p>
      <w:pPr>
        <w:spacing w:after="160"/>
      </w:pPr>
      <w:r>
        <w:rPr>
          <w:b/>
          <w:bCs/>
        </w:rPr>
        <w:t xml:space="preserve">Tabela: `listas_tarefas`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usuario_id</w:t>
      </w:r>
      <w:r>
        <w:t xml:space="preserve"> → </w:t>
      </w:r>
      <w:r>
        <w:rPr>
          <w:rFonts w:ascii="Consolas" w:cs="Consolas" w:eastAsia="Consolas" w:hAnsi="Consolas"/>
        </w:rPr>
        <w:t xml:space="preserve">usuario(id)</w:t>
      </w:r>
      <w:r>
        <w:t xml:space="preserve"> (única — cada usuário tem no máximo uma lista)</w:t>
      </w:r>
    </w:p>
    <w:p>
      <w:pPr>
        <w:spacing w:after="160"/>
      </w:pPr>
      <w:r>
        <w:rPr>
          <w:b/>
          <w:bCs/>
        </w:rPr>
        <w:t xml:space="preserve">Tabela: `tarefa`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lista_tarefa_id</w:t>
      </w:r>
      <w:r>
        <w:t xml:space="preserve"> → </w:t>
      </w:r>
      <w:r>
        <w:rPr>
          <w:rFonts w:ascii="Consolas" w:cs="Consolas" w:eastAsia="Consolas" w:hAnsi="Consolas"/>
        </w:rPr>
        <w:t xml:space="preserve">listas_tarefas(id)</w:t>
      </w:r>
    </w:p>
    <w:p>
      <w:pPr>
        <w:spacing w:after="160"/>
      </w:pPr>
      <w:r>
        <w:t xml:space="preserve">Coluna adicional: </w:t>
      </w:r>
      <w:r>
        <w:rPr>
          <w:rFonts w:ascii="Consolas" w:cs="Consolas" w:eastAsia="Consolas" w:hAnsi="Consolas"/>
        </w:rPr>
        <w:t xml:space="preserve">atribuido_por_email</w:t>
      </w:r>
      <w:r>
        <w:t xml:space="preserve"> (quem atribuiu a tarefa)</w:t>
      </w:r>
    </w:p>
    <w:p>
      <w:pPr>
        <w:pStyle w:val="Heading2"/>
        <w:spacing w:after="160" w:before="280"/>
      </w:pPr>
      <w:r>
        <w:t xml:space="preserve">Módulo de Cadastros Gerais (Parceiros)</w:t>
      </w:r>
    </w:p>
    <w:p>
      <w:pPr>
        <w:spacing w:after="160"/>
      </w:pPr>
      <w:r>
        <w:rPr>
          <w:b/>
          <w:bCs/>
        </w:rPr>
        <w:t xml:space="preserve">Tabela: `parceiro`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nenhuma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tipo</w:t>
      </w:r>
      <w:r>
        <w:t xml:space="preserve">: </w:t>
      </w:r>
      <w:r>
        <w:rPr>
          <w:rFonts w:ascii="Consolas" w:cs="Consolas" w:eastAsia="Consolas" w:hAnsi="Consolas"/>
        </w:rPr>
        <w:t xml:space="preserve">FORNECEDOR</w:t>
      </w:r>
      <w:r>
        <w:t xml:space="preserve">, </w:t>
      </w:r>
      <w:r>
        <w:rPr>
          <w:rFonts w:ascii="Consolas" w:cs="Consolas" w:eastAsia="Consolas" w:hAnsi="Consolas"/>
        </w:rPr>
        <w:t xml:space="preserve">COMPRADOR</w:t>
      </w:r>
      <w:r>
        <w:t xml:space="preserve">, </w:t>
      </w:r>
      <w:r>
        <w:rPr>
          <w:rFonts w:ascii="Consolas" w:cs="Consolas" w:eastAsia="Consolas" w:hAnsi="Consolas"/>
        </w:rPr>
        <w:t xml:space="preserve">AMBOS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nome</w:t>
      </w:r>
      <w:r>
        <w:t xml:space="preserve">, </w:t>
      </w:r>
      <w:r>
        <w:rPr>
          <w:rFonts w:ascii="Consolas" w:cs="Consolas" w:eastAsia="Consolas" w:hAnsi="Consolas"/>
        </w:rPr>
        <w:t xml:space="preserve">cpf_cnpj</w:t>
      </w:r>
      <w:r>
        <w:t xml:space="preserve"> (único), </w:t>
      </w:r>
      <w:r>
        <w:rPr>
          <w:rFonts w:ascii="Consolas" w:cs="Consolas" w:eastAsia="Consolas" w:hAnsi="Consolas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</w:rPr>
        <w:t xml:space="preserve">endereco</w:t>
      </w:r>
      <w:r>
        <w:t xml:space="preserve">, </w:t>
      </w:r>
      <w:r>
        <w:rPr>
          <w:rFonts w:ascii="Consolas" w:cs="Consolas" w:eastAsia="Consolas" w:hAnsi="Consolas"/>
        </w:rPr>
        <w:t xml:space="preserve">telefone</w:t>
      </w:r>
    </w:p>
    <w:p>
      <w:pPr>
        <w:pStyle w:val="Heading2"/>
        <w:spacing w:after="160" w:before="280"/>
      </w:pPr>
      <w:r>
        <w:t xml:space="preserve">Módulo de Pecuária (Gado e Estrutura)</w:t>
      </w:r>
    </w:p>
    <w:p>
      <w:pPr>
        <w:spacing w:after="160"/>
      </w:pPr>
      <w:r>
        <w:rPr>
          <w:b/>
          <w:bCs/>
        </w:rPr>
        <w:t xml:space="preserve">Tabela: `setor`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criado_por_id</w:t>
      </w:r>
      <w:r>
        <w:t xml:space="preserve"> → </w:t>
      </w:r>
      <w:r>
        <w:rPr>
          <w:rFonts w:ascii="Consolas" w:cs="Consolas" w:eastAsia="Consolas" w:hAnsi="Consolas"/>
        </w:rPr>
        <w:t xml:space="preserve">usuario(id)</w:t>
      </w:r>
      <w:r>
        <w:t xml:space="preserve">, </w:t>
      </w:r>
      <w:r>
        <w:rPr>
          <w:rFonts w:ascii="Consolas" w:cs="Consolas" w:eastAsia="Consolas" w:hAnsi="Consolas"/>
        </w:rPr>
        <w:t xml:space="preserve">alterado_por_id</w:t>
      </w:r>
      <w:r>
        <w:t xml:space="preserve"> → </w:t>
      </w:r>
      <w:r>
        <w:rPr>
          <w:rFonts w:ascii="Consolas" w:cs="Consolas" w:eastAsia="Consolas" w:hAnsi="Consolas"/>
        </w:rPr>
        <w:t xml:space="preserve">usuario(id)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tipo</w:t>
      </w:r>
      <w:r>
        <w:t xml:space="preserve">: </w:t>
      </w:r>
      <w:r>
        <w:rPr>
          <w:rFonts w:ascii="Consolas" w:cs="Consolas" w:eastAsia="Consolas" w:hAnsi="Consolas"/>
        </w:rPr>
        <w:t xml:space="preserve">PASTO</w:t>
      </w:r>
      <w:r>
        <w:t xml:space="preserve">, </w:t>
      </w:r>
      <w:r>
        <w:rPr>
          <w:rFonts w:ascii="Consolas" w:cs="Consolas" w:eastAsia="Consolas" w:hAnsi="Consolas"/>
        </w:rPr>
        <w:t xml:space="preserve">GALPAO</w:t>
      </w:r>
      <w:r>
        <w:t xml:space="preserve">, </w:t>
      </w:r>
      <w:r>
        <w:rPr>
          <w:rFonts w:ascii="Consolas" w:cs="Consolas" w:eastAsia="Consolas" w:hAnsi="Consolas"/>
        </w:rPr>
        <w:t xml:space="preserve">CONFINAMENTO</w:t>
      </w:r>
      <w:r>
        <w:t xml:space="preserve">, </w:t>
      </w:r>
      <w:r>
        <w:rPr>
          <w:rFonts w:ascii="Consolas" w:cs="Consolas" w:eastAsia="Consolas" w:hAnsi="Consolas"/>
        </w:rPr>
        <w:t xml:space="preserve">PATIO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nome</w:t>
      </w:r>
      <w:r>
        <w:t xml:space="preserve">, </w:t>
      </w:r>
      <w:r>
        <w:rPr>
          <w:rFonts w:ascii="Consolas" w:cs="Consolas" w:eastAsia="Consolas" w:hAnsi="Consolas"/>
        </w:rPr>
        <w:t xml:space="preserve">capacidade_maxima</w:t>
      </w:r>
      <w:r>
        <w:t xml:space="preserve">, </w:t>
      </w:r>
      <w:r>
        <w:rPr>
          <w:rFonts w:ascii="Consolas" w:cs="Consolas" w:eastAsia="Consolas" w:hAnsi="Consolas"/>
        </w:rPr>
        <w:t xml:space="preserve">meta_texto</w:t>
      </w:r>
      <w:r>
        <w:t xml:space="preserve">, </w:t>
      </w:r>
      <w:r>
        <w:rPr>
          <w:rFonts w:ascii="Consolas" w:cs="Consolas" w:eastAsia="Consolas" w:hAnsi="Consolas"/>
        </w:rPr>
        <w:t xml:space="preserve">meta_producao_leite</w:t>
      </w:r>
      <w:r>
        <w:t xml:space="preserve">, </w:t>
      </w:r>
      <w:r>
        <w:rPr>
          <w:rFonts w:ascii="Consolas" w:cs="Consolas" w:eastAsia="Consolas" w:hAnsi="Consolas"/>
        </w:rPr>
        <w:t xml:space="preserve">meta_arroba_abate</w:t>
      </w:r>
    </w:p>
    <w:p>
      <w:pPr>
        <w:spacing w:after="160"/>
      </w:pPr>
      <w:r>
        <w:rPr>
          <w:b/>
          <w:bCs/>
        </w:rPr>
        <w:t xml:space="preserve">Tabela: `raca`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produto_id</w:t>
      </w:r>
      <w:r>
        <w:t xml:space="preserve"> → </w:t>
      </w:r>
      <w:r>
        <w:rPr>
          <w:rFonts w:ascii="Consolas" w:cs="Consolas" w:eastAsia="Consolas" w:hAnsi="Consolas"/>
        </w:rPr>
        <w:t xml:space="preserve">insumo(id)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nome</w:t>
      </w:r>
      <w:r>
        <w:t xml:space="preserve"> (único), </w:t>
      </w:r>
      <w:r>
        <w:rPr>
          <w:rFonts w:ascii="Consolas" w:cs="Consolas" w:eastAsia="Consolas" w:hAnsi="Consolas"/>
        </w:rPr>
        <w:t xml:space="preserve">sigla</w:t>
      </w:r>
      <w:r>
        <w:t xml:space="preserve"> (única, até 4 caracteres — usada no código do brinco)</w:t>
      </w:r>
    </w:p>
    <w:p>
      <w:pPr>
        <w:spacing w:after="160"/>
      </w:pPr>
      <w:r>
        <w:rPr>
          <w:b/>
          <w:bCs/>
        </w:rPr>
        <w:t xml:space="preserve">Tabela: `lote`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criado_por_id</w:t>
      </w:r>
      <w:r>
        <w:t xml:space="preserve"> → </w:t>
      </w:r>
      <w:r>
        <w:rPr>
          <w:rFonts w:ascii="Consolas" w:cs="Consolas" w:eastAsia="Consolas" w:hAnsi="Consolas"/>
        </w:rPr>
        <w:t xml:space="preserve">usuario(id)</w:t>
      </w:r>
      <w:r>
        <w:t xml:space="preserve">, </w:t>
      </w:r>
      <w:r>
        <w:rPr>
          <w:rFonts w:ascii="Consolas" w:cs="Consolas" w:eastAsia="Consolas" w:hAnsi="Consolas"/>
        </w:rPr>
        <w:t xml:space="preserve">alterado_por_id</w:t>
      </w:r>
      <w:r>
        <w:t xml:space="preserve"> → </w:t>
      </w:r>
      <w:r>
        <w:rPr>
          <w:rFonts w:ascii="Consolas" w:cs="Consolas" w:eastAsia="Consolas" w:hAnsi="Consolas"/>
        </w:rPr>
        <w:t xml:space="preserve">usuario(id)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codigo</w:t>
      </w:r>
      <w:r>
        <w:t xml:space="preserve"> (único), </w:t>
      </w:r>
      <w:r>
        <w:rPr>
          <w:rFonts w:ascii="Consolas" w:cs="Consolas" w:eastAsia="Consolas" w:hAnsi="Consolas"/>
        </w:rPr>
        <w:t xml:space="preserve">descricao</w:t>
      </w:r>
      <w:r>
        <w:t xml:space="preserve">, </w:t>
      </w:r>
      <w:r>
        <w:rPr>
          <w:rFonts w:ascii="Consolas" w:cs="Consolas" w:eastAsia="Consolas" w:hAnsi="Consolas"/>
        </w:rPr>
        <w:t xml:space="preserve">raca_predominante</w:t>
      </w:r>
      <w:r>
        <w:t xml:space="preserve">, </w:t>
      </w:r>
      <w:r>
        <w:rPr>
          <w:rFonts w:ascii="Consolas" w:cs="Consolas" w:eastAsia="Consolas" w:hAnsi="Consolas"/>
        </w:rPr>
        <w:t xml:space="preserve">cor_brinco</w:t>
      </w:r>
      <w:r>
        <w:t xml:space="preserve">, </w:t>
      </w:r>
      <w:r>
        <w:rPr>
          <w:rFonts w:ascii="Consolas" w:cs="Consolas" w:eastAsia="Consolas" w:hAnsi="Consolas"/>
        </w:rPr>
        <w:t xml:space="preserve">data_criacao</w:t>
      </w:r>
    </w:p>
    <w:p>
      <w:pPr>
        <w:spacing w:after="160"/>
      </w:pPr>
      <w:r>
        <w:rPr>
          <w:i/>
          <w:iCs/>
        </w:rPr>
        <w:t xml:space="preserve">(A antiga FK direta `lote.setor_id` foi removida — ver `lote_setor` abaixo.)</w:t>
      </w:r>
    </w:p>
    <w:p>
      <w:pPr>
        <w:spacing w:after="160"/>
      </w:pPr>
      <w:r>
        <w:rPr>
          <w:b/>
          <w:bCs/>
        </w:rPr>
        <w:t xml:space="preserve">Tabela: `lote_setor`</w:t>
      </w:r>
      <w:r>
        <w:t xml:space="preserve"> </w:t>
      </w:r>
      <w:r>
        <w:rPr>
          <w:i/>
          <w:iCs/>
        </w:rPr>
        <w:t xml:space="preserve">(não existia na v2.0 — substitui a relação simples lote→setor)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lote_id</w:t>
      </w:r>
      <w:r>
        <w:t xml:space="preserve"> → </w:t>
      </w:r>
      <w:r>
        <w:rPr>
          <w:rFonts w:ascii="Consolas" w:cs="Consolas" w:eastAsia="Consolas" w:hAnsi="Consolas"/>
        </w:rPr>
        <w:t xml:space="preserve">lote(id)</w:t>
      </w:r>
      <w:r>
        <w:t xml:space="preserve">, </w:t>
      </w:r>
      <w:r>
        <w:rPr>
          <w:rFonts w:ascii="Consolas" w:cs="Consolas" w:eastAsia="Consolas" w:hAnsi="Consolas"/>
        </w:rPr>
        <w:t xml:space="preserve">setor_id</w:t>
      </w:r>
      <w:r>
        <w:t xml:space="preserve"> → </w:t>
      </w:r>
      <w:r>
        <w:rPr>
          <w:rFonts w:ascii="Consolas" w:cs="Consolas" w:eastAsia="Consolas" w:hAnsi="Consolas"/>
        </w:rPr>
        <w:t xml:space="preserve">setor(id)</w:t>
      </w:r>
    </w:p>
    <w:p>
      <w:pPr>
        <w:spacing w:after="160"/>
      </w:pPr>
      <w:r>
        <w:t xml:space="preserve">Único: </w:t>
      </w:r>
      <w:r>
        <w:rPr>
          <w:rFonts w:ascii="Consolas" w:cs="Consolas" w:eastAsia="Consolas" w:hAnsi="Consolas"/>
        </w:rPr>
        <w:t xml:space="preserve">(lote_id, setor_id)</w:t>
      </w:r>
      <w:r>
        <w:t xml:space="preserve"> — um lote pode ter várias alocações, uma por setor</w:t>
      </w:r>
    </w:p>
    <w:p>
      <w:pPr>
        <w:spacing w:after="160"/>
      </w:pPr>
      <w:r>
        <w:rPr>
          <w:b/>
          <w:bCs/>
        </w:rPr>
        <w:t xml:space="preserve">Tabela: `lote_setor_animal`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 composta: </w:t>
      </w:r>
      <w:r>
        <w:rPr>
          <w:rFonts w:ascii="Consolas" w:cs="Consolas" w:eastAsia="Consolas" w:hAnsi="Consolas"/>
        </w:rPr>
        <w:t xml:space="preserve">(lote_setor_id, animal_id)</w:t>
      </w:r>
      <w:r>
        <w:t xml:space="preserve"> — FK: </w:t>
      </w:r>
      <w:r>
        <w:rPr>
          <w:rFonts w:ascii="Consolas" w:cs="Consolas" w:eastAsia="Consolas" w:hAnsi="Consolas"/>
        </w:rPr>
        <w:t xml:space="preserve">lote_setor_id</w:t>
      </w:r>
      <w:r>
        <w:t xml:space="preserve"> → </w:t>
      </w:r>
      <w:r>
        <w:rPr>
          <w:rFonts w:ascii="Consolas" w:cs="Consolas" w:eastAsia="Consolas" w:hAnsi="Consolas"/>
        </w:rPr>
        <w:t xml:space="preserve">lote_setor(id)</w:t>
      </w:r>
      <w:r>
        <w:t xml:space="preserve">, </w:t>
      </w:r>
      <w:r>
        <w:rPr>
          <w:rFonts w:ascii="Consolas" w:cs="Consolas" w:eastAsia="Consolas" w:hAnsi="Consolas"/>
        </w:rPr>
        <w:t xml:space="preserve">animal_id</w:t>
      </w:r>
      <w:r>
        <w:t xml:space="preserve"> → </w:t>
      </w:r>
      <w:r>
        <w:rPr>
          <w:rFonts w:ascii="Consolas" w:cs="Consolas" w:eastAsia="Consolas" w:hAnsi="Consolas"/>
        </w:rPr>
        <w:t xml:space="preserve">animal(id)</w:t>
      </w:r>
    </w:p>
    <w:p>
      <w:pPr>
        <w:spacing w:after="160"/>
      </w:pPr>
      <w:r>
        <w:rPr>
          <w:b/>
          <w:bCs/>
        </w:rPr>
        <w:t xml:space="preserve">Tabela: `animal`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raca_id</w:t>
      </w:r>
      <w:r>
        <w:t xml:space="preserve"> → </w:t>
      </w:r>
      <w:r>
        <w:rPr>
          <w:rFonts w:ascii="Consolas" w:cs="Consolas" w:eastAsia="Consolas" w:hAnsi="Consolas"/>
        </w:rPr>
        <w:t xml:space="preserve">raca(id)</w:t>
      </w:r>
      <w:r>
        <w:t xml:space="preserve">, </w:t>
      </w:r>
      <w:r>
        <w:rPr>
          <w:rFonts w:ascii="Consolas" w:cs="Consolas" w:eastAsia="Consolas" w:hAnsi="Consolas"/>
        </w:rPr>
        <w:t xml:space="preserve">pessoa_id</w:t>
      </w:r>
      <w:r>
        <w:t xml:space="preserve"> → </w:t>
      </w:r>
      <w:r>
        <w:rPr>
          <w:rFonts w:ascii="Consolas" w:cs="Consolas" w:eastAsia="Consolas" w:hAnsi="Consolas"/>
        </w:rPr>
        <w:t xml:space="preserve">usuario(id)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sexo</w:t>
      </w:r>
      <w:r>
        <w:t xml:space="preserve">: </w:t>
      </w:r>
      <w:r>
        <w:rPr>
          <w:rFonts w:ascii="Consolas" w:cs="Consolas" w:eastAsia="Consolas" w:hAnsi="Consolas"/>
        </w:rPr>
        <w:t xml:space="preserve">M</w:t>
      </w:r>
      <w:r>
        <w:t xml:space="preserve">, </w:t>
      </w:r>
      <w:r>
        <w:rPr>
          <w:rFonts w:ascii="Consolas" w:cs="Consolas" w:eastAsia="Consolas" w:hAnsi="Consolas"/>
        </w:rPr>
        <w:t xml:space="preserve">F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status_animal</w:t>
      </w:r>
      <w:r>
        <w:t xml:space="preserve">: </w:t>
      </w:r>
      <w:r>
        <w:rPr>
          <w:rFonts w:ascii="Consolas" w:cs="Consolas" w:eastAsia="Consolas" w:hAnsi="Consolas"/>
        </w:rPr>
        <w:t xml:space="preserve">ATIVO</w:t>
      </w:r>
      <w:r>
        <w:t xml:space="preserve">, </w:t>
      </w:r>
      <w:r>
        <w:rPr>
          <w:rFonts w:ascii="Consolas" w:cs="Consolas" w:eastAsia="Consolas" w:hAnsi="Consolas"/>
        </w:rPr>
        <w:t xml:space="preserve">OBSERVACAO</w:t>
      </w:r>
      <w:r>
        <w:t xml:space="preserve">, </w:t>
      </w:r>
      <w:r>
        <w:rPr>
          <w:rFonts w:ascii="Consolas" w:cs="Consolas" w:eastAsia="Consolas" w:hAnsi="Consolas"/>
        </w:rPr>
        <w:t xml:space="preserve">VENDIDO</w:t>
      </w:r>
      <w:r>
        <w:t xml:space="preserve">, </w:t>
      </w:r>
      <w:r>
        <w:rPr>
          <w:rFonts w:ascii="Consolas" w:cs="Consolas" w:eastAsia="Consolas" w:hAnsi="Consolas"/>
        </w:rPr>
        <w:t xml:space="preserve">OBITO</w:t>
      </w:r>
      <w:r>
        <w:t xml:space="preserve">, </w:t>
      </w:r>
      <w:r>
        <w:rPr>
          <w:rFonts w:ascii="Consolas" w:cs="Consolas" w:eastAsia="Consolas" w:hAnsi="Consolas"/>
        </w:rPr>
        <w:t xml:space="preserve">ABATIDO</w:t>
      </w:r>
    </w:p>
    <w:p>
      <w:pPr>
        <w:spacing w:after="160"/>
      </w:pPr>
      <w:r>
        <w:t xml:space="preserve">Colunas: codigo_brinco (único, gerado automaticamente), data_nascimento, peso_atual, cor, altura_cernelha, perimetro_toracico, comprimento_corporal, valor_aquisicao, data_aquisicao</w:t>
      </w:r>
    </w:p>
    <w:p>
      <w:pPr>
        <w:spacing w:after="160"/>
      </w:pPr>
      <w:r>
        <w:rPr>
          <w:i/>
          <w:iCs/>
        </w:rPr>
        <w:t xml:space="preserve">(Removidas em relação à v2.0/schema inicial: `nome` e `raca` em texto livre.)</w:t>
      </w:r>
    </w:p>
    <w:p>
      <w:pPr>
        <w:spacing w:after="160"/>
      </w:pPr>
      <w:r>
        <w:rPr>
          <w:b/>
          <w:bCs/>
        </w:rPr>
        <w:t xml:space="preserve">Tabela: `custo_animal` (não existia na v2.1 — nova, feature de Custo de Vida do Animal)</w:t>
      </w:r>
    </w:p>
    <w:p>
      <w:pPr>
        <w:spacing w:after="160"/>
      </w:pPr>
      <w:r>
        <w:t xml:space="preserve">PK: id — FK: animal_id → animal(id)</w:t>
      </w:r>
    </w:p>
    <w:p>
      <w:pPr>
        <w:spacing w:after="160"/>
      </w:pPr>
      <w:r>
        <w:t xml:space="preserve">ENUM tipo_custo: AQUISICAO, ALIMENTACAO, VACINACAO</w:t>
      </w:r>
    </w:p>
    <w:p>
      <w:pPr>
        <w:spacing w:after="160"/>
      </w:pPr>
      <w:r>
        <w:t xml:space="preserve">Colunas: valor, quantidade, data_evento, origem_tipo, origem_id, descricao, registrado_por_email</w:t>
      </w:r>
    </w:p>
    <w:p>
      <w:pPr>
        <w:spacing w:after="160"/>
      </w:pPr>
      <w:r>
        <w:t xml:space="preserve">Índices: (origem_tipo, origem_id) para permitir estorno/recálculo idempotente quando a origem é editada ou cancelada; animal_id para consultar o histórico de um animal.</w:t>
      </w:r>
    </w:p>
    <w:p>
      <w:pPr>
        <w:spacing w:after="160"/>
      </w:pPr>
      <w:r>
        <w:rPr>
          <w:i/>
          <w:iCs/>
        </w:rPr>
        <w:t xml:space="preserve">(origem_tipo identifica o registro de origem do lançamento: consumo_insumo, vacinacao_animal_item ou o próprio animal, no caso de aquisição.)</w:t>
      </w:r>
    </w:p>
    <w:p>
      <w:pPr>
        <w:spacing w:after="160"/>
      </w:pPr>
      <w:r>
        <w:rPr>
          <w:b/>
          <w:bCs/>
        </w:rPr>
        <w:t xml:space="preserve">Tabela: `ocorrencia_animal`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id_animal_id</w:t>
      </w:r>
      <w:r>
        <w:t xml:space="preserve"> → </w:t>
      </w:r>
      <w:r>
        <w:rPr>
          <w:rFonts w:ascii="Consolas" w:cs="Consolas" w:eastAsia="Consolas" w:hAnsi="Consolas"/>
        </w:rPr>
        <w:t xml:space="preserve">animal(id)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tipo_ocorrencia</w:t>
      </w:r>
      <w:r>
        <w:t xml:space="preserve">: </w:t>
      </w:r>
      <w:r>
        <w:rPr>
          <w:rFonts w:ascii="Consolas" w:cs="Consolas" w:eastAsia="Consolas" w:hAnsi="Consolas"/>
        </w:rPr>
        <w:t xml:space="preserve">NASCIMENTO</w:t>
      </w:r>
      <w:r>
        <w:t xml:space="preserve">, </w:t>
      </w:r>
      <w:r>
        <w:rPr>
          <w:rFonts w:ascii="Consolas" w:cs="Consolas" w:eastAsia="Consolas" w:hAnsi="Consolas"/>
        </w:rPr>
        <w:t xml:space="preserve">OBITO</w:t>
      </w:r>
      <w:r>
        <w:t xml:space="preserve">, </w:t>
      </w:r>
      <w:r>
        <w:rPr>
          <w:rFonts w:ascii="Consolas" w:cs="Consolas" w:eastAsia="Consolas" w:hAnsi="Consolas"/>
        </w:rPr>
        <w:t xml:space="preserve">DOENCA</w:t>
      </w:r>
      <w:r>
        <w:t xml:space="preserve">, </w:t>
      </w:r>
      <w:r>
        <w:rPr>
          <w:rFonts w:ascii="Consolas" w:cs="Consolas" w:eastAsia="Consolas" w:hAnsi="Consolas"/>
        </w:rPr>
        <w:t xml:space="preserve">VACINACAO</w:t>
      </w:r>
      <w:r>
        <w:t xml:space="preserve">, </w:t>
      </w:r>
      <w:r>
        <w:rPr>
          <w:rFonts w:ascii="Consolas" w:cs="Consolas" w:eastAsia="Consolas" w:hAnsi="Consolas"/>
        </w:rPr>
        <w:t xml:space="preserve">PESAGEM</w:t>
      </w:r>
    </w:p>
    <w:p>
      <w:pPr>
        <w:spacing w:after="160"/>
      </w:pPr>
      <w:r>
        <w:rPr>
          <w:b/>
          <w:bCs/>
        </w:rPr>
        <w:t xml:space="preserve">Tabela: `meta_setor`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setor_id</w:t>
      </w:r>
      <w:r>
        <w:t xml:space="preserve"> → </w:t>
      </w:r>
      <w:r>
        <w:rPr>
          <w:rFonts w:ascii="Consolas" w:cs="Consolas" w:eastAsia="Consolas" w:hAnsi="Consolas"/>
        </w:rPr>
        <w:t xml:space="preserve">setor(id)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tipo_meta</w:t>
      </w:r>
      <w:r>
        <w:t xml:space="preserve">: </w:t>
      </w:r>
      <w:r>
        <w:rPr>
          <w:rFonts w:ascii="Consolas" w:cs="Consolas" w:eastAsia="Consolas" w:hAnsi="Consolas"/>
        </w:rPr>
        <w:t xml:space="preserve">LEITE</w:t>
      </w:r>
      <w:r>
        <w:t xml:space="preserve">, </w:t>
      </w:r>
      <w:r>
        <w:rPr>
          <w:rFonts w:ascii="Consolas" w:cs="Consolas" w:eastAsia="Consolas" w:hAnsi="Consolas"/>
        </w:rPr>
        <w:t xml:space="preserve">ARROBA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data_inicial</w:t>
      </w:r>
      <w:r>
        <w:t xml:space="preserve">, </w:t>
      </w:r>
      <w:r>
        <w:rPr>
          <w:rFonts w:ascii="Consolas" w:cs="Consolas" w:eastAsia="Consolas" w:hAnsi="Consolas"/>
        </w:rPr>
        <w:t xml:space="preserve">data_final</w:t>
      </w:r>
      <w:r>
        <w:t xml:space="preserve">, </w:t>
      </w:r>
      <w:r>
        <w:rPr>
          <w:rFonts w:ascii="Consolas" w:cs="Consolas" w:eastAsia="Consolas" w:hAnsi="Consolas"/>
        </w:rPr>
        <w:t xml:space="preserve">quantidade_esperada</w:t>
      </w:r>
      <w:r>
        <w:t xml:space="preserve">, </w:t>
      </w:r>
      <w:r>
        <w:rPr>
          <w:rFonts w:ascii="Consolas" w:cs="Consolas" w:eastAsia="Consolas" w:hAnsi="Consolas"/>
        </w:rPr>
        <w:t xml:space="preserve">preco_medio</w:t>
      </w:r>
      <w:r>
        <w:t xml:space="preserve">, </w:t>
      </w:r>
      <w:r>
        <w:rPr>
          <w:rFonts w:ascii="Consolas" w:cs="Consolas" w:eastAsia="Consolas" w:hAnsi="Consolas"/>
        </w:rPr>
        <w:t xml:space="preserve">tipo_gado</w:t>
      </w:r>
    </w:p>
    <w:p>
      <w:pPr>
        <w:spacing w:after="160"/>
      </w:pPr>
      <w:r>
        <w:rPr>
          <w:b/>
          <w:bCs/>
        </w:rPr>
        <w:t xml:space="preserve">Tabela: `medicao_meta`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meta_setor_id</w:t>
      </w:r>
      <w:r>
        <w:t xml:space="preserve"> → </w:t>
      </w:r>
      <w:r>
        <w:rPr>
          <w:rFonts w:ascii="Consolas" w:cs="Consolas" w:eastAsia="Consolas" w:hAnsi="Consolas"/>
        </w:rPr>
        <w:t xml:space="preserve">meta_setor(id)</w:t>
      </w:r>
      <w:r>
        <w:t xml:space="preserve">, </w:t>
      </w:r>
      <w:r>
        <w:rPr>
          <w:rFonts w:ascii="Consolas" w:cs="Consolas" w:eastAsia="Consolas" w:hAnsi="Consolas"/>
        </w:rPr>
        <w:t xml:space="preserve">lote_id</w:t>
      </w:r>
      <w:r>
        <w:t xml:space="preserve"> → </w:t>
      </w:r>
      <w:r>
        <w:rPr>
          <w:rFonts w:ascii="Consolas" w:cs="Consolas" w:eastAsia="Consolas" w:hAnsi="Consolas"/>
        </w:rPr>
        <w:t xml:space="preserve">lote(id)</w:t>
      </w:r>
    </w:p>
    <w:p>
      <w:pPr>
        <w:spacing w:after="160"/>
      </w:pPr>
      <w:r>
        <w:rPr>
          <w:b/>
          <w:bCs/>
        </w:rPr>
        <w:t xml:space="preserve">Tabela: `venda_meta_lote`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meta_setor_id</w:t>
      </w:r>
      <w:r>
        <w:t xml:space="preserve"> → </w:t>
      </w:r>
      <w:r>
        <w:rPr>
          <w:rFonts w:ascii="Consolas" w:cs="Consolas" w:eastAsia="Consolas" w:hAnsi="Consolas"/>
        </w:rPr>
        <w:t xml:space="preserve">meta_setor(id)</w:t>
      </w:r>
      <w:r>
        <w:t xml:space="preserve">, </w:t>
      </w:r>
      <w:r>
        <w:rPr>
          <w:rFonts w:ascii="Consolas" w:cs="Consolas" w:eastAsia="Consolas" w:hAnsi="Consolas"/>
        </w:rPr>
        <w:t xml:space="preserve">lote_id</w:t>
      </w:r>
      <w:r>
        <w:t xml:space="preserve"> → </w:t>
      </w:r>
      <w:r>
        <w:rPr>
          <w:rFonts w:ascii="Consolas" w:cs="Consolas" w:eastAsia="Consolas" w:hAnsi="Consolas"/>
        </w:rPr>
        <w:t xml:space="preserve">lote(id)</w:t>
      </w:r>
    </w:p>
    <w:p>
      <w:pPr>
        <w:pStyle w:val="Heading2"/>
        <w:spacing w:after="160" w:before="280"/>
      </w:pPr>
      <w:r>
        <w:t xml:space="preserve">Módulo de Estoque e Insumos</w:t>
      </w:r>
    </w:p>
    <w:p>
      <w:pPr>
        <w:spacing w:after="160"/>
      </w:pPr>
      <w:r>
        <w:rPr>
          <w:b/>
          <w:bCs/>
        </w:rPr>
        <w:t xml:space="preserve">Tabela: `grupo_produto`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nenhuma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nome</w:t>
      </w:r>
      <w:r>
        <w:t xml:space="preserve">, </w:t>
      </w:r>
      <w:r>
        <w:rPr>
          <w:rFonts w:ascii="Consolas" w:cs="Consolas" w:eastAsia="Consolas" w:hAnsi="Consolas"/>
        </w:rPr>
        <w:t xml:space="preserve">codigo_prefixo</w:t>
      </w:r>
      <w:r>
        <w:t xml:space="preserve"> (único, 2 dígitos), </w:t>
      </w:r>
      <w:r>
        <w:rPr>
          <w:rFonts w:ascii="Consolas" w:cs="Consolas" w:eastAsia="Consolas" w:hAnsi="Consolas"/>
        </w:rPr>
        <w:t xml:space="preserve">categoria_grupo</w:t>
      </w:r>
      <w:r>
        <w:t xml:space="preserve">, </w:t>
      </w:r>
      <w:r>
        <w:rPr>
          <w:rFonts w:ascii="Consolas" w:cs="Consolas" w:eastAsia="Consolas" w:hAnsi="Consolas"/>
        </w:rPr>
        <w:t xml:space="preserve">natureza_financeira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categoria_grupo</w:t>
      </w:r>
      <w:r>
        <w:t xml:space="preserve"> (</w:t>
      </w:r>
      <w:r>
        <w:rPr>
          <w:rFonts w:ascii="Consolas" w:cs="Consolas" w:eastAsia="Consolas" w:hAnsi="Consolas"/>
        </w:rPr>
        <w:t xml:space="preserve">EnTipoInsumo</w:t>
      </w:r>
      <w:r>
        <w:t xml:space="preserve">): </w:t>
      </w:r>
      <w:r>
        <w:rPr>
          <w:rFonts w:ascii="Consolas" w:cs="Consolas" w:eastAsia="Consolas" w:hAnsi="Consolas"/>
        </w:rPr>
        <w:t xml:space="preserve">RACAO</w:t>
      </w:r>
      <w:r>
        <w:t xml:space="preserve">, </w:t>
      </w:r>
      <w:r>
        <w:rPr>
          <w:rFonts w:ascii="Consolas" w:cs="Consolas" w:eastAsia="Consolas" w:hAnsi="Consolas"/>
        </w:rPr>
        <w:t xml:space="preserve">VACINA</w:t>
      </w:r>
      <w:r>
        <w:t xml:space="preserve">, </w:t>
      </w:r>
      <w:r>
        <w:rPr>
          <w:rFonts w:ascii="Consolas" w:cs="Consolas" w:eastAsia="Consolas" w:hAnsi="Consolas"/>
        </w:rPr>
        <w:t xml:space="preserve">MEDICAMENTO</w:t>
      </w:r>
      <w:r>
        <w:t xml:space="preserve">, </w:t>
      </w:r>
      <w:r>
        <w:rPr>
          <w:rFonts w:ascii="Consolas" w:cs="Consolas" w:eastAsia="Consolas" w:hAnsi="Consolas"/>
        </w:rPr>
        <w:t xml:space="preserve">OUTROS</w:t>
      </w:r>
      <w:r>
        <w:t xml:space="preserve">, </w:t>
      </w:r>
      <w:r>
        <w:rPr>
          <w:rFonts w:ascii="Consolas" w:cs="Consolas" w:eastAsia="Consolas" w:hAnsi="Consolas"/>
        </w:rPr>
        <w:t xml:space="preserve">ANIMAL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natureza_financeira</w:t>
      </w:r>
      <w:r>
        <w:t xml:space="preserve">: </w:t>
      </w:r>
      <w:r>
        <w:rPr>
          <w:rFonts w:ascii="Consolas" w:cs="Consolas" w:eastAsia="Consolas" w:hAnsi="Consolas"/>
        </w:rPr>
        <w:t xml:space="preserve">CUSTO</w:t>
      </w:r>
      <w:r>
        <w:t xml:space="preserve">, </w:t>
      </w:r>
      <w:r>
        <w:rPr>
          <w:rFonts w:ascii="Consolas" w:cs="Consolas" w:eastAsia="Consolas" w:hAnsi="Consolas"/>
        </w:rPr>
        <w:t xml:space="preserve">GASTO</w:t>
      </w:r>
    </w:p>
    <w:p>
      <w:pPr>
        <w:spacing w:after="160"/>
      </w:pPr>
      <w:r>
        <w:rPr>
          <w:b/>
          <w:bCs/>
        </w:rPr>
        <w:t xml:space="preserve">Tabela: `unidade_medida`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nenhuma — Coluna: </w:t>
      </w:r>
      <w:r>
        <w:rPr>
          <w:rFonts w:ascii="Consolas" w:cs="Consolas" w:eastAsia="Consolas" w:hAnsi="Consolas"/>
        </w:rPr>
        <w:t xml:space="preserve">unidade</w:t>
      </w:r>
    </w:p>
    <w:p>
      <w:pPr>
        <w:spacing w:after="160"/>
      </w:pPr>
      <w:r>
        <w:rPr>
          <w:b/>
          <w:bCs/>
        </w:rPr>
        <w:t xml:space="preserve">Tabela: `insumo`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parceiro_id</w:t>
      </w:r>
      <w:r>
        <w:t xml:space="preserve"> → </w:t>
      </w:r>
      <w:r>
        <w:rPr>
          <w:rFonts w:ascii="Consolas" w:cs="Consolas" w:eastAsia="Consolas" w:hAnsi="Consolas"/>
        </w:rPr>
        <w:t xml:space="preserve">parceiro(id)</w:t>
      </w:r>
      <w:r>
        <w:t xml:space="preserve">, </w:t>
      </w:r>
      <w:r>
        <w:rPr>
          <w:rFonts w:ascii="Consolas" w:cs="Consolas" w:eastAsia="Consolas" w:hAnsi="Consolas"/>
        </w:rPr>
        <w:t xml:space="preserve">grupo_produto_id</w:t>
      </w:r>
      <w:r>
        <w:t xml:space="preserve"> → </w:t>
      </w:r>
      <w:r>
        <w:rPr>
          <w:rFonts w:ascii="Consolas" w:cs="Consolas" w:eastAsia="Consolas" w:hAnsi="Consolas"/>
        </w:rPr>
        <w:t xml:space="preserve">grupo_produto(id)</w:t>
      </w:r>
      <w:r>
        <w:t xml:space="preserve">, </w:t>
      </w:r>
      <w:r>
        <w:rPr>
          <w:rFonts w:ascii="Consolas" w:cs="Consolas" w:eastAsia="Consolas" w:hAnsi="Consolas"/>
        </w:rPr>
        <w:t xml:space="preserve">unidade_medida_primaria_id</w:t>
      </w:r>
      <w:r>
        <w:t xml:space="preserve"> → </w:t>
      </w:r>
      <w:r>
        <w:rPr>
          <w:rFonts w:ascii="Consolas" w:cs="Consolas" w:eastAsia="Consolas" w:hAnsi="Consolas"/>
        </w:rPr>
        <w:t xml:space="preserve">unidade_medida(id)</w:t>
      </w:r>
      <w:r>
        <w:t xml:space="preserve">, </w:t>
      </w:r>
      <w:r>
        <w:rPr>
          <w:rFonts w:ascii="Consolas" w:cs="Consolas" w:eastAsia="Consolas" w:hAnsi="Consolas"/>
        </w:rPr>
        <w:t xml:space="preserve">unidade_medida_secundaria_id</w:t>
      </w:r>
      <w:r>
        <w:t xml:space="preserve"> → </w:t>
      </w:r>
      <w:r>
        <w:rPr>
          <w:rFonts w:ascii="Consolas" w:cs="Consolas" w:eastAsia="Consolas" w:hAnsi="Consolas"/>
        </w:rPr>
        <w:t xml:space="preserve">unidade_medida(id)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tipo</w:t>
      </w:r>
      <w:r>
        <w:t xml:space="preserve">: </w:t>
      </w:r>
      <w:r>
        <w:rPr>
          <w:rFonts w:ascii="Consolas" w:cs="Consolas" w:eastAsia="Consolas" w:hAnsi="Consolas"/>
        </w:rPr>
        <w:t xml:space="preserve">RACAO</w:t>
      </w:r>
      <w:r>
        <w:t xml:space="preserve">, </w:t>
      </w:r>
      <w:r>
        <w:rPr>
          <w:rFonts w:ascii="Consolas" w:cs="Consolas" w:eastAsia="Consolas" w:hAnsi="Consolas"/>
        </w:rPr>
        <w:t xml:space="preserve">VACINA</w:t>
      </w:r>
      <w:r>
        <w:t xml:space="preserve">, </w:t>
      </w:r>
      <w:r>
        <w:rPr>
          <w:rFonts w:ascii="Consolas" w:cs="Consolas" w:eastAsia="Consolas" w:hAnsi="Consolas"/>
        </w:rPr>
        <w:t xml:space="preserve">MEDICAMENTO</w:t>
      </w:r>
      <w:r>
        <w:t xml:space="preserve">, </w:t>
      </w:r>
      <w:r>
        <w:rPr>
          <w:rFonts w:ascii="Consolas" w:cs="Consolas" w:eastAsia="Consolas" w:hAnsi="Consolas"/>
        </w:rPr>
        <w:t xml:space="preserve">OUTROS</w:t>
      </w:r>
      <w:r>
        <w:t xml:space="preserve">, </w:t>
      </w:r>
      <w:r>
        <w:rPr>
          <w:rFonts w:ascii="Consolas" w:cs="Consolas" w:eastAsia="Consolas" w:hAnsi="Consolas"/>
        </w:rPr>
        <w:t xml:space="preserve">ANIMAL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codigo_produto</w:t>
      </w:r>
      <w:r>
        <w:t xml:space="preserve"> (único, 8 dígitos), </w:t>
      </w:r>
      <w:r>
        <w:rPr>
          <w:rFonts w:ascii="Consolas" w:cs="Consolas" w:eastAsia="Consolas" w:hAnsi="Consolas"/>
        </w:rPr>
        <w:t xml:space="preserve">estoque_minimo</w:t>
      </w:r>
      <w:r>
        <w:t xml:space="preserve">, </w:t>
      </w:r>
      <w:r>
        <w:rPr>
          <w:rFonts w:ascii="Consolas" w:cs="Consolas" w:eastAsia="Consolas" w:hAnsi="Consolas"/>
        </w:rPr>
        <w:t xml:space="preserve">saldo_atual</w:t>
      </w:r>
      <w:r>
        <w:t xml:space="preserve">, </w:t>
      </w:r>
      <w:r>
        <w:rPr>
          <w:rFonts w:ascii="Consolas" w:cs="Consolas" w:eastAsia="Consolas" w:hAnsi="Consolas"/>
        </w:rPr>
        <w:t xml:space="preserve">fator_conversao</w:t>
      </w:r>
      <w:r>
        <w:t xml:space="preserve">, </w:t>
      </w:r>
      <w:r>
        <w:rPr>
          <w:rFonts w:ascii="Consolas" w:cs="Consolas" w:eastAsia="Consolas" w:hAnsi="Consolas"/>
        </w:rPr>
        <w:t xml:space="preserve">preco_compra_medio</w:t>
      </w:r>
      <w:r>
        <w:t xml:space="preserve">, </w:t>
      </w:r>
      <w:r>
        <w:rPr>
          <w:rFonts w:ascii="Consolas" w:cs="Consolas" w:eastAsia="Consolas" w:hAnsi="Consolas"/>
        </w:rPr>
        <w:t xml:space="preserve">preco_ultima_compra</w:t>
      </w:r>
      <w:r>
        <w:t xml:space="preserve">, </w:t>
      </w:r>
      <w:r>
        <w:rPr>
          <w:rFonts w:ascii="Consolas" w:cs="Consolas" w:eastAsia="Consolas" w:hAnsi="Consolas"/>
        </w:rPr>
        <w:t xml:space="preserve">numero_nf</w:t>
      </w:r>
      <w:r>
        <w:t xml:space="preserve">, </w:t>
      </w:r>
      <w:r>
        <w:rPr>
          <w:rFonts w:ascii="Consolas" w:cs="Consolas" w:eastAsia="Consolas" w:hAnsi="Consolas"/>
        </w:rPr>
        <w:t xml:space="preserve">chave_acesso_nf</w:t>
      </w:r>
      <w:r>
        <w:t xml:space="preserve">, </w:t>
      </w:r>
      <w:r>
        <w:rPr>
          <w:rFonts w:ascii="Consolas" w:cs="Consolas" w:eastAsia="Consolas" w:hAnsi="Consolas"/>
        </w:rPr>
        <w:t xml:space="preserve">pendente</w:t>
      </w:r>
    </w:p>
    <w:p>
      <w:pPr>
        <w:spacing w:after="160"/>
      </w:pPr>
      <w:r>
        <w:rPr>
          <w:b/>
          <w:bCs/>
        </w:rPr>
        <w:t xml:space="preserve">Tabela: `movimentacao_estoque`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lote_id</w:t>
      </w:r>
      <w:r>
        <w:t xml:space="preserve"> → </w:t>
      </w:r>
      <w:r>
        <w:rPr>
          <w:rFonts w:ascii="Consolas" w:cs="Consolas" w:eastAsia="Consolas" w:hAnsi="Consolas"/>
        </w:rPr>
        <w:t xml:space="preserve">lote(id)</w:t>
      </w:r>
      <w:r>
        <w:t xml:space="preserve">, </w:t>
      </w:r>
      <w:r>
        <w:rPr>
          <w:rFonts w:ascii="Consolas" w:cs="Consolas" w:eastAsia="Consolas" w:hAnsi="Consolas"/>
        </w:rPr>
        <w:t xml:space="preserve">setor_id_id</w:t>
      </w:r>
      <w:r>
        <w:t xml:space="preserve"> → </w:t>
      </w:r>
      <w:r>
        <w:rPr>
          <w:rFonts w:ascii="Consolas" w:cs="Consolas" w:eastAsia="Consolas" w:hAnsi="Consolas"/>
        </w:rPr>
        <w:t xml:space="preserve">setor(id)</w:t>
      </w:r>
      <w:r>
        <w:t xml:space="preserve">, </w:t>
      </w:r>
      <w:r>
        <w:rPr>
          <w:rFonts w:ascii="Consolas" w:cs="Consolas" w:eastAsia="Consolas" w:hAnsi="Consolas"/>
        </w:rPr>
        <w:t xml:space="preserve">parceiro_id_id</w:t>
      </w:r>
      <w:r>
        <w:t xml:space="preserve"> → </w:t>
      </w:r>
      <w:r>
        <w:rPr>
          <w:rFonts w:ascii="Consolas" w:cs="Consolas" w:eastAsia="Consolas" w:hAnsi="Consolas"/>
        </w:rPr>
        <w:t xml:space="preserve">parceiro(id)</w:t>
      </w:r>
      <w:r>
        <w:t xml:space="preserve">, </w:t>
      </w:r>
      <w:r>
        <w:rPr>
          <w:rFonts w:ascii="Consolas" w:cs="Consolas" w:eastAsia="Consolas" w:hAnsi="Consolas"/>
        </w:rPr>
        <w:t xml:space="preserve">insumo_id_id</w:t>
      </w:r>
      <w:r>
        <w:t xml:space="preserve"> → </w:t>
      </w:r>
      <w:r>
        <w:rPr>
          <w:rFonts w:ascii="Consolas" w:cs="Consolas" w:eastAsia="Consolas" w:hAnsi="Consolas"/>
        </w:rPr>
        <w:t xml:space="preserve">insumo(id)</w:t>
      </w:r>
      <w:r>
        <w:t xml:space="preserve">, </w:t>
      </w:r>
      <w:r>
        <w:rPr>
          <w:rFonts w:ascii="Consolas" w:cs="Consolas" w:eastAsia="Consolas" w:hAnsi="Consolas"/>
        </w:rPr>
        <w:t xml:space="preserve">animal_id_id</w:t>
      </w:r>
      <w:r>
        <w:t xml:space="preserve"> → </w:t>
      </w:r>
      <w:r>
        <w:rPr>
          <w:rFonts w:ascii="Consolas" w:cs="Consolas" w:eastAsia="Consolas" w:hAnsi="Consolas"/>
        </w:rPr>
        <w:t xml:space="preserve">animal(id)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en_tipo_movimentacao_estoque</w:t>
      </w:r>
      <w:r>
        <w:t xml:space="preserve">: </w:t>
      </w:r>
      <w:r>
        <w:rPr>
          <w:rFonts w:ascii="Consolas" w:cs="Consolas" w:eastAsia="Consolas" w:hAnsi="Consolas"/>
        </w:rPr>
        <w:t xml:space="preserve">ENTRADA</w:t>
      </w:r>
      <w:r>
        <w:t xml:space="preserve">, </w:t>
      </w:r>
      <w:r>
        <w:rPr>
          <w:rFonts w:ascii="Consolas" w:cs="Consolas" w:eastAsia="Consolas" w:hAnsi="Consolas"/>
        </w:rPr>
        <w:t xml:space="preserve">SAIDA</w:t>
      </w:r>
      <w:r>
        <w:t xml:space="preserve">, </w:t>
      </w:r>
      <w:r>
        <w:rPr>
          <w:rFonts w:ascii="Consolas" w:cs="Consolas" w:eastAsia="Consolas" w:hAnsi="Consolas"/>
        </w:rPr>
        <w:t xml:space="preserve">APLICACAO</w:t>
      </w:r>
      <w:r>
        <w:t xml:space="preserve">, </w:t>
      </w:r>
      <w:r>
        <w:rPr>
          <w:rFonts w:ascii="Consolas" w:cs="Consolas" w:eastAsia="Consolas" w:hAnsi="Consolas"/>
        </w:rPr>
        <w:t xml:space="preserve">PERDA</w:t>
      </w:r>
    </w:p>
    <w:p>
      <w:pPr>
        <w:spacing w:after="160"/>
      </w:pPr>
      <w:r>
        <w:rPr>
          <w:b/>
          <w:bCs/>
        </w:rPr>
        <w:t xml:space="preserve">Tabela: `consumo_insumo`</w:t>
      </w:r>
      <w:r>
        <w:t xml:space="preserve"> </w:t>
      </w:r>
      <w:r>
        <w:rPr>
          <w:i/>
          <w:iCs/>
        </w:rPr>
        <w:t xml:space="preserve">("Alimentar Setores" — 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insumo_id</w:t>
      </w:r>
      <w:r>
        <w:t xml:space="preserve"> → </w:t>
      </w:r>
      <w:r>
        <w:rPr>
          <w:rFonts w:ascii="Consolas" w:cs="Consolas" w:eastAsia="Consolas" w:hAnsi="Consolas"/>
        </w:rPr>
        <w:t xml:space="preserve">insumo(id)</w:t>
      </w:r>
      <w:r>
        <w:t xml:space="preserve">, </w:t>
      </w:r>
      <w:r>
        <w:rPr>
          <w:rFonts w:ascii="Consolas" w:cs="Consolas" w:eastAsia="Consolas" w:hAnsi="Consolas"/>
        </w:rPr>
        <w:t xml:space="preserve">setor_id</w:t>
      </w:r>
      <w:r>
        <w:t xml:space="preserve"> → </w:t>
      </w:r>
      <w:r>
        <w:rPr>
          <w:rFonts w:ascii="Consolas" w:cs="Consolas" w:eastAsia="Consolas" w:hAnsi="Consolas"/>
        </w:rPr>
        <w:t xml:space="preserve">setor(id)</w:t>
      </w:r>
      <w:r>
        <w:t xml:space="preserve">, </w:t>
      </w:r>
      <w:r>
        <w:rPr>
          <w:rFonts w:ascii="Consolas" w:cs="Consolas" w:eastAsia="Consolas" w:hAnsi="Consolas"/>
        </w:rPr>
        <w:t xml:space="preserve">unidade_registro_id</w:t>
      </w:r>
      <w:r>
        <w:t xml:space="preserve"> → </w:t>
      </w:r>
      <w:r>
        <w:rPr>
          <w:rFonts w:ascii="Consolas" w:cs="Consolas" w:eastAsia="Consolas" w:hAnsi="Consolas"/>
        </w:rPr>
        <w:t xml:space="preserve">unidade_medida(id)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quantidade_registrada</w:t>
      </w:r>
      <w:r>
        <w:t xml:space="preserve">, </w:t>
      </w:r>
      <w:r>
        <w:rPr>
          <w:rFonts w:ascii="Consolas" w:cs="Consolas" w:eastAsia="Consolas" w:hAnsi="Consolas"/>
        </w:rPr>
        <w:t xml:space="preserve">quantidade_baixa_unidade_primaria</w:t>
      </w:r>
      <w:r>
        <w:t xml:space="preserve">, </w:t>
      </w:r>
      <w:r>
        <w:rPr>
          <w:rFonts w:ascii="Consolas" w:cs="Consolas" w:eastAsia="Consolas" w:hAnsi="Consolas"/>
        </w:rPr>
        <w:t xml:space="preserve">total_animais_setor</w:t>
      </w:r>
      <w:r>
        <w:t xml:space="preserve">, </w:t>
      </w:r>
      <w:r>
        <w:rPr>
          <w:rFonts w:ascii="Consolas" w:cs="Consolas" w:eastAsia="Consolas" w:hAnsi="Consolas"/>
        </w:rPr>
        <w:t xml:space="preserve">consumo_por_animal</w:t>
      </w:r>
      <w:r>
        <w:t xml:space="preserve">, </w:t>
      </w:r>
      <w:r>
        <w:rPr>
          <w:rFonts w:ascii="Consolas" w:cs="Consolas" w:eastAsia="Consolas" w:hAnsi="Consolas"/>
        </w:rPr>
        <w:t xml:space="preserve">data_consumo</w:t>
      </w:r>
      <w:r>
        <w:t xml:space="preserve">, </w:t>
      </w:r>
      <w:r>
        <w:rPr>
          <w:rFonts w:ascii="Consolas" w:cs="Consolas" w:eastAsia="Consolas" w:hAnsi="Consolas"/>
        </w:rPr>
        <w:t xml:space="preserve">registrado_por_email</w:t>
      </w:r>
    </w:p>
    <w:p>
      <w:pPr>
        <w:spacing w:after="160"/>
      </w:pPr>
      <w:r>
        <w:rPr>
          <w:b/>
          <w:bCs/>
        </w:rPr>
        <w:t xml:space="preserve">Tabela: `sobra_alimentacao`</w:t>
      </w:r>
      <w:r>
        <w:t xml:space="preserve"> </w:t>
      </w:r>
      <w:r>
        <w:rPr>
          <w:i/>
          <w:iCs/>
        </w:rPr>
        <w:t xml:space="preserve">(não existia na v2.0 — adicionada nesta revisão do sistema)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consumo_insumo_id</w:t>
      </w:r>
      <w:r>
        <w:t xml:space="preserve"> → </w:t>
      </w:r>
      <w:r>
        <w:rPr>
          <w:rFonts w:ascii="Consolas" w:cs="Consolas" w:eastAsia="Consolas" w:hAnsi="Consolas"/>
        </w:rPr>
        <w:t xml:space="preserve">consumo_insumo(id)</w:t>
      </w:r>
      <w:r>
        <w:t xml:space="preserve"> (único — uma sobra por consumo), </w:t>
      </w:r>
      <w:r>
        <w:rPr>
          <w:rFonts w:ascii="Consolas" w:cs="Consolas" w:eastAsia="Consolas" w:hAnsi="Consolas"/>
        </w:rPr>
        <w:t xml:space="preserve">unidade_registro_id</w:t>
      </w:r>
      <w:r>
        <w:t xml:space="preserve"> → </w:t>
      </w:r>
      <w:r>
        <w:rPr>
          <w:rFonts w:ascii="Consolas" w:cs="Consolas" w:eastAsia="Consolas" w:hAnsi="Consolas"/>
        </w:rPr>
        <w:t xml:space="preserve">unidade_medida(id)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status_faixa</w:t>
      </w:r>
      <w:r>
        <w:t xml:space="preserve"> (</w:t>
      </w:r>
      <w:r>
        <w:rPr>
          <w:rFonts w:ascii="Consolas" w:cs="Consolas" w:eastAsia="Consolas" w:hAnsi="Consolas"/>
        </w:rPr>
        <w:t xml:space="preserve">EnStatusSobra</w:t>
      </w:r>
      <w:r>
        <w:t xml:space="preserve">): </w:t>
      </w:r>
      <w:r>
        <w:rPr>
          <w:rFonts w:ascii="Consolas" w:cs="Consolas" w:eastAsia="Consolas" w:hAnsi="Consolas"/>
        </w:rPr>
        <w:t xml:space="preserve">OK</w:t>
      </w:r>
      <w:r>
        <w:t xml:space="preserve">, </w:t>
      </w:r>
      <w:r>
        <w:rPr>
          <w:rFonts w:ascii="Consolas" w:cs="Consolas" w:eastAsia="Consolas" w:hAnsi="Consolas"/>
        </w:rPr>
        <w:t xml:space="preserve">ABAIXO</w:t>
      </w:r>
      <w:r>
        <w:t xml:space="preserve">, </w:t>
      </w:r>
      <w:r>
        <w:rPr>
          <w:rFonts w:ascii="Consolas" w:cs="Consolas" w:eastAsia="Consolas" w:hAnsi="Consolas"/>
        </w:rPr>
        <w:t xml:space="preserve">ACIMA</w:t>
      </w:r>
      <w:r>
        <w:t xml:space="preserve">, </w:t>
      </w:r>
      <w:r>
        <w:rPr>
          <w:rFonts w:ascii="Consolas" w:cs="Consolas" w:eastAsia="Consolas" w:hAnsi="Consolas"/>
        </w:rPr>
        <w:t xml:space="preserve">PERDA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quantidade_sobra_registrada</w:t>
      </w:r>
      <w:r>
        <w:t xml:space="preserve">, </w:t>
      </w:r>
      <w:r>
        <w:rPr>
          <w:rFonts w:ascii="Consolas" w:cs="Consolas" w:eastAsia="Consolas" w:hAnsi="Consolas"/>
        </w:rPr>
        <w:t xml:space="preserve">quantidade_sobra_unidade_primaria</w:t>
      </w:r>
      <w:r>
        <w:t xml:space="preserve">, </w:t>
      </w:r>
      <w:r>
        <w:rPr>
          <w:rFonts w:ascii="Consolas" w:cs="Consolas" w:eastAsia="Consolas" w:hAnsi="Consolas"/>
        </w:rPr>
        <w:t xml:space="preserve">percentual_sobra</w:t>
      </w:r>
      <w:r>
        <w:t xml:space="preserve">, </w:t>
      </w:r>
      <w:r>
        <w:rPr>
          <w:rFonts w:ascii="Consolas" w:cs="Consolas" w:eastAsia="Consolas" w:hAnsi="Consolas"/>
        </w:rPr>
        <w:t xml:space="preserve">reaproveitado</w:t>
      </w:r>
      <w:r>
        <w:t xml:space="preserve">, </w:t>
      </w:r>
      <w:r>
        <w:rPr>
          <w:rFonts w:ascii="Consolas" w:cs="Consolas" w:eastAsia="Consolas" w:hAnsi="Consolas"/>
        </w:rPr>
        <w:t xml:space="preserve">quantidade_ajuste_recomendada</w:t>
      </w:r>
      <w:r>
        <w:t xml:space="preserve">, </w:t>
      </w:r>
      <w:r>
        <w:rPr>
          <w:rFonts w:ascii="Consolas" w:cs="Consolas" w:eastAsia="Consolas" w:hAnsi="Consolas"/>
        </w:rPr>
        <w:t xml:space="preserve">mensagem</w:t>
      </w:r>
    </w:p>
    <w:p>
      <w:pPr>
        <w:spacing w:after="160"/>
      </w:pPr>
      <w:r>
        <w:rPr>
          <w:b/>
          <w:bCs/>
        </w:rPr>
        <w:t xml:space="preserve">Tabela: `consumo_estoque`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nenhuma direta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motivo</w:t>
      </w:r>
      <w:r>
        <w:t xml:space="preserve">, </w:t>
      </w:r>
      <w:r>
        <w:rPr>
          <w:rFonts w:ascii="Consolas" w:cs="Consolas" w:eastAsia="Consolas" w:hAnsi="Consolas"/>
        </w:rPr>
        <w:t xml:space="preserve">data_consumo</w:t>
      </w:r>
      <w:r>
        <w:t xml:space="preserve">, </w:t>
      </w:r>
      <w:r>
        <w:rPr>
          <w:rFonts w:ascii="Consolas" w:cs="Consolas" w:eastAsia="Consolas" w:hAnsi="Consolas"/>
        </w:rPr>
        <w:t xml:space="preserve">criado_por_email</w:t>
      </w:r>
      <w:r>
        <w:t xml:space="preserve">, </w:t>
      </w:r>
      <w:r>
        <w:rPr>
          <w:rFonts w:ascii="Consolas" w:cs="Consolas" w:eastAsia="Consolas" w:hAnsi="Consolas"/>
        </w:rPr>
        <w:t xml:space="preserve">cancelado</w:t>
      </w:r>
      <w:r>
        <w:t xml:space="preserve">, </w:t>
      </w:r>
      <w:r>
        <w:rPr>
          <w:rFonts w:ascii="Consolas" w:cs="Consolas" w:eastAsia="Consolas" w:hAnsi="Consolas"/>
        </w:rPr>
        <w:t xml:space="preserve">motivo_cancelamento</w:t>
      </w:r>
      <w:r>
        <w:t xml:space="preserve">, </w:t>
      </w:r>
      <w:r>
        <w:rPr>
          <w:rFonts w:ascii="Consolas" w:cs="Consolas" w:eastAsia="Consolas" w:hAnsi="Consolas"/>
        </w:rPr>
        <w:t xml:space="preserve">cancelado_por_email</w:t>
      </w:r>
      <w:r>
        <w:t xml:space="preserve">, </w:t>
      </w:r>
      <w:r>
        <w:rPr>
          <w:rFonts w:ascii="Consolas" w:cs="Consolas" w:eastAsia="Consolas" w:hAnsi="Consolas"/>
        </w:rPr>
        <w:t xml:space="preserve">cancelado_em</w:t>
      </w:r>
    </w:p>
    <w:p>
      <w:pPr>
        <w:spacing w:after="160"/>
      </w:pPr>
      <w:r>
        <w:rPr>
          <w:b/>
          <w:bCs/>
        </w:rPr>
        <w:t xml:space="preserve">Tabela: `consumo_estoque_item`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consumo_estoque_id</w:t>
      </w:r>
      <w:r>
        <w:t xml:space="preserve"> → </w:t>
      </w:r>
      <w:r>
        <w:rPr>
          <w:rFonts w:ascii="Consolas" w:cs="Consolas" w:eastAsia="Consolas" w:hAnsi="Consolas"/>
        </w:rPr>
        <w:t xml:space="preserve">consumo_estoque(id)</w:t>
      </w:r>
      <w:r>
        <w:t xml:space="preserve">, </w:t>
      </w:r>
      <w:r>
        <w:rPr>
          <w:rFonts w:ascii="Consolas" w:cs="Consolas" w:eastAsia="Consolas" w:hAnsi="Consolas"/>
        </w:rPr>
        <w:t xml:space="preserve">insumo_id</w:t>
      </w:r>
      <w:r>
        <w:t xml:space="preserve"> → </w:t>
      </w:r>
      <w:r>
        <w:rPr>
          <w:rFonts w:ascii="Consolas" w:cs="Consolas" w:eastAsia="Consolas" w:hAnsi="Consolas"/>
        </w:rPr>
        <w:t xml:space="preserve">insumo(id)</w:t>
      </w:r>
      <w:r>
        <w:t xml:space="preserve">, </w:t>
      </w:r>
      <w:r>
        <w:rPr>
          <w:rFonts w:ascii="Consolas" w:cs="Consolas" w:eastAsia="Consolas" w:hAnsi="Consolas"/>
        </w:rPr>
        <w:t xml:space="preserve">unidade_registro_id</w:t>
      </w:r>
      <w:r>
        <w:t xml:space="preserve"> → </w:t>
      </w:r>
      <w:r>
        <w:rPr>
          <w:rFonts w:ascii="Consolas" w:cs="Consolas" w:eastAsia="Consolas" w:hAnsi="Consolas"/>
        </w:rPr>
        <w:t xml:space="preserve">unidade_medida(id)</w:t>
      </w:r>
    </w:p>
    <w:p>
      <w:pPr>
        <w:spacing w:after="160"/>
      </w:pPr>
      <w:r>
        <w:rPr>
          <w:b/>
          <w:bCs/>
        </w:rPr>
        <w:t xml:space="preserve">Tabela: `vacinacao_animal`</w:t>
      </w:r>
      <w:r>
        <w:t xml:space="preserve"> </w:t>
      </w:r>
      <w:r>
        <w:rPr>
          <w:i/>
          <w:iCs/>
        </w:rPr>
        <w:t xml:space="preserve">(não existia na v2.0 — mais completa que a antiga `vacinacao`)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insumo_id</w:t>
      </w:r>
      <w:r>
        <w:t xml:space="preserve"> → </w:t>
      </w:r>
      <w:r>
        <w:rPr>
          <w:rFonts w:ascii="Consolas" w:cs="Consolas" w:eastAsia="Consolas" w:hAnsi="Consolas"/>
        </w:rPr>
        <w:t xml:space="preserve">insumo(id)</w:t>
      </w:r>
      <w:r>
        <w:t xml:space="preserve">, </w:t>
      </w:r>
      <w:r>
        <w:rPr>
          <w:rFonts w:ascii="Consolas" w:cs="Consolas" w:eastAsia="Consolas" w:hAnsi="Consolas"/>
        </w:rPr>
        <w:t xml:space="preserve">unidade_registro_id</w:t>
      </w:r>
      <w:r>
        <w:t xml:space="preserve"> → </w:t>
      </w:r>
      <w:r>
        <w:rPr>
          <w:rFonts w:ascii="Consolas" w:cs="Consolas" w:eastAsia="Consolas" w:hAnsi="Consolas"/>
        </w:rPr>
        <w:t xml:space="preserve">unidade_medida(id)</w:t>
      </w:r>
      <w:r>
        <w:t xml:space="preserve">, </w:t>
      </w:r>
      <w:r>
        <w:rPr>
          <w:rFonts w:ascii="Consolas" w:cs="Consolas" w:eastAsia="Consolas" w:hAnsi="Consolas"/>
        </w:rPr>
        <w:t xml:space="preserve">lote_id</w:t>
      </w:r>
      <w:r>
        <w:t xml:space="preserve"> → </w:t>
      </w:r>
      <w:r>
        <w:rPr>
          <w:rFonts w:ascii="Consolas" w:cs="Consolas" w:eastAsia="Consolas" w:hAnsi="Consolas"/>
        </w:rPr>
        <w:t xml:space="preserve">lote(id)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quantidade_por_animal</w:t>
      </w:r>
      <w:r>
        <w:t xml:space="preserve">, </w:t>
      </w:r>
      <w:r>
        <w:rPr>
          <w:rFonts w:ascii="Consolas" w:cs="Consolas" w:eastAsia="Consolas" w:hAnsi="Consolas"/>
        </w:rPr>
        <w:t xml:space="preserve">quantidade_baixa_por_animal_unidade_primaria</w:t>
      </w:r>
      <w:r>
        <w:t xml:space="preserve">, </w:t>
      </w:r>
      <w:r>
        <w:rPr>
          <w:rFonts w:ascii="Consolas" w:cs="Consolas" w:eastAsia="Consolas" w:hAnsi="Consolas"/>
        </w:rPr>
        <w:t xml:space="preserve">quantidade_total_baixa_unidade_primaria</w:t>
      </w:r>
      <w:r>
        <w:t xml:space="preserve">, </w:t>
      </w:r>
      <w:r>
        <w:rPr>
          <w:rFonts w:ascii="Consolas" w:cs="Consolas" w:eastAsia="Consolas" w:hAnsi="Consolas"/>
        </w:rPr>
        <w:t xml:space="preserve">data_aplicacao</w:t>
      </w:r>
      <w:r>
        <w:t xml:space="preserve">, </w:t>
      </w:r>
      <w:r>
        <w:rPr>
          <w:rFonts w:ascii="Consolas" w:cs="Consolas" w:eastAsia="Consolas" w:hAnsi="Consolas"/>
        </w:rPr>
        <w:t xml:space="preserve">cancelado</w:t>
      </w:r>
      <w:r>
        <w:t xml:space="preserve">, </w:t>
      </w:r>
      <w:r>
        <w:rPr>
          <w:rFonts w:ascii="Consolas" w:cs="Consolas" w:eastAsia="Consolas" w:hAnsi="Consolas"/>
        </w:rPr>
        <w:t xml:space="preserve">motivo_cancelamento</w:t>
      </w:r>
    </w:p>
    <w:p>
      <w:pPr>
        <w:spacing w:after="160"/>
      </w:pPr>
      <w:r>
        <w:rPr>
          <w:b/>
          <w:bCs/>
        </w:rPr>
        <w:t xml:space="preserve">Tabela: `vacinacao_animal_item`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vacinacao_id</w:t>
      </w:r>
      <w:r>
        <w:t xml:space="preserve"> → </w:t>
      </w:r>
      <w:r>
        <w:rPr>
          <w:rFonts w:ascii="Consolas" w:cs="Consolas" w:eastAsia="Consolas" w:hAnsi="Consolas"/>
        </w:rPr>
        <w:t xml:space="preserve">vacinacao_animal(id)</w:t>
      </w:r>
      <w:r>
        <w:t xml:space="preserve">, </w:t>
      </w:r>
      <w:r>
        <w:rPr>
          <w:rFonts w:ascii="Consolas" w:cs="Consolas" w:eastAsia="Consolas" w:hAnsi="Consolas"/>
        </w:rPr>
        <w:t xml:space="preserve">animal_id</w:t>
      </w:r>
      <w:r>
        <w:t xml:space="preserve"> → </w:t>
      </w:r>
      <w:r>
        <w:rPr>
          <w:rFonts w:ascii="Consolas" w:cs="Consolas" w:eastAsia="Consolas" w:hAnsi="Consolas"/>
        </w:rPr>
        <w:t xml:space="preserve">animal(id)</w:t>
      </w:r>
    </w:p>
    <w:p>
      <w:pPr>
        <w:pStyle w:val="Heading2"/>
        <w:spacing w:after="160" w:before="280"/>
      </w:pPr>
      <w:r>
        <w:t xml:space="preserve">Módulo Financeiro</w:t>
      </w:r>
    </w:p>
    <w:p>
      <w:pPr>
        <w:spacing w:after="160"/>
      </w:pPr>
      <w:r>
        <w:rPr>
          <w:b/>
          <w:bCs/>
        </w:rPr>
        <w:t xml:space="preserve">Tabela: `documento_entrada`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fornecedor_id</w:t>
      </w:r>
      <w:r>
        <w:t xml:space="preserve"> → </w:t>
      </w:r>
      <w:r>
        <w:rPr>
          <w:rFonts w:ascii="Consolas" w:cs="Consolas" w:eastAsia="Consolas" w:hAnsi="Consolas"/>
        </w:rPr>
        <w:t xml:space="preserve">parceiro(id)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tipo_documento</w:t>
      </w:r>
      <w:r>
        <w:t xml:space="preserve">: </w:t>
      </w:r>
      <w:r>
        <w:rPr>
          <w:rFonts w:ascii="Consolas" w:cs="Consolas" w:eastAsia="Consolas" w:hAnsi="Consolas"/>
        </w:rPr>
        <w:t xml:space="preserve">NF_E</w:t>
      </w:r>
      <w:r>
        <w:t xml:space="preserve">, </w:t>
      </w:r>
      <w:r>
        <w:rPr>
          <w:rFonts w:ascii="Consolas" w:cs="Consolas" w:eastAsia="Consolas" w:hAnsi="Consolas"/>
        </w:rPr>
        <w:t xml:space="preserve">RECIBO_SIMPLES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status_aprovacao</w:t>
      </w:r>
      <w:r>
        <w:t xml:space="preserve">: </w:t>
      </w:r>
      <w:r>
        <w:rPr>
          <w:rFonts w:ascii="Consolas" w:cs="Consolas" w:eastAsia="Consolas" w:hAnsi="Consolas"/>
        </w:rPr>
        <w:t xml:space="preserve">APROVADO</w:t>
      </w:r>
      <w:r>
        <w:t xml:space="preserve">, </w:t>
      </w:r>
      <w:r>
        <w:rPr>
          <w:rFonts w:ascii="Consolas" w:cs="Consolas" w:eastAsia="Consolas" w:hAnsi="Consolas"/>
        </w:rPr>
        <w:t xml:space="preserve">PENDENTE_APROVACAO</w:t>
      </w:r>
      <w:r>
        <w:t xml:space="preserve">, </w:t>
      </w:r>
      <w:r>
        <w:rPr>
          <w:rFonts w:ascii="Consolas" w:cs="Consolas" w:eastAsia="Consolas" w:hAnsi="Consolas"/>
        </w:rPr>
        <w:t xml:space="preserve">RECUSADO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numero_documento</w:t>
      </w:r>
      <w:r>
        <w:t xml:space="preserve">, </w:t>
      </w:r>
      <w:r>
        <w:rPr>
          <w:rFonts w:ascii="Consolas" w:cs="Consolas" w:eastAsia="Consolas" w:hAnsi="Consolas"/>
        </w:rPr>
        <w:t xml:space="preserve">serie</w:t>
      </w:r>
      <w:r>
        <w:t xml:space="preserve">, </w:t>
      </w:r>
      <w:r>
        <w:rPr>
          <w:rFonts w:ascii="Consolas" w:cs="Consolas" w:eastAsia="Consolas" w:hAnsi="Consolas"/>
        </w:rPr>
        <w:t xml:space="preserve">chave_acesso_nfe</w:t>
      </w:r>
      <w:r>
        <w:t xml:space="preserve"> (único), </w:t>
      </w:r>
      <w:r>
        <w:rPr>
          <w:rFonts w:ascii="Consolas" w:cs="Consolas" w:eastAsia="Consolas" w:hAnsi="Consolas"/>
        </w:rPr>
        <w:t xml:space="preserve">data_emissao</w:t>
      </w:r>
      <w:r>
        <w:t xml:space="preserve">, </w:t>
      </w:r>
      <w:r>
        <w:rPr>
          <w:rFonts w:ascii="Consolas" w:cs="Consolas" w:eastAsia="Consolas" w:hAnsi="Consolas"/>
        </w:rPr>
        <w:t xml:space="preserve">data_entrada</w:t>
      </w:r>
      <w:r>
        <w:t xml:space="preserve">, </w:t>
      </w:r>
      <w:r>
        <w:rPr>
          <w:rFonts w:ascii="Consolas" w:cs="Consolas" w:eastAsia="Consolas" w:hAnsi="Consolas"/>
        </w:rPr>
        <w:t xml:space="preserve">valor_total</w:t>
      </w:r>
      <w:r>
        <w:t xml:space="preserve">, </w:t>
      </w:r>
      <w:r>
        <w:rPr>
          <w:rFonts w:ascii="Consolas" w:cs="Consolas" w:eastAsia="Consolas" w:hAnsi="Consolas"/>
        </w:rPr>
        <w:t xml:space="preserve">xml_original</w:t>
      </w:r>
      <w:r>
        <w:t xml:space="preserve">, </w:t>
      </w:r>
      <w:r>
        <w:rPr>
          <w:rFonts w:ascii="Consolas" w:cs="Consolas" w:eastAsia="Consolas" w:hAnsi="Consolas"/>
        </w:rPr>
        <w:t xml:space="preserve">justificativa_recusa</w:t>
      </w:r>
    </w:p>
    <w:p>
      <w:pPr>
        <w:spacing w:after="160"/>
      </w:pPr>
      <w:r>
        <w:rPr>
          <w:b/>
          <w:bCs/>
        </w:rPr>
        <w:t xml:space="preserve">Tabela: `documento_entrada_item`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documento_entrada_id</w:t>
      </w:r>
      <w:r>
        <w:t xml:space="preserve"> → </w:t>
      </w:r>
      <w:r>
        <w:rPr>
          <w:rFonts w:ascii="Consolas" w:cs="Consolas" w:eastAsia="Consolas" w:hAnsi="Consolas"/>
        </w:rPr>
        <w:t xml:space="preserve">documento_entrada(id)</w:t>
      </w:r>
      <w:r>
        <w:t xml:space="preserve">, </w:t>
      </w:r>
      <w:r>
        <w:rPr>
          <w:rFonts w:ascii="Consolas" w:cs="Consolas" w:eastAsia="Consolas" w:hAnsi="Consolas"/>
        </w:rPr>
        <w:t xml:space="preserve">produto_id</w:t>
      </w:r>
      <w:r>
        <w:t xml:space="preserve"> → </w:t>
      </w:r>
      <w:r>
        <w:rPr>
          <w:rFonts w:ascii="Consolas" w:cs="Consolas" w:eastAsia="Consolas" w:hAnsi="Consolas"/>
        </w:rPr>
        <w:t xml:space="preserve">insumo(id)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descricao_xml</w:t>
      </w:r>
      <w:r>
        <w:t xml:space="preserve">, </w:t>
      </w:r>
      <w:r>
        <w:rPr>
          <w:rFonts w:ascii="Consolas" w:cs="Consolas" w:eastAsia="Consolas" w:hAnsi="Consolas"/>
        </w:rPr>
        <w:t xml:space="preserve">codigo_xml</w:t>
      </w:r>
      <w:r>
        <w:t xml:space="preserve">, </w:t>
      </w:r>
      <w:r>
        <w:rPr>
          <w:rFonts w:ascii="Consolas" w:cs="Consolas" w:eastAsia="Consolas" w:hAnsi="Consolas"/>
        </w:rPr>
        <w:t xml:space="preserve">quantidade</w:t>
      </w:r>
      <w:r>
        <w:t xml:space="preserve">, </w:t>
      </w:r>
      <w:r>
        <w:rPr>
          <w:rFonts w:ascii="Consolas" w:cs="Consolas" w:eastAsia="Consolas" w:hAnsi="Consolas"/>
        </w:rPr>
        <w:t xml:space="preserve">valor_unitario</w:t>
      </w:r>
      <w:r>
        <w:t xml:space="preserve">, </w:t>
      </w:r>
      <w:r>
        <w:rPr>
          <w:rFonts w:ascii="Consolas" w:cs="Consolas" w:eastAsia="Consolas" w:hAnsi="Consolas"/>
        </w:rPr>
        <w:t xml:space="preserve">valor_total</w:t>
      </w:r>
      <w:r>
        <w:t xml:space="preserve">, </w:t>
      </w:r>
      <w:r>
        <w:rPr>
          <w:rFonts w:ascii="Consolas" w:cs="Consolas" w:eastAsia="Consolas" w:hAnsi="Consolas"/>
        </w:rPr>
        <w:t xml:space="preserve">vinculado</w:t>
      </w:r>
      <w:r>
        <w:t xml:space="preserve">, </w:t>
      </w:r>
      <w:r>
        <w:rPr>
          <w:rFonts w:ascii="Consolas" w:cs="Consolas" w:eastAsia="Consolas" w:hAnsi="Consolas"/>
        </w:rPr>
        <w:t xml:space="preserve">natureza_financeira</w:t>
      </w:r>
      <w:r>
        <w:t xml:space="preserve">, </w:t>
      </w:r>
      <w:r>
        <w:rPr>
          <w:rFonts w:ascii="Consolas" w:cs="Consolas" w:eastAsia="Consolas" w:hAnsi="Consolas"/>
        </w:rPr>
        <w:t xml:space="preserve">entrada_estoque_aplicada</w:t>
      </w:r>
    </w:p>
    <w:p>
      <w:pPr>
        <w:spacing w:after="160"/>
      </w:pPr>
      <w:r>
        <w:rPr>
          <w:b/>
          <w:bCs/>
        </w:rPr>
        <w:t xml:space="preserve">Tabela: `documento_saida`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comprador_id</w:t>
      </w:r>
      <w:r>
        <w:t xml:space="preserve"> → </w:t>
      </w:r>
      <w:r>
        <w:rPr>
          <w:rFonts w:ascii="Consolas" w:cs="Consolas" w:eastAsia="Consolas" w:hAnsi="Consolas"/>
        </w:rPr>
        <w:t xml:space="preserve">parceiro(id)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tipo_documento</w:t>
      </w:r>
      <w:r>
        <w:t xml:space="preserve">: </w:t>
      </w:r>
      <w:r>
        <w:rPr>
          <w:rFonts w:ascii="Consolas" w:cs="Consolas" w:eastAsia="Consolas" w:hAnsi="Consolas"/>
        </w:rPr>
        <w:t xml:space="preserve">VENDA_LEITE</w:t>
      </w:r>
      <w:r>
        <w:t xml:space="preserve">, </w:t>
      </w:r>
      <w:r>
        <w:rPr>
          <w:rFonts w:ascii="Consolas" w:cs="Consolas" w:eastAsia="Consolas" w:hAnsi="Consolas"/>
        </w:rPr>
        <w:t xml:space="preserve">VENDA_ANIMAL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numero_documento</w:t>
      </w:r>
      <w:r>
        <w:t xml:space="preserve">, </w:t>
      </w:r>
      <w:r>
        <w:rPr>
          <w:rFonts w:ascii="Consolas" w:cs="Consolas" w:eastAsia="Consolas" w:hAnsi="Consolas"/>
        </w:rPr>
        <w:t xml:space="preserve">chave_acesso</w:t>
      </w:r>
      <w:r>
        <w:t xml:space="preserve">, </w:t>
      </w:r>
      <w:r>
        <w:rPr>
          <w:rFonts w:ascii="Consolas" w:cs="Consolas" w:eastAsia="Consolas" w:hAnsi="Consolas"/>
        </w:rPr>
        <w:t xml:space="preserve">data_emissao</w:t>
      </w:r>
      <w:r>
        <w:t xml:space="preserve">, </w:t>
      </w:r>
      <w:r>
        <w:rPr>
          <w:rFonts w:ascii="Consolas" w:cs="Consolas" w:eastAsia="Consolas" w:hAnsi="Consolas"/>
        </w:rPr>
        <w:t xml:space="preserve">valor_total</w:t>
      </w:r>
    </w:p>
    <w:p>
      <w:pPr>
        <w:spacing w:after="160"/>
      </w:pPr>
      <w:r>
        <w:rPr>
          <w:b/>
          <w:bCs/>
        </w:rPr>
        <w:t xml:space="preserve">Tabela: `venda_leite_item`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documento_saida_id</w:t>
      </w:r>
      <w:r>
        <w:t xml:space="preserve"> → </w:t>
      </w:r>
      <w:r>
        <w:rPr>
          <w:rFonts w:ascii="Consolas" w:cs="Consolas" w:eastAsia="Consolas" w:hAnsi="Consolas"/>
        </w:rPr>
        <w:t xml:space="preserve">documento_saida(id)</w:t>
      </w:r>
      <w:r>
        <w:t xml:space="preserve">, </w:t>
      </w:r>
      <w:r>
        <w:rPr>
          <w:rFonts w:ascii="Consolas" w:cs="Consolas" w:eastAsia="Consolas" w:hAnsi="Consolas"/>
        </w:rPr>
        <w:t xml:space="preserve">lote_id</w:t>
      </w:r>
      <w:r>
        <w:t xml:space="preserve"> → </w:t>
      </w:r>
      <w:r>
        <w:rPr>
          <w:rFonts w:ascii="Consolas" w:cs="Consolas" w:eastAsia="Consolas" w:hAnsi="Consolas"/>
        </w:rPr>
        <w:t xml:space="preserve">lote(id)</w:t>
      </w:r>
    </w:p>
    <w:p>
      <w:pPr>
        <w:spacing w:after="160"/>
      </w:pPr>
      <w:r>
        <w:rPr>
          <w:b/>
          <w:bCs/>
        </w:rPr>
        <w:t xml:space="preserve">Tabela: `venda_animal_item`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documento_saida_id</w:t>
      </w:r>
      <w:r>
        <w:t xml:space="preserve"> → </w:t>
      </w:r>
      <w:r>
        <w:rPr>
          <w:rFonts w:ascii="Consolas" w:cs="Consolas" w:eastAsia="Consolas" w:hAnsi="Consolas"/>
        </w:rPr>
        <w:t xml:space="preserve">documento_saida(id)</w:t>
      </w:r>
      <w:r>
        <w:t xml:space="preserve">, </w:t>
      </w:r>
      <w:r>
        <w:rPr>
          <w:rFonts w:ascii="Consolas" w:cs="Consolas" w:eastAsia="Consolas" w:hAnsi="Consolas"/>
        </w:rPr>
        <w:t xml:space="preserve">animal_id</w:t>
      </w:r>
      <w:r>
        <w:t xml:space="preserve"> → </w:t>
      </w:r>
      <w:r>
        <w:rPr>
          <w:rFonts w:ascii="Consolas" w:cs="Consolas" w:eastAsia="Consolas" w:hAnsi="Consolas"/>
        </w:rPr>
        <w:t xml:space="preserve">animal(id)</w:t>
      </w:r>
      <w:r>
        <w:t xml:space="preserve">, </w:t>
      </w:r>
      <w:r>
        <w:rPr>
          <w:rFonts w:ascii="Consolas" w:cs="Consolas" w:eastAsia="Consolas" w:hAnsi="Consolas"/>
        </w:rPr>
        <w:t xml:space="preserve">produto_id</w:t>
      </w:r>
      <w:r>
        <w:t xml:space="preserve"> → </w:t>
      </w:r>
      <w:r>
        <w:rPr>
          <w:rFonts w:ascii="Consolas" w:cs="Consolas" w:eastAsia="Consolas" w:hAnsi="Consolas"/>
        </w:rPr>
        <w:t xml:space="preserve">insumo(id)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destino</w:t>
      </w:r>
      <w:r>
        <w:t xml:space="preserve">: definido em texto (ex.: venda, abate)</w:t>
      </w:r>
    </w:p>
    <w:p>
      <w:pPr>
        <w:spacing w:after="160"/>
      </w:pPr>
      <w:r>
        <w:rPr>
          <w:b/>
          <w:bCs/>
        </w:rPr>
        <w:t xml:space="preserve">Tabela: `funcionario`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usuario_id</w:t>
      </w:r>
      <w:r>
        <w:t xml:space="preserve"> → </w:t>
      </w:r>
      <w:r>
        <w:rPr>
          <w:rFonts w:ascii="Consolas" w:cs="Consolas" w:eastAsia="Consolas" w:hAnsi="Consolas"/>
        </w:rPr>
        <w:t xml:space="preserve">usuario(id)</w:t>
      </w:r>
      <w:r>
        <w:t xml:space="preserve"> (único)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nome_completo</w:t>
      </w:r>
      <w:r>
        <w:t xml:space="preserve">, </w:t>
      </w:r>
      <w:r>
        <w:rPr>
          <w:rFonts w:ascii="Consolas" w:cs="Consolas" w:eastAsia="Consolas" w:hAnsi="Consolas"/>
        </w:rPr>
        <w:t xml:space="preserve">cpf</w:t>
      </w:r>
      <w:r>
        <w:t xml:space="preserve"> (único), </w:t>
      </w:r>
      <w:r>
        <w:rPr>
          <w:rFonts w:ascii="Consolas" w:cs="Consolas" w:eastAsia="Consolas" w:hAnsi="Consolas"/>
        </w:rPr>
        <w:t xml:space="preserve">cargo</w:t>
      </w:r>
      <w:r>
        <w:t xml:space="preserve">, </w:t>
      </w:r>
      <w:r>
        <w:rPr>
          <w:rFonts w:ascii="Consolas" w:cs="Consolas" w:eastAsia="Consolas" w:hAnsi="Consolas"/>
        </w:rPr>
        <w:t xml:space="preserve">data_admissao</w:t>
      </w:r>
      <w:r>
        <w:t xml:space="preserve">, </w:t>
      </w:r>
      <w:r>
        <w:rPr>
          <w:rFonts w:ascii="Consolas" w:cs="Consolas" w:eastAsia="Consolas" w:hAnsi="Consolas"/>
        </w:rPr>
        <w:t xml:space="preserve">data_demissao</w:t>
      </w:r>
      <w:r>
        <w:t xml:space="preserve">, </w:t>
      </w:r>
      <w:r>
        <w:rPr>
          <w:rFonts w:ascii="Consolas" w:cs="Consolas" w:eastAsia="Consolas" w:hAnsi="Consolas"/>
        </w:rPr>
        <w:t xml:space="preserve">salario_base</w:t>
      </w:r>
      <w:r>
        <w:t xml:space="preserve">, </w:t>
      </w:r>
      <w:r>
        <w:rPr>
          <w:rFonts w:ascii="Consolas" w:cs="Consolas" w:eastAsia="Consolas" w:hAnsi="Consolas"/>
        </w:rPr>
        <w:t xml:space="preserve">percentual_inss</w:t>
      </w:r>
      <w:r>
        <w:t xml:space="preserve">, </w:t>
      </w:r>
      <w:r>
        <w:rPr>
          <w:rFonts w:ascii="Consolas" w:cs="Consolas" w:eastAsia="Consolas" w:hAnsi="Consolas"/>
        </w:rPr>
        <w:t xml:space="preserve">percentual_fgts</w:t>
      </w:r>
      <w:r>
        <w:t xml:space="preserve">, </w:t>
      </w:r>
      <w:r>
        <w:rPr>
          <w:rFonts w:ascii="Consolas" w:cs="Consolas" w:eastAsia="Consolas" w:hAnsi="Consolas"/>
        </w:rPr>
        <w:t xml:space="preserve">valor_vale_transporte</w:t>
      </w:r>
      <w:r>
        <w:t xml:space="preserve">, </w:t>
      </w:r>
      <w:r>
        <w:rPr>
          <w:rFonts w:ascii="Consolas" w:cs="Consolas" w:eastAsia="Consolas" w:hAnsi="Consolas"/>
        </w:rPr>
        <w:t xml:space="preserve">valor_vale_alimentacao</w:t>
      </w:r>
      <w:r>
        <w:t xml:space="preserve">, </w:t>
      </w:r>
      <w:r>
        <w:rPr>
          <w:rFonts w:ascii="Consolas" w:cs="Consolas" w:eastAsia="Consolas" w:hAnsi="Consolas"/>
        </w:rPr>
        <w:t xml:space="preserve">valor_plano_saude</w:t>
      </w:r>
      <w:r>
        <w:t xml:space="preserve">, </w:t>
      </w:r>
      <w:r>
        <w:rPr>
          <w:rFonts w:ascii="Consolas" w:cs="Consolas" w:eastAsia="Consolas" w:hAnsi="Consolas"/>
        </w:rPr>
        <w:t xml:space="preserve">natureza_financeira</w:t>
      </w:r>
    </w:p>
    <w:p>
      <w:pPr>
        <w:spacing w:after="160"/>
      </w:pPr>
      <w:r>
        <w:rPr>
          <w:b/>
          <w:bCs/>
        </w:rPr>
        <w:t xml:space="preserve">Tabela: `pagamento_funcionario`</w:t>
      </w:r>
      <w:r>
        <w:t xml:space="preserve"> </w:t>
      </w:r>
      <w:r>
        <w:rPr>
          <w:i/>
          <w:iCs/>
        </w:rPr>
        <w:t xml:space="preserve">(não existia na v2.0)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</w:t>
      </w:r>
      <w:r>
        <w:rPr>
          <w:rFonts w:ascii="Consolas" w:cs="Consolas" w:eastAsia="Consolas" w:hAnsi="Consolas"/>
        </w:rPr>
        <w:t xml:space="preserve">funcionario_id</w:t>
      </w:r>
      <w:r>
        <w:t xml:space="preserve"> → </w:t>
      </w:r>
      <w:r>
        <w:rPr>
          <w:rFonts w:ascii="Consolas" w:cs="Consolas" w:eastAsia="Consolas" w:hAnsi="Consolas"/>
        </w:rPr>
        <w:t xml:space="preserve">funcionario(id)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ano_referencia</w:t>
      </w:r>
      <w:r>
        <w:t xml:space="preserve">, </w:t>
      </w:r>
      <w:r>
        <w:rPr>
          <w:rFonts w:ascii="Consolas" w:cs="Consolas" w:eastAsia="Consolas" w:hAnsi="Consolas"/>
        </w:rPr>
        <w:t xml:space="preserve">mes_referencia</w:t>
      </w:r>
      <w:r>
        <w:t xml:space="preserve">, </w:t>
      </w:r>
      <w:r>
        <w:rPr>
          <w:rFonts w:ascii="Consolas" w:cs="Consolas" w:eastAsia="Consolas" w:hAnsi="Consolas"/>
        </w:rPr>
        <w:t xml:space="preserve">data_pagamento</w:t>
      </w:r>
      <w:r>
        <w:t xml:space="preserve">, </w:t>
      </w:r>
      <w:r>
        <w:rPr>
          <w:rFonts w:ascii="Consolas" w:cs="Consolas" w:eastAsia="Consolas" w:hAnsi="Consolas"/>
        </w:rPr>
        <w:t xml:space="preserve">status_pagamento</w:t>
      </w:r>
      <w:r>
        <w:t xml:space="preserve">, </w:t>
      </w:r>
      <w:r>
        <w:rPr>
          <w:rFonts w:ascii="Consolas" w:cs="Consolas" w:eastAsia="Consolas" w:hAnsi="Consolas"/>
        </w:rPr>
        <w:t xml:space="preserve">valor_bruto</w:t>
      </w:r>
      <w:r>
        <w:t xml:space="preserve">, </w:t>
      </w:r>
      <w:r>
        <w:rPr>
          <w:rFonts w:ascii="Consolas" w:cs="Consolas" w:eastAsia="Consolas" w:hAnsi="Consolas"/>
        </w:rPr>
        <w:t xml:space="preserve">desconto_inss</w:t>
      </w:r>
      <w:r>
        <w:t xml:space="preserve">, </w:t>
      </w:r>
      <w:r>
        <w:rPr>
          <w:rFonts w:ascii="Consolas" w:cs="Consolas" w:eastAsia="Consolas" w:hAnsi="Consolas"/>
        </w:rPr>
        <w:t xml:space="preserve">desconto_outros</w:t>
      </w:r>
      <w:r>
        <w:t xml:space="preserve">, </w:t>
      </w:r>
      <w:r>
        <w:rPr>
          <w:rFonts w:ascii="Consolas" w:cs="Consolas" w:eastAsia="Consolas" w:hAnsi="Consolas"/>
        </w:rPr>
        <w:t xml:space="preserve">encargo_fgts</w:t>
      </w:r>
      <w:r>
        <w:t xml:space="preserve">, </w:t>
      </w:r>
      <w:r>
        <w:rPr>
          <w:rFonts w:ascii="Consolas" w:cs="Consolas" w:eastAsia="Consolas" w:hAnsi="Consolas"/>
        </w:rPr>
        <w:t xml:space="preserve">valor_beneficios</w:t>
      </w:r>
      <w:r>
        <w:t xml:space="preserve">, </w:t>
      </w:r>
      <w:r>
        <w:rPr>
          <w:rFonts w:ascii="Consolas" w:cs="Consolas" w:eastAsia="Consolas" w:hAnsi="Consolas"/>
        </w:rPr>
        <w:t xml:space="preserve">valor_bonus</w:t>
      </w:r>
      <w:r>
        <w:t xml:space="preserve">, </w:t>
      </w:r>
      <w:r>
        <w:rPr>
          <w:rFonts w:ascii="Consolas" w:cs="Consolas" w:eastAsia="Consolas" w:hAnsi="Consolas"/>
        </w:rPr>
        <w:t xml:space="preserve">valor_liquido</w:t>
      </w:r>
      <w:r>
        <w:t xml:space="preserve">, </w:t>
      </w:r>
      <w:r>
        <w:rPr>
          <w:rFonts w:ascii="Consolas" w:cs="Consolas" w:eastAsia="Consolas" w:hAnsi="Consolas"/>
        </w:rPr>
        <w:t xml:space="preserve">natureza_financeira_snapshot</w:t>
      </w:r>
      <w:r>
        <w:t xml:space="preserve">, </w:t>
      </w:r>
      <w:r>
        <w:rPr>
          <w:rFonts w:ascii="Consolas" w:cs="Consolas" w:eastAsia="Consolas" w:hAnsi="Consolas"/>
        </w:rPr>
        <w:t xml:space="preserve">estornado</w:t>
      </w:r>
      <w:r>
        <w:t xml:space="preserve">, </w:t>
      </w:r>
      <w:r>
        <w:rPr>
          <w:rFonts w:ascii="Consolas" w:cs="Consolas" w:eastAsia="Consolas" w:hAnsi="Consolas"/>
        </w:rPr>
        <w:t xml:space="preserve">motivo_estorno</w:t>
      </w:r>
    </w:p>
    <w:p>
      <w:pPr>
        <w:spacing w:after="160"/>
      </w:pPr>
      <w:r>
        <w:rPr>
          <w:b/>
          <w:bCs/>
        </w:rPr>
        <w:t xml:space="preserve">Tabela: `lancamento_financeiro`</w:t>
      </w:r>
      <w:r>
        <w:t xml:space="preserve"> </w:t>
      </w:r>
      <w:r>
        <w:rPr>
          <w:i/>
          <w:iCs/>
        </w:rPr>
        <w:t xml:space="preserve">(não existia na v2.0 — substitui o antigo `registro_financeiro`)</w:t>
      </w:r>
    </w:p>
    <w:p>
      <w:pPr>
        <w:spacing w:after="160"/>
      </w:pPr>
      <w:r>
        <w:t xml:space="preserve">PK: </w:t>
      </w:r>
      <w:r>
        <w:rPr>
          <w:rFonts w:ascii="Consolas" w:cs="Consolas" w:eastAsia="Consolas" w:hAnsi="Consolas"/>
        </w:rPr>
        <w:t xml:space="preserve">id</w:t>
      </w:r>
      <w:r>
        <w:t xml:space="preserve"> — FK: nenhuma direta (referência polimórfica via </w:t>
      </w:r>
      <w:r>
        <w:rPr>
          <w:rFonts w:ascii="Consolas" w:cs="Consolas" w:eastAsia="Consolas" w:hAnsi="Consolas"/>
        </w:rPr>
        <w:t xml:space="preserve">origem</w:t>
      </w:r>
      <w:r>
        <w:t xml:space="preserve"> + </w:t>
      </w:r>
      <w:r>
        <w:rPr>
          <w:rFonts w:ascii="Consolas" w:cs="Consolas" w:eastAsia="Consolas" w:hAnsi="Consolas"/>
        </w:rPr>
        <w:t xml:space="preserve">origem_id</w:t>
      </w:r>
      <w:r>
        <w:t xml:space="preserve">)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tipo_movimento</w:t>
      </w:r>
      <w:r>
        <w:t xml:space="preserve">: </w:t>
      </w:r>
      <w:r>
        <w:rPr>
          <w:rFonts w:ascii="Consolas" w:cs="Consolas" w:eastAsia="Consolas" w:hAnsi="Consolas"/>
        </w:rPr>
        <w:t xml:space="preserve">ENTRADA</w:t>
      </w:r>
      <w:r>
        <w:t xml:space="preserve">, </w:t>
      </w:r>
      <w:r>
        <w:rPr>
          <w:rFonts w:ascii="Consolas" w:cs="Consolas" w:eastAsia="Consolas" w:hAnsi="Consolas"/>
        </w:rPr>
        <w:t xml:space="preserve">SAIDA</w:t>
      </w:r>
    </w:p>
    <w:p>
      <w:pPr>
        <w:spacing w:after="160"/>
      </w:pPr>
      <w:r>
        <w:t xml:space="preserve">ENUM </w:t>
      </w:r>
      <w:r>
        <w:rPr>
          <w:rFonts w:ascii="Consolas" w:cs="Consolas" w:eastAsia="Consolas" w:hAnsi="Consolas"/>
        </w:rPr>
        <w:t xml:space="preserve">origem</w:t>
      </w:r>
      <w:r>
        <w:t xml:space="preserve"> (</w:t>
      </w:r>
      <w:r>
        <w:rPr>
          <w:rFonts w:ascii="Consolas" w:cs="Consolas" w:eastAsia="Consolas" w:hAnsi="Consolas"/>
        </w:rPr>
        <w:t xml:space="preserve">EnOrigemLancamentoFinanceiro</w:t>
      </w:r>
      <w:r>
        <w:t xml:space="preserve">): </w:t>
      </w:r>
      <w:r>
        <w:rPr>
          <w:rFonts w:ascii="Consolas" w:cs="Consolas" w:eastAsia="Consolas" w:hAnsi="Consolas"/>
        </w:rPr>
        <w:t xml:space="preserve">DOCUMENTO_ENTRADA</w:t>
      </w:r>
      <w:r>
        <w:t xml:space="preserve">, </w:t>
      </w:r>
      <w:r>
        <w:rPr>
          <w:rFonts w:ascii="Consolas" w:cs="Consolas" w:eastAsia="Consolas" w:hAnsi="Consolas"/>
        </w:rPr>
        <w:t xml:space="preserve">FOLHA_PAGAMENTO</w:t>
      </w:r>
      <w:r>
        <w:t xml:space="preserve">, </w:t>
      </w:r>
      <w:r>
        <w:rPr>
          <w:rFonts w:ascii="Consolas" w:cs="Consolas" w:eastAsia="Consolas" w:hAnsi="Consolas"/>
        </w:rPr>
        <w:t xml:space="preserve">CONSUMO_ESTOQUE</w:t>
      </w:r>
      <w:r>
        <w:t xml:space="preserve">, </w:t>
      </w:r>
      <w:r>
        <w:rPr>
          <w:rFonts w:ascii="Consolas" w:cs="Consolas" w:eastAsia="Consolas" w:hAnsi="Consolas"/>
        </w:rPr>
        <w:t xml:space="preserve">VENDA</w:t>
      </w:r>
      <w:r>
        <w:t xml:space="preserve">, </w:t>
      </w:r>
      <w:r>
        <w:rPr>
          <w:rFonts w:ascii="Consolas" w:cs="Consolas" w:eastAsia="Consolas" w:hAnsi="Consolas"/>
        </w:rPr>
        <w:t xml:space="preserve">MANUAL</w:t>
      </w:r>
      <w:r>
        <w:t xml:space="preserve">, </w:t>
      </w:r>
      <w:r>
        <w:rPr>
          <w:rFonts w:ascii="Consolas" w:cs="Consolas" w:eastAsia="Consolas" w:hAnsi="Consolas"/>
        </w:rPr>
        <w:t xml:space="preserve">PERDA_ALIMENTACAO</w:t>
      </w:r>
    </w:p>
    <w:p>
      <w:pPr>
        <w:spacing w:after="160"/>
      </w:pPr>
      <w:r>
        <w:t xml:space="preserve">Colunas: </w:t>
      </w:r>
      <w:r>
        <w:rPr>
          <w:rFonts w:ascii="Consolas" w:cs="Consolas" w:eastAsia="Consolas" w:hAnsi="Consolas"/>
        </w:rPr>
        <w:t xml:space="preserve">natureza_financeira</w:t>
      </w:r>
      <w:r>
        <w:t xml:space="preserve">, </w:t>
      </w:r>
      <w:r>
        <w:rPr>
          <w:rFonts w:ascii="Consolas" w:cs="Consolas" w:eastAsia="Consolas" w:hAnsi="Consolas"/>
        </w:rPr>
        <w:t xml:space="preserve">descricao</w:t>
      </w:r>
      <w:r>
        <w:t xml:space="preserve">, </w:t>
      </w:r>
      <w:r>
        <w:rPr>
          <w:rFonts w:ascii="Consolas" w:cs="Consolas" w:eastAsia="Consolas" w:hAnsi="Consolas"/>
        </w:rPr>
        <w:t xml:space="preserve">valor</w:t>
      </w:r>
      <w:r>
        <w:t xml:space="preserve">, </w:t>
      </w:r>
      <w:r>
        <w:rPr>
          <w:rFonts w:ascii="Consolas" w:cs="Consolas" w:eastAsia="Consolas" w:hAnsi="Consolas"/>
        </w:rPr>
        <w:t xml:space="preserve">data_competencia</w:t>
      </w:r>
      <w:r>
        <w:t xml:space="preserve">, </w:t>
      </w:r>
      <w:r>
        <w:rPr>
          <w:rFonts w:ascii="Consolas" w:cs="Consolas" w:eastAsia="Consolas" w:hAnsi="Consolas"/>
        </w:rPr>
        <w:t xml:space="preserve">ano_competencia</w:t>
      </w:r>
      <w:r>
        <w:t xml:space="preserve">, </w:t>
      </w:r>
      <w:r>
        <w:rPr>
          <w:rFonts w:ascii="Consolas" w:cs="Consolas" w:eastAsia="Consolas" w:hAnsi="Consolas"/>
        </w:rPr>
        <w:t xml:space="preserve">mes_competencia</w:t>
      </w:r>
      <w:r>
        <w:t xml:space="preserve">, </w:t>
      </w:r>
      <w:r>
        <w:rPr>
          <w:rFonts w:ascii="Consolas" w:cs="Consolas" w:eastAsia="Consolas" w:hAnsi="Consolas"/>
        </w:rPr>
        <w:t xml:space="preserve">virtual</w:t>
      </w:r>
      <w:r>
        <w:t xml:space="preserve">, </w:t>
      </w:r>
      <w:r>
        <w:rPr>
          <w:rFonts w:ascii="Consolas" w:cs="Consolas" w:eastAsia="Consolas" w:hAnsi="Consolas"/>
        </w:rPr>
        <w:t xml:space="preserve">criado_por_email</w:t>
      </w:r>
    </w:p>
    <w:p>
      <w:pPr>
        <w:spacing w:after="160"/>
      </w:pPr>
      <w:r>
        <w:t xml:space="preserve">Índices: </w:t>
      </w:r>
      <w:r>
        <w:rPr>
          <w:rFonts w:ascii="Consolas" w:cs="Consolas" w:eastAsia="Consolas" w:hAnsi="Consolas"/>
        </w:rPr>
        <w:t xml:space="preserve">(ano_competencia, mes_competencia)</w:t>
      </w:r>
      <w:r>
        <w:t xml:space="preserve"> e </w:t>
      </w:r>
      <w:r>
        <w:rPr>
          <w:rFonts w:ascii="Consolas" w:cs="Consolas" w:eastAsia="Consolas" w:hAnsi="Consolas"/>
        </w:rPr>
        <w:t xml:space="preserve">(origem, origem_id)</w:t>
      </w:r>
    </w:p>
    <w:p>
      <w:pPr>
        <w:pStyle w:val="Heading2"/>
        <w:spacing w:after="160" w:before="280"/>
      </w:pPr>
      <w:r>
        <w:t xml:space="preserve">Módulo Agrícola (Plantio) — não implementado</w:t>
      </w:r>
    </w:p>
    <w:p>
      <w:pPr>
        <w:spacing w:after="160"/>
      </w:pPr>
      <w:r>
        <w:t xml:space="preserve">Nenhuma tabela </w:t>
      </w:r>
      <w:r>
        <w:rPr>
          <w:rFonts w:ascii="Consolas" w:cs="Consolas" w:eastAsia="Consolas" w:hAnsi="Consolas"/>
        </w:rPr>
        <w:t xml:space="preserve">talhao</w:t>
      </w:r>
      <w:r>
        <w:t xml:space="preserve">, </w:t>
      </w:r>
      <w:r>
        <w:rPr>
          <w:rFonts w:ascii="Consolas" w:cs="Consolas" w:eastAsia="Consolas" w:hAnsi="Consolas"/>
        </w:rPr>
        <w:t xml:space="preserve">ciclo_cultura</w:t>
      </w:r>
      <w:r>
        <w:t xml:space="preserve"> ou </w:t>
      </w:r>
      <w:r>
        <w:rPr>
          <w:rFonts w:ascii="Consolas" w:cs="Consolas" w:eastAsia="Consolas" w:hAnsi="Consolas"/>
        </w:rPr>
        <w:t xml:space="preserve">etapa_agricola</w:t>
      </w:r>
      <w:r>
        <w:t xml:space="preserve"> existe nas migrations atuais. O módulo de plantio permanece fora do escopo do produto, como já indicavam os "Limites do produto" da v2.0, e nenhuma modelagem de dados foi feita para ele até esta revisão.</w:t>
      </w:r>
    </w:p>
    <w:p>
      <w:pPr>
        <w:pStyle w:val="Heading2"/>
        <w:spacing w:after="160" w:before="280"/>
      </w:pPr>
      <w:r>
        <w:t xml:space="preserve">Módulo de Maquinário — não implementado</w:t>
      </w:r>
    </w:p>
    <w:p>
      <w:pPr>
        <w:spacing w:after="160"/>
      </w:pPr>
      <w:r>
        <w:t xml:space="preserve">Nenhuma tabela </w:t>
      </w:r>
      <w:r>
        <w:rPr>
          <w:rFonts w:ascii="Consolas" w:cs="Consolas" w:eastAsia="Consolas" w:hAnsi="Consolas"/>
        </w:rPr>
        <w:t xml:space="preserve">maquinario</w:t>
      </w:r>
      <w:r>
        <w:t xml:space="preserve">, </w:t>
      </w:r>
      <w:r>
        <w:rPr>
          <w:rFonts w:ascii="Consolas" w:cs="Consolas" w:eastAsia="Consolas" w:hAnsi="Consolas"/>
        </w:rPr>
        <w:t xml:space="preserve">manutencao</w:t>
      </w:r>
      <w:r>
        <w:t xml:space="preserve"> ou </w:t>
      </w:r>
      <w:r>
        <w:rPr>
          <w:rFonts w:ascii="Consolas" w:cs="Consolas" w:eastAsia="Consolas" w:hAnsi="Consolas"/>
        </w:rPr>
        <w:t xml:space="preserve">manutencao_insumo</w:t>
      </w:r>
      <w:r>
        <w:t xml:space="preserve"> existe nas migrations atuais. Diferente do DER da v2.0 (que já as modelava, mesmo fora do escopo de produto declarado), este módulo não chegou a ser iniciado no banco real.</w:t>
      </w:r>
    </w:p>
    <w:p>
      <w:pPr>
        <w:pStyle w:val="Heading2"/>
        <w:spacing w:after="160" w:before="280"/>
      </w:pPr>
      <w:r>
        <w:t xml:space="preserve">Tabelas legadas sem tela ativa</w:t>
      </w:r>
    </w:p>
    <w:p>
      <w:pPr>
        <w:spacing w:after="160"/>
      </w:pPr>
      <w:r>
        <w:t xml:space="preserve">As tabelas a seguir existem no schema (criadas pela migration inicial </w:t>
      </w:r>
      <w:r>
        <w:rPr>
          <w:rFonts w:ascii="Consolas" w:cs="Consolas" w:eastAsia="Consolas" w:hAnsi="Consolas"/>
        </w:rPr>
        <w:t xml:space="preserve">V2</w:t>
      </w:r>
      <w:r>
        <w:t xml:space="preserve">) mas não são mais referenciadas por nenhuma tela do frontend atual — foram substituídas por módulos mais novos e parecem remanescentes da primeira versão do schema:</w:t>
      </w:r>
    </w:p>
    <w:tbl>
      <w:tblPr>
        <w:tblW w:type="dxa" w:w="9026"/>
        <w:tblBorders>
          <w:top w:val="single" w:color="B9C4B4" w:sz="2"/>
          <w:left w:val="single" w:color="B9C4B4" w:sz="2"/>
          <w:bottom w:val="single" w:color="B9C4B4" w:sz="2"/>
          <w:right w:val="single" w:color="B9C4B4" w:sz="2"/>
          <w:insideH w:val="single" w:color="B9C4B4" w:sz="2"/>
          <w:insideV w:val="single" w:color="B9C4B4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8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Tabela legada</w:t>
            </w:r>
          </w:p>
        </w:tc>
        <w:tc>
          <w:tcPr>
            <w:tcW w:type="dxa" w:w="3008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008"/>
            <w:shd w:fill="2F5233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Substituída por</w:t>
            </w:r>
          </w:p>
        </w:tc>
      </w:tr>
      <w:tr>
        <w:tc>
          <w:tcPr>
            <w:tcW w:type="dxa" w:w="3008"/>
            <w:shd w:fill="F2F5F0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categoria</w:t>
            </w:r>
          </w:p>
        </w:tc>
        <w:tc>
          <w:tcPr>
            <w:tcW w:type="dxa" w:w="3008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Sem tela;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CCategoria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ICategoria</w:t>
            </w:r>
            <w:r>
              <w:rPr>
                <w:sz w:val="18"/>
                <w:szCs w:val="18"/>
              </w:rPr>
              <w:t xml:space="preserve"> seguem no backend mas não são chamados pelo frontend</w:t>
            </w:r>
          </w:p>
        </w:tc>
        <w:tc>
          <w:tcPr>
            <w:tcW w:type="dxa" w:w="3008"/>
            <w:shd w:fill="F2F5F0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grupo_produto</w:t>
            </w:r>
            <w:r>
              <w:rPr>
                <w:sz w:val="18"/>
                <w:szCs w:val="18"/>
              </w:rPr>
              <w:t xml:space="preserve"> (UC07)</w:t>
            </w:r>
          </w:p>
        </w:tc>
      </w:tr>
      <w:tr>
        <w:tc>
          <w:tcPr>
            <w:tcW w:type="dxa" w:w="3008"/>
            <w:shd w:fill="FFFFFF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registro_financeiro</w:t>
            </w:r>
          </w:p>
        </w:tc>
        <w:tc>
          <w:tcPr>
            <w:tcW w:type="dxa" w:w="3008"/>
            <w:shd w:fill="FFFFFF" w:color="auto" w:val="clear"/>
          </w:tcPr>
          <w:p>
            <w:r>
              <w:rPr>
                <w:sz w:val="18"/>
                <w:szCs w:val="18"/>
              </w:rPr>
              <w:t xml:space="preserve">Sem tela</w:t>
            </w:r>
          </w:p>
        </w:tc>
        <w:tc>
          <w:tcPr>
            <w:tcW w:type="dxa" w:w="3008"/>
            <w:shd w:fill="FFFFFF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lancamento_financeiro</w:t>
            </w:r>
            <w:r>
              <w:rPr>
                <w:sz w:val="18"/>
                <w:szCs w:val="18"/>
              </w:rPr>
              <w:t xml:space="preserve"> (UC17)</w:t>
            </w:r>
          </w:p>
        </w:tc>
      </w:tr>
      <w:tr>
        <w:tc>
          <w:tcPr>
            <w:tcW w:type="dxa" w:w="3008"/>
            <w:shd w:fill="F2F5F0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transacao</w:t>
            </w:r>
          </w:p>
        </w:tc>
        <w:tc>
          <w:tcPr>
            <w:tcW w:type="dxa" w:w="3008"/>
            <w:shd w:fill="F2F5F0" w:color="auto" w:val="clear"/>
          </w:tcPr>
          <w:p>
            <w:r>
              <w:rPr>
                <w:sz w:val="18"/>
                <w:szCs w:val="18"/>
              </w:rPr>
              <w:t xml:space="preserve">Sem tela</w:t>
            </w:r>
          </w:p>
        </w:tc>
        <w:tc>
          <w:tcPr>
            <w:tcW w:type="dxa" w:w="3008"/>
            <w:shd w:fill="F2F5F0" w:color="auto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documento_entrada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documento_saida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lancamento_financeiro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Recomenda-se, em uma próxima limpeza técnica, avaliar a remoção definitiva dessas tabelas e dos controllers/repositórios correspondentes, caso se confirme que não há plano de reaproveitá-las.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PRAXIS · GADO ERP ·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2026-09-19T21:25:43.730Z</dcterms:created>
  <dcterms:modified xsi:type="dcterms:W3CDTF">2026-09-19T21:25:43.731Z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