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7CBE" w:rsidRDefault="00F1467E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  <w:between w:val="nil"/>
        </w:pBdr>
        <w:spacing w:after="0"/>
      </w:pPr>
      <w:r>
        <w:rPr>
          <w:sz w:val="24"/>
          <w:szCs w:val="24"/>
        </w:rPr>
        <w:t xml:space="preserve">Aluno: Guilherme Henrique Paggi Daros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Turma: 08235</w:t>
      </w:r>
    </w:p>
    <w:p w:rsidR="00FD7CBE" w:rsidRDefault="00F1467E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  <w:between w:val="nil"/>
        </w:pBdr>
        <w:spacing w:after="0"/>
      </w:pPr>
      <w:r>
        <w:rPr>
          <w:sz w:val="24"/>
          <w:szCs w:val="24"/>
        </w:rPr>
        <w:t xml:space="preserve">Matrícula: 19100811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Data:02/03/2021 </w:t>
      </w:r>
    </w:p>
    <w:p w:rsidR="00FD7CBE" w:rsidRDefault="00FD7CB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b/>
          <w:color w:val="365F91"/>
          <w:sz w:val="28"/>
          <w:szCs w:val="28"/>
        </w:rPr>
      </w:pPr>
    </w:p>
    <w:p w:rsidR="00FD7CBE" w:rsidRDefault="00F1467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b/>
          <w:color w:val="365F91"/>
          <w:sz w:val="28"/>
          <w:szCs w:val="28"/>
        </w:rPr>
      </w:pPr>
      <w:r>
        <w:rPr>
          <w:rFonts w:ascii="Calibri" w:eastAsia="Calibri" w:hAnsi="Calibri" w:cs="Calibri"/>
          <w:b/>
          <w:color w:val="365F91"/>
          <w:sz w:val="28"/>
          <w:szCs w:val="28"/>
        </w:rPr>
        <w:t xml:space="preserve">Simulação </w:t>
      </w:r>
    </w:p>
    <w:p w:rsidR="00FD7CBE" w:rsidRDefault="00F1467E">
      <w:pPr>
        <w:rPr>
          <w:u w:val="single"/>
        </w:rPr>
      </w:pPr>
      <w:r>
        <w:rPr>
          <w:noProof/>
          <w:u w:val="single"/>
        </w:rPr>
        <w:drawing>
          <wp:inline distT="0" distB="0" distL="114300" distR="114300">
            <wp:extent cx="6191250" cy="3241499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331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414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3B08" w:rsidRPr="000123D7" w:rsidRDefault="00423B08" w:rsidP="000123D7">
      <w:pPr>
        <w:jc w:val="both"/>
        <w:rPr>
          <w:rFonts w:ascii="Arial" w:hAnsi="Arial" w:cs="Arial"/>
        </w:rPr>
      </w:pPr>
      <w:r w:rsidRPr="000123D7">
        <w:rPr>
          <w:rFonts w:ascii="Arial" w:hAnsi="Arial" w:cs="Arial"/>
        </w:rPr>
        <w:t>Para a entrada “</w:t>
      </w:r>
      <w:r w:rsidRPr="000123D7">
        <w:rPr>
          <w:rFonts w:ascii="Arial" w:hAnsi="Arial" w:cs="Arial"/>
        </w:rPr>
        <w:t>000000000000000000</w:t>
      </w:r>
      <w:r w:rsidRPr="000123D7">
        <w:rPr>
          <w:rFonts w:ascii="Arial" w:hAnsi="Arial" w:cs="Arial"/>
        </w:rPr>
        <w:t>” obtemos “0 | 00000 | 0000 | 00000000” na saída, valor esperado visto que o resto da divisão de 0 por qualquer coisa é 0.</w:t>
      </w:r>
    </w:p>
    <w:p w:rsidR="00423B08" w:rsidRPr="000123D7" w:rsidRDefault="00423B08" w:rsidP="000123D7">
      <w:pPr>
        <w:jc w:val="both"/>
        <w:rPr>
          <w:rFonts w:ascii="Arial" w:hAnsi="Arial" w:cs="Arial"/>
        </w:rPr>
      </w:pPr>
      <w:r w:rsidRPr="000123D7">
        <w:rPr>
          <w:rFonts w:ascii="Arial" w:hAnsi="Arial" w:cs="Arial"/>
        </w:rPr>
        <w:t>Para a entrada “000000000</w:t>
      </w:r>
      <w:r w:rsidRPr="000123D7">
        <w:rPr>
          <w:rFonts w:ascii="Arial" w:hAnsi="Arial" w:cs="Arial"/>
        </w:rPr>
        <w:t>111111111</w:t>
      </w:r>
      <w:r w:rsidRPr="000123D7">
        <w:rPr>
          <w:rFonts w:ascii="Arial" w:hAnsi="Arial" w:cs="Arial"/>
        </w:rPr>
        <w:t xml:space="preserve">” </w:t>
      </w:r>
      <w:r w:rsidRPr="000123D7">
        <w:rPr>
          <w:rFonts w:ascii="Arial" w:hAnsi="Arial" w:cs="Arial"/>
        </w:rPr>
        <w:t>ob</w:t>
      </w:r>
      <w:r w:rsidRPr="000123D7">
        <w:rPr>
          <w:rFonts w:ascii="Arial" w:hAnsi="Arial" w:cs="Arial"/>
        </w:rPr>
        <w:t>temos “0 | 0000</w:t>
      </w:r>
      <w:r w:rsidRPr="000123D7">
        <w:rPr>
          <w:rFonts w:ascii="Arial" w:hAnsi="Arial" w:cs="Arial"/>
        </w:rPr>
        <w:t>1</w:t>
      </w:r>
      <w:r w:rsidRPr="000123D7">
        <w:rPr>
          <w:rFonts w:ascii="Arial" w:hAnsi="Arial" w:cs="Arial"/>
        </w:rPr>
        <w:t xml:space="preserve"> | 000</w:t>
      </w:r>
      <w:r w:rsidRPr="000123D7">
        <w:rPr>
          <w:rFonts w:ascii="Arial" w:hAnsi="Arial" w:cs="Arial"/>
        </w:rPr>
        <w:t>1</w:t>
      </w:r>
      <w:r w:rsidRPr="000123D7">
        <w:rPr>
          <w:rFonts w:ascii="Arial" w:hAnsi="Arial" w:cs="Arial"/>
        </w:rPr>
        <w:t xml:space="preserve"> | </w:t>
      </w:r>
      <w:r w:rsidRPr="000123D7">
        <w:rPr>
          <w:rFonts w:ascii="Arial" w:hAnsi="Arial" w:cs="Arial"/>
        </w:rPr>
        <w:t>11111111</w:t>
      </w:r>
      <w:r w:rsidRPr="000123D7">
        <w:rPr>
          <w:rFonts w:ascii="Arial" w:hAnsi="Arial" w:cs="Arial"/>
        </w:rPr>
        <w:t>” na saída,</w:t>
      </w:r>
      <w:r w:rsidRPr="000123D7">
        <w:rPr>
          <w:rFonts w:ascii="Arial" w:hAnsi="Arial" w:cs="Arial"/>
        </w:rPr>
        <w:t xml:space="preserve"> valor esperado visto que 511</w:t>
      </w:r>
      <w:r w:rsidRPr="000123D7">
        <w:rPr>
          <w:rFonts w:ascii="Arial" w:hAnsi="Arial" w:cs="Arial"/>
          <w:vertAlign w:val="subscript"/>
        </w:rPr>
        <w:t>10</w:t>
      </w:r>
      <w:r w:rsidRPr="000123D7">
        <w:rPr>
          <w:rFonts w:ascii="Arial" w:hAnsi="Arial" w:cs="Arial"/>
        </w:rPr>
        <w:t xml:space="preserve"> mod 256</w:t>
      </w:r>
      <w:r w:rsidRPr="000123D7">
        <w:rPr>
          <w:rFonts w:ascii="Arial" w:hAnsi="Arial" w:cs="Arial"/>
          <w:vertAlign w:val="subscript"/>
        </w:rPr>
        <w:t>10</w:t>
      </w:r>
      <w:r w:rsidRPr="000123D7">
        <w:rPr>
          <w:rFonts w:ascii="Arial" w:hAnsi="Arial" w:cs="Arial"/>
        </w:rPr>
        <w:t xml:space="preserve"> = 255</w:t>
      </w:r>
      <w:r w:rsidRPr="000123D7">
        <w:rPr>
          <w:rFonts w:ascii="Arial" w:hAnsi="Arial" w:cs="Arial"/>
          <w:vertAlign w:val="subscript"/>
        </w:rPr>
        <w:t xml:space="preserve">10 </w:t>
      </w:r>
      <w:r w:rsidRPr="000123D7">
        <w:rPr>
          <w:rFonts w:ascii="Arial" w:hAnsi="Arial" w:cs="Arial"/>
        </w:rPr>
        <w:t>= 111111111</w:t>
      </w:r>
      <w:r w:rsidRPr="000123D7">
        <w:rPr>
          <w:rFonts w:ascii="Arial" w:hAnsi="Arial" w:cs="Arial"/>
          <w:vertAlign w:val="subscript"/>
        </w:rPr>
        <w:t xml:space="preserve">2 </w:t>
      </w:r>
      <w:r w:rsidRPr="000123D7">
        <w:rPr>
          <w:rFonts w:ascii="Arial" w:hAnsi="Arial" w:cs="Arial"/>
        </w:rPr>
        <w:t xml:space="preserve"> </w:t>
      </w:r>
      <w:r w:rsidRPr="000123D7">
        <w:rPr>
          <w:rFonts w:ascii="Arial" w:hAnsi="Arial" w:cs="Arial"/>
        </w:rPr>
        <w:t>, 511 mod 15 = 1</w:t>
      </w:r>
      <w:r w:rsidRPr="000123D7">
        <w:rPr>
          <w:rFonts w:ascii="Arial" w:hAnsi="Arial" w:cs="Arial"/>
          <w:vertAlign w:val="subscript"/>
        </w:rPr>
        <w:t>10</w:t>
      </w:r>
      <w:r w:rsidRPr="000123D7">
        <w:rPr>
          <w:rFonts w:ascii="Arial" w:hAnsi="Arial" w:cs="Arial"/>
        </w:rPr>
        <w:t xml:space="preserve"> = 0001</w:t>
      </w:r>
      <w:r w:rsidRPr="000123D7">
        <w:rPr>
          <w:rFonts w:ascii="Arial" w:hAnsi="Arial" w:cs="Arial"/>
          <w:vertAlign w:val="subscript"/>
        </w:rPr>
        <w:t>2</w:t>
      </w:r>
      <w:r w:rsidRPr="000123D7">
        <w:rPr>
          <w:rFonts w:ascii="Arial" w:hAnsi="Arial" w:cs="Arial"/>
          <w:vertAlign w:val="subscript"/>
        </w:rPr>
        <w:t xml:space="preserve"> </w:t>
      </w:r>
      <w:r w:rsidRPr="000123D7">
        <w:rPr>
          <w:rFonts w:ascii="Arial" w:hAnsi="Arial" w:cs="Arial"/>
        </w:rPr>
        <w:t>e 511 mod 17 = 1</w:t>
      </w:r>
      <w:r w:rsidRPr="000123D7">
        <w:rPr>
          <w:rFonts w:ascii="Arial" w:hAnsi="Arial" w:cs="Arial"/>
          <w:vertAlign w:val="subscript"/>
        </w:rPr>
        <w:t>10</w:t>
      </w:r>
      <w:r w:rsidRPr="000123D7">
        <w:rPr>
          <w:rFonts w:ascii="Arial" w:hAnsi="Arial" w:cs="Arial"/>
        </w:rPr>
        <w:t xml:space="preserve"> = 00001</w:t>
      </w:r>
      <w:r w:rsidRPr="000123D7">
        <w:rPr>
          <w:rFonts w:ascii="Arial" w:hAnsi="Arial" w:cs="Arial"/>
          <w:vertAlign w:val="subscript"/>
        </w:rPr>
        <w:t>2</w:t>
      </w:r>
      <w:r w:rsidRPr="000123D7">
        <w:rPr>
          <w:rFonts w:ascii="Arial" w:hAnsi="Arial" w:cs="Arial"/>
          <w:vertAlign w:val="subscript"/>
        </w:rPr>
        <w:t>.</w:t>
      </w:r>
    </w:p>
    <w:p w:rsidR="00423B08" w:rsidRPr="000123D7" w:rsidRDefault="00423B08" w:rsidP="000123D7">
      <w:pPr>
        <w:jc w:val="both"/>
        <w:rPr>
          <w:rFonts w:ascii="Arial" w:hAnsi="Arial" w:cs="Arial"/>
        </w:rPr>
      </w:pPr>
      <w:r w:rsidRPr="000123D7">
        <w:rPr>
          <w:rFonts w:ascii="Arial" w:hAnsi="Arial" w:cs="Arial"/>
        </w:rPr>
        <w:t>Para a entrada “</w:t>
      </w:r>
      <w:r w:rsidRPr="000123D7">
        <w:rPr>
          <w:rFonts w:ascii="Arial" w:hAnsi="Arial" w:cs="Arial"/>
        </w:rPr>
        <w:t>00</w:t>
      </w:r>
      <w:r w:rsidRPr="000123D7">
        <w:rPr>
          <w:rFonts w:ascii="Arial" w:hAnsi="Arial" w:cs="Arial"/>
        </w:rPr>
        <w:t>000000</w:t>
      </w:r>
      <w:r w:rsidRPr="000123D7">
        <w:rPr>
          <w:rFonts w:ascii="Arial" w:hAnsi="Arial" w:cs="Arial"/>
        </w:rPr>
        <w:t>1111111100</w:t>
      </w:r>
      <w:r w:rsidRPr="000123D7">
        <w:rPr>
          <w:rFonts w:ascii="Arial" w:hAnsi="Arial" w:cs="Arial"/>
        </w:rPr>
        <w:t>” obtemos “0 | 0000</w:t>
      </w:r>
      <w:r w:rsidRPr="000123D7">
        <w:rPr>
          <w:rFonts w:ascii="Arial" w:hAnsi="Arial" w:cs="Arial"/>
        </w:rPr>
        <w:t>0</w:t>
      </w:r>
      <w:r w:rsidRPr="000123D7">
        <w:rPr>
          <w:rFonts w:ascii="Arial" w:hAnsi="Arial" w:cs="Arial"/>
        </w:rPr>
        <w:t xml:space="preserve"> | 000</w:t>
      </w:r>
      <w:r w:rsidRPr="000123D7">
        <w:rPr>
          <w:rFonts w:ascii="Arial" w:hAnsi="Arial" w:cs="Arial"/>
        </w:rPr>
        <w:t>0</w:t>
      </w:r>
      <w:r w:rsidRPr="000123D7">
        <w:rPr>
          <w:rFonts w:ascii="Arial" w:hAnsi="Arial" w:cs="Arial"/>
        </w:rPr>
        <w:t xml:space="preserve"> | </w:t>
      </w:r>
      <w:r w:rsidRPr="000123D7">
        <w:rPr>
          <w:rFonts w:ascii="Arial" w:hAnsi="Arial" w:cs="Arial"/>
        </w:rPr>
        <w:t>11111100</w:t>
      </w:r>
      <w:r w:rsidRPr="000123D7">
        <w:rPr>
          <w:rFonts w:ascii="Arial" w:hAnsi="Arial" w:cs="Arial"/>
        </w:rPr>
        <w:t xml:space="preserve">” na saída, valor esperado visto que </w:t>
      </w:r>
      <w:r w:rsidRPr="000123D7">
        <w:rPr>
          <w:rFonts w:ascii="Arial" w:hAnsi="Arial" w:cs="Arial"/>
        </w:rPr>
        <w:t>1020</w:t>
      </w:r>
      <w:r w:rsidRPr="000123D7">
        <w:rPr>
          <w:rFonts w:ascii="Arial" w:hAnsi="Arial" w:cs="Arial"/>
          <w:vertAlign w:val="subscript"/>
        </w:rPr>
        <w:t>10</w:t>
      </w:r>
      <w:r w:rsidRPr="000123D7">
        <w:rPr>
          <w:rFonts w:ascii="Arial" w:hAnsi="Arial" w:cs="Arial"/>
        </w:rPr>
        <w:t xml:space="preserve"> mod 256</w:t>
      </w:r>
      <w:r w:rsidRPr="000123D7">
        <w:rPr>
          <w:rFonts w:ascii="Arial" w:hAnsi="Arial" w:cs="Arial"/>
          <w:vertAlign w:val="subscript"/>
        </w:rPr>
        <w:t>10</w:t>
      </w:r>
      <w:r w:rsidRPr="000123D7">
        <w:rPr>
          <w:rFonts w:ascii="Arial" w:hAnsi="Arial" w:cs="Arial"/>
        </w:rPr>
        <w:t xml:space="preserve"> = </w:t>
      </w:r>
      <w:r w:rsidRPr="000123D7">
        <w:rPr>
          <w:rFonts w:ascii="Arial" w:hAnsi="Arial" w:cs="Arial"/>
        </w:rPr>
        <w:t>252</w:t>
      </w:r>
      <w:r w:rsidRPr="000123D7">
        <w:rPr>
          <w:rFonts w:ascii="Arial" w:hAnsi="Arial" w:cs="Arial"/>
          <w:vertAlign w:val="subscript"/>
        </w:rPr>
        <w:t>10</w:t>
      </w:r>
      <w:r w:rsidRPr="000123D7">
        <w:rPr>
          <w:rFonts w:ascii="Arial" w:hAnsi="Arial" w:cs="Arial"/>
        </w:rPr>
        <w:t xml:space="preserve"> = 11111100</w:t>
      </w:r>
      <w:r w:rsidRPr="000123D7">
        <w:rPr>
          <w:rFonts w:ascii="Arial" w:hAnsi="Arial" w:cs="Arial"/>
          <w:vertAlign w:val="subscript"/>
        </w:rPr>
        <w:t>2</w:t>
      </w:r>
      <w:r w:rsidRPr="000123D7">
        <w:rPr>
          <w:rFonts w:ascii="Arial" w:hAnsi="Arial" w:cs="Arial"/>
        </w:rPr>
        <w:t>, 1020</w:t>
      </w:r>
      <w:r w:rsidRPr="000123D7">
        <w:rPr>
          <w:rFonts w:ascii="Arial" w:hAnsi="Arial" w:cs="Arial"/>
        </w:rPr>
        <w:t xml:space="preserve"> mod</w:t>
      </w:r>
      <w:r w:rsidRPr="000123D7">
        <w:rPr>
          <w:rFonts w:ascii="Arial" w:hAnsi="Arial" w:cs="Arial"/>
        </w:rPr>
        <w:t xml:space="preserve"> 15</w:t>
      </w:r>
      <w:r w:rsidRPr="000123D7">
        <w:rPr>
          <w:rFonts w:ascii="Arial" w:hAnsi="Arial" w:cs="Arial"/>
          <w:vertAlign w:val="subscript"/>
        </w:rPr>
        <w:t>10</w:t>
      </w:r>
      <w:r w:rsidRPr="000123D7">
        <w:rPr>
          <w:rFonts w:ascii="Arial" w:hAnsi="Arial" w:cs="Arial"/>
        </w:rPr>
        <w:t xml:space="preserve"> = 0</w:t>
      </w:r>
      <w:r w:rsidRPr="000123D7">
        <w:rPr>
          <w:rFonts w:ascii="Arial" w:hAnsi="Arial" w:cs="Arial"/>
          <w:vertAlign w:val="subscript"/>
        </w:rPr>
        <w:t>10</w:t>
      </w:r>
      <w:r w:rsidRPr="000123D7">
        <w:rPr>
          <w:rFonts w:ascii="Arial" w:hAnsi="Arial" w:cs="Arial"/>
        </w:rPr>
        <w:t xml:space="preserve"> </w:t>
      </w:r>
      <w:r w:rsidRPr="000123D7">
        <w:rPr>
          <w:rFonts w:ascii="Arial" w:hAnsi="Arial" w:cs="Arial"/>
        </w:rPr>
        <w:t>= 0000</w:t>
      </w:r>
      <w:r w:rsidRPr="000123D7">
        <w:rPr>
          <w:rFonts w:ascii="Arial" w:hAnsi="Arial" w:cs="Arial"/>
          <w:vertAlign w:val="subscript"/>
        </w:rPr>
        <w:t>2</w:t>
      </w:r>
      <w:r w:rsidRPr="000123D7">
        <w:rPr>
          <w:rFonts w:ascii="Arial" w:hAnsi="Arial" w:cs="Arial"/>
          <w:vertAlign w:val="subscript"/>
        </w:rPr>
        <w:t xml:space="preserve"> </w:t>
      </w:r>
      <w:r w:rsidRPr="000123D7">
        <w:rPr>
          <w:rFonts w:ascii="Arial" w:hAnsi="Arial" w:cs="Arial"/>
        </w:rPr>
        <w:t xml:space="preserve">e </w:t>
      </w:r>
      <w:r w:rsidRPr="000123D7">
        <w:rPr>
          <w:rFonts w:ascii="Arial" w:hAnsi="Arial" w:cs="Arial"/>
        </w:rPr>
        <w:t>1020</w:t>
      </w:r>
      <w:r w:rsidRPr="000123D7">
        <w:rPr>
          <w:rFonts w:ascii="Arial" w:hAnsi="Arial" w:cs="Arial"/>
        </w:rPr>
        <w:t xml:space="preserve"> mod 17 = </w:t>
      </w:r>
      <w:r w:rsidRPr="000123D7">
        <w:rPr>
          <w:rFonts w:ascii="Arial" w:hAnsi="Arial" w:cs="Arial"/>
        </w:rPr>
        <w:t>0</w:t>
      </w:r>
      <w:r w:rsidRPr="000123D7">
        <w:rPr>
          <w:rFonts w:ascii="Arial" w:hAnsi="Arial" w:cs="Arial"/>
          <w:vertAlign w:val="subscript"/>
        </w:rPr>
        <w:t>10</w:t>
      </w:r>
      <w:r w:rsidRPr="000123D7">
        <w:rPr>
          <w:rFonts w:ascii="Arial" w:hAnsi="Arial" w:cs="Arial"/>
        </w:rPr>
        <w:t xml:space="preserve"> = 00000</w:t>
      </w:r>
      <w:r w:rsidRPr="000123D7">
        <w:rPr>
          <w:rFonts w:ascii="Arial" w:hAnsi="Arial" w:cs="Arial"/>
          <w:vertAlign w:val="subscript"/>
        </w:rPr>
        <w:t>2</w:t>
      </w:r>
      <w:r w:rsidRPr="000123D7">
        <w:rPr>
          <w:rFonts w:ascii="Arial" w:hAnsi="Arial" w:cs="Arial"/>
          <w:vertAlign w:val="subscript"/>
        </w:rPr>
        <w:t>.</w:t>
      </w:r>
    </w:p>
    <w:p w:rsidR="00FD7CBE" w:rsidRPr="000123D7" w:rsidRDefault="00423B08" w:rsidP="000123D7">
      <w:pPr>
        <w:jc w:val="both"/>
        <w:rPr>
          <w:rFonts w:ascii="Arial" w:hAnsi="Arial" w:cs="Arial"/>
        </w:rPr>
      </w:pPr>
      <w:r w:rsidRPr="000123D7">
        <w:rPr>
          <w:rFonts w:ascii="Arial" w:hAnsi="Arial" w:cs="Arial"/>
        </w:rPr>
        <w:t>Para a entrada “</w:t>
      </w:r>
      <w:r w:rsidR="000123D7" w:rsidRPr="000123D7">
        <w:rPr>
          <w:rFonts w:ascii="Arial" w:hAnsi="Arial" w:cs="Arial"/>
        </w:rPr>
        <w:t>00000011</w:t>
      </w:r>
      <w:r w:rsidRPr="000123D7">
        <w:rPr>
          <w:rFonts w:ascii="Arial" w:hAnsi="Arial" w:cs="Arial"/>
        </w:rPr>
        <w:t>0</w:t>
      </w:r>
      <w:r w:rsidR="000123D7" w:rsidRPr="000123D7">
        <w:rPr>
          <w:rFonts w:ascii="Arial" w:hAnsi="Arial" w:cs="Arial"/>
        </w:rPr>
        <w:t>110</w:t>
      </w:r>
      <w:r w:rsidRPr="000123D7">
        <w:rPr>
          <w:rFonts w:ascii="Arial" w:hAnsi="Arial" w:cs="Arial"/>
        </w:rPr>
        <w:t>100010</w:t>
      </w:r>
      <w:r w:rsidRPr="000123D7">
        <w:rPr>
          <w:rFonts w:ascii="Arial" w:hAnsi="Arial" w:cs="Arial"/>
        </w:rPr>
        <w:t>” obtemos “0 | 00</w:t>
      </w:r>
      <w:r w:rsidR="000123D7" w:rsidRPr="000123D7">
        <w:rPr>
          <w:rFonts w:ascii="Arial" w:hAnsi="Arial" w:cs="Arial"/>
        </w:rPr>
        <w:t>1</w:t>
      </w:r>
      <w:r w:rsidRPr="000123D7">
        <w:rPr>
          <w:rFonts w:ascii="Arial" w:hAnsi="Arial" w:cs="Arial"/>
        </w:rPr>
        <w:t>01</w:t>
      </w:r>
      <w:r w:rsidR="000123D7" w:rsidRPr="000123D7">
        <w:rPr>
          <w:rFonts w:ascii="Arial" w:hAnsi="Arial" w:cs="Arial"/>
        </w:rPr>
        <w:t xml:space="preserve"> | 1010</w:t>
      </w:r>
      <w:r w:rsidRPr="000123D7">
        <w:rPr>
          <w:rFonts w:ascii="Arial" w:hAnsi="Arial" w:cs="Arial"/>
        </w:rPr>
        <w:t xml:space="preserve"> | 1</w:t>
      </w:r>
      <w:r w:rsidR="000123D7" w:rsidRPr="000123D7">
        <w:rPr>
          <w:rFonts w:ascii="Arial" w:hAnsi="Arial" w:cs="Arial"/>
        </w:rPr>
        <w:t>0</w:t>
      </w:r>
      <w:r w:rsidRPr="000123D7">
        <w:rPr>
          <w:rFonts w:ascii="Arial" w:hAnsi="Arial" w:cs="Arial"/>
        </w:rPr>
        <w:t>1</w:t>
      </w:r>
      <w:r w:rsidR="000123D7" w:rsidRPr="000123D7">
        <w:rPr>
          <w:rFonts w:ascii="Arial" w:hAnsi="Arial" w:cs="Arial"/>
        </w:rPr>
        <w:t>000</w:t>
      </w:r>
      <w:r w:rsidRPr="000123D7">
        <w:rPr>
          <w:rFonts w:ascii="Arial" w:hAnsi="Arial" w:cs="Arial"/>
        </w:rPr>
        <w:t>1</w:t>
      </w:r>
      <w:r w:rsidR="000123D7" w:rsidRPr="000123D7">
        <w:rPr>
          <w:rFonts w:ascii="Arial" w:hAnsi="Arial" w:cs="Arial"/>
        </w:rPr>
        <w:t>0</w:t>
      </w:r>
      <w:r w:rsidRPr="000123D7">
        <w:rPr>
          <w:rFonts w:ascii="Arial" w:hAnsi="Arial" w:cs="Arial"/>
        </w:rPr>
        <w:t xml:space="preserve">” na saída, valor esperado visto que </w:t>
      </w:r>
      <w:r w:rsidR="000123D7" w:rsidRPr="000123D7">
        <w:rPr>
          <w:rFonts w:ascii="Arial" w:eastAsia="Calibri" w:hAnsi="Arial" w:cs="Arial"/>
          <w:color w:val="000000"/>
        </w:rPr>
        <w:t>65279</w:t>
      </w:r>
      <w:r w:rsidR="000123D7" w:rsidRPr="000123D7">
        <w:rPr>
          <w:rFonts w:ascii="Arial" w:hAnsi="Arial" w:cs="Arial"/>
          <w:vertAlign w:val="subscript"/>
        </w:rPr>
        <w:t>10</w:t>
      </w:r>
      <w:r w:rsidRPr="000123D7">
        <w:rPr>
          <w:rFonts w:ascii="Arial" w:hAnsi="Arial" w:cs="Arial"/>
        </w:rPr>
        <w:t xml:space="preserve"> mod 256</w:t>
      </w:r>
      <w:r w:rsidR="000123D7" w:rsidRPr="000123D7">
        <w:rPr>
          <w:rFonts w:ascii="Arial" w:hAnsi="Arial" w:cs="Arial"/>
          <w:vertAlign w:val="subscript"/>
        </w:rPr>
        <w:t>10</w:t>
      </w:r>
      <w:r w:rsidRPr="000123D7">
        <w:rPr>
          <w:rFonts w:ascii="Arial" w:hAnsi="Arial" w:cs="Arial"/>
        </w:rPr>
        <w:t xml:space="preserve"> </w:t>
      </w:r>
      <w:r w:rsidR="000123D7" w:rsidRPr="000123D7">
        <w:rPr>
          <w:rFonts w:ascii="Arial" w:eastAsia="Calibri" w:hAnsi="Arial" w:cs="Arial"/>
        </w:rPr>
        <w:t>= 255</w:t>
      </w:r>
      <w:r w:rsidR="000123D7" w:rsidRPr="000123D7">
        <w:rPr>
          <w:rFonts w:ascii="Arial" w:eastAsia="Calibri" w:hAnsi="Arial" w:cs="Arial"/>
          <w:vertAlign w:val="subscript"/>
        </w:rPr>
        <w:t>10</w:t>
      </w:r>
      <w:r w:rsidR="000123D7" w:rsidRPr="000123D7">
        <w:rPr>
          <w:rFonts w:ascii="Arial" w:eastAsia="Calibri" w:hAnsi="Arial" w:cs="Arial"/>
          <w:vertAlign w:val="subscript"/>
        </w:rPr>
        <w:t xml:space="preserve"> </w:t>
      </w:r>
      <w:r w:rsidRPr="000123D7">
        <w:rPr>
          <w:rFonts w:ascii="Arial" w:hAnsi="Arial" w:cs="Arial"/>
        </w:rPr>
        <w:t>=</w:t>
      </w:r>
      <w:r w:rsidR="000123D7" w:rsidRPr="000123D7">
        <w:rPr>
          <w:rFonts w:ascii="Arial" w:hAnsi="Arial" w:cs="Arial"/>
        </w:rPr>
        <w:t xml:space="preserve"> </w:t>
      </w:r>
      <w:r w:rsidR="000123D7" w:rsidRPr="000123D7">
        <w:rPr>
          <w:rFonts w:ascii="Arial" w:eastAsia="Calibri" w:hAnsi="Arial" w:cs="Arial"/>
        </w:rPr>
        <w:t>1111 1111</w:t>
      </w:r>
      <w:r w:rsidR="000123D7" w:rsidRPr="000123D7">
        <w:rPr>
          <w:rFonts w:ascii="Arial" w:eastAsia="Calibri" w:hAnsi="Arial" w:cs="Arial"/>
          <w:vertAlign w:val="subscript"/>
        </w:rPr>
        <w:t>2</w:t>
      </w:r>
      <w:r w:rsidR="000123D7" w:rsidRPr="000123D7">
        <w:rPr>
          <w:rFonts w:ascii="Arial" w:hAnsi="Arial" w:cs="Arial"/>
        </w:rPr>
        <w:t>,</w:t>
      </w:r>
      <w:r w:rsidRPr="000123D7">
        <w:rPr>
          <w:rFonts w:ascii="Arial" w:hAnsi="Arial" w:cs="Arial"/>
        </w:rPr>
        <w:t xml:space="preserve"> </w:t>
      </w:r>
      <w:r w:rsidR="000123D7" w:rsidRPr="000123D7">
        <w:rPr>
          <w:rFonts w:ascii="Arial" w:eastAsia="Calibri" w:hAnsi="Arial" w:cs="Arial"/>
          <w:color w:val="000000"/>
        </w:rPr>
        <w:t>65279</w:t>
      </w:r>
      <w:r w:rsidR="000123D7" w:rsidRPr="000123D7">
        <w:rPr>
          <w:rFonts w:ascii="Arial" w:hAnsi="Arial" w:cs="Arial"/>
          <w:vertAlign w:val="subscript"/>
        </w:rPr>
        <w:t>10</w:t>
      </w:r>
      <w:r w:rsidRPr="000123D7">
        <w:rPr>
          <w:rFonts w:ascii="Arial" w:hAnsi="Arial" w:cs="Arial"/>
        </w:rPr>
        <w:t xml:space="preserve"> mod 15</w:t>
      </w:r>
      <w:r w:rsidR="000123D7" w:rsidRPr="000123D7">
        <w:rPr>
          <w:rFonts w:ascii="Arial" w:hAnsi="Arial" w:cs="Arial"/>
          <w:vertAlign w:val="subscript"/>
        </w:rPr>
        <w:t>10</w:t>
      </w:r>
      <w:r w:rsidR="000123D7" w:rsidRPr="000123D7">
        <w:rPr>
          <w:rFonts w:ascii="Arial" w:hAnsi="Arial" w:cs="Arial"/>
        </w:rPr>
        <w:t xml:space="preserve"> </w:t>
      </w:r>
      <w:r w:rsidR="000123D7" w:rsidRPr="000123D7">
        <w:rPr>
          <w:rFonts w:ascii="Arial" w:eastAsia="Calibri" w:hAnsi="Arial" w:cs="Arial"/>
        </w:rPr>
        <w:t>= 12</w:t>
      </w:r>
      <w:r w:rsidR="000123D7" w:rsidRPr="000123D7">
        <w:rPr>
          <w:rFonts w:ascii="Arial" w:eastAsia="Calibri" w:hAnsi="Arial" w:cs="Arial"/>
          <w:vertAlign w:val="subscript"/>
        </w:rPr>
        <w:t>10</w:t>
      </w:r>
      <w:r w:rsidR="000123D7" w:rsidRPr="000123D7">
        <w:rPr>
          <w:rFonts w:ascii="Arial" w:eastAsia="Calibri" w:hAnsi="Arial" w:cs="Arial"/>
          <w:vertAlign w:val="subscript"/>
        </w:rPr>
        <w:t xml:space="preserve"> </w:t>
      </w:r>
      <w:r w:rsidR="000123D7" w:rsidRPr="000123D7">
        <w:rPr>
          <w:rFonts w:ascii="Arial" w:hAnsi="Arial" w:cs="Arial"/>
        </w:rPr>
        <w:t xml:space="preserve">= </w:t>
      </w:r>
      <w:r w:rsidR="000123D7" w:rsidRPr="000123D7">
        <w:rPr>
          <w:rFonts w:ascii="Arial" w:eastAsia="Calibri" w:hAnsi="Arial" w:cs="Arial"/>
        </w:rPr>
        <w:t>1110</w:t>
      </w:r>
      <w:r w:rsidR="000123D7" w:rsidRPr="000123D7">
        <w:rPr>
          <w:rFonts w:ascii="Arial" w:eastAsia="Calibri" w:hAnsi="Arial" w:cs="Arial"/>
          <w:vertAlign w:val="subscript"/>
        </w:rPr>
        <w:t xml:space="preserve">2 </w:t>
      </w:r>
      <w:r w:rsidRPr="000123D7">
        <w:rPr>
          <w:rFonts w:ascii="Arial" w:hAnsi="Arial" w:cs="Arial"/>
        </w:rPr>
        <w:t xml:space="preserve">e </w:t>
      </w:r>
      <w:r w:rsidR="000123D7" w:rsidRPr="000123D7">
        <w:rPr>
          <w:rFonts w:ascii="Arial" w:eastAsia="Calibri" w:hAnsi="Arial" w:cs="Arial"/>
          <w:color w:val="000000"/>
        </w:rPr>
        <w:t>65279</w:t>
      </w:r>
      <w:r w:rsidR="000123D7" w:rsidRPr="000123D7">
        <w:rPr>
          <w:rFonts w:ascii="Arial" w:hAnsi="Arial" w:cs="Arial"/>
          <w:vertAlign w:val="subscript"/>
        </w:rPr>
        <w:t>10</w:t>
      </w:r>
      <w:r w:rsidRPr="000123D7">
        <w:rPr>
          <w:rFonts w:ascii="Arial" w:hAnsi="Arial" w:cs="Arial"/>
        </w:rPr>
        <w:t xml:space="preserve"> mod 17</w:t>
      </w:r>
      <w:r w:rsidR="000123D7" w:rsidRPr="000123D7">
        <w:rPr>
          <w:rFonts w:ascii="Arial" w:hAnsi="Arial" w:cs="Arial"/>
          <w:vertAlign w:val="subscript"/>
        </w:rPr>
        <w:t>10</w:t>
      </w:r>
      <w:r w:rsidR="000123D7" w:rsidRPr="000123D7">
        <w:rPr>
          <w:rFonts w:ascii="Arial" w:hAnsi="Arial" w:cs="Arial"/>
        </w:rPr>
        <w:t xml:space="preserve"> </w:t>
      </w:r>
      <w:r w:rsidR="000123D7" w:rsidRPr="000123D7">
        <w:rPr>
          <w:rFonts w:ascii="Arial" w:eastAsia="Calibri" w:hAnsi="Arial" w:cs="Arial"/>
        </w:rPr>
        <w:t>= 16</w:t>
      </w:r>
      <w:r w:rsidR="000123D7" w:rsidRPr="000123D7">
        <w:rPr>
          <w:rFonts w:ascii="Arial" w:eastAsia="Calibri" w:hAnsi="Arial" w:cs="Arial"/>
          <w:vertAlign w:val="subscript"/>
        </w:rPr>
        <w:t>10</w:t>
      </w:r>
      <w:r w:rsidR="000123D7" w:rsidRPr="000123D7">
        <w:rPr>
          <w:rFonts w:ascii="Arial" w:eastAsia="Calibri" w:hAnsi="Arial" w:cs="Arial"/>
          <w:vertAlign w:val="subscript"/>
        </w:rPr>
        <w:t xml:space="preserve"> </w:t>
      </w:r>
      <w:r w:rsidR="000123D7" w:rsidRPr="000123D7">
        <w:rPr>
          <w:rFonts w:ascii="Arial" w:eastAsia="Calibri" w:hAnsi="Arial" w:cs="Arial"/>
        </w:rPr>
        <w:t>= 1</w:t>
      </w:r>
      <w:r w:rsidR="000123D7" w:rsidRPr="000123D7">
        <w:rPr>
          <w:rFonts w:ascii="Arial" w:eastAsia="Calibri" w:hAnsi="Arial" w:cs="Arial"/>
        </w:rPr>
        <w:t>0000</w:t>
      </w:r>
      <w:r w:rsidR="000123D7" w:rsidRPr="000123D7">
        <w:rPr>
          <w:rFonts w:ascii="Arial" w:eastAsia="Calibri" w:hAnsi="Arial" w:cs="Arial"/>
          <w:vertAlign w:val="subscript"/>
        </w:rPr>
        <w:t xml:space="preserve">2 </w:t>
      </w:r>
    </w:p>
    <w:p w:rsidR="00FD7CBE" w:rsidRDefault="00F1467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b/>
          <w:color w:val="365F91"/>
          <w:sz w:val="28"/>
          <w:szCs w:val="28"/>
        </w:rPr>
      </w:pPr>
      <w:r>
        <w:rPr>
          <w:rFonts w:ascii="Calibri" w:eastAsia="Calibri" w:hAnsi="Calibri" w:cs="Calibri"/>
          <w:b/>
          <w:color w:val="365F91"/>
          <w:sz w:val="28"/>
          <w:szCs w:val="28"/>
        </w:rPr>
        <w:lastRenderedPageBreak/>
        <w:t>Diagrama de blocos (opcional)</w:t>
      </w:r>
    </w:p>
    <w:p w:rsidR="00FD7CBE" w:rsidRDefault="00F1467E">
      <w:r>
        <w:rPr>
          <w:noProof/>
        </w:rPr>
        <w:drawing>
          <wp:inline distT="0" distB="0" distL="114300" distR="114300">
            <wp:extent cx="6200775" cy="3245406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3749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2454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7CBE" w:rsidRDefault="00F1467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b/>
          <w:color w:val="365F91"/>
          <w:sz w:val="28"/>
          <w:szCs w:val="28"/>
        </w:rPr>
      </w:pPr>
      <w:r>
        <w:rPr>
          <w:rFonts w:ascii="Calibri" w:eastAsia="Calibri" w:hAnsi="Calibri" w:cs="Calibri"/>
          <w:b/>
          <w:color w:val="365F91"/>
          <w:sz w:val="28"/>
          <w:szCs w:val="28"/>
        </w:rPr>
        <w:t>Tabela 1</w:t>
      </w:r>
    </w:p>
    <w:tbl>
      <w:tblPr>
        <w:tblStyle w:val="a"/>
        <w:tblW w:w="0" w:type="auto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007"/>
        <w:gridCol w:w="861"/>
        <w:gridCol w:w="1915"/>
        <w:gridCol w:w="1915"/>
        <w:gridCol w:w="1915"/>
      </w:tblGrid>
      <w:tr w:rsidR="00FD7CBE" w:rsidTr="000123D7">
        <w:trPr>
          <w:trHeight w:val="546"/>
          <w:jc w:val="center"/>
        </w:trPr>
        <w:tc>
          <w:tcPr>
            <w:tcW w:w="0" w:type="auto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FD7CBE" w:rsidRDefault="00F1467E" w:rsidP="000123D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Tabela 1: Tabela de resultados de simulação</w:t>
            </w:r>
          </w:p>
        </w:tc>
      </w:tr>
      <w:tr w:rsidR="00FD7CBE" w:rsidTr="000123D7">
        <w:trPr>
          <w:trHeight w:val="530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  <w:vAlign w:val="bottom"/>
          </w:tcPr>
          <w:p w:rsidR="00FD7CBE" w:rsidRDefault="00FD7CBE" w:rsidP="000123D7">
            <w:pPr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bottom"/>
          </w:tcPr>
          <w:p w:rsidR="00FD7CBE" w:rsidRDefault="00F1467E" w:rsidP="000123D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X = 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bottom"/>
          </w:tcPr>
          <w:p w:rsidR="00FD7CBE" w:rsidRDefault="00F1467E" w:rsidP="000123D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X = 511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  <w:vAlign w:val="bottom"/>
          </w:tcPr>
          <w:p w:rsidR="00FD7CBE" w:rsidRDefault="00F1467E" w:rsidP="000123D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X = 1020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  <w:vAlign w:val="bottom"/>
          </w:tcPr>
          <w:p w:rsidR="00FD7CBE" w:rsidRDefault="00F1467E" w:rsidP="000123D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X = 65279</w:t>
            </w:r>
          </w:p>
        </w:tc>
      </w:tr>
      <w:tr w:rsidR="00FD7CBE" w:rsidTr="000123D7">
        <w:trPr>
          <w:trHeight w:val="558"/>
          <w:jc w:val="center"/>
        </w:trPr>
        <w:tc>
          <w:tcPr>
            <w:tcW w:w="0" w:type="auto"/>
            <w:tcBorders>
              <w:left w:val="nil"/>
              <w:right w:val="nil"/>
            </w:tcBorders>
            <w:vAlign w:val="bottom"/>
          </w:tcPr>
          <w:p w:rsidR="00FD7CBE" w:rsidRDefault="00F1467E" w:rsidP="000123D7">
            <w:pPr>
              <w:jc w:val="center"/>
              <w:rPr>
                <w:rFonts w:ascii="Calibri" w:eastAsia="Calibri" w:hAnsi="Calibri" w:cs="Calibri"/>
                <w:vertAlign w:val="subscript"/>
              </w:rPr>
            </w:pPr>
            <w:r>
              <w:rPr>
                <w:rFonts w:ascii="Calibri" w:eastAsia="Calibri" w:hAnsi="Calibri" w:cs="Calibri"/>
                <w:color w:val="000000"/>
              </w:rPr>
              <w:t>Canal m</w:t>
            </w:r>
            <w:r>
              <w:rPr>
                <w:rFonts w:ascii="Calibri" w:eastAsia="Calibri" w:hAnsi="Calibri" w:cs="Calibri"/>
                <w:color w:val="000000"/>
                <w:vertAlign w:val="subscript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right w:val="nil"/>
            </w:tcBorders>
            <w:vAlign w:val="bottom"/>
          </w:tcPr>
          <w:p w:rsidR="00FD7CBE" w:rsidRDefault="00F1467E" w:rsidP="000123D7">
            <w:pPr>
              <w:jc w:val="center"/>
              <w:rPr>
                <w:rFonts w:ascii="Calibri" w:eastAsia="Calibri" w:hAnsi="Calibri" w:cs="Calibri"/>
                <w:vertAlign w:val="subscript"/>
              </w:rPr>
            </w:pPr>
            <w:r>
              <w:rPr>
                <w:rFonts w:ascii="Calibri" w:eastAsia="Calibri" w:hAnsi="Calibri" w:cs="Calibri"/>
              </w:rPr>
              <w:t>0</w:t>
            </w:r>
            <w:r>
              <w:rPr>
                <w:rFonts w:ascii="Calibri" w:eastAsia="Calibri" w:hAnsi="Calibri" w:cs="Calibri"/>
                <w:vertAlign w:val="subscript"/>
              </w:rPr>
              <w:t>2</w:t>
            </w:r>
            <w:r>
              <w:rPr>
                <w:rFonts w:ascii="Calibri" w:eastAsia="Calibri" w:hAnsi="Calibri" w:cs="Calibri"/>
              </w:rPr>
              <w:t xml:space="preserve"> = 0</w:t>
            </w:r>
            <w:r>
              <w:rPr>
                <w:rFonts w:ascii="Calibri" w:eastAsia="Calibri" w:hAnsi="Calibri" w:cs="Calibri"/>
                <w:vertAlign w:val="subscript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right w:val="nil"/>
            </w:tcBorders>
            <w:vAlign w:val="bottom"/>
          </w:tcPr>
          <w:p w:rsidR="00FD7CBE" w:rsidRDefault="00F1467E" w:rsidP="000123D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1111 1111</w:t>
            </w:r>
            <w:r>
              <w:rPr>
                <w:rFonts w:ascii="Calibri" w:eastAsia="Calibri" w:hAnsi="Calibri" w:cs="Calibri"/>
                <w:vertAlign w:val="subscript"/>
              </w:rPr>
              <w:t>2</w:t>
            </w:r>
            <w:r>
              <w:rPr>
                <w:rFonts w:ascii="Calibri" w:eastAsia="Calibri" w:hAnsi="Calibri" w:cs="Calibri"/>
              </w:rPr>
              <w:t xml:space="preserve"> = 255</w:t>
            </w:r>
            <w:r>
              <w:rPr>
                <w:rFonts w:ascii="Calibri" w:eastAsia="Calibri" w:hAnsi="Calibri" w:cs="Calibri"/>
                <w:vertAlign w:val="subscript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right w:val="nil"/>
            </w:tcBorders>
            <w:vAlign w:val="bottom"/>
          </w:tcPr>
          <w:p w:rsidR="00FD7CBE" w:rsidRDefault="00F1467E" w:rsidP="000123D7">
            <w:pPr>
              <w:jc w:val="center"/>
              <w:rPr>
                <w:rFonts w:ascii="Calibri" w:eastAsia="Calibri" w:hAnsi="Calibri" w:cs="Calibri"/>
                <w:vertAlign w:val="subscript"/>
              </w:rPr>
            </w:pPr>
            <w:r>
              <w:rPr>
                <w:rFonts w:ascii="Calibri" w:eastAsia="Calibri" w:hAnsi="Calibri" w:cs="Calibri"/>
              </w:rPr>
              <w:t>1111 1100</w:t>
            </w:r>
            <w:r>
              <w:rPr>
                <w:rFonts w:ascii="Calibri" w:eastAsia="Calibri" w:hAnsi="Calibri" w:cs="Calibri"/>
                <w:vertAlign w:val="subscript"/>
              </w:rPr>
              <w:t>2</w:t>
            </w:r>
            <w:r>
              <w:rPr>
                <w:rFonts w:ascii="Calibri" w:eastAsia="Calibri" w:hAnsi="Calibri" w:cs="Calibri"/>
              </w:rPr>
              <w:t xml:space="preserve"> = 252</w:t>
            </w:r>
            <w:r>
              <w:rPr>
                <w:rFonts w:ascii="Calibri" w:eastAsia="Calibri" w:hAnsi="Calibri" w:cs="Calibri"/>
                <w:vertAlign w:val="subscript"/>
              </w:rPr>
              <w:t>10</w: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bottom"/>
          </w:tcPr>
          <w:p w:rsidR="00FD7CBE" w:rsidRDefault="00F1467E" w:rsidP="000123D7">
            <w:pPr>
              <w:jc w:val="center"/>
              <w:rPr>
                <w:rFonts w:ascii="Calibri" w:eastAsia="Calibri" w:hAnsi="Calibri" w:cs="Calibri"/>
                <w:vertAlign w:val="subscript"/>
              </w:rPr>
            </w:pPr>
            <w:r>
              <w:rPr>
                <w:rFonts w:ascii="Calibri" w:eastAsia="Calibri" w:hAnsi="Calibri" w:cs="Calibri"/>
              </w:rPr>
              <w:t>1111 1111</w:t>
            </w:r>
            <w:r>
              <w:rPr>
                <w:rFonts w:ascii="Calibri" w:eastAsia="Calibri" w:hAnsi="Calibri" w:cs="Calibri"/>
                <w:vertAlign w:val="subscript"/>
              </w:rPr>
              <w:t>2</w:t>
            </w:r>
            <w:r>
              <w:rPr>
                <w:rFonts w:ascii="Calibri" w:eastAsia="Calibri" w:hAnsi="Calibri" w:cs="Calibri"/>
              </w:rPr>
              <w:t xml:space="preserve"> = 255</w:t>
            </w:r>
            <w:r>
              <w:rPr>
                <w:rFonts w:ascii="Calibri" w:eastAsia="Calibri" w:hAnsi="Calibri" w:cs="Calibri"/>
                <w:vertAlign w:val="subscript"/>
              </w:rPr>
              <w:t>10</w:t>
            </w:r>
          </w:p>
        </w:tc>
      </w:tr>
      <w:tr w:rsidR="00FD7CBE" w:rsidTr="000123D7">
        <w:trPr>
          <w:trHeight w:val="546"/>
          <w:jc w:val="center"/>
        </w:trPr>
        <w:tc>
          <w:tcPr>
            <w:tcW w:w="0" w:type="auto"/>
            <w:tcBorders>
              <w:left w:val="nil"/>
              <w:right w:val="nil"/>
            </w:tcBorders>
            <w:vAlign w:val="bottom"/>
          </w:tcPr>
          <w:p w:rsidR="00FD7CBE" w:rsidRDefault="00F1467E" w:rsidP="000123D7">
            <w:pPr>
              <w:jc w:val="center"/>
              <w:rPr>
                <w:rFonts w:ascii="Calibri" w:eastAsia="Calibri" w:hAnsi="Calibri" w:cs="Calibri"/>
                <w:vertAlign w:val="subscript"/>
              </w:rPr>
            </w:pPr>
            <w:r>
              <w:rPr>
                <w:rFonts w:ascii="Calibri" w:eastAsia="Calibri" w:hAnsi="Calibri" w:cs="Calibri"/>
                <w:color w:val="000000"/>
              </w:rPr>
              <w:t>Canal m</w:t>
            </w:r>
            <w:r>
              <w:rPr>
                <w:rFonts w:ascii="Calibri" w:eastAsia="Calibri" w:hAnsi="Calibri" w:cs="Calibri"/>
                <w:color w:val="000000"/>
                <w:vertAlign w:val="subscript"/>
              </w:rPr>
              <w:t>2</w: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bottom"/>
          </w:tcPr>
          <w:p w:rsidR="00FD7CBE" w:rsidRDefault="00F1467E" w:rsidP="000123D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  <w:r>
              <w:rPr>
                <w:rFonts w:ascii="Calibri" w:eastAsia="Calibri" w:hAnsi="Calibri" w:cs="Calibri"/>
                <w:vertAlign w:val="subscript"/>
              </w:rPr>
              <w:t>2</w:t>
            </w:r>
            <w:r>
              <w:rPr>
                <w:rFonts w:ascii="Calibri" w:eastAsia="Calibri" w:hAnsi="Calibri" w:cs="Calibri"/>
              </w:rPr>
              <w:t xml:space="preserve"> = 0</w:t>
            </w:r>
            <w:r>
              <w:rPr>
                <w:rFonts w:ascii="Calibri" w:eastAsia="Calibri" w:hAnsi="Calibri" w:cs="Calibri"/>
                <w:vertAlign w:val="subscript"/>
              </w:rPr>
              <w:t>10</w: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bottom"/>
          </w:tcPr>
          <w:p w:rsidR="00FD7CBE" w:rsidRDefault="00F1467E" w:rsidP="000123D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0001</w:t>
            </w:r>
            <w:r>
              <w:rPr>
                <w:rFonts w:ascii="Calibri" w:eastAsia="Calibri" w:hAnsi="Calibri" w:cs="Calibri"/>
                <w:vertAlign w:val="subscript"/>
              </w:rPr>
              <w:t>2</w:t>
            </w:r>
            <w:r>
              <w:rPr>
                <w:rFonts w:ascii="Calibri" w:eastAsia="Calibri" w:hAnsi="Calibri" w:cs="Calibri"/>
              </w:rPr>
              <w:t xml:space="preserve"> = 1</w:t>
            </w:r>
            <w:r>
              <w:rPr>
                <w:rFonts w:ascii="Calibri" w:eastAsia="Calibri" w:hAnsi="Calibri" w:cs="Calibri"/>
                <w:vertAlign w:val="subscript"/>
              </w:rPr>
              <w:t>10</w: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bottom"/>
          </w:tcPr>
          <w:p w:rsidR="00FD7CBE" w:rsidRDefault="00F1467E" w:rsidP="000123D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0000</w:t>
            </w:r>
            <w:r>
              <w:rPr>
                <w:rFonts w:ascii="Calibri" w:eastAsia="Calibri" w:hAnsi="Calibri" w:cs="Calibri"/>
                <w:vertAlign w:val="subscript"/>
              </w:rPr>
              <w:t>2</w:t>
            </w:r>
            <w:r>
              <w:rPr>
                <w:rFonts w:ascii="Calibri" w:eastAsia="Calibri" w:hAnsi="Calibri" w:cs="Calibri"/>
              </w:rPr>
              <w:t xml:space="preserve"> = 0</w:t>
            </w:r>
            <w:r>
              <w:rPr>
                <w:rFonts w:ascii="Calibri" w:eastAsia="Calibri" w:hAnsi="Calibri" w:cs="Calibri"/>
                <w:vertAlign w:val="subscript"/>
              </w:rPr>
              <w:t>10</w: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bottom"/>
          </w:tcPr>
          <w:p w:rsidR="00FD7CBE" w:rsidRDefault="00F1467E" w:rsidP="000123D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1110</w:t>
            </w:r>
            <w:r>
              <w:rPr>
                <w:rFonts w:ascii="Calibri" w:eastAsia="Calibri" w:hAnsi="Calibri" w:cs="Calibri"/>
                <w:vertAlign w:val="subscript"/>
              </w:rPr>
              <w:t xml:space="preserve">2 </w:t>
            </w:r>
            <w:r>
              <w:rPr>
                <w:rFonts w:ascii="Calibri" w:eastAsia="Calibri" w:hAnsi="Calibri" w:cs="Calibri"/>
              </w:rPr>
              <w:t>= 12</w:t>
            </w:r>
            <w:r>
              <w:rPr>
                <w:rFonts w:ascii="Calibri" w:eastAsia="Calibri" w:hAnsi="Calibri" w:cs="Calibri"/>
                <w:vertAlign w:val="subscript"/>
              </w:rPr>
              <w:t>10</w:t>
            </w:r>
          </w:p>
        </w:tc>
      </w:tr>
      <w:tr w:rsidR="00FD7CBE" w:rsidTr="000123D7">
        <w:trPr>
          <w:trHeight w:val="530"/>
          <w:jc w:val="center"/>
        </w:trPr>
        <w:tc>
          <w:tcPr>
            <w:tcW w:w="0" w:type="auto"/>
            <w:tcBorders>
              <w:left w:val="nil"/>
              <w:right w:val="nil"/>
            </w:tcBorders>
            <w:vAlign w:val="bottom"/>
          </w:tcPr>
          <w:p w:rsidR="00FD7CBE" w:rsidRDefault="00F1467E" w:rsidP="000123D7">
            <w:pPr>
              <w:jc w:val="center"/>
              <w:rPr>
                <w:rFonts w:ascii="Calibri" w:eastAsia="Calibri" w:hAnsi="Calibri" w:cs="Calibri"/>
                <w:vertAlign w:val="subscript"/>
              </w:rPr>
            </w:pPr>
            <w:r>
              <w:rPr>
                <w:rFonts w:ascii="Calibri" w:eastAsia="Calibri" w:hAnsi="Calibri" w:cs="Calibri"/>
                <w:color w:val="000000"/>
              </w:rPr>
              <w:t>Canal m</w:t>
            </w:r>
            <w:r>
              <w:rPr>
                <w:rFonts w:ascii="Calibri" w:eastAsia="Calibri" w:hAnsi="Calibri" w:cs="Calibri"/>
                <w:color w:val="000000"/>
                <w:vertAlign w:val="subscript"/>
              </w:rPr>
              <w:t>3</w: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bottom"/>
          </w:tcPr>
          <w:p w:rsidR="00FD7CBE" w:rsidRDefault="00F1467E" w:rsidP="000123D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0</w:t>
            </w:r>
            <w:r>
              <w:rPr>
                <w:rFonts w:ascii="Calibri" w:eastAsia="Calibri" w:hAnsi="Calibri" w:cs="Calibri"/>
                <w:vertAlign w:val="subscript"/>
              </w:rPr>
              <w:t>2</w:t>
            </w:r>
            <w:r>
              <w:rPr>
                <w:rFonts w:ascii="Calibri" w:eastAsia="Calibri" w:hAnsi="Calibri" w:cs="Calibri"/>
              </w:rPr>
              <w:t xml:space="preserve"> = 0</w:t>
            </w:r>
            <w:r>
              <w:rPr>
                <w:rFonts w:ascii="Calibri" w:eastAsia="Calibri" w:hAnsi="Calibri" w:cs="Calibri"/>
                <w:vertAlign w:val="subscript"/>
              </w:rPr>
              <w:t>10</w: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bottom"/>
          </w:tcPr>
          <w:p w:rsidR="00FD7CBE" w:rsidRDefault="00F1467E" w:rsidP="000123D7">
            <w:pPr>
              <w:jc w:val="center"/>
              <w:rPr>
                <w:rFonts w:ascii="Calibri" w:eastAsia="Calibri" w:hAnsi="Calibri" w:cs="Calibri"/>
                <w:vertAlign w:val="subscript"/>
              </w:rPr>
            </w:pPr>
            <w:r>
              <w:rPr>
                <w:rFonts w:ascii="Calibri" w:eastAsia="Calibri" w:hAnsi="Calibri" w:cs="Calibri"/>
              </w:rPr>
              <w:t>00001</w:t>
            </w:r>
            <w:r>
              <w:rPr>
                <w:rFonts w:ascii="Calibri" w:eastAsia="Calibri" w:hAnsi="Calibri" w:cs="Calibri"/>
                <w:vertAlign w:val="subscript"/>
              </w:rPr>
              <w:t xml:space="preserve">2 </w:t>
            </w:r>
            <w:r>
              <w:rPr>
                <w:rFonts w:ascii="Calibri" w:eastAsia="Calibri" w:hAnsi="Calibri" w:cs="Calibri"/>
              </w:rPr>
              <w:t>= 1</w:t>
            </w:r>
            <w:r>
              <w:rPr>
                <w:rFonts w:ascii="Calibri" w:eastAsia="Calibri" w:hAnsi="Calibri" w:cs="Calibri"/>
                <w:vertAlign w:val="subscript"/>
              </w:rPr>
              <w:t>10</w: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bottom"/>
          </w:tcPr>
          <w:p w:rsidR="00FD7CBE" w:rsidRDefault="00F1467E" w:rsidP="000123D7">
            <w:pPr>
              <w:jc w:val="center"/>
              <w:rPr>
                <w:rFonts w:ascii="Calibri" w:eastAsia="Calibri" w:hAnsi="Calibri" w:cs="Calibri"/>
                <w:vertAlign w:val="subscript"/>
              </w:rPr>
            </w:pPr>
            <w:r>
              <w:rPr>
                <w:rFonts w:ascii="Calibri" w:eastAsia="Calibri" w:hAnsi="Calibri" w:cs="Calibri"/>
              </w:rPr>
              <w:t>00000</w:t>
            </w:r>
            <w:r>
              <w:rPr>
                <w:rFonts w:ascii="Calibri" w:eastAsia="Calibri" w:hAnsi="Calibri" w:cs="Calibri"/>
                <w:vertAlign w:val="subscript"/>
              </w:rPr>
              <w:t>2</w:t>
            </w:r>
            <w:r>
              <w:rPr>
                <w:rFonts w:ascii="Calibri" w:eastAsia="Calibri" w:hAnsi="Calibri" w:cs="Calibri"/>
              </w:rPr>
              <w:t xml:space="preserve"> = 0</w:t>
            </w:r>
            <w:r>
              <w:rPr>
                <w:rFonts w:ascii="Calibri" w:eastAsia="Calibri" w:hAnsi="Calibri" w:cs="Calibri"/>
                <w:vertAlign w:val="subscript"/>
              </w:rPr>
              <w:t>10</w: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bottom"/>
          </w:tcPr>
          <w:p w:rsidR="00FD7CBE" w:rsidRDefault="00F1467E" w:rsidP="000123D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10000</w:t>
            </w:r>
            <w:r>
              <w:rPr>
                <w:rFonts w:ascii="Calibri" w:eastAsia="Calibri" w:hAnsi="Calibri" w:cs="Calibri"/>
                <w:vertAlign w:val="subscript"/>
              </w:rPr>
              <w:t xml:space="preserve">2 </w:t>
            </w:r>
            <w:r>
              <w:rPr>
                <w:rFonts w:ascii="Calibri" w:eastAsia="Calibri" w:hAnsi="Calibri" w:cs="Calibri"/>
              </w:rPr>
              <w:t>= 16</w:t>
            </w:r>
            <w:r>
              <w:rPr>
                <w:rFonts w:ascii="Calibri" w:eastAsia="Calibri" w:hAnsi="Calibri" w:cs="Calibri"/>
                <w:vertAlign w:val="subscript"/>
              </w:rPr>
              <w:t>10</w:t>
            </w:r>
          </w:p>
        </w:tc>
      </w:tr>
    </w:tbl>
    <w:p w:rsidR="00FD7CBE" w:rsidRDefault="00F1467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rFonts w:ascii="Calibri" w:eastAsia="Calibri" w:hAnsi="Calibri" w:cs="Calibri"/>
          <w:b/>
          <w:color w:val="365F91"/>
          <w:sz w:val="28"/>
          <w:szCs w:val="28"/>
        </w:rPr>
        <w:lastRenderedPageBreak/>
        <w:t>Emulação</w:t>
      </w:r>
      <w:r>
        <w:rPr>
          <w:noProof/>
        </w:rPr>
        <w:drawing>
          <wp:inline distT="114300" distB="114300" distL="114300" distR="114300">
            <wp:extent cx="5976310" cy="56007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6310" cy="560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7CBE" w:rsidRDefault="00FD7CB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FD7CBE" w:rsidRDefault="00F1467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lastRenderedPageBreak/>
        <w:drawing>
          <wp:inline distT="114300" distB="114300" distL="114300" distR="114300">
            <wp:extent cx="5976310" cy="56007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6310" cy="560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7CBE" w:rsidRDefault="00F1467E">
      <w:pPr>
        <w:keepNext/>
        <w:keepLines/>
        <w:spacing w:after="0"/>
        <w:rPr>
          <w:rFonts w:ascii="Calibri" w:eastAsia="Calibri" w:hAnsi="Calibri" w:cs="Calibri"/>
          <w:b/>
          <w:color w:val="365F91"/>
          <w:sz w:val="28"/>
          <w:szCs w:val="28"/>
        </w:rPr>
      </w:pPr>
      <w:r>
        <w:t>Todos os resultados dos módulos obtidos com o circuito correspondem aos módulos reais dos números</w:t>
      </w:r>
    </w:p>
    <w:p w:rsidR="00FD7CBE" w:rsidRDefault="00FD7CB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b/>
          <w:color w:val="365F91"/>
          <w:sz w:val="28"/>
          <w:szCs w:val="28"/>
        </w:rPr>
      </w:pPr>
    </w:p>
    <w:p w:rsidR="00FD7CBE" w:rsidRDefault="00F1467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alibri" w:eastAsia="Calibri" w:hAnsi="Calibri" w:cs="Calibri"/>
          <w:b/>
          <w:color w:val="365F91"/>
          <w:sz w:val="28"/>
          <w:szCs w:val="28"/>
        </w:rPr>
      </w:pPr>
      <w:r>
        <w:rPr>
          <w:rFonts w:ascii="Calibri" w:eastAsia="Calibri" w:hAnsi="Calibri" w:cs="Calibri"/>
          <w:b/>
          <w:color w:val="365F91"/>
          <w:sz w:val="28"/>
          <w:szCs w:val="28"/>
        </w:rPr>
        <w:t xml:space="preserve">Dúvidas: </w:t>
      </w:r>
      <w:r>
        <w:rPr>
          <w:rFonts w:ascii="Calibri" w:eastAsia="Calibri" w:hAnsi="Calibri" w:cs="Calibri"/>
          <w:b/>
          <w:color w:val="365F91"/>
          <w:sz w:val="28"/>
          <w:szCs w:val="28"/>
        </w:rPr>
        <w:t>Preferência</w:t>
      </w:r>
      <w:r>
        <w:rPr>
          <w:rFonts w:ascii="Calibri" w:eastAsia="Calibri" w:hAnsi="Calibri" w:cs="Calibri"/>
          <w:b/>
          <w:color w:val="365F91"/>
          <w:sz w:val="28"/>
          <w:szCs w:val="28"/>
        </w:rPr>
        <w:t xml:space="preserve"> de horário.</w:t>
      </w:r>
    </w:p>
    <w:p w:rsidR="00FD7CBE" w:rsidRDefault="00FD7CBE">
      <w:pPr>
        <w:jc w:val="both"/>
      </w:pPr>
      <w:bookmarkStart w:id="0" w:name="_GoBack"/>
      <w:bookmarkEnd w:id="0"/>
    </w:p>
    <w:p w:rsidR="00FD7CBE" w:rsidRDefault="00FD7CB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after="0" w:line="240" w:lineRule="auto"/>
        <w:jc w:val="both"/>
        <w:rPr>
          <w:color w:val="000000"/>
        </w:rPr>
      </w:pPr>
    </w:p>
    <w:sectPr w:rsidR="00FD7CBE">
      <w:headerReference w:type="default" r:id="rId10"/>
      <w:footerReference w:type="default" r:id="rId11"/>
      <w:pgSz w:w="11906" w:h="16838"/>
      <w:pgMar w:top="1247" w:right="1247" w:bottom="1247" w:left="1247" w:header="624" w:footer="62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467E" w:rsidRDefault="00F1467E">
      <w:pPr>
        <w:spacing w:after="0" w:line="240" w:lineRule="auto"/>
      </w:pPr>
      <w:r>
        <w:separator/>
      </w:r>
    </w:p>
  </w:endnote>
  <w:endnote w:type="continuationSeparator" w:id="0">
    <w:p w:rsidR="00F1467E" w:rsidRDefault="00F146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7CBE" w:rsidRDefault="00F1467E"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>
      <w:tab/>
    </w:r>
    <w:r>
      <w:fldChar w:fldCharType="begin"/>
    </w:r>
    <w:r>
      <w:instrText>PAGE</w:instrText>
    </w:r>
    <w:r w:rsidR="00423B08">
      <w:fldChar w:fldCharType="separate"/>
    </w:r>
    <w:r w:rsidR="000123D7">
      <w:rPr>
        <w:noProof/>
      </w:rPr>
      <w:t>4</w:t>
    </w:r>
    <w:r>
      <w:fldChar w:fldCharType="end"/>
    </w:r>
    <w:r>
      <w:t>/</w:t>
    </w:r>
    <w:r>
      <w:fldChar w:fldCharType="begin"/>
    </w:r>
    <w:r>
      <w:instrText>NUMPAGES</w:instrText>
    </w:r>
    <w:r w:rsidR="00423B08">
      <w:fldChar w:fldCharType="separate"/>
    </w:r>
    <w:r w:rsidR="000123D7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467E" w:rsidRDefault="00F1467E">
      <w:pPr>
        <w:spacing w:after="0" w:line="240" w:lineRule="auto"/>
      </w:pPr>
      <w:r>
        <w:separator/>
      </w:r>
    </w:p>
  </w:footnote>
  <w:footnote w:type="continuationSeparator" w:id="0">
    <w:p w:rsidR="00F1467E" w:rsidRDefault="00F146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7CBE" w:rsidRDefault="00F1467E"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>
      <w:rPr>
        <w:sz w:val="24"/>
        <w:szCs w:val="24"/>
      </w:rPr>
      <w:t>EEL7123-EEL510457 – Tópicos avançados de Sistemas Digitais/Circuitos Aritméticos –EEL/CTC/UFSC                 Lab1_RNS</w:t>
    </w:r>
    <w:r>
      <w:rPr>
        <w:sz w:val="24"/>
        <w:szCs w:val="24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CBE"/>
    <w:rsid w:val="000123D7"/>
    <w:rsid w:val="00423B08"/>
    <w:rsid w:val="00F1467E"/>
    <w:rsid w:val="00FD7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18942"/>
  <w15:docId w15:val="{54E903C3-F901-49C4-B153-D8FC965BB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="Cambria" w:hAnsi="Cambria" w:cs="Cambria"/>
        <w:color w:val="00000A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214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Guilherme Daros</cp:lastModifiedBy>
  <cp:revision>2</cp:revision>
  <dcterms:created xsi:type="dcterms:W3CDTF">2021-03-02T23:18:00Z</dcterms:created>
  <dcterms:modified xsi:type="dcterms:W3CDTF">2021-03-02T23:38:00Z</dcterms:modified>
</cp:coreProperties>
</file>