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C2340"/>
          <w:sz w:val="48"/>
        </w:rPr>
        <w:t>DOCUMENTAÇÃO TÉCNICA DA API</w:t>
        <w:br/>
        <w:t>SISTEMA DE BIBLIOTECA 📚</w:t>
      </w:r>
    </w:p>
    <w:p>
      <w:pPr>
        <w:jc w:val="center"/>
      </w:pPr>
      <w:r>
        <w:rPr>
          <w:rFonts w:ascii="Segoe UI" w:hAnsi="Segoe UI"/>
          <w:i/>
          <w:color w:val="3572EF"/>
          <w:sz w:val="28"/>
        </w:rPr>
        <w:t>Arquitetura Modular, Persistência JSON e Boas Práticas de Engenharia</w:t>
      </w:r>
    </w:p>
    <w:p>
      <w:pPr>
        <w:spacing w:after="480"/>
      </w:pPr>
    </w:p>
    <w:p>
      <w:pPr>
        <w:spacing w:before="240" w:after="120"/>
      </w:pPr>
      <w:r>
        <w:rPr>
          <w:b/>
          <w:color w:val="0C2340"/>
          <w:sz w:val="36"/>
        </w:rPr>
        <w:t>1. Introdução</w:t>
      </w:r>
    </w:p>
    <w:p>
      <w:pPr>
        <w:spacing w:line="276" w:lineRule="auto" w:after="240"/>
      </w:pPr>
      <w:r>
        <w:t>Esta documentação descreve a arquitetura e as funcionalidades de uma API síncrona de gerenciamento de biblioteca desenvolvida em Python. O sistema é baseado em persistência em arquivos JSON, o que o torna leve, portável e ideal para portfólio no LinkedIn. A aplicação é estruturada de forma modular seguindo boas práticas de engenharia de software (separação de responsabilidades em camadas, acoplamento fraco e alta coesão).</w:t>
      </w:r>
    </w:p>
    <w:p>
      <w:pPr>
        <w:spacing w:before="240" w:after="120"/>
      </w:pPr>
      <w:r>
        <w:rPr>
          <w:b/>
          <w:color w:val="0C2340"/>
          <w:sz w:val="36"/>
        </w:rPr>
        <w:t>2. Estrutura do Projeto (Camadas)</w:t>
      </w:r>
    </w:p>
    <w:p>
      <w:pPr>
        <w:spacing w:after="120"/>
      </w:pPr>
      <w:r>
        <w:t>O projeto está dividido em quatro pastas fundamentais:</w:t>
      </w:r>
    </w:p>
    <w:p>
      <w:pPr>
        <w:pStyle w:val="ListBullet"/>
        <w:spacing w:after="80"/>
      </w:pPr>
      <w:r>
        <w:rPr>
          <w:b/>
          <w:color w:val="3572EF"/>
        </w:rPr>
        <w:t xml:space="preserve">models/ </w:t>
      </w:r>
      <w:r>
        <w:t>Contém as classes que moldam as entidades da aplicação em objetos Python (Livro, Usuario, Emprestimo) com conversão para dicionários (to_dict/from_dict).</w:t>
      </w:r>
    </w:p>
    <w:p>
      <w:pPr>
        <w:pStyle w:val="ListBullet"/>
        <w:spacing w:after="80"/>
      </w:pPr>
      <w:r>
        <w:rPr>
          <w:b/>
          <w:color w:val="3572EF"/>
        </w:rPr>
        <w:t xml:space="preserve">services/ </w:t>
      </w:r>
      <w:r>
        <w:t>Camada de regras de negócio. Controla a lógica de cadastro, validações, consultas, remoção de livros/usuários e fluxo de empréstimo/devolução.</w:t>
      </w:r>
    </w:p>
    <w:p>
      <w:pPr>
        <w:pStyle w:val="ListBullet"/>
        <w:spacing w:after="80"/>
      </w:pPr>
      <w:r>
        <w:rPr>
          <w:b/>
          <w:color w:val="3572EF"/>
        </w:rPr>
        <w:t xml:space="preserve">utils/ </w:t>
      </w:r>
      <w:r>
        <w:t>Contém funções utilitárias síncronas de leitura e gravação em disco para os arquivos JSON (ler_json e salvar_json) com tratamento de exceções robusto.</w:t>
      </w:r>
    </w:p>
    <w:p>
      <w:pPr>
        <w:pStyle w:val="ListBullet"/>
        <w:spacing w:after="80"/>
      </w:pPr>
      <w:r>
        <w:rPr>
          <w:b/>
          <w:color w:val="3572EF"/>
        </w:rPr>
        <w:t xml:space="preserve">data/ </w:t>
      </w:r>
      <w:r>
        <w:t>Diretório de armazenamento físico dos arquivos JSON (livros.json, usuarios.json e emprestimos.json).</w:t>
      </w:r>
    </w:p>
    <w:p>
      <w:pPr>
        <w:spacing w:before="240"/>
      </w:pPr>
      <w:r>
        <w:t>Representação visual da árvore de diretórios:</w:t>
      </w:r>
    </w:p>
    <w:p>
      <w:pPr>
        <w:spacing w:after="240"/>
        <w:ind w:left="720"/>
      </w:pPr>
      <w:r>
        <w:rPr>
          <w:rFonts w:ascii="Consolas" w:hAnsi="Consolas"/>
          <w:sz w:val="21"/>
        </w:rPr>
        <w:t>API_para_biblioteca/</w:t>
        <w:br/>
        <w:t>├── data/</w:t>
        <w:br/>
        <w:t>│   ├── livros.json</w:t>
        <w:br/>
        <w:t>│   ├── usuarios.json</w:t>
        <w:br/>
        <w:t>│   └── emprestimos.json</w:t>
        <w:br/>
        <w:t>├── models/</w:t>
        <w:br/>
        <w:t>│   ├── livro.py</w:t>
        <w:br/>
        <w:t>│   ├── usuario.py</w:t>
        <w:br/>
        <w:t>│   └── emprestimo.py</w:t>
        <w:br/>
        <w:t>├── services/</w:t>
        <w:br/>
        <w:t>│   ├── livro_service.py</w:t>
        <w:br/>
        <w:t>│   ├── usuario_service.py</w:t>
        <w:br/>
        <w:t>│   └── emprestimo_service.py</w:t>
        <w:br/>
        <w:t>├── utils/</w:t>
        <w:br/>
        <w:t>│   └── helpers.py</w:t>
        <w:br/>
        <w:t>└── main.py (CLI do Sistema)</w:t>
      </w:r>
    </w:p>
    <w:p>
      <w:pPr>
        <w:spacing w:before="240" w:after="120"/>
      </w:pPr>
      <w:r>
        <w:rPr>
          <w:b/>
          <w:color w:val="0C2340"/>
          <w:sz w:val="36"/>
        </w:rPr>
        <w:t>3. Diagrama de Fluxo (Arquitetura)</w:t>
      </w:r>
    </w:p>
    <w:p>
      <w:pPr>
        <w:spacing w:after="120"/>
      </w:pPr>
      <w:r>
        <w:t>O fluxo de dados segue uma hierarquia unidirecional descendente, garantindo que a interface com o usuário nunca manipule o banco de dados diretamente:</w:t>
      </w:r>
    </w:p>
    <w:p>
      <w:pPr>
        <w:spacing w:after="240"/>
        <w:jc w:val="center"/>
      </w:pPr>
      <w:r>
        <w:rPr>
          <w:rFonts w:ascii="Consolas" w:hAnsi="Consolas"/>
          <w:sz w:val="19"/>
        </w:rPr>
        <w:t>┌────────────────────────────────────────────────────────┐</w:t>
        <w:br/>
        <w:t>│                 Interface CLI (main.py)                 │</w:t>
        <w:br/>
        <w:t>└───────────────────────────┬────────────────────────────┘</w:t>
        <w:br/>
        <w:t xml:space="preserve">                            │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┌────────────────────────────────────────────────────────┐</w:t>
        <w:br/>
        <w:t>│                Camada de Serviços (services/)           │</w:t>
        <w:br/>
        <w:t>│  (livro_service, usuario_service, emprestimo_service)   │</w:t>
        <w:br/>
        <w:t>└───────────────────────────┬────────────────────────────┘</w:t>
        <w:br/>
        <w:t xml:space="preserve">                            │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┌────────────────────────────────────────────────────────┐</w:t>
        <w:br/>
        <w:t>│           Camada de Persistência (utils/helpers)       │</w:t>
        <w:br/>
        <w:t>│                   (ler_json / salvar_json)             │</w:t>
        <w:br/>
        <w:t>└───────────────────────────┬────────────────────────────┘</w:t>
        <w:br/>
        <w:t xml:space="preserve">                            │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┌────────────────────────────────────────────────────────┐</w:t>
        <w:br/>
        <w:t>│             Banco de Dados Físico (data/*.json)        │</w:t>
        <w:br/>
        <w:t>└────────────────────────────────────────────────────────┘</w:t>
      </w:r>
    </w:p>
    <w:p>
      <w:pPr>
        <w:spacing w:before="240" w:after="120"/>
      </w:pPr>
      <w:r>
        <w:rPr>
          <w:b/>
          <w:color w:val="0C2340"/>
          <w:sz w:val="36"/>
        </w:rPr>
        <w:t>4. Entidades e Funcionalidades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Entidade / Módulo</w:t>
            </w:r>
          </w:p>
        </w:tc>
        <w:tc>
          <w:tcPr>
            <w:tcW w:type="dxa" w:w="3120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Campos &amp; Atributos</w:t>
            </w:r>
          </w:p>
        </w:tc>
        <w:tc>
          <w:tcPr>
            <w:tcW w:type="dxa" w:w="3120"/>
            <w:shd w:val="clear" w:color="auto" w:fill="0C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Regras e Lógica de Negócio</w:t>
            </w:r>
          </w:p>
        </w:tc>
      </w:tr>
      <w:tr>
        <w:tc>
          <w:tcPr>
            <w:tcW w:type="dxa" w:w="3120"/>
            <w:shd w:val="clear" w:color="auto"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Livros</w:t>
              <w:br/>
              <w:t>(livro_service.py)</w:t>
            </w:r>
          </w:p>
        </w:tc>
        <w:tc>
          <w:tcPr>
            <w:tcW w:type="dxa" w:w="3120"/>
            <w:shd w:val="clear" w:color="auto"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- id (Auto-incremental)</w:t>
              <w:br/>
              <w:t>- titulo (string)</w:t>
              <w:br/>
              <w:t>- autor (string)</w:t>
              <w:br/>
              <w:t>- ano (int)</w:t>
              <w:br/>
              <w:t>- disponivel (bool, default True)</w:t>
            </w:r>
          </w:p>
        </w:tc>
        <w:tc>
          <w:tcPr>
            <w:tcW w:type="dxa" w:w="3120"/>
            <w:shd w:val="clear" w:color="auto"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Permite cadastro, listagem, remoção por ID e busca individual. A disponibilidade do livro é alterada automaticamente ao realizar empréstimos e devoluções.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Usuários</w:t>
              <w:br/>
              <w:t>(usuario_service.py)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- id (Auto-incremental)</w:t>
              <w:br/>
              <w:t>- nome (string)</w:t>
              <w:br/>
              <w:t>- email (string)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Valida o e-mail via expressão regular (Regex) no cadastro. Permite listar os usuários salvos e remover usuários individualmente.</w:t>
            </w:r>
          </w:p>
        </w:tc>
      </w:tr>
      <w:tr>
        <w:tc>
          <w:tcPr>
            <w:tcW w:type="dxa" w:w="3120"/>
            <w:shd w:val="clear" w:color="auto"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Empréstimos</w:t>
              <w:br/>
              <w:t>(emprestimo_service.py)</w:t>
            </w:r>
          </w:p>
        </w:tc>
        <w:tc>
          <w:tcPr>
            <w:tcW w:type="dxa" w:w="3120"/>
            <w:shd w:val="clear" w:color="auto"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- id (Auto-incremental)</w:t>
              <w:br/>
              <w:t>- id_usuario (int)</w:t>
              <w:br/>
              <w:t>- id_livro (int)</w:t>
              <w:br/>
              <w:t>- data_emprestimo (string)</w:t>
              <w:br/>
              <w:t>- data_devolucao (string/None)</w:t>
            </w:r>
          </w:p>
        </w:tc>
        <w:tc>
          <w:tcPr>
            <w:tcW w:type="dxa" w:w="3120"/>
            <w:shd w:val="clear" w:color="auto"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1. Verifica se usuário existe.</w:t>
              <w:br/>
              <w:t>2. Valida se o livro existe e está disponível.</w:t>
              <w:br/>
              <w:t>3. Atualiza livro para indisponível.</w:t>
              <w:br/>
              <w:t>4. Assinala data de devolução e devolve livro para o estado disponível.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b/>
          <w:color w:val="0C2340"/>
          <w:sz w:val="36"/>
        </w:rPr>
        <w:t>5. Diferenciais Técnicos e Destaques</w:t>
      </w:r>
    </w:p>
    <w:p>
      <w:pPr>
        <w:pStyle w:val="ListBullet"/>
        <w:spacing w:after="80"/>
      </w:pPr>
      <w:r>
        <w:rPr>
          <w:b/>
          <w:color w:val="3572EF"/>
        </w:rPr>
        <w:t>Validações por Regex:</w:t>
      </w:r>
      <w:r>
        <w:t xml:space="preserve"> Garantia de consistência de dados na entrada do e-mail do usuário (usuario_service.py).</w:t>
      </w:r>
    </w:p>
    <w:p>
      <w:pPr>
        <w:pStyle w:val="ListBullet"/>
        <w:spacing w:after="80"/>
      </w:pPr>
      <w:r>
        <w:rPr>
          <w:b/>
          <w:color w:val="3572EF"/>
        </w:rPr>
        <w:t>Integridade Referencial Manual:</w:t>
      </w:r>
      <w:r>
        <w:t xml:space="preserve"> O serviço de empréstimo valida a existência de chaves estrangeiras (usuario_id e livro_id) de forma lógica antes de fechar a transação.</w:t>
      </w:r>
    </w:p>
    <w:p>
      <w:pPr>
        <w:pStyle w:val="ListBullet"/>
        <w:spacing w:after="80"/>
      </w:pPr>
      <w:r>
        <w:rPr>
          <w:b/>
          <w:color w:val="3572EF"/>
        </w:rPr>
        <w:t>Resiliência no JSON:</w:t>
      </w:r>
      <w:r>
        <w:t xml:space="preserve"> A leitura do JSON usa tratamento para FileNotFoundError e JSONDecodeError, retornando listas vazias ao invés de quebrar a aplicação.</w:t>
      </w:r>
    </w:p>
    <w:p>
      <w:pPr>
        <w:pStyle w:val="ListBullet"/>
        <w:spacing w:after="80"/>
      </w:pPr>
      <w:r>
        <w:rPr>
          <w:b/>
          <w:color w:val="3572EF"/>
        </w:rPr>
        <w:t>Tratamento de Exceções na UI (CLI):</w:t>
      </w:r>
      <w:r>
        <w:t xml:space="preserve"> Menus protegidos por blocos try/except impedem o encerramento abrupto da aplicação se o usuário digitar caracteres onde números eram esperados.</w:t>
      </w:r>
    </w:p>
    <w:p>
      <w:r>
        <w:br w:type="page"/>
      </w:r>
    </w:p>
    <w:p>
      <w:pPr>
        <w:spacing w:after="240"/>
      </w:pPr>
      <w:r>
        <w:rPr>
          <w:b/>
          <w:color w:val="0C2340"/>
          <w:sz w:val="40"/>
        </w:rPr>
        <w:t>Ideia de Publicação para o LinkedIn 🚀</w:t>
      </w:r>
    </w:p>
    <w:p>
      <w:pPr>
        <w:spacing w:line="276" w:lineRule="auto"/>
        <w:ind w:left="360" w:right="360"/>
      </w:pPr>
      <w:r>
        <w:rPr>
          <w:i/>
          <w:sz w:val="22"/>
        </w:rPr>
        <w:t>🚀 Novo projeto no portfólio: API síncrona de Biblioteca desenvolvida em Python!</w:t>
        <w:br/>
        <w:br/>
        <w:t>Recentemente desenvolvi uma aplicação CLI completa simulando uma API de biblioteca com persistência em JSON. O objetivo foi aplicar boas práticas de engenharia de software em um projeto do zero.</w:t>
        <w:br/>
        <w:br/>
        <w:t>🛠️ Principais diferenciais aplicados:</w:t>
        <w:br/>
        <w:t>• Arquitetura em Camadas (Models, Services, Utils, CLI)</w:t>
        <w:br/>
        <w:t>• Separação clara de responsabilidades (Single Responsibility Principle)</w:t>
        <w:br/>
        <w:t>• Validação rígida com Regex e integridade referencial manual</w:t>
        <w:br/>
        <w:t>• Resiliência a falhas de leitura/escrita e tratamento de erros robusto na interface CLI</w:t>
        <w:br/>
        <w:br/>
        <w:t>Esse tipo de projeto ajuda a demonstrar que mesmo ferramentas simples como persistência em arquivo podem ser robustas quando bem projetadas!</w:t>
        <w:br/>
        <w:br/>
        <w:t>🔗 Acesse o repositório completo e me diga o que achou!</w:t>
        <w:br/>
        <w:t>#Python #EngenhariaDeSoftware #Programming #Backend #CleanCode #Desenvolvimento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