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BCtitle"/>
        <w:spacing w:before="238" w:after="0"/>
        <w:rPr/>
      </w:pPr>
      <w:r>
        <w:rPr/>
        <w:t>Análise comparativa de algoritimos de ordenação</w:t>
      </w:r>
      <w:r>
        <w:rPr>
          <w:rStyle w:val="FootnoteReference"/>
        </w:rPr>
        <w:footnoteReference w:customMarkFollows="1" w:id="2"/>
        <w:t>*</w:t>
      </w:r>
    </w:p>
    <w:p>
      <w:pPr>
        <w:pStyle w:val="SBCauthors"/>
        <w:rPr/>
      </w:pPr>
      <w:r>
        <w:rPr/>
        <w:t>Guilherme W. Back</w:t>
      </w:r>
      <w:r>
        <w:rPr>
          <w:vertAlign w:val="superscript"/>
        </w:rPr>
        <w:t>1</w:t>
      </w:r>
      <w:r>
        <w:rPr/>
        <w:t>, Guilherme Pedro Milani</w:t>
      </w:r>
      <w:r>
        <w:rPr>
          <w:vertAlign w:val="superscript"/>
        </w:rPr>
        <w:t>2</w:t>
      </w:r>
      <w:r>
        <w:rPr/>
        <w:t>, João Henrique Stolf Galeazzi</w:t>
      </w:r>
      <w:r>
        <w:rPr>
          <w:vertAlign w:val="superscript"/>
        </w:rPr>
        <w:t>3</w:t>
      </w:r>
    </w:p>
    <w:p>
      <w:pPr>
        <w:pStyle w:val="SBCemail"/>
        <w:rPr/>
      </w:pPr>
      <w:r>
        <w:rPr/>
      </w:r>
    </w:p>
    <w:p>
      <w:pPr>
        <w:pStyle w:val="SBCtitle1"/>
        <w:tabs>
          <w:tab w:val="left" w:pos="425" w:leader="none"/>
        </w:tabs>
        <w:ind w:hanging="425" w:start="425"/>
        <w:rPr/>
      </w:pPr>
      <w:r>
        <w:rPr/>
        <w:t>Introdução</w:t>
      </w:r>
    </w:p>
    <w:p>
      <w:pPr>
        <w:pStyle w:val="SBCparagraphfirst"/>
        <w:rPr/>
      </w:pPr>
      <w:r>
        <w:rPr/>
        <w:t xml:space="preserve">Este trabalho se propõe a realizar uma </w:t>
      </w:r>
      <w:r>
        <w:rPr>
          <w:b/>
        </w:rPr>
        <w:t>análise experimental e comparativa</w:t>
      </w:r>
      <w:r>
        <w:rPr/>
        <w:t xml:space="preserve"> de três algoritmos de ordenação amplamente utilizados: </w:t>
      </w:r>
      <w:r>
        <w:rPr>
          <w:b/>
        </w:rPr>
        <w:t>Bubble Sort</w:t>
      </w:r>
      <w:r>
        <w:rPr/>
        <w:t xml:space="preserve">, </w:t>
      </w:r>
      <w:r>
        <w:rPr>
          <w:b/>
        </w:rPr>
        <w:t>Quick Sort</w:t>
      </w:r>
      <w:r>
        <w:rPr/>
        <w:t xml:space="preserve"> e </w:t>
      </w:r>
      <w:r>
        <w:rPr>
          <w:b/>
        </w:rPr>
        <w:t>Merge Sort</w:t>
      </w:r>
      <w:r>
        <w:rPr/>
        <w:t xml:space="preserve">. A pesquisa é motivada pela necessidade de ir além da análise teórica de complexidade (Big O), investigando o </w:t>
      </w:r>
      <w:r>
        <w:rPr>
          <w:b/>
        </w:rPr>
        <w:t>desempenho real</w:t>
      </w:r>
      <w:r>
        <w:rPr/>
        <w:t xml:space="preserve"> dessas implementações em um ambiente de teste controlado. Para isso, os três algoritmos foram implementados e submetidos a testes utilizando a mesma entrada de dados e executados múltiplas vezes para garantir a minimização de variações e a obtenção de médias de tempo confiáveis. O relatório subsequente detalhará a metodologia de avaliação, apresentará os resultados experimentais obtidos.</w:t>
      </w:r>
    </w:p>
    <w:p>
      <w:pPr>
        <w:pStyle w:val="SBCtitle1"/>
        <w:tabs>
          <w:tab w:val="left" w:pos="425" w:leader="none"/>
        </w:tabs>
        <w:ind w:hanging="425" w:start="425"/>
        <w:rPr/>
      </w:pPr>
      <w:r>
        <w:rPr/>
        <w:t>Metodologia</w:t>
      </w:r>
    </w:p>
    <w:p>
      <w:pPr>
        <w:pStyle w:val="BodyText"/>
        <w:spacing w:before="119" w:after="283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A análise experimental dos algoritmos Bubble Sort, Quick Sort e Merge Sort foi conduzida seguindo um procedimento rigoroso para garantir a validade e a comparabilidade dos resultados de desempenho.</w:t>
      </w:r>
    </w:p>
    <w:p>
      <w:pPr>
        <w:pStyle w:val="Heading3"/>
        <w:spacing w:before="119" w:after="283"/>
        <w:jc w:val="both"/>
        <w:rPr>
          <w:b w:val="false"/>
          <w:color w:val="000000"/>
          <w:lang w:eastAsia="pt-BR"/>
        </w:rPr>
      </w:pPr>
      <w:r>
        <w:rPr>
          <w:b w:val="false"/>
          <w:color w:val="000000"/>
          <w:lang w:eastAsia="pt-BR"/>
        </w:rPr>
        <w:t>Implementação e Ambiente de Teste</w:t>
      </w:r>
    </w:p>
    <w:p>
      <w:pPr>
        <w:pStyle w:val="BodyText"/>
        <w:spacing w:before="119" w:after="283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A implementação dos três algoritmos de ordenação foi realizada na linguagem </w:t>
      </w:r>
      <w:r>
        <w:rPr>
          <w:b/>
          <w:color w:val="000000"/>
          <w:lang w:eastAsia="pt-BR"/>
        </w:rPr>
        <w:t>Java</w:t>
      </w:r>
      <w:r>
        <w:rPr>
          <w:color w:val="000000"/>
          <w:lang w:eastAsia="pt-BR"/>
        </w:rPr>
        <w:t xml:space="preserve">, utilizando o </w:t>
      </w:r>
      <w:r>
        <w:rPr>
          <w:b/>
          <w:color w:val="000000"/>
          <w:lang w:eastAsia="pt-BR"/>
        </w:rPr>
        <w:t>Java Development Kit (JDK).</w:t>
      </w:r>
    </w:p>
    <w:p>
      <w:pPr>
        <w:pStyle w:val="BodyText"/>
        <w:spacing w:before="119" w:after="283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O código-fonte para a avaliação experimental está contido na classe principal </w:t>
      </w:r>
      <w:r>
        <w:rPr>
          <w:rStyle w:val="SourceText"/>
          <w:color w:val="000000"/>
          <w:lang w:eastAsia="pt-BR"/>
        </w:rPr>
        <w:t>OrdenacaoExperimental</w:t>
      </w:r>
      <w:r>
        <w:rPr>
          <w:color w:val="000000"/>
          <w:lang w:eastAsia="pt-BR"/>
        </w:rPr>
        <w:t>, onde as implementações dos algoritmos (</w:t>
      </w:r>
      <w:r>
        <w:rPr>
          <w:rStyle w:val="SourceText"/>
          <w:color w:val="000000"/>
          <w:lang w:eastAsia="pt-BR"/>
        </w:rPr>
        <w:t>BubbleSort</w:t>
      </w:r>
      <w:r>
        <w:rPr>
          <w:color w:val="000000"/>
          <w:lang w:eastAsia="pt-BR"/>
        </w:rPr>
        <w:t xml:space="preserve">, </w:t>
      </w:r>
      <w:r>
        <w:rPr>
          <w:rStyle w:val="SourceText"/>
          <w:color w:val="000000"/>
          <w:lang w:eastAsia="pt-BR"/>
        </w:rPr>
        <w:t>MergeSort</w:t>
      </w:r>
      <w:r>
        <w:rPr>
          <w:color w:val="000000"/>
          <w:lang w:eastAsia="pt-BR"/>
        </w:rPr>
        <w:t xml:space="preserve">, e </w:t>
      </w:r>
      <w:r>
        <w:rPr>
          <w:rStyle w:val="SourceText"/>
          <w:color w:val="000000"/>
          <w:lang w:eastAsia="pt-BR"/>
        </w:rPr>
        <w:t>QuickSort</w:t>
      </w:r>
      <w:r>
        <w:rPr>
          <w:color w:val="000000"/>
          <w:lang w:eastAsia="pt-BR"/>
        </w:rPr>
        <w:t xml:space="preserve">) são chamadas. O tempo de execução de cada algoritmo foi medido usando a função de alta resolução </w:t>
      </w:r>
      <w:r>
        <w:rPr>
          <w:rStyle w:val="SourceText"/>
          <w:color w:val="000000"/>
          <w:lang w:eastAsia="pt-BR"/>
        </w:rPr>
        <w:t>System.nanoTime()</w:t>
      </w:r>
      <w:r>
        <w:rPr>
          <w:color w:val="000000"/>
          <w:lang w:eastAsia="pt-BR"/>
        </w:rPr>
        <w:t>, que fornece o tempo atual do sistema em nanossegundos, ideal para medir durações de código curtas e críticas</w:t>
      </w:r>
    </w:p>
    <w:p>
      <w:pPr>
        <w:pStyle w:val="Heading3"/>
        <w:spacing w:before="119" w:after="283"/>
        <w:jc w:val="both"/>
        <w:rPr>
          <w:b w:val="false"/>
          <w:color w:val="000000"/>
          <w:lang w:eastAsia="pt-BR"/>
        </w:rPr>
      </w:pPr>
      <w:r>
        <w:rPr>
          <w:b w:val="false"/>
          <w:color w:val="000000"/>
          <w:lang w:eastAsia="pt-BR"/>
        </w:rPr>
        <w:t>Estratégia de Avaliação Experimental</w:t>
      </w:r>
    </w:p>
    <w:p>
      <w:pPr>
        <w:pStyle w:val="BodyText"/>
        <w:spacing w:before="119" w:after="283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A avaliação de desempenho baseou-se nos seguintes parâmetros e procedimentos: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Métrica de Desempenho:</w:t>
      </w:r>
      <w:r>
        <w:rPr>
          <w:color w:val="000000"/>
          <w:lang w:eastAsia="pt-BR"/>
        </w:rPr>
        <w:t xml:space="preserve"> O critério principal de avaliação foi o </w:t>
      </w:r>
      <w:r>
        <w:rPr>
          <w:b/>
          <w:color w:val="000000"/>
          <w:lang w:eastAsia="pt-BR"/>
        </w:rPr>
        <w:t>tempo de execução</w:t>
      </w:r>
      <w:r>
        <w:rPr>
          <w:color w:val="000000"/>
          <w:lang w:eastAsia="pt-BR"/>
        </w:rPr>
        <w:t xml:space="preserve"> necessário para que cada algoritmo completasse a ordenação do </w:t>
      </w:r>
      <w:r>
        <w:rPr>
          <w:i/>
          <w:color w:val="000000"/>
          <w:lang w:eastAsia="pt-BR"/>
        </w:rPr>
        <w:t>array</w:t>
      </w:r>
      <w:r>
        <w:rPr>
          <w:color w:val="000000"/>
          <w:lang w:eastAsia="pt-BR"/>
        </w:rPr>
        <w:t xml:space="preserve"> de entrada. Este tempo foi acumulado e, posteriormente, convertido em </w:t>
      </w:r>
      <w:r>
        <w:rPr>
          <w:b/>
          <w:color w:val="000000"/>
          <w:lang w:eastAsia="pt-BR"/>
        </w:rPr>
        <w:t>milissegundos (ms)</w:t>
      </w:r>
      <w:r>
        <w:rPr>
          <w:color w:val="000000"/>
          <w:lang w:eastAsia="pt-BR"/>
        </w:rPr>
        <w:t xml:space="preserve"> para facilitar a leitura.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Entrada de Dados Única:</w:t>
      </w:r>
      <w:r>
        <w:rPr>
          <w:color w:val="000000"/>
          <w:lang w:eastAsia="pt-BR"/>
        </w:rPr>
        <w:t xml:space="preserve"> Para garantir uma comparação justa, todos os algoritmos foram testados com o </w:t>
      </w:r>
      <w:r>
        <w:rPr>
          <w:b/>
          <w:color w:val="000000"/>
          <w:lang w:eastAsia="pt-BR"/>
        </w:rPr>
        <w:t>mesmo conjunto de dados aleatórios</w:t>
      </w:r>
      <w:r>
        <w:rPr>
          <w:color w:val="000000"/>
          <w:lang w:eastAsia="pt-BR"/>
        </w:rPr>
        <w:t xml:space="preserve"> em cada iteração do experimento.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 w:end="0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Tamanho da Entrada (TAMANHO_ENTRADA):</w:t>
      </w:r>
      <w:r>
        <w:rPr>
          <w:color w:val="000000"/>
          <w:lang w:eastAsia="pt-BR"/>
        </w:rPr>
        <w:t xml:space="preserve"> O tamanho do </w:t>
      </w:r>
      <w:r>
        <w:rPr>
          <w:i/>
          <w:color w:val="000000"/>
          <w:lang w:eastAsia="pt-BR"/>
        </w:rPr>
        <w:t>array</w:t>
      </w:r>
      <w:r>
        <w:rPr>
          <w:color w:val="000000"/>
          <w:lang w:eastAsia="pt-BR"/>
        </w:rPr>
        <w:t xml:space="preserve"> de entrada foi fixado em </w:t>
      </w:r>
      <w:r>
        <w:rPr>
          <w:b/>
          <w:color w:val="000000"/>
          <w:lang w:eastAsia="pt-BR"/>
        </w:rPr>
        <w:t>10.000 elementos</w:t>
      </w:r>
      <w:r>
        <w:rPr>
          <w:color w:val="000000"/>
          <w:lang w:eastAsia="pt-BR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Geração de Dados:</w:t>
      </w:r>
      <w:r>
        <w:rPr>
          <w:color w:val="000000"/>
          <w:lang w:eastAsia="pt-BR"/>
        </w:rPr>
        <w:t xml:space="preserve"> O método </w:t>
      </w:r>
      <w:r>
        <w:rPr>
          <w:rStyle w:val="SourceText"/>
          <w:color w:val="000000"/>
          <w:lang w:eastAsia="pt-BR"/>
        </w:rPr>
        <w:t>gerarArrayAleatorio</w:t>
      </w:r>
      <w:r>
        <w:rPr>
          <w:color w:val="000000"/>
          <w:lang w:eastAsia="pt-BR"/>
        </w:rPr>
        <w:t xml:space="preserve"> foi responsável por criar um </w:t>
      </w:r>
      <w:r>
        <w:rPr>
          <w:i/>
          <w:color w:val="000000"/>
          <w:lang w:eastAsia="pt-BR"/>
        </w:rPr>
        <w:t>array</w:t>
      </w:r>
      <w:r>
        <w:rPr>
          <w:color w:val="000000"/>
          <w:lang w:eastAsia="pt-BR"/>
        </w:rPr>
        <w:t xml:space="preserve"> de inteiros (tipo </w:t>
      </w:r>
      <w:r>
        <w:rPr>
          <w:rStyle w:val="SourceText"/>
          <w:color w:val="000000"/>
          <w:lang w:eastAsia="pt-BR"/>
        </w:rPr>
        <w:t>Integer[]</w:t>
      </w:r>
      <w:r>
        <w:rPr>
          <w:color w:val="000000"/>
          <w:lang w:eastAsia="pt-BR"/>
        </w:rPr>
        <w:t>) de tamanho fixo, preenchido com valores aleatórios não negativos.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 w:end="0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Execuções Repetidas (NUM_TESTES):</w:t>
      </w:r>
      <w:r>
        <w:rPr>
          <w:color w:val="000000"/>
          <w:lang w:eastAsia="pt-BR"/>
        </w:rPr>
        <w:t xml:space="preserve"> Cada algoritmo foi executado </w:t>
      </w:r>
      <w:r>
        <w:rPr>
          <w:b/>
          <w:color w:val="000000"/>
          <w:lang w:eastAsia="pt-BR"/>
        </w:rPr>
        <w:t>10 vezes</w:t>
      </w:r>
      <w:r>
        <w:rPr>
          <w:color w:val="000000"/>
          <w:lang w:eastAsia="pt-BR"/>
        </w:rPr>
        <w:t xml:space="preserve"> com uma nova cópia do mesmo </w:t>
      </w:r>
      <w:r>
        <w:rPr>
          <w:i/>
          <w:color w:val="000000"/>
          <w:lang w:eastAsia="pt-BR"/>
        </w:rPr>
        <w:t>array</w:t>
      </w:r>
      <w:r>
        <w:rPr>
          <w:color w:val="000000"/>
          <w:lang w:eastAsia="pt-BR"/>
        </w:rPr>
        <w:t xml:space="preserve"> aleatório gerado para aquela iteração.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119" w:after="283"/>
        <w:ind w:hanging="283" w:start="709" w:end="0"/>
        <w:jc w:val="both"/>
        <w:rPr>
          <w:color w:val="000000"/>
          <w:lang w:eastAsia="pt-BR"/>
        </w:rPr>
      </w:pPr>
      <w:r>
        <w:rPr>
          <w:b/>
          <w:color w:val="000000"/>
          <w:lang w:eastAsia="pt-BR"/>
        </w:rPr>
        <w:t>Cálculo da Média:</w:t>
      </w:r>
      <w:r>
        <w:rPr>
          <w:color w:val="000000"/>
          <w:lang w:eastAsia="pt-BR"/>
        </w:rPr>
        <w:t xml:space="preserve"> O tempo total acumulado em nanossegundos ao longo das 10 execuções foi dividido pelo número total de testes para obter o </w:t>
      </w:r>
      <w:r>
        <w:rPr>
          <w:b/>
          <w:color w:val="000000"/>
          <w:lang w:eastAsia="pt-BR"/>
        </w:rPr>
        <w:t>tempo médio de execução</w:t>
      </w:r>
      <w:r>
        <w:rPr>
          <w:color w:val="000000"/>
          <w:lang w:eastAsia="pt-BR"/>
        </w:rPr>
        <w:t xml:space="preserve"> (em milissegundos).</w:t>
      </w:r>
    </w:p>
    <w:p>
      <w:pPr>
        <w:pStyle w:val="SBCparagraph"/>
        <w:rPr/>
      </w:pPr>
      <w:r>
        <w:rPr/>
      </w:r>
    </w:p>
    <w:p>
      <w:pPr>
        <w:pStyle w:val="SBCtitle1"/>
        <w:tabs>
          <w:tab w:val="left" w:pos="425" w:leader="none"/>
        </w:tabs>
        <w:ind w:hanging="425" w:start="425"/>
        <w:rPr/>
      </w:pPr>
      <w:r>
        <w:rPr/>
        <w:t>Resultados</w:t>
      </w:r>
    </w:p>
    <w:p>
      <w:pPr>
        <w:pStyle w:val="BodyText"/>
        <w:rPr>
          <w:color w:val="000000"/>
          <w:lang w:eastAsia="pt-BR"/>
        </w:rPr>
      </w:pPr>
      <w:r>
        <w:rPr>
          <w:color w:val="000000"/>
          <w:lang w:eastAsia="pt-BR"/>
        </w:rPr>
        <w:t>Os experimentos de avaliação de desempenho foram realizados com sucesso, submetendo os três algoritmos de ordenação a testes repetidos utilizando a mesma entrada de dados aleatórios. A tabela a seguir consolida o tempo médio de execução obtido em duas rodadas de testes, demonstrando a estabilidade dos resultados em milissegundos (ms).</w:t>
      </w:r>
    </w:p>
    <w:tbl>
      <w:tblPr>
        <w:tblW w:w="8504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4"/>
        <w:gridCol w:w="2843"/>
        <w:gridCol w:w="1662"/>
        <w:gridCol w:w="1665"/>
      </w:tblGrid>
      <w:tr>
        <w:trPr>
          <w:tblHeader w:val="true"/>
          <w:cantSplit w:val="true"/>
        </w:trPr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Algoritmo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Média dos Testes (Rodada 1)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Média dos Testes (Rodada 2)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Média dos Testes (Rodada 3)</w:t>
            </w:r>
          </w:p>
        </w:tc>
      </w:tr>
      <w:tr>
        <w:trPr>
          <w:cantSplit w:val="true"/>
        </w:trPr>
        <w:tc>
          <w:tcPr>
            <w:tcW w:w="2334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150,432 ms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145,108 ms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145,273 ms</w:t>
            </w:r>
          </w:p>
        </w:tc>
      </w:tr>
      <w:tr>
        <w:trPr>
          <w:cantSplit w:val="true"/>
        </w:trPr>
        <w:tc>
          <w:tcPr>
            <w:tcW w:w="2334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Merge Sort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4,922 ms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4,011 ms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4,693 ms</w:t>
            </w:r>
          </w:p>
        </w:tc>
      </w:tr>
      <w:tr>
        <w:trPr>
          <w:cantSplit w:val="true"/>
        </w:trPr>
        <w:tc>
          <w:tcPr>
            <w:tcW w:w="2334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Quick Sort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0,881 ms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0,888 ms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0,854 ms</w:t>
            </w:r>
          </w:p>
        </w:tc>
      </w:tr>
    </w:tbl>
    <w:p>
      <w:pPr>
        <w:pStyle w:val="Heading3"/>
        <w:rPr>
          <w:b/>
          <w:color w:val="000000"/>
          <w:lang w:eastAsia="pt-BR"/>
        </w:rPr>
      </w:pPr>
      <w:r>
        <w:rPr>
          <w:b/>
          <w:color w:val="000000"/>
          <w:lang w:eastAsia="pt-BR"/>
        </w:rPr>
        <w:t>Detalhes dos Experimentos</w:t>
      </w:r>
    </w:p>
    <w:tbl>
      <w:tblPr>
        <w:tblW w:w="8504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92"/>
        <w:gridCol w:w="5612"/>
      </w:tblGrid>
      <w:tr>
        <w:trPr>
          <w:tblHeader w:val="true"/>
          <w:cantSplit w:val="true"/>
        </w:trPr>
        <w:tc>
          <w:tcPr>
            <w:tcW w:w="2892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Parâmetro</w:t>
            </w:r>
          </w:p>
        </w:tc>
        <w:tc>
          <w:tcPr>
            <w:tcW w:w="5612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Valor</w:t>
            </w:r>
          </w:p>
        </w:tc>
      </w:tr>
      <w:tr>
        <w:trPr>
          <w:cantSplit w:val="true"/>
        </w:trPr>
        <w:tc>
          <w:tcPr>
            <w:tcW w:w="289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Tamanho da Entrada</w:t>
            </w:r>
          </w:p>
        </w:tc>
        <w:tc>
          <w:tcPr>
            <w:tcW w:w="5612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10.000 elementos</w:t>
            </w:r>
          </w:p>
        </w:tc>
      </w:tr>
      <w:tr>
        <w:trPr>
          <w:cantSplit w:val="true"/>
        </w:trPr>
        <w:tc>
          <w:tcPr>
            <w:tcW w:w="289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Número de Testes (por algoritmo)</w:t>
            </w:r>
          </w:p>
        </w:tc>
        <w:tc>
          <w:tcPr>
            <w:tcW w:w="5612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10 repetições</w:t>
            </w:r>
          </w:p>
        </w:tc>
      </w:tr>
      <w:tr>
        <w:trPr>
          <w:cantSplit w:val="true"/>
        </w:trPr>
        <w:tc>
          <w:tcPr>
            <w:tcW w:w="2892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Métrica de Medição</w:t>
            </w:r>
          </w:p>
        </w:tc>
        <w:tc>
          <w:tcPr>
            <w:tcW w:w="5612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Tempo médio de execução (nanossegundos convertido para milissegundos)</w:t>
            </w:r>
          </w:p>
        </w:tc>
      </w:tr>
    </w:tbl>
    <w:p>
      <w:pPr>
        <w:pStyle w:val="SBCparagraph"/>
        <w:rPr/>
      </w:pPr>
      <w:r>
        <w:rPr/>
      </w:r>
    </w:p>
    <w:p>
      <w:pPr>
        <w:pStyle w:val="SBCtitle1"/>
        <w:tabs>
          <w:tab w:val="left" w:pos="425" w:leader="none"/>
        </w:tabs>
        <w:ind w:hanging="425" w:start="425"/>
        <w:rPr/>
      </w:pPr>
      <w:r>
        <w:rPr/>
        <w:t>Discussão</w:t>
      </w:r>
    </w:p>
    <w:p>
      <w:pPr>
        <w:pStyle w:val="BodyText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A análise experimental demonstrou uma </w:t>
      </w:r>
      <w:r>
        <w:rPr>
          <w:b/>
          <w:color w:val="000000"/>
          <w:lang w:eastAsia="pt-BR"/>
        </w:rPr>
        <w:t>enorme disparidade</w:t>
      </w:r>
      <w:r>
        <w:rPr>
          <w:color w:val="000000"/>
          <w:lang w:eastAsia="pt-BR"/>
        </w:rPr>
        <w:t xml:space="preserve"> no desempenho entre os três algoritmos de ordenação, confirmando as previsões da teoria de complexidade de algoritmos. Os algoritmos </w:t>
      </w:r>
      <w:r>
        <w:rPr>
          <w:b/>
          <w:color w:val="000000"/>
          <w:lang w:eastAsia="pt-BR"/>
        </w:rPr>
        <w:t>não tiveram o mesmo desempenho</w:t>
      </w:r>
      <w:r>
        <w:rPr>
          <w:color w:val="000000"/>
          <w:lang w:eastAsia="pt-BR"/>
        </w:rPr>
        <w:t>; na verdade, a diferença de tempo de execução entre o algoritmo mais rápido e o mais lento foi de mais de 170 vezes.</w:t>
      </w:r>
    </w:p>
    <w:p>
      <w:pPr>
        <w:pStyle w:val="Heading3"/>
        <w:spacing w:before="119" w:after="283"/>
        <w:jc w:val="both"/>
        <w:rPr>
          <w:b w:val="false"/>
          <w:color w:val="000000"/>
          <w:lang w:eastAsia="pt-BR"/>
        </w:rPr>
      </w:pPr>
      <w:r>
        <w:rPr>
          <w:b w:val="false"/>
          <w:color w:val="000000"/>
          <w:lang w:eastAsia="pt-BR"/>
        </w:rPr>
        <w:t>Comparação do Desempenho Algorítmico</w:t>
      </w:r>
    </w:p>
    <w:p>
      <w:pPr>
        <w:pStyle w:val="BodyText"/>
        <w:spacing w:before="119" w:after="283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Os resultados podem ser categorizados em duas classes de eficiência, baseadas na complexidade de tempo:</w:t>
      </w:r>
    </w:p>
    <w:tbl>
      <w:tblPr>
        <w:tblW w:w="8504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5"/>
        <w:gridCol w:w="2161"/>
        <w:gridCol w:w="2718"/>
      </w:tblGrid>
      <w:tr>
        <w:trPr>
          <w:tblHeader w:val="true"/>
          <w:cantSplit w:val="true"/>
        </w:trPr>
        <w:tc>
          <w:tcPr>
            <w:tcW w:w="3625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Algoritmo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Tempo Médio Aproximado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Fator de Desempenho (vs. Quick Sort)</w:t>
            </w:r>
          </w:p>
        </w:tc>
      </w:tr>
      <w:tr>
        <w:trPr>
          <w:cantSplit w:val="true"/>
        </w:trPr>
        <w:tc>
          <w:tcPr>
            <w:tcW w:w="362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/>
            </w:pPr>
            <w:r>
              <w:rPr/>
              <w:t>147,77 ms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/>
            </w:pPr>
            <w:r>
              <w:rPr/>
              <w:t>≈</w:t>
            </w:r>
            <w:r>
              <w:rPr/>
              <w:t>167 vezes mais lento</w:t>
            </w:r>
          </w:p>
        </w:tc>
      </w:tr>
      <w:tr>
        <w:trPr>
          <w:cantSplit w:val="true"/>
        </w:trPr>
        <w:tc>
          <w:tcPr>
            <w:tcW w:w="362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Merge Sort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/>
            </w:pPr>
            <w:r>
              <w:rPr/>
              <w:t>4,47 ms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/>
            </w:pPr>
            <w:r>
              <w:rPr/>
              <w:t>≈</w:t>
            </w:r>
            <w:r>
              <w:rPr/>
              <w:t>5 vezes mais lento</w:t>
            </w:r>
          </w:p>
        </w:tc>
      </w:tr>
      <w:tr>
        <w:trPr>
          <w:cantSplit w:val="true"/>
        </w:trPr>
        <w:tc>
          <w:tcPr>
            <w:tcW w:w="362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/>
              </w:rPr>
            </w:pPr>
            <w:r>
              <w:rPr>
                <w:b/>
              </w:rPr>
              <w:t>Quick Sort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TableContents"/>
              <w:spacing w:before="0" w:after="0"/>
              <w:ind w:hanging="0" w:start="0" w:end="0"/>
              <w:rPr/>
            </w:pPr>
            <w:r>
              <w:rPr/>
              <w:t>0,88 ms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Base (mais rápido)</w:t>
            </w:r>
          </w:p>
        </w:tc>
      </w:tr>
    </w:tbl>
    <w:p>
      <w:pPr>
        <w:pStyle w:val="Heading4"/>
        <w:ind w:hanging="0" w:start="0" w:end="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Heading3"/>
        <w:spacing w:before="119" w:after="283"/>
        <w:jc w:val="both"/>
        <w:rPr>
          <w:b w:val="false"/>
          <w:color w:val="000000"/>
          <w:lang w:eastAsia="pt-BR"/>
        </w:rPr>
      </w:pPr>
      <w:r>
        <w:rPr>
          <w:b w:val="false"/>
          <w:color w:val="000000"/>
          <w:lang w:eastAsia="pt-BR"/>
        </w:rPr>
        <w:t>Conclusão da Discussão: O Melhor Algoritmo</w:t>
      </w:r>
    </w:p>
    <w:p>
      <w:pPr>
        <w:pStyle w:val="BodyText"/>
        <w:spacing w:before="119" w:after="283"/>
        <w:ind w:hanging="0" w:start="0" w:end="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Com base nos resultados experimentais obtidos com </w:t>
      </w:r>
      <w:r>
        <w:rPr>
          <w:i/>
          <w:color w:val="000000"/>
          <w:lang w:eastAsia="pt-BR"/>
        </w:rPr>
        <w:t>arrays</w:t>
      </w:r>
      <w:r>
        <w:rPr>
          <w:color w:val="000000"/>
          <w:lang w:eastAsia="pt-BR"/>
        </w:rPr>
        <w:t xml:space="preserve"> de 10.000 elementos preenchidos com dados aleatórios, o </w:t>
      </w:r>
      <w:r>
        <w:rPr>
          <w:b/>
          <w:color w:val="000000"/>
          <w:lang w:eastAsia="pt-BR"/>
        </w:rPr>
        <w:t>Quick Sort é o melhor algoritmo</w:t>
      </w:r>
      <w:r>
        <w:rPr>
          <w:color w:val="000000"/>
          <w:lang w:eastAsia="pt-BR"/>
        </w:rPr>
        <w:t xml:space="preserve"> em termos de velocidade de execução.</w:t>
      </w:r>
    </w:p>
    <w:p>
      <w:pPr>
        <w:pStyle w:val="BodyText"/>
        <w:spacing w:before="119" w:after="283"/>
        <w:ind w:hanging="0" w:start="0" w:end="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Seu desempenho consistentemente rápido (em média 0,88 ms) o estabelece como a escolha mais eficiente para a ordenação de dados nesta escala e tipo de distribuição, superando tanto o algoritmo Bubble Sort quanto o outro algoritmo Merge Sort.</w:t>
      </w:r>
    </w:p>
    <w:p>
      <w:pPr>
        <w:pStyle w:val="SBCparagraph"/>
        <w:ind w:hanging="0" w:start="0" w:end="0"/>
        <w:rPr/>
      </w:pPr>
      <w:r>
        <w:rPr/>
      </w:r>
    </w:p>
    <w:p>
      <w:pPr>
        <w:pStyle w:val="SBCtitle1"/>
        <w:tabs>
          <w:tab w:val="left" w:pos="425" w:leader="none"/>
        </w:tabs>
        <w:ind w:hanging="425" w:start="425"/>
        <w:rPr/>
      </w:pPr>
      <w:r>
        <w:rPr/>
        <w:t>Conclusão</w:t>
      </w:r>
    </w:p>
    <w:p>
      <w:pPr>
        <w:pStyle w:val="SBCparagraph"/>
        <w:rPr/>
      </w:pPr>
      <w:r>
        <w:rPr/>
        <w:t xml:space="preserve">Em suma, a análise experimental dos algoritmos de ordenação Bubble Sort, Quick Sort e Merge Sort, utilizando 10.000 elementos de entrada, comprovou a intrínseca relação entre a complexidade teórica e o desempenho prático. Foi notória a ineficiência do </w:t>
      </w:r>
      <w:r>
        <w:rPr>
          <w:b/>
        </w:rPr>
        <w:t>Bubble Sort</w:t>
      </w:r>
      <w:r>
        <w:rPr/>
        <w:t xml:space="preserve">, que se mostrou impraticável em comparação com os outros métodos. O </w:t>
      </w:r>
      <w:r>
        <w:rPr>
          <w:b/>
        </w:rPr>
        <w:t>Quick Sort</w:t>
      </w:r>
      <w:r>
        <w:rPr/>
        <w:t xml:space="preserve"> emergiu como o algoritmo mais rápido e eficiente na prática (cerca de 0,88 ms), superando o </w:t>
      </w:r>
      <w:r>
        <w:rPr>
          <w:b/>
        </w:rPr>
        <w:t>Merge Sort</w:t>
      </w:r>
      <w:r>
        <w:rPr/>
        <w:t xml:space="preserve"> (aproximadamente 4,47 ms) devido à sua menor sobrecarga e melhor aproveitamento da memória.</w:t>
      </w:r>
    </w:p>
    <w:p>
      <w:pPr>
        <w:pStyle w:val="SBCparagraph"/>
        <w:ind w:hanging="0" w:start="0" w:end="0"/>
        <w:rPr/>
      </w:pPr>
      <w:r>
        <w:rPr/>
        <w:tab/>
        <w:t>Conclui-se que, para a ordenação de um volume moderado de dados aleatórios, a implementação do Quick Sort oferece o melhor compromisso entre velocidade e eficiência, sendo a escolha superior para otimizar o tempo de processamento.</w:t>
      </w:r>
    </w:p>
    <w:sectPr>
      <w:footnotePr>
        <w:numFmt w:val="decimal"/>
      </w:footnotePr>
      <w:type w:val="nextPage"/>
      <w:pgSz w:w="11906" w:h="16838"/>
      <w:pgMar w:left="1701" w:right="1701" w:gutter="0" w:header="0" w:top="1984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itstream Vera Serif"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variable"/>
  </w:font>
  <w:font w:name="TimesNewRoman">
    <w:altName w:val="Bold"/>
    <w:charset w:val="01" w:characterSet="utf-8"/>
    <w:family w:val="roman"/>
    <w:pitch w:val="variable"/>
  </w:font>
  <w:font w:name="Star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BCfootnote"/>
        <w:spacing w:before="62" w:after="0"/>
        <w:ind w:hanging="0" w:start="0" w:end="0"/>
        <w:rPr/>
      </w:pPr>
      <w:r>
        <w:rPr>
          <w:rStyle w:val="FootnoteCharacters"/>
        </w:rPr>
        <w:t>*</w:t>
      </w:r>
      <w:r>
        <w:rPr>
          <w:rStyle w:val="FootnoteCharactersuser"/>
        </w:rPr>
        <w:t>*</w:t>
      </w:r>
      <w:r>
        <w:rPr>
          <w:rStyle w:val="FootnoteCharacters"/>
        </w:rPr>
        <w:t>*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SBCtitle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pStyle w:val="SBCtitle2"/>
      <w:numFmt w:val="decimal"/>
      <w:lvlText w:val="%1.%2."/>
      <w:lvlJc w:val="start"/>
      <w:pPr>
        <w:tabs>
          <w:tab w:val="num" w:pos="567"/>
        </w:tabs>
        <w:ind w:start="567" w:hanging="567"/>
      </w:pPr>
      <w:rPr/>
    </w:lvl>
    <w:lvl w:ilvl="2">
      <w:start w:val="1"/>
      <w:numFmt w:val="decimal"/>
      <w:lvlText w:val="%1.%2.%3."/>
      <w:lvlJc w:val="start"/>
      <w:pPr>
        <w:tabs>
          <w:tab w:val="num" w:pos="709"/>
        </w:tabs>
        <w:ind w:start="709" w:hanging="709"/>
      </w:pPr>
      <w:rPr/>
    </w:lvl>
    <w:lvl w:ilvl="3">
      <w:start w:val="1"/>
      <w:numFmt w:val="decimal"/>
      <w:lvlText w:val="%1.%2.%3.%4.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%1.%2.%3.%4.%5.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.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.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1134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footnotePr>
    <w:numFmt w:val="decimal"/>
    <w:footnote w:id="0"/>
    <w:footnote w:id="1"/>
  </w:footnotePr>
  <w:compat>
    <w:noLeading/>
    <w:doNotExpandShiftReturn/>
    <w:usePrinterMetrics/>
    <w:compatSetting w:name="compatibilityMode" w:uri="http://schemas.microsoft.com/office/word" w:val="14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tstream Vera Serif" w:hAnsi="Bitstream Vera Serif" w:eastAsia="Bitstream Vera Sans" w:cs="Lucidasans"/>
        <w:sz w:val="24"/>
        <w:szCs w:val="24"/>
        <w:lang w:val="pt-BR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Times" w:hAnsi="Times" w:eastAsia="Times New Roman" w:cs="Times New Roman"/>
      <w:b w:val="false"/>
      <w:color w:val="auto"/>
      <w:kern w:val="0"/>
      <w:sz w:val="24"/>
      <w:szCs w:val="20"/>
      <w:lang w:val="pt-BR" w:eastAsia="zxx" w:bidi="zxx"/>
    </w:rPr>
  </w:style>
  <w:style w:type="paragraph" w:styleId="Heading1">
    <w:name w:val="heading 1"/>
    <w:basedOn w:val="Normal"/>
    <w:next w:val="SBCparagraph"/>
    <w:qFormat/>
    <w:pPr>
      <w:keepNext w:val="true"/>
      <w:widowControl/>
      <w:tabs>
        <w:tab w:val="clear" w:pos="709"/>
      </w:tabs>
      <w:spacing w:before="360" w:after="0"/>
      <w:ind w:hanging="0" w:start="0" w:end="0"/>
    </w:pPr>
    <w:rPr>
      <w:rFonts w:ascii="Times" w:hAnsi="Times" w:eastAsia="Times New Roman" w:cs="Times New Roman"/>
      <w:b/>
      <w:smallCaps/>
      <w:color w:val="auto"/>
      <w:sz w:val="28"/>
      <w:szCs w:val="20"/>
      <w:lang w:val="pt-BR"/>
    </w:rPr>
  </w:style>
  <w:style w:type="paragraph" w:styleId="Heading2">
    <w:name w:val="heading 2"/>
    <w:basedOn w:val="Heading1"/>
    <w:next w:val="SBCparagraph"/>
    <w:qFormat/>
    <w:pPr>
      <w:spacing w:before="240" w:after="0"/>
      <w:ind w:hanging="0" w:start="0" w:end="0"/>
    </w:pPr>
    <w:rPr>
      <w:caps w:val="false"/>
      <w:smallCaps w:val="false"/>
      <w:sz w:val="26"/>
    </w:rPr>
  </w:style>
  <w:style w:type="paragraph" w:styleId="Heading3">
    <w:name w:val="heading 3"/>
    <w:basedOn w:val="Normal"/>
    <w:next w:val="SBCparagraph"/>
    <w:qFormat/>
    <w:pPr>
      <w:keepNext w:val="true"/>
      <w:spacing w:before="240" w:after="0"/>
      <w:ind w:hanging="0" w:start="0" w:end="0"/>
    </w:pPr>
    <w:rPr>
      <w:b/>
    </w:rPr>
  </w:style>
  <w:style w:type="paragraph" w:styleId="Heading4">
    <w:name w:val="heading 4"/>
    <w:basedOn w:val="Normal"/>
    <w:next w:val="SBCparagraph"/>
    <w:qFormat/>
    <w:pPr>
      <w:keepNext w:val="true"/>
      <w:ind w:hanging="0" w:start="0" w:end="0"/>
      <w:jc w:val="both"/>
    </w:pPr>
    <w:rPr>
      <w:i/>
    </w:rPr>
  </w:style>
  <w:style w:type="paragraph" w:styleId="Heading5">
    <w:name w:val="heading 5"/>
    <w:basedOn w:val="Normal"/>
    <w:next w:val="SBCparagraph"/>
    <w:qFormat/>
    <w:pPr>
      <w:keepNext w:val="true"/>
      <w:ind w:hanging="0" w:start="0" w:end="0"/>
    </w:pPr>
    <w:rPr>
      <w:rFonts w:ascii="TimesNewRoman,Bold" w:hAnsi="TimesNewRoman,Bold"/>
      <w:b/>
      <w:color w:val="000000"/>
      <w:lang w:val="pt-BR" w:eastAsia="pt-BR"/>
    </w:rPr>
  </w:style>
  <w:style w:type="paragraph" w:styleId="Heading6">
    <w:name w:val="heading 6"/>
    <w:basedOn w:val="Normal"/>
    <w:next w:val="SBCparagraph"/>
    <w:qFormat/>
    <w:pPr>
      <w:keepNext w:val="true"/>
      <w:ind w:hanging="0" w:start="0" w:end="0"/>
      <w:jc w:val="center"/>
    </w:pPr>
    <w:rPr>
      <w:b/>
      <w:i/>
      <w:color w:val="000000"/>
      <w:lang w:val="pt-BR" w:eastAsia="pt-BR"/>
    </w:rPr>
  </w:style>
  <w:style w:type="paragraph" w:styleId="Heading7">
    <w:name w:val="heading 7"/>
    <w:basedOn w:val="Normal"/>
    <w:next w:val="SBCparagraph"/>
    <w:qFormat/>
    <w:pPr>
      <w:keepNext w:val="true"/>
      <w:ind w:hanging="0" w:start="0" w:end="0"/>
      <w:jc w:val="both"/>
    </w:pPr>
    <w:rPr>
      <w:b/>
      <w:lang w:val="pt-BR" w:eastAsia="pt-BR"/>
    </w:rPr>
  </w:style>
  <w:style w:type="paragraph" w:styleId="Heading8">
    <w:name w:val="heading 8"/>
    <w:basedOn w:val="Normal"/>
    <w:next w:val="SBCparagraph"/>
    <w:qFormat/>
    <w:pPr>
      <w:keepNext w:val="true"/>
      <w:ind w:hanging="0" w:start="0" w:end="0"/>
    </w:pPr>
    <w:rPr>
      <w:b/>
    </w:rPr>
  </w:style>
  <w:style w:type="paragraph" w:styleId="Heading9">
    <w:name w:val="heading 9"/>
    <w:basedOn w:val="Normal"/>
    <w:next w:val="SBCparagraph"/>
    <w:qFormat/>
    <w:pPr>
      <w:keepNext w:val="true"/>
      <w:ind w:hanging="0" w:start="0" w:end="0"/>
      <w:jc w:val="center"/>
    </w:pPr>
    <w:rPr>
      <w:b/>
      <w:lang w:val="pt-BR" w:eastAsia="pt-BR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22"/>
      <w:szCs w:val="18"/>
      <w:shd w:fill="auto" w:val="clear"/>
    </w:rPr>
  </w:style>
  <w:style w:type="character" w:styleId="Hyperlink">
    <w:name w:val="Hyperlink"/>
    <w:rPr>
      <w:color w:val="000080"/>
      <w:u w:val="single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Zeichenformat">
    <w:name w:val="Zeichenformat"/>
    <w:qFormat/>
    <w:rPr/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ucidasans"/>
    </w:rPr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Title">
    <w:name w:val="Title"/>
    <w:basedOn w:val="Normal"/>
    <w:next w:val="SBCauthors"/>
    <w:qFormat/>
    <w:pPr>
      <w:spacing w:before="0" w:after="227"/>
      <w:jc w:val="center"/>
    </w:pPr>
    <w:rPr>
      <w:rFonts w:ascii="Times" w:hAnsi="Times"/>
      <w:b/>
      <w:smallCaps/>
      <w:kern w:val="2"/>
      <w:sz w:val="36"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  <w:sz w:val="28"/>
      <w:szCs w:val="28"/>
    </w:rPr>
  </w:style>
  <w:style w:type="paragraph" w:styleId="Heading10">
    <w:name w:val="Heading 10"/>
    <w:basedOn w:val="Title"/>
    <w:next w:val="BodyText"/>
    <w:qFormat/>
    <w:pPr/>
    <w:rPr>
      <w:b/>
      <w:bCs/>
      <w:sz w:val="27"/>
      <w:szCs w:val="15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ableContents">
    <w:name w:val="Table Contents"/>
    <w:basedOn w:val="BodyText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SBCauthors">
    <w:name w:val="SBC:author(s)"/>
    <w:basedOn w:val="Normal"/>
    <w:next w:val="SBCinstitution"/>
    <w:qFormat/>
    <w:pPr>
      <w:spacing w:before="238" w:after="0"/>
      <w:jc w:val="center"/>
    </w:pPr>
    <w:rPr>
      <w:b/>
      <w:color w:val="000000"/>
      <w:lang w:val="pt-BR" w:eastAsia="pt-BR"/>
    </w:rPr>
  </w:style>
  <w:style w:type="paragraph" w:styleId="SBCaddress">
    <w:name w:val="SBC:address"/>
    <w:basedOn w:val="Normal"/>
    <w:next w:val="SBCinstitution"/>
    <w:qFormat/>
    <w:pPr>
      <w:jc w:val="center"/>
    </w:pPr>
    <w:rPr>
      <w:b w:val="false"/>
      <w:color w:val="auto"/>
      <w:sz w:val="24"/>
      <w:lang w:val="pt-BR" w:eastAsia="pt-BR"/>
    </w:rPr>
  </w:style>
  <w:style w:type="paragraph" w:styleId="SBCreference">
    <w:name w:val="SBC:reference"/>
    <w:basedOn w:val="Normal"/>
    <w:qFormat/>
    <w:pPr>
      <w:tabs>
        <w:tab w:val="clear" w:pos="709"/>
      </w:tabs>
      <w:spacing w:before="119" w:after="0"/>
      <w:ind w:hanging="283" w:start="283" w:end="0"/>
      <w:jc w:val="both"/>
    </w:pPr>
    <w:rPr>
      <w:b w:val="false"/>
      <w:color w:val="000000"/>
      <w:lang w:val="pt-BR" w:eastAsia="pt-BR"/>
    </w:rPr>
  </w:style>
  <w:style w:type="paragraph" w:styleId="SBCparagraph">
    <w:name w:val="SBC:paragraph"/>
    <w:basedOn w:val="Normal"/>
    <w:qFormat/>
    <w:pPr>
      <w:spacing w:before="119" w:after="0"/>
      <w:ind w:firstLine="709" w:start="0" w:end="0"/>
      <w:jc w:val="both"/>
    </w:pPr>
    <w:rPr>
      <w:b w:val="false"/>
      <w:color w:val="000000"/>
      <w:lang w:val="pt-BR" w:eastAsia="pt-BR"/>
    </w:rPr>
  </w:style>
  <w:style w:type="paragraph" w:styleId="SBCinstitution">
    <w:name w:val="SBC:institution"/>
    <w:basedOn w:val="Normal"/>
    <w:next w:val="SBCaddress"/>
    <w:qFormat/>
    <w:pPr>
      <w:spacing w:before="238" w:after="0"/>
      <w:jc w:val="center"/>
    </w:pPr>
    <w:rPr>
      <w:sz w:val="24"/>
    </w:rPr>
  </w:style>
  <w:style w:type="paragraph" w:styleId="SBCresumo">
    <w:name w:val="SBC:resumo"/>
    <w:basedOn w:val="Normal"/>
    <w:next w:val="SBCtitle1"/>
    <w:qFormat/>
    <w:pPr>
      <w:spacing w:before="119" w:after="119"/>
      <w:ind w:hanging="0" w:start="454" w:end="454"/>
      <w:jc w:val="both"/>
    </w:pPr>
    <w:rPr>
      <w:i/>
      <w:sz w:val="24"/>
    </w:rPr>
  </w:style>
  <w:style w:type="paragraph" w:styleId="SBCabstract">
    <w:name w:val="SBC:abstract"/>
    <w:basedOn w:val="Normal"/>
    <w:next w:val="SBCresumo"/>
    <w:qFormat/>
    <w:pPr>
      <w:spacing w:before="119" w:after="119"/>
      <w:ind w:hanging="0" w:start="454" w:end="454"/>
      <w:jc w:val="both"/>
    </w:pPr>
    <w:rPr>
      <w:b w:val="false"/>
      <w:i/>
      <w:lang w:val="en-US"/>
    </w:rPr>
  </w:style>
  <w:style w:type="paragraph" w:styleId="SBClist">
    <w:name w:val="SBC:list"/>
    <w:basedOn w:val="Normal"/>
    <w:qFormat/>
    <w:pPr>
      <w:numPr>
        <w:ilvl w:val="0"/>
        <w:numId w:val="2"/>
      </w:numPr>
      <w:tabs>
        <w:tab w:val="left" w:pos="709" w:leader="none"/>
      </w:tabs>
      <w:ind w:hanging="0" w:start="709" w:end="0"/>
      <w:jc w:val="both"/>
    </w:pPr>
    <w:rPr>
      <w:b w:val="false"/>
      <w:lang w:val="pt-BR" w:eastAsia="pt-BR"/>
    </w:rPr>
  </w:style>
  <w:style w:type="paragraph" w:styleId="SBCfigure">
    <w:name w:val="SBC:figure"/>
    <w:basedOn w:val="Normal"/>
    <w:next w:val="SBCcaption"/>
    <w:qFormat/>
    <w:pPr>
      <w:keepNext w:val="true"/>
      <w:widowControl/>
      <w:spacing w:before="119" w:after="0"/>
      <w:jc w:val="center"/>
    </w:pPr>
    <w:rPr>
      <w:rFonts w:ascii="Times" w:hAnsi="Times" w:eastAsia="Times New Roman" w:cs="Times New Roman"/>
      <w:color w:val="auto"/>
      <w:sz w:val="24"/>
      <w:szCs w:val="20"/>
    </w:rPr>
  </w:style>
  <w:style w:type="paragraph" w:styleId="SBCcaption">
    <w:name w:val="SBC:caption"/>
    <w:basedOn w:val="Normal"/>
    <w:next w:val="SBCparagraph"/>
    <w:qFormat/>
    <w:pPr>
      <w:widowControl/>
      <w:spacing w:before="119" w:after="119"/>
      <w:ind w:hanging="0" w:start="454" w:end="454"/>
      <w:jc w:val="center"/>
    </w:pPr>
    <w:rPr>
      <w:rFonts w:ascii="Helvetica" w:hAnsi="Helvetica" w:eastAsia="Times New Roman" w:cs="Times New Roman"/>
      <w:b/>
      <w:color w:val="auto"/>
      <w:sz w:val="20"/>
      <w:szCs w:val="20"/>
      <w:lang w:val="pt-BR"/>
    </w:rPr>
  </w:style>
  <w:style w:type="paragraph" w:styleId="SBCreferences">
    <w:name w:val="SBC:references"/>
    <w:basedOn w:val="Normal"/>
    <w:next w:val="SBCreference"/>
    <w:qFormat/>
    <w:pPr>
      <w:keepNext w:val="true"/>
      <w:tabs>
        <w:tab w:val="clear" w:pos="709"/>
      </w:tabs>
      <w:spacing w:before="238" w:after="0"/>
    </w:pPr>
    <w:rPr>
      <w:b/>
      <w:caps w:val="false"/>
      <w:smallCaps w:val="false"/>
      <w:sz w:val="26"/>
    </w:rPr>
  </w:style>
  <w:style w:type="paragraph" w:styleId="SBCtitle">
    <w:name w:val="SBC:title"/>
    <w:basedOn w:val="Normal"/>
    <w:next w:val="SBCauthors"/>
    <w:qFormat/>
    <w:pPr>
      <w:spacing w:before="238" w:after="0"/>
      <w:jc w:val="center"/>
    </w:pPr>
    <w:rPr>
      <w:b/>
      <w:caps w:val="false"/>
      <w:smallCaps w:val="false"/>
      <w:sz w:val="32"/>
    </w:rPr>
  </w:style>
  <w:style w:type="paragraph" w:styleId="SBCtitle1">
    <w:name w:val="SBC:title:1"/>
    <w:basedOn w:val="Normal"/>
    <w:next w:val="SBCparagraphfirst"/>
    <w:qFormat/>
    <w:pPr>
      <w:keepNext w:val="true"/>
      <w:numPr>
        <w:ilvl w:val="0"/>
        <w:numId w:val="1"/>
      </w:numPr>
      <w:tabs>
        <w:tab w:val="clear" w:pos="709"/>
      </w:tabs>
      <w:spacing w:before="238" w:after="0"/>
      <w:ind w:hanging="425" w:start="425"/>
      <w:outlineLvl w:val="0"/>
    </w:pPr>
    <w:rPr>
      <w:b/>
      <w:caps w:val="false"/>
      <w:smallCaps w:val="false"/>
      <w:sz w:val="26"/>
    </w:rPr>
  </w:style>
  <w:style w:type="paragraph" w:styleId="SBCtitle2">
    <w:name w:val="SBC:title:2"/>
    <w:basedOn w:val="Normal"/>
    <w:next w:val="SBCparagraphfirst"/>
    <w:qFormat/>
    <w:pPr>
      <w:keepNext w:val="true"/>
      <w:numPr>
        <w:ilvl w:val="1"/>
        <w:numId w:val="1"/>
      </w:numPr>
      <w:tabs>
        <w:tab w:val="clear" w:pos="709"/>
      </w:tabs>
      <w:spacing w:before="238" w:after="0"/>
      <w:ind w:hanging="567" w:start="567"/>
      <w:outlineLvl w:val="1"/>
    </w:pPr>
    <w:rPr>
      <w:b/>
      <w:sz w:val="24"/>
    </w:rPr>
  </w:style>
  <w:style w:type="paragraph" w:styleId="SBCtitle3">
    <w:name w:val="SBC:title:3"/>
    <w:basedOn w:val="Normal"/>
    <w:next w:val="SBCparagraphfirst"/>
    <w:qFormat/>
    <w:pPr>
      <w:keepNext w:val="true"/>
      <w:spacing w:before="113" w:after="0"/>
    </w:pPr>
    <w:rPr>
      <w:b w:val="false"/>
    </w:rPr>
  </w:style>
  <w:style w:type="paragraph" w:styleId="SBClistnumbered">
    <w:name w:val="SBC:list:numbered"/>
    <w:basedOn w:val="Normal"/>
    <w:qFormat/>
    <w:pPr>
      <w:numPr>
        <w:ilvl w:val="0"/>
        <w:numId w:val="3"/>
      </w:numPr>
      <w:tabs>
        <w:tab w:val="clear" w:pos="709"/>
        <w:tab w:val="left" w:pos="0" w:leader="none"/>
      </w:tabs>
      <w:ind w:hanging="0" w:start="0" w:end="0"/>
      <w:jc w:val="both"/>
    </w:pPr>
    <w:rPr>
      <w:lang w:val="pt-BR"/>
    </w:rPr>
  </w:style>
  <w:style w:type="paragraph" w:styleId="SBCfootnote">
    <w:name w:val="SBC:footnote"/>
    <w:basedOn w:val="Normal"/>
    <w:qFormat/>
    <w:pPr>
      <w:tabs>
        <w:tab w:val="clear" w:pos="709"/>
      </w:tabs>
      <w:spacing w:before="62" w:after="0"/>
      <w:ind w:hanging="283" w:start="283" w:end="0"/>
    </w:pPr>
    <w:rPr>
      <w:sz w:val="20"/>
    </w:rPr>
  </w:style>
  <w:style w:type="paragraph" w:styleId="SBCemail">
    <w:name w:val="SBC:email"/>
    <w:basedOn w:val="Normal"/>
    <w:next w:val="SBCabstract"/>
    <w:qFormat/>
    <w:pPr>
      <w:spacing w:before="119" w:after="119"/>
      <w:jc w:val="center"/>
    </w:pPr>
    <w:rPr>
      <w:rFonts w:ascii="Courier" w:hAnsi="Courier"/>
      <w:sz w:val="20"/>
    </w:rPr>
  </w:style>
  <w:style w:type="paragraph" w:styleId="SBCparagraphfirst">
    <w:name w:val="SBC:paragraph:first"/>
    <w:basedOn w:val="SBCparagraph"/>
    <w:next w:val="SBCparagraph"/>
    <w:qFormat/>
    <w:pPr>
      <w:spacing w:before="119" w:after="0"/>
      <w:ind w:hanging="0" w:start="0" w:end="0"/>
    </w:pPr>
    <w:rPr/>
  </w:style>
  <w:style w:type="paragraph" w:styleId="SBCcaption2lines">
    <w:name w:val="SBC:caption:2lines"/>
    <w:basedOn w:val="SBCcaption"/>
    <w:next w:val="SBCparagraph"/>
    <w:qFormat/>
    <w:pPr>
      <w:jc w:val="both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BCnumberlist">
    <w:name w:val="SBC:number:list"/>
    <w:qFormat/>
  </w:style>
  <w:style w:type="numbering" w:styleId="SBCnumberlistnumbered">
    <w:name w:val="SBC:number:list:numbered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LibreOffice/25.8.1.1$Linux_X86_64 LibreOffice_project/b8b78ba23aae86d510cf2b39c7a2a9bdb3d77d6a</Application>
  <AppVersion>15.0000</AppVersion>
  <Pages>4</Pages>
  <Words>828</Words>
  <Characters>4649</Characters>
  <CharactersWithSpaces>5400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2010-08-03T10:11:27Z</dcterms:created>
  <dc:creator/>
  <dc:description/>
  <dc:language>pt-BR</dc:language>
  <cp:lastModifiedBy/>
  <dcterms:modified xsi:type="dcterms:W3CDTF">2025-09-28T16:21:21Z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