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chegada a taverna:</w:t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Soundtracks:</w:t>
      </w:r>
      <w:r w:rsidDel="00000000" w:rsidR="00000000" w:rsidRPr="00000000">
        <w:rPr>
          <w:rtl w:val="0"/>
        </w:rPr>
        <w:br w:type="textWrapping"/>
        <w:br w:type="textWrapping"/>
        <w:t xml:space="preserve">Ambience:</w:t>
        <w:br w:type="textWrapping"/>
        <w:t xml:space="preserve">M!p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https://www.youtube.com/watch?v=xSWHIOTou7I&amp;ab_channel=ViridianceStudios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Combat: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Friendly: m!p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https://www.youtube.com/watch?v=0_k5o3PS3wE&amp;t=10s&amp;ab_channel=DeathByDie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Serious: m!p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https://www.youtube.com/watch?v=_YpKEpF0oxo&amp;t=18s&amp;ab_channel=Bardify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8"/>
          <w:szCs w:val="28"/>
          <w:rtl w:val="0"/>
        </w:rPr>
        <w:t xml:space="preserve">A chegada na casa de banho:</w:t>
      </w:r>
      <w:r w:rsidDel="00000000" w:rsidR="00000000" w:rsidRPr="00000000">
        <w:rPr>
          <w:rtl w:val="0"/>
        </w:rPr>
        <w:br w:type="textWrapping"/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Soundtracks: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Ambience:</w:t>
        <w:br w:type="textWrapping"/>
        <w:t xml:space="preserve">M!p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https://www.youtube.com/watch?v=AIN_k5nXv3Y&amp;ab_channel=ThatSleepyFriend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Combat:</w:t>
        <w:br w:type="textWrapping"/>
        <w:t xml:space="preserve">M!p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https://www.youtube.com/watch?v=8Q7cioftmKs&amp;t=65s&amp;ab_channel=Bardify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8Q7cioftmKs&amp;t=65s&amp;ab_channel=Bardify" TargetMode="External"/><Relationship Id="rId9" Type="http://schemas.openxmlformats.org/officeDocument/2006/relationships/hyperlink" Target="https://www.youtube.com/watch?v=AIN_k5nXv3Y&amp;ab_channel=ThatSleepyFrien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xSWHIOTou7I&amp;ab_channel=ViridianceStudios" TargetMode="External"/><Relationship Id="rId7" Type="http://schemas.openxmlformats.org/officeDocument/2006/relationships/hyperlink" Target="https://www.youtube.com/watch?v=0_k5o3PS3wE&amp;t=10s&amp;ab_channel=DeathByDie" TargetMode="External"/><Relationship Id="rId8" Type="http://schemas.openxmlformats.org/officeDocument/2006/relationships/hyperlink" Target="https://www.youtube.com/watch?v=_YpKEpF0oxo&amp;t=18s&amp;ab_channel=Bardif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