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Sessao zero: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Lore: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- A Tale of Two Cities: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- Elturel: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- "A Cidade Sagrada", o Companheiro (Fake High Overseer). Teocracia de Torm, tolerancia deuses similares.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 xml:space="preserve">- Centro de agricultura e comercio de Eltuguard.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 xml:space="preserve">- Governada pelo High Overseer(Thavius Kreeg).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 Hellriders, adimirados cavaleiros de elite. "Sonho de se tornar um Hellrider"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 Lei e Ordem: Bem policiada. Leis rigidas. Segura.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 High Discrict e Dock District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- Baldur's Gate: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- "O Portao", "Um ninho de viboras, de corrupcao e corruptos."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- A maior metropole da Costa da espada. Comercio e oportunidade.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- Govenada pelos 4 Grand Dukes, (Ulder Ravengard, Thalamra Vanthampur, Dillard Portyr e Belynne Stelmane).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- Tolerancia religiosa, ate pra cultos malignos. Umberlee, Tymora e Gond, principais deidades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- Flaming Fists, a companhia de mercenarios mais poderosa e cara de todo reino.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- Upper City, Lower City and Outer City.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- Relacionamento Entre as Cidades: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 xml:space="preserve">- Rivalidade politico-economica.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- Contrastantes: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Religiao: Culto restrito vs Tolerantes a todos os cultos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Economia: Agricultura e Exportacao vs Comercio e Ganancia.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Lei: Rigidos e sempre vigilantes vs Crime Organizado sempre presente (pra mais ou pra menos)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Militares: 1700 Flaming Fists e meia duzia de navios vs 2000 cavaleiros e suas montarias.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 xml:space="preserve">- Motes de Rivalidade: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Elturel: "Corruptos e sem lei". "Hereticos".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Baldur's Gate: "Bastardos hipocritas".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- Contexto: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- Order of the Gaunlet: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 xml:space="preserve">- Coalisao de guerreiros, cavaleiros, paladinos e clerigos dedicados a destruicao do mal em Faerun.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 xml:space="preserve">-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- Hellriders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- Flamming Fist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Sobre a campanha: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- Criacao de Personagens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- Background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 xml:space="preserve">- Incluir ligacao forte com Elturel (Votacao da melhor)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 xml:space="preserve">- Escolher faccao, incluir ligacao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 xml:space="preserve">- Compilar back no roll20 (texto e imagens)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- Expectativas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- Insegurancas no role-play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 xml:space="preserve">- Encotros sociais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- Sessoes de duas horas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 xml:space="preserve">- Incertezas se vai ficar legal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- Producao: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- Ajuda com sons e Musicas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