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Rotina de Vigilia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1 - Jogadores escolhem suas ações, se alguém navegar escolhe também a direção para onde ir de acordo com o </w:t>
      </w:r>
      <w:r w:rsidDel="00000000" w:rsidR="00000000" w:rsidRPr="00000000">
        <w:rPr>
          <w:b w:val="1"/>
          <w:bCs w:val="1"/>
          <w:rtl w:val="0"/>
        </w:rPr>
        <w:t xml:space="preserve">Pré-acordo de Movimentação</w:t>
      </w:r>
      <w:r w:rsidDel="00000000" w:rsidR="00000000" w:rsidRPr="00000000">
        <w:rPr>
          <w:rtl w:val="0"/>
        </w:rPr>
        <w:t xml:space="preserve">.</w:t>
        <w:br w:type="textWrapping"/>
        <w:t xml:space="preserve">2 - Jogadores rolam seus testes.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3 - Mestre determina clima</w:t>
        <w:br w:type="textWrapping"/>
        <w:t xml:space="preserve">4 - Mestre determina algum encontro aleatório acontece e qual eh esse encontro.</w:t>
        <w:br w:type="textWrapping"/>
        <w:t xml:space="preserve">5 - Se decidirem se movimentar, executar rotina de movimentação abaixo: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5.1 - Jogador se movimenta</w:t>
        <w:br w:type="textWrapping"/>
        <w:tab/>
        <w:t xml:space="preserve">5.2 - Mestre revela seus arredores</w:t>
        <w:br w:type="textWrapping"/>
        <w:tab/>
        <w:t xml:space="preserve">5.3 - Mestre rola evento opressor do terreno corrente. Se os jogadores entrarem em um terreno novo, o mestre deve jogar o evento opressor do terreno novo.</w:t>
        <w:br w:type="textWrapping"/>
        <w:tab/>
        <w:t xml:space="preserve">5.4 - De volta para 5.1 até não terem mais movimento na vigília.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Regra 1:</w:t>
      </w:r>
      <w:r w:rsidDel="00000000" w:rsidR="00000000" w:rsidRPr="00000000">
        <w:rPr>
          <w:rtl w:val="0"/>
        </w:rPr>
        <w:t xml:space="preserve"> Todo início de vigília os indivíduos de uma expedição declaram suas ações e rolam seus respectivos testes. Esses indivíduos podem reorganizar suas ações a qualquer momento durante uma vigília e quando isso ocorre estes indivíduos que tiveram suas ações realocadas sofrem uma quebra de inércia. A quebra de inércia se acumula até duas vezes num mesmo indivíduo dentro de uma mesma vigília.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Regra 2:</w:t>
      </w:r>
      <w:r w:rsidDel="00000000" w:rsidR="00000000" w:rsidRPr="00000000">
        <w:rPr>
          <w:rtl w:val="0"/>
        </w:rPr>
        <w:t xml:space="preserve"> Quebra de Inércia - Quando um indivíduo sofre quebra de inércia todos os testes de ações de vigília feitos por este indivíduo sofrem desvantagem até ao fim da vigília corrente.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Pré-acordo de Movimentação</w:t>
        <w:br w:type="textWrapping"/>
      </w:r>
      <w:r w:rsidDel="00000000" w:rsidR="00000000" w:rsidRPr="00000000">
        <w:rPr>
          <w:rtl w:val="0"/>
        </w:rPr>
        <w:br w:type="textWrapping"/>
        <w:t xml:space="preserve">Antes de se iniciar a jogar o hexcrawl é necessário que os jogadores e o mestre concordem num acordo de movimentação durante a vigília. Esta acordo pode se dar de algumas maneiras: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Passo-Revela-Passo-Revela:</w:t>
      </w:r>
      <w:r w:rsidDel="00000000" w:rsidR="00000000" w:rsidRPr="00000000">
        <w:rPr>
          <w:rtl w:val="0"/>
        </w:rPr>
        <w:t xml:space="preserve"> Esse acordo significa que os jogadores vão andar um 1 hex e o mestre logo em seguida revela o terreno ao redor de acordo com o alcance de visão do terreno.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Múltiplos-Passos-Revela:</w:t>
      </w:r>
      <w:r w:rsidDel="00000000" w:rsidR="00000000" w:rsidRPr="00000000">
        <w:rPr>
          <w:rtl w:val="0"/>
        </w:rPr>
        <w:t xml:space="preserve"> Este acordo consiste nos jogadores ao estabelecerem uma condição de avaliação de movimento, andam na direção desejada ou direção estabelecida pelo dado caso estejam perdidos e logo após o mestre revela o alcance de visão dos jogadores. Existem alguns exemplos de condições de avaliação: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 xml:space="preserve">- </w:t>
      </w:r>
      <w:r w:rsidDel="00000000" w:rsidR="00000000" w:rsidRPr="00000000">
        <w:rPr>
          <w:i w:val="1"/>
          <w:iCs w:val="1"/>
          <w:rtl w:val="0"/>
        </w:rPr>
        <w:t xml:space="preserve">Ao enxergar um terreno diferente:</w:t>
      </w:r>
      <w:r w:rsidDel="00000000" w:rsidR="00000000" w:rsidRPr="00000000">
        <w:rPr>
          <w:rtl w:val="0"/>
        </w:rPr>
        <w:t xml:space="preserve"> Os jogadores andam até que dentro do alcance de visão deles apareça um novo terreno.</w:t>
        <w:br w:type="textWrapping"/>
        <w:tab/>
        <w:tab/>
        <w:t xml:space="preserve">- </w:t>
      </w:r>
      <w:r w:rsidDel="00000000" w:rsidR="00000000" w:rsidRPr="00000000">
        <w:rPr>
          <w:i w:val="1"/>
          <w:iCs w:val="1"/>
          <w:rtl w:val="0"/>
        </w:rPr>
        <w:t xml:space="preserve">Ao estar prestes a adentrar um terreno diferente:</w:t>
      </w:r>
      <w:r w:rsidDel="00000000" w:rsidR="00000000" w:rsidRPr="00000000">
        <w:rPr>
          <w:rtl w:val="0"/>
        </w:rPr>
        <w:t xml:space="preserve"> Os jogadores andam até que estejam prestes a adentrar um terreno diferente.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 xml:space="preserve">- </w:t>
      </w:r>
      <w:r w:rsidDel="00000000" w:rsidR="00000000" w:rsidRPr="00000000">
        <w:rPr>
          <w:i w:val="1"/>
          <w:iCs w:val="1"/>
          <w:rtl w:val="0"/>
        </w:rPr>
        <w:t xml:space="preserve">Até o final do seu movimento:</w:t>
      </w:r>
      <w:r w:rsidDel="00000000" w:rsidR="00000000" w:rsidRPr="00000000">
        <w:rPr>
          <w:rtl w:val="0"/>
        </w:rPr>
        <w:t xml:space="preserve"> auto explicativo.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