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40"/>
      </w:pPr>
      <w:r>
        <w:rPr>
          <w:rFonts w:ascii="Inter" w:cs="Inter" w:eastAsia="Inter" w:hAnsi="Inter"/>
          <w:b/>
          <w:bCs/>
          <w:color w:val="1A1A2E"/>
          <w:sz w:val="64"/>
          <w:szCs w:val="64"/>
        </w:rPr>
        <w:t xml:space="preserve">Dashboard App</w:t>
      </w:r>
    </w:p>
    <w:p>
      <w:pPr>
        <w:spacing w:after="80" w:before="0"/>
      </w:pPr>
      <w:r>
        <w:rPr>
          <w:rFonts w:ascii="Inter" w:cs="Inter" w:eastAsia="Inter" w:hAnsi="Inter"/>
          <w:color w:val="1677FF"/>
          <w:sz w:val="40"/>
          <w:szCs w:val="40"/>
        </w:rPr>
        <w:t xml:space="preserve">Deployment Guide</w:t>
      </w:r>
    </w:p>
    <w:p>
      <w:pPr>
        <w:spacing w:after="480" w:before="0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Digital Ocean Droplet  ·  Ubuntu 22.04  ·  Docker Compose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7FF" w:sz="4"/>
              <w:left w:val="single" w:color="1677FF" w:sz="16"/>
              <w:bottom w:val="single" w:color="BFD7FF" w:sz="4"/>
              <w:right w:val="single" w:color="BFD7FF" w:sz="4"/>
            </w:tcBorders>
            <w:shd w:fill="F0F6F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4"/>
                <w:szCs w:val="24"/>
              </w:rPr>
              <w:t xml:space="preserve">What this guide covers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One-time droplet setup (users, firewall, Docker)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Nginx configuration for multiple apps on one droplet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Deploying the Dashboard app with Docker Compose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Free SSL certificates with Certbot</w:t>
            </w:r>
          </w:p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Day-to-day management commands</w:t>
            </w:r>
          </w:p>
          <w:p>
            <w:pPr>
              <w:spacing w:after="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✦  Adding future apps to the same droplet</w:t>
            </w:r>
          </w:p>
        </w:tc>
      </w:tr>
    </w:tbl>
    <w:p>
      <w:pPr>
        <w:spacing w:after="0" w:before="40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1. Prerequisites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Before starting, have the following ready: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Droplet</w:t>
            </w:r>
          </w:p>
        </w:tc>
        <w:tc>
          <w:tcPr>
            <w:tcW w:type="dxa" w:w="6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4B5563"/>
                <w:sz w:val="20"/>
                <w:szCs w:val="20"/>
              </w:rPr>
              <w:t xml:space="preserve">Ubuntu 22.04 LTS — minimum 1 vCPU / 1GB RAM (2GB recommended for multiple apps)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4B5563"/>
                <w:sz w:val="20"/>
                <w:szCs w:val="20"/>
              </w:rPr>
              <w:t xml:space="preserve">A domain with DNS managed via Digital Ocean or your registrar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6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4B5563"/>
                <w:sz w:val="20"/>
                <w:szCs w:val="20"/>
              </w:rPr>
              <w:t xml:space="preserve">OAuth 2.0 credentials for Google Calendar (see Section 3)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API Keys</w:t>
            </w:r>
          </w:p>
        </w:tc>
        <w:tc>
          <w:tcPr>
            <w:tcW w:type="dxa" w:w="6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4B5563"/>
                <w:sz w:val="20"/>
                <w:szCs w:val="20"/>
              </w:rPr>
              <w:t xml:space="preserve">OpenWeather API key + NewsAPI key (both free tier)</w:t>
            </w:r>
          </w:p>
        </w:tc>
      </w:tr>
      <w:tr>
        <w:tc>
          <w:tcPr>
            <w:tcW w:type="dxa" w:w="24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Local Git</w:t>
            </w:r>
          </w:p>
        </w:tc>
        <w:tc>
          <w:tcPr>
            <w:tcW w:type="dxa" w:w="6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4B5563"/>
                <w:sz w:val="20"/>
                <w:szCs w:val="20"/>
              </w:rPr>
              <w:t xml:space="preserve">SSH access configured on your droplet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2. One-time Server Setup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Run these steps once on a fresh droplet. If you have already done this for another project, skip to Section 4.</w:t>
      </w:r>
    </w:p>
    <w:p>
      <w:pPr>
        <w:spacing w:after="0" w:before="8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2.1  Create a deploy user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Never deploy as root. Create a dedicated user with sudo rights: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2.2  Harden the firewall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2.3  Install Docker &amp; Docker Compose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2.4  Install Certbot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2.5  Install a shared Nginx (host-level)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You will run one Nginx directly on the host as a reverse proxy for all your apps. Individual app containers will NOT expose ports 80/443 — only this host Nginx does.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1677FF" w:sz="16"/>
              <w:bottom w:val="single" w:color="93C5FD" w:sz="4"/>
              <w:right w:val="single" w:color="93C5FD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ℹ️  This is the key pattern for hosting multiple apps on one droplet. Each app runs on an internal port (e.g. 3000, 3001) and the host Nginx routes traffic by subdomain.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16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92400E"/>
                <w:sz w:val="20"/>
                <w:szCs w:val="20"/>
              </w:rPr>
              <w:t xml:space="preserve">⚠️  Remove the default Nginx site so it doesn't conflict with your apps.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80"/>
      </w:pP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3. DNS Configuration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In your domain registrar or Digital Ocean DNS panel, add A records pointing to your droplet's IP for each subdomain you plan to host: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Hostname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Points to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dashboard.yourdomain.com</w:t>
            </w:r>
          </w:p>
        </w:tc>
        <w:tc>
          <w:tcPr>
            <w:tcW w:type="dxa" w:w="240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YOUR_DROPLET_IP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app2.yourdomain.com</w:t>
            </w:r>
          </w:p>
        </w:tc>
        <w:tc>
          <w:tcPr>
            <w:tcW w:type="dxa" w:w="240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YOUR_DROPLET_IP</w:t>
            </w:r>
          </w:p>
        </w:tc>
      </w:tr>
      <w:tr>
        <w:tc>
          <w:tcPr>
            <w:tcW w:type="dxa" w:w="30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8"/>
                <w:szCs w:val="18"/>
              </w:rPr>
              <w:t xml:space="preserve">*.yourdomain.com (optional wildcard)</w:t>
            </w:r>
          </w:p>
        </w:tc>
        <w:tc>
          <w:tcPr>
            <w:tcW w:type="dxa" w:w="240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39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059669"/>
                <w:sz w:val="18"/>
                <w:szCs w:val="18"/>
              </w:rPr>
              <w:t xml:space="preserve">YOUR_DROPLET_IP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1677FF" w:sz="16"/>
              <w:bottom w:val="single" w:color="93C5FD" w:sz="4"/>
              <w:right w:val="single" w:color="93C5FD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ℹ️  DNS propagation can take up to 30 minutes. You can check with: dig dashboard.yourdomain.com +short</w:t>
            </w:r>
          </w:p>
        </w:tc>
      </w:tr>
    </w:tbl>
    <w:p>
      <w:pPr>
        <w:spacing w:after="0" w:before="80"/>
      </w:pP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4. Google Cloud Setup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The dashboard uses Google OAuth for login and the Google Calendar API for events. Set this up once.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Create a project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Go to console.cloud.google.com → New Project → name it "Dashboard"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Enable APIs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APIs &amp; Services → Library → enable "Google Calendar API" and "Google People API"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Configure consent screen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OAuth consent screen → External → fill in App name, support email → Add scopes: /auth/calendar.readonly, /auth/userinfo.email, /auth/userinfo.profile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Create credentials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Credentials → Create Credentials → OAuth 2.0 Client ID → Web application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Add redirect URIs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Authorized redirect URIs: https://dashboard.yourdomain.com/api/auth/google/callback</w:t>
            </w:r>
          </w:p>
        </w:tc>
      </w:tr>
      <w:tr>
        <w:tc>
          <w:tcPr>
            <w:tcW w:type="dxa" w:w="8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Inter" w:cs="Inter" w:eastAsia="Inter" w:hAnsi="Inter"/>
                <w:b/>
                <w:bCs/>
                <w:color w:val="1A1A2E"/>
                <w:sz w:val="22"/>
                <w:szCs w:val="22"/>
              </w:rPr>
              <w:t xml:space="preserve">Copy credentials</w:t>
            </w:r>
          </w:p>
          <w:p>
            <w:pPr>
              <w:spacing w:after="0" w:before="0"/>
            </w:pPr>
            <w:r>
              <w:rPr>
                <w:rFonts w:ascii="Inter" w:cs="Inter" w:eastAsia="Inter" w:hAnsi="Inter"/>
                <w:color w:val="6B7280"/>
                <w:sz w:val="20"/>
                <w:szCs w:val="20"/>
              </w:rPr>
              <w:t xml:space="preserve">Note your Client ID and Client Secret — you will need them in the next section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5. Deploy the Dashboard App</w:t>
      </w: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5.1  Clone the repository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5.2  Configure environment files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Copy and fill in all three .env files: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16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92400E"/>
                <w:sz w:val="20"/>
                <w:szCs w:val="20"/>
              </w:rPr>
              <w:t xml:space="preserve">🔐  Use strong, unique passwords for POSTGRES_PASSWORD and REDIS_PASSWORD. Store them in a password manager.</w:t>
            </w:r>
          </w:p>
        </w:tc>
      </w:tr>
    </w:tbl>
    <w:p>
      <w:pPr>
        <w:spacing w:after="0" w:before="120"/>
      </w:pP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Example backend/.env values to fill in: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5.3  Update nginx config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Edit the nginx config in the repo to use your real domain, then copy it to the host nginx: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8"/>
              <w:left w:val="single" w:color="F59E0B" w:sz="16"/>
              <w:bottom w:val="single" w:color="F59E0B" w:sz="4"/>
              <w:right w:val="single" w:color="F59E0B" w:sz="4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92400E"/>
                <w:sz w:val="20"/>
                <w:szCs w:val="20"/>
              </w:rPr>
              <w:t xml:space="preserve">⚠️  The nginx/conf.d/dashboard.conf in the repo is for reference. The host nginx (installed in Step 2.5) is what actually runs — copy it there, not into Docker.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5.4  Modify docker-compose.yml for production (multi-app droplet)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Since the host nginx handles ports 80/443, the containers should only bind to localhost. This prevents port conflicts when you add more apps.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5.5  Start the stack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5.6  Issue SSL certificates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Certbot will obtain a free Let's Encrypt certificate and automatically configure nginx.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1677FF" w:sz="16"/>
              <w:bottom w:val="single" w:color="93C5FD" w:sz="4"/>
              <w:right w:val="single" w:color="93C5FD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ℹ️  Certificates auto-renew via a systemd timer. You do not need to do anything — Certbot handles it.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5.7  Update Google OAuth redirect URI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Now that you have HTTPS, update the authorized redirect URI in Google Cloud Console to use https://dashboard.yourdomain.com/api/auth/google/callback (replacing http://).</w:t>
      </w:r>
    </w:p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6. Adding More Apps to the Droplet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Each additional app follows the same pattern. Here is the architecture for hosting multiple apps on one droplet:</w:t>
      </w:r>
    </w:p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E1E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4FC1FF"/>
                <w:sz w:val="20"/>
                <w:szCs w:val="20"/>
              </w:rPr>
              <w:t xml:space="preserve">Internet (ports 80 / 443)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FFCC00"/>
                <w:sz w:val="20"/>
                <w:szCs w:val="20"/>
              </w:rPr>
              <w:t xml:space="preserve">Host Nginx  (routes by subdomain)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555577"/>
                <w:sz w:val="20"/>
                <w:szCs w:val="20"/>
              </w:rPr>
              <w:t xml:space="preserve">  ┌──────────────────┬──────────────────┬──────────┐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6A9955"/>
                <w:sz w:val="20"/>
                <w:szCs w:val="20"/>
              </w:rPr>
              <w:t xml:space="preserve">  ↓                  ↓                  ↓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127.0.0.1:3000      127.0.0.1:4000      127.0.0.1:5000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E9178"/>
                <w:sz w:val="20"/>
                <w:szCs w:val="20"/>
              </w:rPr>
              <w:t xml:space="preserve">dashboard app       app-two             app-three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955"/>
                <w:sz w:val="18"/>
                <w:szCs w:val="18"/>
              </w:rPr>
              <w:t xml:space="preserve">~/apps/dashboard    ~/apps/app-two      ~/apps/app-three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Template: New app nginx config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For each new app, create a new config file in /etc/nginx/sites-available/: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1677FF" w:sz="16"/>
              <w:bottom w:val="single" w:color="93C5FD" w:sz="4"/>
              <w:right w:val="single" w:color="93C5FD" w:sz="4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1E40AF"/>
                <w:sz w:val="20"/>
                <w:szCs w:val="20"/>
              </w:rPr>
              <w:t xml:space="preserve">ℹ️  Port allocation suggestion: Dashboard uses 3000 (frontend) and 3001 (backend). Use 4000/4001 for the next app, 5000/5001 for the one after, and so on. Document your port assignments to avoid conflicts.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7. Day-to-Day Management</w:t>
      </w: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Viewing logs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Deploying updates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Stopping &amp; restarting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Database access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160"/>
      </w:pPr>
    </w:p>
    <w:p>
      <w:pPr>
        <w:pStyle w:val="Heading2"/>
        <w:spacing w:after="120" w:before="400"/>
      </w:pPr>
      <w:r>
        <w:rPr>
          <w:rFonts w:ascii="Inter" w:cs="Inter" w:eastAsia="Inter" w:hAnsi="Inter"/>
          <w:b/>
          <w:bCs/>
          <w:color w:val="1677FF"/>
          <w:sz w:val="28"/>
          <w:szCs w:val="28"/>
        </w:rPr>
        <w:t xml:space="preserve">Checking disk &amp; memory usage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4"/>
              <w:left w:val="single" w:color="333355" w:sz="4"/>
              <w:bottom w:val="single" w:color="333355" w:sz="4"/>
              <w:right w:val="single" w:color="333355" w:sz="4"/>
            </w:tcBorders>
            <w:shd w:fill="13131F" w:val="clear"/>
            <w:tcMar>
              <w:top w:type="dxa" w:w="160"/>
              <w:left w:type="dxa" w:w="0"/>
              <w:bottom w:type="dxa" w:w="160"/>
              <w:right w:type="dxa" w:w="0"/>
            </w:tcMar>
          </w:tcPr>
          <w:p/>
        </w:tc>
      </w:tr>
    </w:tbl>
    <w:p>
      <w:pPr>
        <w:spacing w:after="0" w:before="80"/>
      </w:pP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8. Troubleshooting</w:t>
      </w:r>
    </w:p>
    <w:p>
      <w:pPr>
        <w:spacing w:after="0" w:before="8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none" w:sz="0"/>
              <w:right w:val="none" w:sz="0"/>
            </w:tcBorders>
            <w:shd w:fill="167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502 Bad Gateway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Container is not running or not healthy. Check: docker compose ps and docker compose logs backend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OAuth redirect_uri_mismatch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The redirect URI in Google Console must exactly match GOOGLE_CALLBACK_URL in backend/.env (including https vs http)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Certbot fails — connection refused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Nginx must be running and port 80 must be open in UFW. Check: sudo ufw status and sudo nginx -t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Port conflict on startup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Another app is already using that port. Use ss -tlnp | grep :PORT to find what is using it and adjust docker-compose.yml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DB migration fails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Check DATABASE_URL in backend/.env matches the postgres service credentials. Try: docker compose exec backend npx prisma db push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WebSocket not connecting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Confirm the nginx config includes the Upgrade headers for the /ws location block and that the JWT token is being passed in the query string</w:t>
            </w:r>
          </w:p>
        </w:tc>
      </w:tr>
      <w:tr>
        <w:tc>
          <w:tcPr>
            <w:tcW w:type="dxa" w:w="3600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8"/>
                <w:szCs w:val="18"/>
              </w:rPr>
              <w:t xml:space="preserve">Out of memory</w:t>
            </w:r>
          </w:p>
        </w:tc>
        <w:tc>
          <w:tcPr>
            <w:tcW w:type="dxa" w:w="5760"/>
            <w:tcBorders>
              <w:top w:val="single" w:color="E5E7EB" w:sz="4"/>
              <w:left w:val="none" w:sz="0"/>
              <w:bottom w:val="single" w:color="E5E7EB" w:sz="4"/>
              <w:right w:val="single" w:color="E5E7EB" w:sz="4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Inter" w:cs="Inter" w:eastAsia="Inter" w:hAnsi="Inter"/>
                <w:color w:val="374151"/>
                <w:sz w:val="20"/>
                <w:szCs w:val="20"/>
              </w:rPr>
              <w:t xml:space="preserve">With 1GB RAM and multiple apps, you may hit limits. Add a 1GB swap file: sudo fallocate -l 1G /swapfile &amp;&amp; sudo chmod 600 /swapfile &amp;&amp; sudo mkswap /swapfile &amp;&amp; sudo swapon /swapfile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Inter" w:cs="Inter" w:eastAsia="Inter" w:hAnsi="Inter"/>
          <w:b/>
          <w:bCs/>
          <w:color w:val="1A1A2E"/>
          <w:sz w:val="36"/>
          <w:szCs w:val="36"/>
        </w:rPr>
        <w:t xml:space="preserve">9. Deployment Checklist</w:t>
      </w:r>
    </w:p>
    <w:p>
      <w:pPr>
        <w:spacing w:after="80" w:before="80" w:line="340" w:lineRule="auto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Use this as a final check before going live:</w:t>
      </w:r>
    </w:p>
    <w:p>
      <w:pPr>
        <w:spacing w:after="0" w:before="120"/>
      </w:pP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One-time server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Deploy user created (not root)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UFW firewall active — SSH, 80, 443 open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Docker &amp; Docker Compose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Docker group added (log out/in after)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Certbot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Host Nginx installed, default site removed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DNS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A record for dashboard.yourdomain.com → droplet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DNS propagated (check with dig or dnschecker.org)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Google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Google Calendar API enabled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OAuth consent screen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OAuth 2.0 credentials created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Redirect URI set to https://dashboard.yourdomain.com/api/auth/google/callback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Environment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.env — strong Postgres/Redis passwords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backend/.env — Google Client ID/Secret, JWT secret, API keys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frontend/.env — correct domain URL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Nginx (host)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Config file created in /etc/nginx/sites-available/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Symlinked to sites-enabled/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nginx -t passes with no errors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Container ports bound to 127.0.0.1 only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Stack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docker compose ps — all services healthy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DB migrations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Backend health check returns 200: curl http://127.0.0.1:3001/health</w:t>
      </w:r>
    </w:p>
    <w:p>
      <w:pPr>
        <w:spacing w:after="80" w:before="200"/>
      </w:pPr>
      <w:r>
        <w:rPr>
          <w:rFonts w:ascii="Inter" w:cs="Inter" w:eastAsia="Inter" w:hAnsi="Inter"/>
          <w:b/>
          <w:bCs/>
          <w:color w:val="1A1A2E"/>
          <w:sz w:val="22"/>
          <w:szCs w:val="22"/>
        </w:rPr>
        <w:t xml:space="preserve">SSL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Certbot ran successfully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https://dashboard.yourdomain.com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374151"/>
          <w:sz w:val="22"/>
          <w:szCs w:val="22"/>
        </w:rPr>
        <w:t xml:space="preserve">certbot renew --dry-run passes</w:t>
      </w:r>
    </w:p>
    <w:p>
      <w:pPr>
        <w:spacing w:after="0" w:before="400"/>
      </w:pPr>
    </w:p>
    <w:p>
      <w:pPr>
        <w:pBdr>
          <w:bottom w:val="single" w:color="E5E7EB" w:sz="4" w:space="1"/>
        </w:pBdr>
        <w:spacing w:after="240" w:before="240"/>
      </w:pPr>
    </w:p>
    <w:p>
      <w:pPr>
        <w:spacing w:after="0" w:before="160"/>
        <w:jc w:val="center"/>
      </w:pPr>
      <w:r>
        <w:rPr>
          <w:rFonts w:ascii="Inter" w:cs="Inter" w:eastAsia="Inter" w:hAnsi="Inter"/>
          <w:i/>
          <w:iCs/>
          <w:color w:val="6B7280"/>
          <w:sz w:val="19"/>
          <w:szCs w:val="19"/>
        </w:rPr>
        <w:t xml:space="preserve">Questions? Check the README at Portfolio/dashboard/README.md or revisit any section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026"/>
      </w:tabs>
      <w:spacing w:after="0" w:before="120"/>
    </w:pPr>
    <w:r>
      <w:rPr>
        <w:rFonts w:ascii="Inter" w:cs="Inter" w:eastAsia="Inter" w:hAnsi="Inter"/>
        <w:color w:val="6B7280"/>
        <w:sz w:val="18"/>
        <w:szCs w:val="18"/>
      </w:rPr>
      <w:t xml:space="preserve">Guilherme — Portfolio Project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color w:val="6B7280"/>
        <w:sz w:val="18"/>
        <w:szCs w:val="18"/>
      </w:rPr>
      <w:t xml:space="preserve">Page </w:t>
    </w:r>
    <w:r>
      <w:rPr>
        <w:rFonts w:ascii="Inter" w:cs="Inter" w:eastAsia="Inter" w:hAnsi="Inter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6" w:space="1"/>
      </w:pBdr>
      <w:tabs>
        <w:tab w:val="right" w:pos="9026"/>
      </w:tabs>
      <w:spacing w:after="160" w:before="0"/>
    </w:pPr>
    <w:r>
      <w:rPr>
        <w:rFonts w:ascii="Inter" w:cs="Inter" w:eastAsia="Inter" w:hAnsi="Inter"/>
        <w:color w:val="6B7280"/>
        <w:sz w:val="18"/>
        <w:szCs w:val="18"/>
      </w:rPr>
      <w:t xml:space="preserve">Dashboard — Deployment Guide</w:t>
    </w:r>
    <w:r>
      <w:rPr>
        <w:rFonts w:ascii="Inter" w:cs="Inter" w:eastAsia="Inter" w:hAnsi="Inter"/>
        <w:sz w:val="18"/>
        <w:szCs w:val="18"/>
      </w:rPr>
      <w:t xml:space="preserve">	</w:t>
    </w:r>
    <w:r>
      <w:rPr>
        <w:rFonts w:ascii="Inter" w:cs="Inter" w:eastAsia="Inter" w:hAnsi="Inter"/>
        <w:b/>
        <w:bCs/>
        <w:color w:val="1677FF"/>
        <w:sz w:val="18"/>
        <w:szCs w:val="18"/>
      </w:rPr>
      <w:t xml:space="preserve">Digital Ocean Droplet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560" w:hanging="280"/>
      </w:pPr>
      <w:rPr>
        <w:rFonts w:ascii="Inter" w:cs="Inter" w:eastAsia="Inter" w:hAnsi="Inter"/>
        <w:color w:val="1677FF"/>
      </w:rPr>
    </w:lvl>
    <w:lvl w:ilvl="1" w15:tentative="1">
      <w:start w:val="1"/>
      <w:numFmt w:val="bullet"/>
      <w:lvlText w:val="◦"/>
      <w:lvlJc w:val="left"/>
      <w:pPr>
        <w:ind w:left="1080" w:hanging="280"/>
      </w:pPr>
      <w:rPr>
        <w:rFonts w:ascii="Inter" w:cs="Inter" w:eastAsia="Inter" w:hAnsi="Inter"/>
        <w:color w:val="6B728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rFonts w:ascii="Inter" w:cs="Inter" w:eastAsia="Inter" w:hAnsi="Inter"/>
        <w:b/>
        <w:bCs/>
        <w:color w:val="1677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Inter" w:cs="Inter" w:eastAsia="Inter" w:hAnsi="Inter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400"/>
      <w:outlineLvl w:val="1"/>
    </w:pPr>
    <w:rPr>
      <w:rFonts w:ascii="Inter" w:cs="Inter" w:eastAsia="Inter" w:hAnsi="Inter"/>
      <w:b/>
      <w:bCs/>
      <w:color w:val="167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80"/>
      <w:outlineLvl w:val="2"/>
    </w:pPr>
    <w:rPr>
      <w:rFonts w:ascii="Inter" w:cs="Inter" w:eastAsia="Inter" w:hAnsi="Inter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2026-04-03T05:33:36.984Z</dcterms:created>
  <dcterms:modified xsi:type="dcterms:W3CDTF">2026-04-03T05:33:36.985Z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