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60"/>
          <w:szCs w:val="60"/>
        </w:rPr>
      </w:pPr>
      <w:r w:rsidDel="00000000" w:rsidR="00000000" w:rsidRPr="00000000">
        <w:rPr>
          <w:b w:val="1"/>
          <w:bCs w:val="1"/>
          <w:i w:val="1"/>
          <w:iCs w:val="1"/>
          <w:sz w:val="60"/>
          <w:szCs w:val="60"/>
          <w:rtl w:val="0"/>
        </w:rPr>
        <w:t xml:space="preserve">DailyMind</w:t>
      </w:r>
    </w:p>
    <w:p w:rsidR="00000000" w:rsidDel="00000000" w:rsidP="00000000" w:rsidRDefault="00000000" w:rsidRPr="00000000" w14:paraId="00000002">
      <w:pPr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Integrantes: Ana Eduarda Sousa Silva Soares, Byank Chrystinny Santana Lima, Emanuele Oliveira Andrade, Guilherme dos Santos Carrijo e Maria Eduarda Pereira Sastre.</w:t>
      </w:r>
    </w:p>
    <w:p w:rsidR="00000000" w:rsidDel="00000000" w:rsidP="00000000" w:rsidRDefault="00000000" w:rsidRPr="00000000" w14:paraId="00000003">
      <w:pPr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Disciplina: Projeto Integrador.</w:t>
      </w:r>
    </w:p>
    <w:p w:rsidR="00000000" w:rsidDel="00000000" w:rsidP="00000000" w:rsidRDefault="00000000" w:rsidRPr="00000000" w14:paraId="00000004">
      <w:pPr>
        <w:rPr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Professores: André Lôbo.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i w:val="1"/>
          <w:iCs w:val="1"/>
          <w:color w:val="434343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i w:val="1"/>
          <w:iCs w:val="1"/>
          <w:color w:val="434343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36"/>
          <w:szCs w:val="36"/>
          <w:rtl w:val="0"/>
        </w:rPr>
        <w:t xml:space="preserve">Análise das respostas do Formulário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i w:val="1"/>
          <w:iCs w:val="1"/>
          <w:color w:val="43434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https://canva.link/ide4w2fnq21f4lo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