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  <w:bookmarkStart w:id="0" w:name="_heading=h.gjdgxs" w:colFirst="0" w:colLast="0"/>
      <w:bookmarkEnd w:id="0"/>
    </w:p>
    <w:p w:rsidR="00AD1154" w:rsidRPr="00F45E97" w:rsidRDefault="00AD1154">
      <w:pPr>
        <w:spacing w:line="360" w:lineRule="auto"/>
        <w:jc w:val="both"/>
        <w:rPr>
          <w:rFonts w:eastAsia="Arial"/>
          <w:sz w:val="24"/>
          <w:szCs w:val="24"/>
        </w:rPr>
      </w:pPr>
    </w:p>
    <w:p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PONTIFÍCIA UNIVERSIDADE CATÓLICA DE MINAS GERAIS</w:t>
      </w:r>
    </w:p>
    <w:p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>PUC Minas Virtual</w:t>
      </w:r>
    </w:p>
    <w:p w:rsidR="00AD1154" w:rsidRPr="00F45E97" w:rsidRDefault="000435A3">
      <w:pPr>
        <w:spacing w:line="360" w:lineRule="auto"/>
        <w:jc w:val="center"/>
        <w:rPr>
          <w:rFonts w:eastAsia="Arial"/>
          <w:b/>
          <w:sz w:val="24"/>
          <w:szCs w:val="24"/>
        </w:rPr>
      </w:pPr>
      <w:r w:rsidRPr="00F45E97">
        <w:rPr>
          <w:rFonts w:eastAsia="Arial"/>
          <w:b/>
          <w:sz w:val="24"/>
          <w:szCs w:val="24"/>
        </w:rPr>
        <w:t xml:space="preserve">Pós-graduação </w:t>
      </w:r>
      <w:r w:rsidRPr="00F45E97">
        <w:rPr>
          <w:rFonts w:eastAsia="Arial"/>
          <w:b/>
          <w:i/>
          <w:sz w:val="24"/>
          <w:szCs w:val="24"/>
        </w:rPr>
        <w:t>Lato Sensu</w:t>
      </w:r>
      <w:r w:rsidRPr="00F45E97">
        <w:rPr>
          <w:rFonts w:eastAsia="Arial"/>
          <w:b/>
          <w:sz w:val="24"/>
          <w:szCs w:val="24"/>
        </w:rPr>
        <w:t xml:space="preserve"> em </w:t>
      </w:r>
      <w:r w:rsidR="00CB3D44" w:rsidRPr="00F45E97">
        <w:rPr>
          <w:rFonts w:eastAsia="Arial"/>
          <w:b/>
          <w:sz w:val="24"/>
          <w:szCs w:val="24"/>
        </w:rPr>
        <w:t>Arquitetura</w:t>
      </w:r>
      <w:r w:rsidRPr="00F45E97">
        <w:rPr>
          <w:rFonts w:eastAsia="Arial"/>
          <w:b/>
          <w:sz w:val="24"/>
          <w:szCs w:val="24"/>
        </w:rPr>
        <w:t xml:space="preserve"> de </w:t>
      </w:r>
      <w:r w:rsidRPr="00F45E97">
        <w:rPr>
          <w:rFonts w:eastAsia="Arial"/>
          <w:b/>
          <w:i/>
          <w:sz w:val="24"/>
          <w:szCs w:val="24"/>
        </w:rPr>
        <w:t>Software</w:t>
      </w:r>
      <w:r w:rsidR="00CB3D44" w:rsidRPr="00F45E97">
        <w:rPr>
          <w:rFonts w:eastAsia="Arial"/>
          <w:b/>
          <w:sz w:val="24"/>
          <w:szCs w:val="24"/>
        </w:rPr>
        <w:t xml:space="preserve"> Distribuído</w:t>
      </w:r>
      <w:r w:rsidRPr="00F45E97">
        <w:rPr>
          <w:rFonts w:eastAsia="Arial"/>
          <w:b/>
          <w:sz w:val="24"/>
          <w:szCs w:val="24"/>
        </w:rPr>
        <w:br/>
      </w: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:rsidR="00AD1154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Projeto Integrado</w:t>
      </w:r>
    </w:p>
    <w:p w:rsidR="00D20065" w:rsidRPr="00F45E97" w:rsidRDefault="00D20065">
      <w:pPr>
        <w:spacing w:line="480" w:lineRule="auto"/>
        <w:jc w:val="center"/>
        <w:rPr>
          <w:sz w:val="38"/>
          <w:szCs w:val="38"/>
        </w:rPr>
      </w:pPr>
      <w:r w:rsidRPr="00F45E97">
        <w:rPr>
          <w:sz w:val="38"/>
          <w:szCs w:val="38"/>
        </w:rPr>
        <w:t>Relatório Técnico</w:t>
      </w:r>
    </w:p>
    <w:p w:rsidR="00AD1154" w:rsidRPr="00F45E97" w:rsidRDefault="008D690E">
      <w:pPr>
        <w:jc w:val="center"/>
        <w:rPr>
          <w:sz w:val="38"/>
          <w:szCs w:val="38"/>
        </w:rPr>
      </w:pPr>
      <w:r>
        <w:rPr>
          <w:sz w:val="38"/>
          <w:szCs w:val="38"/>
        </w:rPr>
        <w:t>Sistema de Controle de Infrações de Trânsito</w:t>
      </w: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:rsidR="00AD1154" w:rsidRPr="00F45E97" w:rsidRDefault="008D690E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Guilherme Medina Castello</w:t>
      </w: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:rsidR="00AD1154" w:rsidRPr="00F45E97" w:rsidRDefault="000435A3">
      <w:pPr>
        <w:jc w:val="center"/>
        <w:rPr>
          <w:sz w:val="24"/>
          <w:szCs w:val="24"/>
        </w:rPr>
      </w:pPr>
      <w:r w:rsidRPr="00F45E97">
        <w:rPr>
          <w:sz w:val="24"/>
          <w:szCs w:val="24"/>
        </w:rPr>
        <w:t>Belo Horizonte</w:t>
      </w:r>
    </w:p>
    <w:p w:rsidR="00AD1154" w:rsidRPr="00F45E97" w:rsidRDefault="008D690E">
      <w:pPr>
        <w:jc w:val="center"/>
        <w:rPr>
          <w:sz w:val="24"/>
          <w:szCs w:val="24"/>
        </w:rPr>
      </w:pPr>
      <w:r>
        <w:rPr>
          <w:sz w:val="24"/>
          <w:szCs w:val="24"/>
        </w:rPr>
        <w:t>Junho de 2023</w:t>
      </w:r>
      <w:r w:rsidR="000435A3" w:rsidRPr="00F45E97">
        <w:rPr>
          <w:sz w:val="24"/>
          <w:szCs w:val="24"/>
        </w:rPr>
        <w:t>.</w:t>
      </w:r>
    </w:p>
    <w:p w:rsidR="00AD1154" w:rsidRPr="00EA1D8E" w:rsidRDefault="00D20065" w:rsidP="00EA1D8E">
      <w:pPr>
        <w:pStyle w:val="Ttulo1"/>
        <w:numPr>
          <w:ilvl w:val="0"/>
          <w:numId w:val="0"/>
        </w:numPr>
        <w:jc w:val="both"/>
        <w:rPr>
          <w:rFonts w:ascii="Times New Roman" w:hAnsi="Times New Roman"/>
          <w:sz w:val="28"/>
          <w:szCs w:val="28"/>
        </w:rPr>
      </w:pPr>
      <w:bookmarkStart w:id="2" w:name="_Toc116844011"/>
      <w:r w:rsidRPr="00EA1D8E">
        <w:rPr>
          <w:rFonts w:ascii="Times New Roman" w:hAnsi="Times New Roman"/>
          <w:sz w:val="28"/>
          <w:szCs w:val="28"/>
        </w:rPr>
        <w:lastRenderedPageBreak/>
        <w:t>Projeto Integrado</w:t>
      </w:r>
      <w:r w:rsidR="00EA1D8E" w:rsidRPr="00EA1D8E">
        <w:rPr>
          <w:rFonts w:ascii="Times New Roman" w:hAnsi="Times New Roman"/>
          <w:sz w:val="28"/>
          <w:szCs w:val="28"/>
        </w:rPr>
        <w:t xml:space="preserve"> – Arquitetura de Software Distribuído</w:t>
      </w:r>
      <w:bookmarkEnd w:id="2"/>
    </w:p>
    <w:p w:rsidR="00AD1154" w:rsidRPr="00EA1D8E" w:rsidRDefault="000435A3">
      <w:pPr>
        <w:pStyle w:val="Subttulo"/>
        <w:jc w:val="both"/>
        <w:rPr>
          <w:rFonts w:ascii="Times New Roman" w:eastAsia="Times New Roman" w:hAnsi="Times New Roman" w:cs="Times New Roman"/>
          <w:b/>
        </w:rPr>
      </w:pPr>
      <w:bookmarkStart w:id="3" w:name="_heading=h.3znysh7" w:colFirst="0" w:colLast="0"/>
      <w:bookmarkEnd w:id="3"/>
      <w:r w:rsidRPr="00EA1D8E">
        <w:rPr>
          <w:rFonts w:ascii="Times New Roman" w:eastAsia="Times New Roman" w:hAnsi="Times New Roman" w:cs="Times New Roman"/>
          <w:b/>
        </w:rPr>
        <w:t>Sumário</w:t>
      </w:r>
    </w:p>
    <w:p w:rsidR="00AD1154" w:rsidRPr="00F45E97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:rsidR="00721C1E" w:rsidRDefault="00852357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45E97"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Content>
          <w:r w:rsidR="000435A3" w:rsidRPr="00F45E97">
            <w:instrText xml:space="preserve"> TOC \h \u \z </w:instrText>
          </w:r>
          <w:r w:rsidRPr="00F45E97">
            <w:fldChar w:fldCharType="separate"/>
          </w:r>
          <w:bookmarkStart w:id="4" w:name="_GoBack"/>
          <w:bookmarkEnd w:id="4"/>
        </w:sdtContent>
      </w:sdt>
      <w:hyperlink w:anchor="_Toc116844011" w:history="1">
        <w:r w:rsidR="00721C1E" w:rsidRPr="00597C57">
          <w:rPr>
            <w:rStyle w:val="Hyperlink"/>
            <w:noProof/>
          </w:rPr>
          <w:t>Projeto Integrado – Arquitetura de Software Distribuído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12" w:history="1">
        <w:r w:rsidR="00721C1E" w:rsidRPr="00597C57">
          <w:rPr>
            <w:rStyle w:val="Hyperlink"/>
            <w:noProof/>
          </w:rPr>
          <w:t>1.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Introdução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13" w:history="1">
        <w:r w:rsidR="00721C1E" w:rsidRPr="00597C57">
          <w:rPr>
            <w:rStyle w:val="Hyperlink"/>
            <w:noProof/>
          </w:rPr>
          <w:t>2.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Especificação Arquitetural da solução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14" w:history="1">
        <w:r w:rsidR="00721C1E" w:rsidRPr="00597C57">
          <w:rPr>
            <w:rStyle w:val="Hyperlink"/>
            <w:noProof/>
          </w:rPr>
          <w:t>2.1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Restrições Arquiteturais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15" w:history="1">
        <w:r w:rsidR="00721C1E" w:rsidRPr="00597C57">
          <w:rPr>
            <w:rStyle w:val="Hyperlink"/>
            <w:noProof/>
          </w:rPr>
          <w:t>2.2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Requisitos Funcionais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16" w:history="1">
        <w:r w:rsidR="00721C1E" w:rsidRPr="00597C57">
          <w:rPr>
            <w:rStyle w:val="Hyperlink"/>
            <w:noProof/>
          </w:rPr>
          <w:t>2.3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Requisitos Não-funcionais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17" w:history="1">
        <w:r w:rsidR="00721C1E" w:rsidRPr="00597C57">
          <w:rPr>
            <w:rStyle w:val="Hyperlink"/>
            <w:noProof/>
          </w:rPr>
          <w:t>2.4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Mecanismos Arquiteturais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18" w:history="1">
        <w:r w:rsidR="00721C1E" w:rsidRPr="00597C57">
          <w:rPr>
            <w:rStyle w:val="Hyperlink"/>
            <w:noProof/>
          </w:rPr>
          <w:t>3.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Modelagem Arquitetural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19" w:history="1">
        <w:r w:rsidR="00721C1E" w:rsidRPr="00597C57">
          <w:rPr>
            <w:rStyle w:val="Hyperlink"/>
            <w:noProof/>
          </w:rPr>
          <w:t xml:space="preserve">3.1 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Diagrama de Contexto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0" w:history="1">
        <w:r w:rsidR="00721C1E" w:rsidRPr="00597C57">
          <w:rPr>
            <w:rStyle w:val="Hyperlink"/>
            <w:noProof/>
          </w:rPr>
          <w:t xml:space="preserve">3.2 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Diagrama de Container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1" w:history="1">
        <w:r w:rsidR="00721C1E" w:rsidRPr="00597C57">
          <w:rPr>
            <w:rStyle w:val="Hyperlink"/>
            <w:noProof/>
          </w:rPr>
          <w:t xml:space="preserve">3.3 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Diagrama de Componentes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2" w:history="1">
        <w:r w:rsidR="00721C1E" w:rsidRPr="00597C57">
          <w:rPr>
            <w:rStyle w:val="Hyperlink"/>
            <w:noProof/>
          </w:rPr>
          <w:t>4.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Avaliação da Arquitetura (ATAM)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3" w:history="1">
        <w:r w:rsidR="00721C1E" w:rsidRPr="00597C57">
          <w:rPr>
            <w:rStyle w:val="Hyperlink"/>
            <w:noProof/>
          </w:rPr>
          <w:t>4.1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Análise das abordagens arquiteturais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4" w:history="1">
        <w:r w:rsidR="00721C1E" w:rsidRPr="00597C57">
          <w:rPr>
            <w:rStyle w:val="Hyperlink"/>
            <w:noProof/>
          </w:rPr>
          <w:t xml:space="preserve">4.2 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Cenários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left" w:pos="8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5" w:history="1">
        <w:r w:rsidR="00721C1E" w:rsidRPr="00597C57">
          <w:rPr>
            <w:rStyle w:val="Hyperlink"/>
            <w:noProof/>
          </w:rPr>
          <w:t xml:space="preserve">4.3 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Evidências da Avaliação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6" w:history="1">
        <w:r w:rsidR="00721C1E" w:rsidRPr="00597C57">
          <w:rPr>
            <w:rStyle w:val="Hyperlink"/>
            <w:noProof/>
          </w:rPr>
          <w:t>5.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Avaliação Crítica dos Resultados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left" w:pos="600"/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7" w:history="1">
        <w:r w:rsidR="00721C1E" w:rsidRPr="00597C57">
          <w:rPr>
            <w:rStyle w:val="Hyperlink"/>
            <w:noProof/>
          </w:rPr>
          <w:t>6.</w:t>
        </w:r>
        <w:r w:rsidR="00721C1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21C1E" w:rsidRPr="00597C57">
          <w:rPr>
            <w:rStyle w:val="Hyperlink"/>
            <w:noProof/>
          </w:rPr>
          <w:t>Conclusão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21C1E" w:rsidRDefault="00852357">
      <w:pPr>
        <w:pStyle w:val="Sumrio2"/>
        <w:tabs>
          <w:tab w:val="right" w:pos="830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844028" w:history="1">
        <w:r w:rsidR="00721C1E" w:rsidRPr="00597C57">
          <w:rPr>
            <w:rStyle w:val="Hyperlink"/>
            <w:noProof/>
          </w:rPr>
          <w:t>Referências</w:t>
        </w:r>
        <w:r w:rsidR="00721C1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721C1E">
          <w:rPr>
            <w:noProof/>
            <w:webHidden/>
          </w:rPr>
          <w:instrText xml:space="preserve"> PAGEREF _Toc116844028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21C1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D1154" w:rsidRPr="00F45E97" w:rsidRDefault="0085235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 w:rsidRPr="00F45E97">
        <w:fldChar w:fldCharType="end"/>
      </w:r>
      <w:r w:rsidR="000435A3" w:rsidRPr="00F45E97">
        <w:br w:type="page"/>
      </w:r>
    </w:p>
    <w:p w:rsidR="00D20065" w:rsidRPr="00F45E97" w:rsidRDefault="00D20065" w:rsidP="00D20065">
      <w:pPr>
        <w:pStyle w:val="Ttulo2"/>
        <w:rPr>
          <w:rFonts w:ascii="Times New Roman" w:hAnsi="Times New Roman"/>
        </w:rPr>
      </w:pPr>
      <w:bookmarkStart w:id="5" w:name="_Toc116844012"/>
      <w:r w:rsidRPr="00F45E97">
        <w:rPr>
          <w:rFonts w:ascii="Times New Roman" w:hAnsi="Times New Roman"/>
        </w:rPr>
        <w:lastRenderedPageBreak/>
        <w:t>Introdução</w:t>
      </w:r>
      <w:bookmarkEnd w:id="5"/>
    </w:p>
    <w:p w:rsidR="008F6037" w:rsidRDefault="008F6037" w:rsidP="008F603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cada ano que passa, cresce o número de pessoas habilitadas a</w:t>
      </w:r>
      <w:r w:rsidR="00294E15">
        <w:rPr>
          <w:color w:val="000000"/>
          <w:sz w:val="24"/>
          <w:szCs w:val="24"/>
        </w:rPr>
        <w:t xml:space="preserve"> conduzir veículos automotores,</w:t>
      </w:r>
      <w:r>
        <w:rPr>
          <w:color w:val="000000"/>
          <w:sz w:val="24"/>
          <w:szCs w:val="24"/>
        </w:rPr>
        <w:t xml:space="preserve"> </w:t>
      </w:r>
      <w:r w:rsidR="004E40DB">
        <w:rPr>
          <w:color w:val="000000"/>
          <w:sz w:val="24"/>
          <w:szCs w:val="24"/>
        </w:rPr>
        <w:t>bem como</w:t>
      </w:r>
      <w:r>
        <w:rPr>
          <w:color w:val="000000"/>
          <w:sz w:val="24"/>
          <w:szCs w:val="24"/>
        </w:rPr>
        <w:t xml:space="preserve"> a frota</w:t>
      </w:r>
      <w:r w:rsidR="000D3AEE">
        <w:rPr>
          <w:color w:val="000000"/>
          <w:sz w:val="24"/>
          <w:szCs w:val="24"/>
        </w:rPr>
        <w:t xml:space="preserve"> de veículos</w:t>
      </w:r>
      <w:r>
        <w:rPr>
          <w:color w:val="000000"/>
          <w:sz w:val="24"/>
          <w:szCs w:val="24"/>
        </w:rPr>
        <w:t xml:space="preserve"> em circulação no país. Em um cenário onde o trânsito é cada vez mais complexo, aumentam a possibilidade de acidentes, especialmente com vitimas, e as transgressões as leis estabelecidas no país. Neste cenário se faz necessário a utilização de mecanismos que auxiliem na educação dos condutores, seja por campanhas de conscientização e treinamentos, seja através de multas e penalidades. </w:t>
      </w:r>
    </w:p>
    <w:p w:rsidR="00D20065" w:rsidRPr="00F45E97" w:rsidRDefault="00870BCB" w:rsidP="008F603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color w:val="0070C0"/>
          <w:sz w:val="24"/>
          <w:szCs w:val="24"/>
        </w:rPr>
      </w:pPr>
      <w:r>
        <w:rPr>
          <w:color w:val="000000"/>
          <w:sz w:val="24"/>
          <w:szCs w:val="24"/>
        </w:rPr>
        <w:t xml:space="preserve">O Código de Trânsito Brasileiro </w:t>
      </w:r>
      <w:r w:rsidR="008F6037">
        <w:rPr>
          <w:color w:val="000000"/>
          <w:sz w:val="24"/>
          <w:szCs w:val="24"/>
        </w:rPr>
        <w:t xml:space="preserve">prevê a aplicação de multas e processos administrativos </w:t>
      </w:r>
      <w:r w:rsidR="00294E15">
        <w:rPr>
          <w:color w:val="000000"/>
          <w:sz w:val="24"/>
          <w:szCs w:val="24"/>
        </w:rPr>
        <w:t>como forma educar os condutores.</w:t>
      </w:r>
      <w:r w:rsidR="008F6037">
        <w:rPr>
          <w:color w:val="000000"/>
          <w:sz w:val="24"/>
          <w:szCs w:val="24"/>
        </w:rPr>
        <w:t xml:space="preserve"> </w:t>
      </w:r>
      <w:r w:rsidR="00294E15">
        <w:rPr>
          <w:color w:val="000000"/>
          <w:sz w:val="24"/>
          <w:szCs w:val="24"/>
        </w:rPr>
        <w:t>P</w:t>
      </w:r>
      <w:r w:rsidR="008F6037">
        <w:rPr>
          <w:color w:val="000000"/>
          <w:sz w:val="24"/>
          <w:szCs w:val="24"/>
        </w:rPr>
        <w:t>orém sem um sistema informatizado, esse controle se torna extremamente complexo</w:t>
      </w:r>
      <w:r w:rsidR="004E40DB">
        <w:rPr>
          <w:color w:val="000000"/>
          <w:sz w:val="24"/>
          <w:szCs w:val="24"/>
        </w:rPr>
        <w:t>,</w:t>
      </w:r>
      <w:r w:rsidR="008F6037">
        <w:rPr>
          <w:color w:val="000000"/>
          <w:sz w:val="24"/>
          <w:szCs w:val="24"/>
        </w:rPr>
        <w:t xml:space="preserve"> suscetível a erros e</w:t>
      </w:r>
      <w:r>
        <w:rPr>
          <w:color w:val="000000"/>
          <w:sz w:val="24"/>
          <w:szCs w:val="24"/>
        </w:rPr>
        <w:t xml:space="preserve"> a</w:t>
      </w:r>
      <w:r w:rsidR="008F6037">
        <w:rPr>
          <w:color w:val="000000"/>
          <w:sz w:val="24"/>
          <w:szCs w:val="24"/>
        </w:rPr>
        <w:t xml:space="preserve"> possíveis impunidades. Também torna difícil a tomada de decis</w:t>
      </w:r>
      <w:r w:rsidR="00294E15">
        <w:rPr>
          <w:color w:val="000000"/>
          <w:sz w:val="24"/>
          <w:szCs w:val="24"/>
        </w:rPr>
        <w:t>ão</w:t>
      </w:r>
      <w:r w:rsidR="008F6037">
        <w:rPr>
          <w:color w:val="000000"/>
          <w:sz w:val="24"/>
          <w:szCs w:val="24"/>
        </w:rPr>
        <w:t xml:space="preserve"> para campanhas de conscientizações, pois uma vez que a infor</w:t>
      </w:r>
      <w:r w:rsidR="000D3AEE">
        <w:rPr>
          <w:color w:val="000000"/>
          <w:sz w:val="24"/>
          <w:szCs w:val="24"/>
        </w:rPr>
        <w:t xml:space="preserve">mação necessária é incorreta ou, muitas vezes, </w:t>
      </w:r>
      <w:r w:rsidR="008F6037">
        <w:rPr>
          <w:color w:val="000000"/>
          <w:sz w:val="24"/>
          <w:szCs w:val="24"/>
        </w:rPr>
        <w:t>inexistente</w:t>
      </w:r>
      <w:r w:rsidR="002236F2" w:rsidRPr="00F45E97">
        <w:rPr>
          <w:color w:val="000000"/>
          <w:sz w:val="24"/>
          <w:szCs w:val="24"/>
        </w:rPr>
        <w:t>.</w:t>
      </w:r>
    </w:p>
    <w:p w:rsidR="00C14BFF" w:rsidRPr="00F45E97" w:rsidRDefault="00294E15" w:rsidP="00781D1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70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</w:t>
      </w:r>
      <w:r w:rsidR="004E40DB">
        <w:rPr>
          <w:color w:val="000000"/>
          <w:sz w:val="24"/>
          <w:szCs w:val="24"/>
        </w:rPr>
        <w:t>ste cenário</w:t>
      </w:r>
      <w:r>
        <w:rPr>
          <w:color w:val="000000"/>
          <w:sz w:val="24"/>
          <w:szCs w:val="24"/>
        </w:rPr>
        <w:t>,</w:t>
      </w:r>
      <w:r w:rsidR="004E40DB">
        <w:rPr>
          <w:color w:val="000000"/>
          <w:sz w:val="24"/>
          <w:szCs w:val="24"/>
        </w:rPr>
        <w:t xml:space="preserve"> que se apresenta cada vez mais complexo</w:t>
      </w:r>
      <w:r>
        <w:rPr>
          <w:color w:val="000000"/>
          <w:sz w:val="24"/>
          <w:szCs w:val="24"/>
        </w:rPr>
        <w:t>,</w:t>
      </w:r>
      <w:r w:rsidR="004E40DB">
        <w:rPr>
          <w:color w:val="000000"/>
          <w:sz w:val="24"/>
          <w:szCs w:val="24"/>
        </w:rPr>
        <w:t xml:space="preserve"> motivou a elaboração de um sistema</w:t>
      </w:r>
      <w:r w:rsidR="00870BCB">
        <w:rPr>
          <w:color w:val="000000"/>
          <w:sz w:val="24"/>
          <w:szCs w:val="24"/>
        </w:rPr>
        <w:t xml:space="preserve"> </w:t>
      </w:r>
      <w:r w:rsidR="004E40DB">
        <w:rPr>
          <w:sz w:val="24"/>
          <w:szCs w:val="24"/>
        </w:rPr>
        <w:t xml:space="preserve">de controle de infrações de trânsito que auxilia na fiscalização, na otimização de processos e que fornece as informações necessárias para que o poder público possa tornar a aplicação da lei mais </w:t>
      </w:r>
      <w:r w:rsidR="00870BCB">
        <w:rPr>
          <w:sz w:val="24"/>
          <w:szCs w:val="24"/>
        </w:rPr>
        <w:t>ágil</w:t>
      </w:r>
      <w:r w:rsidR="004E40DB">
        <w:rPr>
          <w:sz w:val="24"/>
          <w:szCs w:val="24"/>
        </w:rPr>
        <w:t>, com menos erros</w:t>
      </w:r>
      <w:r>
        <w:rPr>
          <w:sz w:val="24"/>
          <w:szCs w:val="24"/>
        </w:rPr>
        <w:t>,</w:t>
      </w:r>
      <w:r w:rsidR="004E40D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tendo </w:t>
      </w:r>
      <w:r w:rsidR="004E40DB">
        <w:rPr>
          <w:sz w:val="24"/>
          <w:szCs w:val="24"/>
        </w:rPr>
        <w:t>todas as informações necessárias para a tomada de decisão, e com isso torne o trânsito brasileiro mais seguro.</w:t>
      </w:r>
    </w:p>
    <w:p w:rsidR="00C32B1A" w:rsidRDefault="000D3AEE" w:rsidP="0020009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objetivo </w:t>
      </w:r>
      <w:r w:rsidR="004E40DB">
        <w:rPr>
          <w:sz w:val="24"/>
          <w:szCs w:val="24"/>
        </w:rPr>
        <w:t xml:space="preserve">principal </w:t>
      </w:r>
      <w:r>
        <w:rPr>
          <w:sz w:val="24"/>
          <w:szCs w:val="24"/>
        </w:rPr>
        <w:t>deste trabalho é apresentar um projeto arquitetural para um sistema de controle de infrações de trânsito</w:t>
      </w:r>
      <w:r w:rsidR="004E40DB">
        <w:rPr>
          <w:sz w:val="24"/>
          <w:szCs w:val="24"/>
        </w:rPr>
        <w:t xml:space="preserve"> que auxilie a gestão da informação gerada a partir de autos de infração de trânsito</w:t>
      </w:r>
      <w:r w:rsidR="00DB7AE7">
        <w:rPr>
          <w:sz w:val="24"/>
          <w:szCs w:val="24"/>
        </w:rPr>
        <w:t xml:space="preserve"> aplicado</w:t>
      </w:r>
      <w:r w:rsidR="004E40DB">
        <w:rPr>
          <w:sz w:val="24"/>
          <w:szCs w:val="24"/>
        </w:rPr>
        <w:t>s por agentes, bem como a instauração de processos administrativos</w:t>
      </w:r>
      <w:r>
        <w:rPr>
          <w:sz w:val="24"/>
          <w:szCs w:val="24"/>
        </w:rPr>
        <w:t xml:space="preserve"> </w:t>
      </w:r>
      <w:r w:rsidR="004E40DB">
        <w:rPr>
          <w:sz w:val="24"/>
          <w:szCs w:val="24"/>
        </w:rPr>
        <w:t xml:space="preserve">previstos no Código de Trânsito Brasileiro. </w:t>
      </w:r>
    </w:p>
    <w:p w:rsidR="000D3AEE" w:rsidRDefault="00DB7AE7" w:rsidP="00200092">
      <w:pPr>
        <w:suppressAutoHyphens/>
        <w:spacing w:before="100" w:beforeAutospacing="1" w:after="100" w:afterAutospacing="1" w:line="360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Este trabalho tem os seguintes objetivos específicos</w:t>
      </w:r>
      <w:r w:rsidR="000D3AEE">
        <w:rPr>
          <w:sz w:val="24"/>
          <w:szCs w:val="24"/>
        </w:rPr>
        <w:t>:</w:t>
      </w:r>
    </w:p>
    <w:p w:rsidR="000D3AEE" w:rsidRDefault="001779CF" w:rsidP="000D3AEE">
      <w:pPr>
        <w:pStyle w:val="PargrafodaLista"/>
        <w:numPr>
          <w:ilvl w:val="0"/>
          <w:numId w:val="32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Especificar o modelo arquitetural proposto através de </w:t>
      </w:r>
      <w:r w:rsidR="005634E4">
        <w:rPr>
          <w:sz w:val="24"/>
          <w:szCs w:val="24"/>
        </w:rPr>
        <w:t xml:space="preserve">requisitos, </w:t>
      </w:r>
      <w:r>
        <w:rPr>
          <w:sz w:val="24"/>
          <w:szCs w:val="24"/>
        </w:rPr>
        <w:t>restrições e mecanismos arquiteturais;</w:t>
      </w:r>
    </w:p>
    <w:p w:rsidR="001779CF" w:rsidRDefault="001779CF" w:rsidP="000D3AEE">
      <w:pPr>
        <w:pStyle w:val="PargrafodaLista"/>
        <w:numPr>
          <w:ilvl w:val="0"/>
          <w:numId w:val="32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Apresentar a documentação da arquitetura proposta através de diagramas de contexto, containeres e componentes</w:t>
      </w:r>
      <w:r w:rsidR="00AE3337">
        <w:rPr>
          <w:sz w:val="24"/>
          <w:szCs w:val="24"/>
        </w:rPr>
        <w:t xml:space="preserve"> através do modelo C4</w:t>
      </w:r>
      <w:r>
        <w:rPr>
          <w:sz w:val="24"/>
          <w:szCs w:val="24"/>
        </w:rPr>
        <w:t>;</w:t>
      </w:r>
    </w:p>
    <w:p w:rsidR="00781D1B" w:rsidRPr="005634E4" w:rsidRDefault="001779CF" w:rsidP="005634E4">
      <w:pPr>
        <w:pStyle w:val="PargrafodaLista"/>
        <w:numPr>
          <w:ilvl w:val="0"/>
          <w:numId w:val="32"/>
        </w:num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Avaliar a arquitetura proposta com o modelo ATAM;</w:t>
      </w:r>
      <w:r w:rsidR="00781D1B" w:rsidRPr="005634E4">
        <w:rPr>
          <w:sz w:val="24"/>
          <w:szCs w:val="24"/>
        </w:rPr>
        <w:br w:type="page"/>
      </w:r>
    </w:p>
    <w:p w:rsidR="009B453A" w:rsidRPr="00F45E97" w:rsidRDefault="004E4E43" w:rsidP="0054775F">
      <w:pPr>
        <w:pStyle w:val="Ttulo2"/>
        <w:rPr>
          <w:rFonts w:ascii="Times New Roman" w:hAnsi="Times New Roman"/>
        </w:rPr>
      </w:pPr>
      <w:bookmarkStart w:id="6" w:name="_Toc116844013"/>
      <w:r w:rsidRPr="00F45E97">
        <w:rPr>
          <w:rFonts w:ascii="Times New Roman" w:hAnsi="Times New Roman"/>
        </w:rPr>
        <w:lastRenderedPageBreak/>
        <w:t>Especifica</w:t>
      </w:r>
      <w:r w:rsidR="009B453A" w:rsidRPr="00F45E97">
        <w:rPr>
          <w:rFonts w:ascii="Times New Roman" w:hAnsi="Times New Roman"/>
        </w:rPr>
        <w:t xml:space="preserve">ção </w:t>
      </w:r>
      <w:r w:rsidRPr="00F45E97">
        <w:rPr>
          <w:rFonts w:ascii="Times New Roman" w:hAnsi="Times New Roman"/>
        </w:rPr>
        <w:t>Arquite</w:t>
      </w:r>
      <w:r w:rsidR="00EC6777">
        <w:rPr>
          <w:rFonts w:ascii="Times New Roman" w:hAnsi="Times New Roman"/>
        </w:rPr>
        <w:t>t</w:t>
      </w:r>
      <w:r w:rsidRPr="00F45E97">
        <w:rPr>
          <w:rFonts w:ascii="Times New Roman" w:hAnsi="Times New Roman"/>
        </w:rPr>
        <w:t>ur</w:t>
      </w:r>
      <w:r w:rsidR="009B453A" w:rsidRPr="00F45E97">
        <w:rPr>
          <w:rFonts w:ascii="Times New Roman" w:hAnsi="Times New Roman"/>
        </w:rPr>
        <w:t>al da solução</w:t>
      </w:r>
      <w:bookmarkEnd w:id="6"/>
    </w:p>
    <w:p w:rsidR="00AD1154" w:rsidRPr="00F45E97" w:rsidRDefault="005E523E" w:rsidP="005E523E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bookmarkStart w:id="7" w:name="_Toc116844014"/>
      <w:r w:rsidR="00D166CC" w:rsidRPr="00F45E97">
        <w:rPr>
          <w:rFonts w:ascii="Times New Roman" w:hAnsi="Times New Roman"/>
        </w:rPr>
        <w:t>Restrições Arquiteturais</w:t>
      </w:r>
      <w:bookmarkEnd w:id="7"/>
    </w:p>
    <w:p w:rsidR="00D166CC" w:rsidRPr="00F45E97" w:rsidRDefault="00D166CC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R1: </w:t>
      </w:r>
      <w:r w:rsidR="001779CF">
        <w:rPr>
          <w:sz w:val="24"/>
          <w:szCs w:val="24"/>
        </w:rPr>
        <w:t xml:space="preserve">O sistema deve ser baseado em </w:t>
      </w:r>
      <w:r w:rsidR="00870BCB">
        <w:rPr>
          <w:sz w:val="24"/>
          <w:szCs w:val="24"/>
        </w:rPr>
        <w:t>micros serviços</w:t>
      </w:r>
      <w:r w:rsidR="001779CF">
        <w:rPr>
          <w:sz w:val="24"/>
          <w:szCs w:val="24"/>
        </w:rPr>
        <w:t>.</w:t>
      </w:r>
    </w:p>
    <w:p w:rsidR="00D166CC" w:rsidRPr="00F45E97" w:rsidRDefault="00D166CC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 w:rsidRPr="00F45E97">
        <w:rPr>
          <w:sz w:val="24"/>
          <w:szCs w:val="24"/>
        </w:rPr>
        <w:t xml:space="preserve">R2: </w:t>
      </w:r>
      <w:r w:rsidR="00324303">
        <w:rPr>
          <w:sz w:val="24"/>
          <w:szCs w:val="24"/>
        </w:rPr>
        <w:t>A</w:t>
      </w:r>
      <w:r w:rsidRPr="00F45E97">
        <w:rPr>
          <w:sz w:val="24"/>
          <w:szCs w:val="24"/>
        </w:rPr>
        <w:t>s APIs deve</w:t>
      </w:r>
      <w:r w:rsidR="00324303">
        <w:rPr>
          <w:sz w:val="24"/>
          <w:szCs w:val="24"/>
        </w:rPr>
        <w:t>m</w:t>
      </w:r>
      <w:r w:rsidRPr="00F45E97">
        <w:rPr>
          <w:sz w:val="24"/>
          <w:szCs w:val="24"/>
        </w:rPr>
        <w:t xml:space="preserve"> seguir o padrão Re</w:t>
      </w:r>
      <w:r w:rsidR="0086459F">
        <w:rPr>
          <w:sz w:val="24"/>
          <w:szCs w:val="24"/>
        </w:rPr>
        <w:t>st</w:t>
      </w:r>
      <w:r w:rsidRPr="00F45E97">
        <w:rPr>
          <w:sz w:val="24"/>
          <w:szCs w:val="24"/>
        </w:rPr>
        <w:t>ful</w:t>
      </w:r>
      <w:r w:rsidR="004E093D">
        <w:rPr>
          <w:sz w:val="24"/>
          <w:szCs w:val="24"/>
        </w:rPr>
        <w:t xml:space="preserve"> (Exceto com sistema nacional</w:t>
      </w:r>
    </w:p>
    <w:p w:rsidR="00324303" w:rsidRDefault="00324303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>R3</w:t>
      </w:r>
      <w:r w:rsidRPr="00F45E97">
        <w:rPr>
          <w:sz w:val="24"/>
          <w:szCs w:val="24"/>
        </w:rPr>
        <w:t xml:space="preserve">: </w:t>
      </w:r>
      <w:r w:rsidR="001779CF">
        <w:rPr>
          <w:sz w:val="24"/>
          <w:szCs w:val="24"/>
        </w:rPr>
        <w:t>O sistema deve utilizar mecanismos de filas para processamento assíncrono.</w:t>
      </w:r>
    </w:p>
    <w:p w:rsidR="00AE3337" w:rsidRDefault="00AE3337" w:rsidP="003243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uppressAutoHyphens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R4: Cada </w:t>
      </w:r>
      <w:r w:rsidR="00870BCB">
        <w:rPr>
          <w:sz w:val="24"/>
          <w:szCs w:val="24"/>
        </w:rPr>
        <w:t>micro serviço</w:t>
      </w:r>
      <w:r>
        <w:rPr>
          <w:sz w:val="24"/>
          <w:szCs w:val="24"/>
        </w:rPr>
        <w:t xml:space="preserve"> deve ter seu próprio banco de dados.</w:t>
      </w:r>
    </w:p>
    <w:p w:rsidR="00D166CC" w:rsidRPr="00F45E97" w:rsidRDefault="00D166CC" w:rsidP="00814FC0">
      <w:pPr>
        <w:pStyle w:val="Corpodetexto"/>
      </w:pPr>
    </w:p>
    <w:p w:rsidR="009B453A" w:rsidRPr="00F45E97" w:rsidRDefault="005E523E" w:rsidP="005E523E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bookmarkStart w:id="8" w:name="_heading=h.e4qgsirqegbo" w:colFirst="0" w:colLast="0"/>
      <w:bookmarkStart w:id="9" w:name="_Toc476472322"/>
      <w:bookmarkStart w:id="10" w:name="_Toc421735552"/>
      <w:bookmarkEnd w:id="8"/>
      <w:r>
        <w:rPr>
          <w:rFonts w:ascii="Times New Roman" w:hAnsi="Times New Roman"/>
        </w:rPr>
        <w:tab/>
      </w:r>
      <w:bookmarkStart w:id="11" w:name="_Toc116844015"/>
      <w:r w:rsidR="009B453A" w:rsidRPr="00F45E97">
        <w:rPr>
          <w:rFonts w:ascii="Times New Roman" w:hAnsi="Times New Roman"/>
        </w:rPr>
        <w:t>Requisitos Funcionais</w:t>
      </w:r>
      <w:bookmarkEnd w:id="9"/>
      <w:bookmarkEnd w:id="10"/>
      <w:bookmarkEnd w:id="11"/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75"/>
        <w:gridCol w:w="5954"/>
        <w:gridCol w:w="1276"/>
        <w:gridCol w:w="1209"/>
      </w:tblGrid>
      <w:tr w:rsidR="005B00F9" w:rsidRPr="00F45E97" w:rsidTr="00294E15">
        <w:tc>
          <w:tcPr>
            <w:tcW w:w="675" w:type="dxa"/>
            <w:shd w:val="clear" w:color="auto" w:fill="DBE5F1"/>
          </w:tcPr>
          <w:p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954" w:type="dxa"/>
            <w:shd w:val="clear" w:color="auto" w:fill="DBE5F1"/>
          </w:tcPr>
          <w:p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276" w:type="dxa"/>
            <w:shd w:val="clear" w:color="auto" w:fill="DBE5F1"/>
          </w:tcPr>
          <w:p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(B/M/A)*</w:t>
            </w:r>
          </w:p>
        </w:tc>
        <w:tc>
          <w:tcPr>
            <w:tcW w:w="1209" w:type="dxa"/>
            <w:shd w:val="clear" w:color="auto" w:fill="DBE5F1"/>
          </w:tcPr>
          <w:p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:rsidR="005B00F9" w:rsidRPr="00F45E97" w:rsidRDefault="005B00F9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(B/M/A)*</w:t>
            </w:r>
          </w:p>
        </w:tc>
      </w:tr>
      <w:tr w:rsidR="005B00F9" w:rsidRPr="00F45E97" w:rsidTr="00294E15">
        <w:tc>
          <w:tcPr>
            <w:tcW w:w="675" w:type="dxa"/>
            <w:shd w:val="clear" w:color="auto" w:fill="auto"/>
          </w:tcPr>
          <w:p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954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</w:pPr>
            <w:r>
              <w:t xml:space="preserve">O usuário deve poder acessar o sistema através de usuário e senha. </w:t>
            </w:r>
          </w:p>
        </w:tc>
        <w:tc>
          <w:tcPr>
            <w:tcW w:w="1276" w:type="dxa"/>
            <w:shd w:val="clear" w:color="auto" w:fill="auto"/>
          </w:tcPr>
          <w:p w:rsidR="005B00F9" w:rsidRPr="00F45E97" w:rsidRDefault="005B00F9" w:rsidP="00B03C74">
            <w:pPr>
              <w:suppressAutoHyphens/>
              <w:spacing w:line="360" w:lineRule="auto"/>
              <w:jc w:val="center"/>
            </w:pPr>
            <w:r w:rsidRPr="00F45E97">
              <w:t>B</w:t>
            </w:r>
          </w:p>
        </w:tc>
        <w:tc>
          <w:tcPr>
            <w:tcW w:w="1209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5B00F9" w:rsidRPr="00F45E97" w:rsidTr="00294E15">
        <w:tc>
          <w:tcPr>
            <w:tcW w:w="675" w:type="dxa"/>
            <w:shd w:val="clear" w:color="auto" w:fill="auto"/>
          </w:tcPr>
          <w:p w:rsidR="005B00F9" w:rsidRPr="00F45E97" w:rsidRDefault="005B00F9" w:rsidP="00B03C74">
            <w:pPr>
              <w:suppressAutoHyphens/>
              <w:spacing w:line="360" w:lineRule="auto"/>
            </w:pPr>
            <w:r w:rsidRPr="00F45E97">
              <w:t>RF02</w:t>
            </w:r>
          </w:p>
        </w:tc>
        <w:tc>
          <w:tcPr>
            <w:tcW w:w="5954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</w:pPr>
            <w:r>
              <w:t>O usuário deve poder alterar/recuperar a senha para acesso ao sistema.</w:t>
            </w:r>
          </w:p>
        </w:tc>
        <w:tc>
          <w:tcPr>
            <w:tcW w:w="1276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209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5B00F9" w:rsidRPr="00F45E97" w:rsidTr="00294E15">
        <w:tc>
          <w:tcPr>
            <w:tcW w:w="675" w:type="dxa"/>
            <w:shd w:val="clear" w:color="auto" w:fill="auto"/>
          </w:tcPr>
          <w:p w:rsidR="005B00F9" w:rsidRPr="00F45E97" w:rsidRDefault="009F2F20" w:rsidP="00B03C74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954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</w:pPr>
            <w:r>
              <w:t>O sistema deve permitir acesso compatível com o perfil do usuário logado.</w:t>
            </w:r>
          </w:p>
        </w:tc>
        <w:tc>
          <w:tcPr>
            <w:tcW w:w="1276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209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5B00F9" w:rsidRPr="00F45E97" w:rsidTr="00294E15">
        <w:tc>
          <w:tcPr>
            <w:tcW w:w="675" w:type="dxa"/>
            <w:shd w:val="clear" w:color="auto" w:fill="auto"/>
          </w:tcPr>
          <w:p w:rsidR="005B00F9" w:rsidRPr="00F45E97" w:rsidRDefault="009F2F20" w:rsidP="00B03C74">
            <w:pPr>
              <w:suppressAutoHyphens/>
              <w:spacing w:line="360" w:lineRule="auto"/>
            </w:pPr>
            <w:r>
              <w:t>RF04</w:t>
            </w:r>
          </w:p>
        </w:tc>
        <w:tc>
          <w:tcPr>
            <w:tcW w:w="5954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</w:pPr>
            <w:r>
              <w:t>O sistema deve possibilitar a manutenção de um cadastro de artigos conforme Código de Trânsito Brasileiro.</w:t>
            </w:r>
          </w:p>
        </w:tc>
        <w:tc>
          <w:tcPr>
            <w:tcW w:w="1276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209" w:type="dxa"/>
            <w:shd w:val="clear" w:color="auto" w:fill="auto"/>
          </w:tcPr>
          <w:p w:rsidR="005B00F9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7A1EF1" w:rsidRPr="00F45E97" w:rsidTr="00294E15">
        <w:tc>
          <w:tcPr>
            <w:tcW w:w="675" w:type="dxa"/>
            <w:shd w:val="clear" w:color="auto" w:fill="auto"/>
          </w:tcPr>
          <w:p w:rsidR="007A1EF1" w:rsidRPr="00F45E97" w:rsidRDefault="00294E15" w:rsidP="00B03C74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954" w:type="dxa"/>
            <w:shd w:val="clear" w:color="auto" w:fill="auto"/>
          </w:tcPr>
          <w:p w:rsidR="007A1EF1" w:rsidRPr="00F45E97" w:rsidRDefault="00294E15" w:rsidP="00B03C74">
            <w:pPr>
              <w:suppressAutoHyphens/>
              <w:spacing w:line="360" w:lineRule="auto"/>
            </w:pPr>
            <w:r>
              <w:t>O agente de trânsito deve poder cadastrar infrações de trânsito.</w:t>
            </w:r>
          </w:p>
        </w:tc>
        <w:tc>
          <w:tcPr>
            <w:tcW w:w="1276" w:type="dxa"/>
            <w:shd w:val="clear" w:color="auto" w:fill="auto"/>
          </w:tcPr>
          <w:p w:rsidR="007A1EF1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:rsidR="007A1EF1" w:rsidRPr="00F45E97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94E15" w:rsidRPr="00F45E97" w:rsidTr="00294E15">
        <w:tc>
          <w:tcPr>
            <w:tcW w:w="675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RF06</w:t>
            </w:r>
          </w:p>
        </w:tc>
        <w:tc>
          <w:tcPr>
            <w:tcW w:w="5954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 xml:space="preserve">O agente de trânsito deve poder </w:t>
            </w:r>
            <w:r w:rsidR="00870BCB">
              <w:t>visualizar</w:t>
            </w:r>
            <w:r>
              <w:t>/editar as infrações cadastradas por ele.</w:t>
            </w:r>
          </w:p>
        </w:tc>
        <w:tc>
          <w:tcPr>
            <w:tcW w:w="1276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94E15" w:rsidRPr="00F45E97" w:rsidTr="00294E15">
        <w:tc>
          <w:tcPr>
            <w:tcW w:w="675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954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 xml:space="preserve">O servidor do Órgão de Trânsito deve poder </w:t>
            </w:r>
            <w:r w:rsidR="00870BCB">
              <w:t>visualizar</w:t>
            </w:r>
            <w:r>
              <w:t>/editar as infrações incluídas por seus agentes.</w:t>
            </w:r>
          </w:p>
        </w:tc>
        <w:tc>
          <w:tcPr>
            <w:tcW w:w="1276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94E15" w:rsidRPr="00F45E97" w:rsidTr="00294E15">
        <w:tc>
          <w:tcPr>
            <w:tcW w:w="675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954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 xml:space="preserve">O sistema deve </w:t>
            </w:r>
            <w:r w:rsidR="00870BCB">
              <w:t>instaurar</w:t>
            </w:r>
            <w:r>
              <w:t xml:space="preserve"> de forma automática processos administrativos por somatório de pontos de acordo com o Código de Trânsito Brasileiro.</w:t>
            </w:r>
          </w:p>
        </w:tc>
        <w:tc>
          <w:tcPr>
            <w:tcW w:w="1276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209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94E15" w:rsidRPr="00F45E97" w:rsidTr="00294E15">
        <w:tc>
          <w:tcPr>
            <w:tcW w:w="675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954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O sistema deve instaurar de forma automática processos administrativos por infração específica de acordo com o Código de Trânsito Brasileiro.</w:t>
            </w:r>
          </w:p>
        </w:tc>
        <w:tc>
          <w:tcPr>
            <w:tcW w:w="1276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209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94E15" w:rsidRPr="00F45E97" w:rsidTr="00294E15">
        <w:tc>
          <w:tcPr>
            <w:tcW w:w="675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954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O sistema deve permitir a visualização dos processos administrativos instaurados.</w:t>
            </w:r>
          </w:p>
        </w:tc>
        <w:tc>
          <w:tcPr>
            <w:tcW w:w="1276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94E15" w:rsidRPr="00F45E97" w:rsidTr="00294E15">
        <w:tc>
          <w:tcPr>
            <w:tcW w:w="675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954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O sistema deve ser integrado ao sistema nacional de infrações para envio de infrações cadastradas por agentes de trânsito.</w:t>
            </w:r>
          </w:p>
        </w:tc>
        <w:tc>
          <w:tcPr>
            <w:tcW w:w="1276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209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94E15" w:rsidRPr="00F45E97" w:rsidTr="00294E15">
        <w:tc>
          <w:tcPr>
            <w:tcW w:w="675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954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</w:pPr>
            <w:r>
              <w:t>O sistema deve ser integrado ao sistema nacional de infrações para recebimento de infrações cadastradas para os condutores do seu estado.</w:t>
            </w:r>
          </w:p>
        </w:tc>
        <w:tc>
          <w:tcPr>
            <w:tcW w:w="1276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209" w:type="dxa"/>
            <w:shd w:val="clear" w:color="auto" w:fill="auto"/>
          </w:tcPr>
          <w:p w:rsidR="00294E15" w:rsidRDefault="00294E15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:rsidR="00084F94" w:rsidRDefault="00084F94" w:rsidP="00084F9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</w:p>
    <w:p w:rsidR="00084F94" w:rsidRDefault="00084F94" w:rsidP="00084F94">
      <w:pPr>
        <w:pStyle w:val="Corpodetexto"/>
        <w:rPr>
          <w:kern w:val="28"/>
          <w:sz w:val="28"/>
        </w:rPr>
      </w:pPr>
      <w:r>
        <w:br w:type="page"/>
      </w:r>
    </w:p>
    <w:p w:rsidR="007A1EF1" w:rsidRPr="001779CF" w:rsidRDefault="009E642B" w:rsidP="007A1EF1">
      <w:pPr>
        <w:pStyle w:val="Ttulo2"/>
        <w:numPr>
          <w:ilvl w:val="1"/>
          <w:numId w:val="28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ab/>
      </w:r>
      <w:bookmarkStart w:id="12" w:name="_Toc116844016"/>
      <w:r w:rsidR="000435A3" w:rsidRPr="00F45E97">
        <w:rPr>
          <w:rFonts w:ascii="Times New Roman" w:hAnsi="Times New Roman"/>
        </w:rPr>
        <w:t xml:space="preserve">Requisitos </w:t>
      </w:r>
      <w:r w:rsidR="000D613B" w:rsidRPr="00F45E97">
        <w:rPr>
          <w:rFonts w:ascii="Times New Roman" w:hAnsi="Times New Roman"/>
        </w:rPr>
        <w:t>N</w:t>
      </w:r>
      <w:r w:rsidR="000435A3" w:rsidRPr="00F45E97">
        <w:rPr>
          <w:rFonts w:ascii="Times New Roman" w:hAnsi="Times New Roman"/>
        </w:rPr>
        <w:t>ão-funcionais</w:t>
      </w:r>
      <w:bookmarkStart w:id="13" w:name="_heading=h.ltbu7zl67dmw" w:colFirst="0" w:colLast="0"/>
      <w:bookmarkEnd w:id="12"/>
      <w:bookmarkEnd w:id="13"/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06"/>
        <w:gridCol w:w="6423"/>
        <w:gridCol w:w="1195"/>
      </w:tblGrid>
      <w:tr w:rsidR="007A1EF1" w:rsidRPr="00F45E97" w:rsidTr="00294E15">
        <w:tc>
          <w:tcPr>
            <w:tcW w:w="478" w:type="pct"/>
            <w:shd w:val="clear" w:color="auto" w:fill="D9E2F3"/>
          </w:tcPr>
          <w:p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812" w:type="pct"/>
            <w:shd w:val="clear" w:color="auto" w:fill="D9E2F3"/>
          </w:tcPr>
          <w:p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709" w:type="pct"/>
            <w:shd w:val="clear" w:color="auto" w:fill="D9E2F3"/>
          </w:tcPr>
          <w:p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:rsidR="007A1EF1" w:rsidRPr="00F45E97" w:rsidRDefault="007A1EF1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7A1EF1" w:rsidRPr="00F45E97" w:rsidTr="00294E15">
        <w:tc>
          <w:tcPr>
            <w:tcW w:w="478" w:type="pct"/>
            <w:shd w:val="clear" w:color="auto" w:fill="auto"/>
          </w:tcPr>
          <w:p w:rsidR="007A1EF1" w:rsidRPr="00F45E97" w:rsidRDefault="007A1EF1" w:rsidP="00B03C74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812" w:type="pct"/>
            <w:shd w:val="clear" w:color="auto" w:fill="auto"/>
          </w:tcPr>
          <w:p w:rsidR="007A1EF1" w:rsidRPr="00F45E97" w:rsidRDefault="001779CF" w:rsidP="007A1EF1">
            <w:pPr>
              <w:suppressAutoHyphens/>
              <w:spacing w:line="360" w:lineRule="auto"/>
              <w:rPr>
                <w:i/>
              </w:rPr>
            </w:pPr>
            <w:r>
              <w:t>O sistema deve ser compatível com nos principais navegadores de mercado (Edge/Chrome/Firefox)</w:t>
            </w:r>
          </w:p>
        </w:tc>
        <w:tc>
          <w:tcPr>
            <w:tcW w:w="709" w:type="pct"/>
            <w:shd w:val="clear" w:color="auto" w:fill="auto"/>
          </w:tcPr>
          <w:p w:rsidR="007A1EF1" w:rsidRPr="00F45E97" w:rsidRDefault="007A1EF1" w:rsidP="00B03C74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7A1EF1" w:rsidRPr="00F45E97" w:rsidTr="00294E15">
        <w:tc>
          <w:tcPr>
            <w:tcW w:w="478" w:type="pct"/>
            <w:shd w:val="clear" w:color="auto" w:fill="auto"/>
          </w:tcPr>
          <w:p w:rsidR="007A1EF1" w:rsidRPr="00F45E97" w:rsidRDefault="007A1EF1" w:rsidP="00B03C74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812" w:type="pct"/>
            <w:shd w:val="clear" w:color="auto" w:fill="auto"/>
          </w:tcPr>
          <w:p w:rsidR="007A1EF1" w:rsidRPr="00F45E97" w:rsidRDefault="001779CF" w:rsidP="00294E15">
            <w:pPr>
              <w:suppressAutoHyphens/>
              <w:spacing w:line="360" w:lineRule="auto"/>
            </w:pPr>
            <w:r>
              <w:t xml:space="preserve">A aplicação móvel deve ser nativa Android, compatível </w:t>
            </w:r>
            <w:r w:rsidR="00294E15">
              <w:t>com a</w:t>
            </w:r>
            <w:r>
              <w:t xml:space="preserve"> versão 7 ou superior.</w:t>
            </w:r>
          </w:p>
        </w:tc>
        <w:tc>
          <w:tcPr>
            <w:tcW w:w="709" w:type="pct"/>
            <w:shd w:val="clear" w:color="auto" w:fill="auto"/>
          </w:tcPr>
          <w:p w:rsidR="007A1EF1" w:rsidRPr="00F45E97" w:rsidRDefault="001779CF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7A1EF1" w:rsidRPr="00F45E97" w:rsidTr="00294E15">
        <w:tc>
          <w:tcPr>
            <w:tcW w:w="478" w:type="pct"/>
            <w:shd w:val="clear" w:color="auto" w:fill="auto"/>
          </w:tcPr>
          <w:p w:rsidR="007A1EF1" w:rsidRPr="00F45E97" w:rsidRDefault="001779CF" w:rsidP="00B03C74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812" w:type="pct"/>
            <w:shd w:val="clear" w:color="auto" w:fill="auto"/>
          </w:tcPr>
          <w:p w:rsidR="007A1EF1" w:rsidRPr="00F45E97" w:rsidRDefault="001779CF" w:rsidP="001779CF">
            <w:pPr>
              <w:suppressAutoHyphens/>
              <w:spacing w:line="360" w:lineRule="auto"/>
            </w:pPr>
            <w:r>
              <w:t>O sistema deve ser protegido contra acessos não autorizados.</w:t>
            </w:r>
          </w:p>
        </w:tc>
        <w:tc>
          <w:tcPr>
            <w:tcW w:w="709" w:type="pct"/>
            <w:shd w:val="clear" w:color="auto" w:fill="auto"/>
          </w:tcPr>
          <w:p w:rsidR="007A1EF1" w:rsidRPr="00F45E97" w:rsidRDefault="001779CF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7A1EF1" w:rsidRPr="00F45E97" w:rsidTr="00294E15">
        <w:tc>
          <w:tcPr>
            <w:tcW w:w="478" w:type="pct"/>
            <w:shd w:val="clear" w:color="auto" w:fill="auto"/>
          </w:tcPr>
          <w:p w:rsidR="007A1EF1" w:rsidRPr="00F45E97" w:rsidRDefault="001779CF" w:rsidP="00B03C74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812" w:type="pct"/>
            <w:shd w:val="clear" w:color="auto" w:fill="auto"/>
          </w:tcPr>
          <w:p w:rsidR="007A1EF1" w:rsidRPr="00F45E97" w:rsidRDefault="001779CF" w:rsidP="00B03C74">
            <w:pPr>
              <w:suppressAutoHyphens/>
              <w:spacing w:line="360" w:lineRule="auto"/>
            </w:pPr>
            <w:r>
              <w:t>O sistema deve ser resiliente a falhas.</w:t>
            </w:r>
          </w:p>
        </w:tc>
        <w:tc>
          <w:tcPr>
            <w:tcW w:w="709" w:type="pct"/>
            <w:shd w:val="clear" w:color="auto" w:fill="auto"/>
          </w:tcPr>
          <w:p w:rsidR="007A1EF1" w:rsidRPr="00F45E97" w:rsidRDefault="001779CF" w:rsidP="00B03C74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1779CF" w:rsidRPr="00F45E97" w:rsidTr="00294E15">
        <w:tc>
          <w:tcPr>
            <w:tcW w:w="478" w:type="pct"/>
            <w:shd w:val="clear" w:color="auto" w:fill="auto"/>
          </w:tcPr>
          <w:p w:rsidR="001779CF" w:rsidRDefault="001779CF" w:rsidP="00B03C74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812" w:type="pct"/>
            <w:shd w:val="clear" w:color="auto" w:fill="auto"/>
          </w:tcPr>
          <w:p w:rsidR="001779CF" w:rsidRDefault="001779CF" w:rsidP="001779CF">
            <w:pPr>
              <w:suppressAutoHyphens/>
              <w:spacing w:line="360" w:lineRule="auto"/>
            </w:pPr>
            <w:r>
              <w:t>O sistema deve permitir um fácil escalonamento horizontal e vertical.</w:t>
            </w:r>
          </w:p>
        </w:tc>
        <w:tc>
          <w:tcPr>
            <w:tcW w:w="709" w:type="pct"/>
            <w:shd w:val="clear" w:color="auto" w:fill="auto"/>
          </w:tcPr>
          <w:p w:rsidR="001779CF" w:rsidRDefault="001779CF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1779CF" w:rsidRPr="00F45E97" w:rsidTr="00294E15">
        <w:tc>
          <w:tcPr>
            <w:tcW w:w="478" w:type="pct"/>
            <w:shd w:val="clear" w:color="auto" w:fill="auto"/>
          </w:tcPr>
          <w:p w:rsidR="001779CF" w:rsidRDefault="001779CF" w:rsidP="00B03C74">
            <w:pPr>
              <w:suppressAutoHyphens/>
              <w:spacing w:line="360" w:lineRule="auto"/>
            </w:pPr>
            <w:r>
              <w:t>RNF06</w:t>
            </w:r>
          </w:p>
        </w:tc>
        <w:tc>
          <w:tcPr>
            <w:tcW w:w="3812" w:type="pct"/>
            <w:shd w:val="clear" w:color="auto" w:fill="auto"/>
          </w:tcPr>
          <w:p w:rsidR="001779CF" w:rsidRDefault="001779CF" w:rsidP="001779CF">
            <w:pPr>
              <w:suppressAutoHyphens/>
              <w:spacing w:line="360" w:lineRule="auto"/>
            </w:pPr>
            <w:r>
              <w:t>A comunicação na rede deve ser criptografada.</w:t>
            </w:r>
          </w:p>
        </w:tc>
        <w:tc>
          <w:tcPr>
            <w:tcW w:w="709" w:type="pct"/>
            <w:shd w:val="clear" w:color="auto" w:fill="auto"/>
          </w:tcPr>
          <w:p w:rsidR="001779CF" w:rsidRDefault="001779CF" w:rsidP="00B03C74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</w:tbl>
    <w:p w:rsidR="007A1EF1" w:rsidRPr="00F45E97" w:rsidRDefault="007A1EF1" w:rsidP="007A1EF1">
      <w:pPr>
        <w:pStyle w:val="PargrafodaLista"/>
        <w:ind w:left="384"/>
      </w:pPr>
    </w:p>
    <w:p w:rsidR="0011587D" w:rsidRPr="00F45E97" w:rsidRDefault="005E523E" w:rsidP="005E523E">
      <w:pPr>
        <w:pStyle w:val="Ttulo2"/>
        <w:numPr>
          <w:ilvl w:val="1"/>
          <w:numId w:val="28"/>
        </w:numPr>
        <w:suppressAutoHyphens/>
        <w:jc w:val="both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ab/>
      </w:r>
      <w:bookmarkStart w:id="14" w:name="_Toc116844017"/>
      <w:r w:rsidR="0011587D" w:rsidRPr="00F45E97">
        <w:rPr>
          <w:rFonts w:ascii="Times New Roman" w:hAnsi="Times New Roman"/>
          <w:szCs w:val="28"/>
        </w:rPr>
        <w:t>Mecanismos Arquiteturais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02"/>
        <w:gridCol w:w="3093"/>
        <w:gridCol w:w="2636"/>
      </w:tblGrid>
      <w:tr w:rsidR="0011587D" w:rsidRPr="00F45E97" w:rsidTr="001779CF">
        <w:tc>
          <w:tcPr>
            <w:tcW w:w="2802" w:type="dxa"/>
            <w:shd w:val="clear" w:color="auto" w:fill="D9E2F3"/>
          </w:tcPr>
          <w:p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Análise</w:t>
            </w:r>
          </w:p>
        </w:tc>
        <w:tc>
          <w:tcPr>
            <w:tcW w:w="3093" w:type="dxa"/>
            <w:shd w:val="clear" w:color="auto" w:fill="D9E2F3"/>
          </w:tcPr>
          <w:p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  <w:i/>
              </w:rPr>
            </w:pPr>
            <w:r w:rsidRPr="00F45E97">
              <w:rPr>
                <w:b/>
                <w:i/>
              </w:rPr>
              <w:t>Design</w:t>
            </w:r>
          </w:p>
        </w:tc>
        <w:tc>
          <w:tcPr>
            <w:tcW w:w="2636" w:type="dxa"/>
            <w:shd w:val="clear" w:color="auto" w:fill="D9E2F3"/>
          </w:tcPr>
          <w:p w:rsidR="0011587D" w:rsidRPr="00F45E97" w:rsidRDefault="0011587D" w:rsidP="00B03C74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Implementação</w:t>
            </w:r>
          </w:p>
        </w:tc>
      </w:tr>
      <w:tr w:rsidR="0011587D" w:rsidRPr="00F45E97" w:rsidTr="001779CF">
        <w:tc>
          <w:tcPr>
            <w:tcW w:w="2802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Persistência</w:t>
            </w:r>
          </w:p>
        </w:tc>
        <w:tc>
          <w:tcPr>
            <w:tcW w:w="3093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ORM</w:t>
            </w:r>
          </w:p>
        </w:tc>
        <w:tc>
          <w:tcPr>
            <w:tcW w:w="2636" w:type="dxa"/>
            <w:shd w:val="clear" w:color="auto" w:fill="auto"/>
          </w:tcPr>
          <w:p w:rsidR="0011587D" w:rsidRPr="00F45E97" w:rsidRDefault="008B7503" w:rsidP="008B7503">
            <w:pPr>
              <w:suppressAutoHyphens/>
              <w:spacing w:line="360" w:lineRule="auto"/>
            </w:pPr>
            <w:r>
              <w:t>Hiberna</w:t>
            </w:r>
            <w:r w:rsidR="0011587D" w:rsidRPr="00F45E97">
              <w:t>te</w:t>
            </w:r>
            <w:r w:rsidR="001779CF">
              <w:t>/Spring Data</w:t>
            </w:r>
          </w:p>
        </w:tc>
      </w:tr>
      <w:tr w:rsidR="0011587D" w:rsidRPr="00F45E97" w:rsidTr="001779CF">
        <w:tc>
          <w:tcPr>
            <w:tcW w:w="2802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Front end</w:t>
            </w:r>
          </w:p>
        </w:tc>
        <w:tc>
          <w:tcPr>
            <w:tcW w:w="3093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rPr>
                <w:color w:val="24292E"/>
              </w:rPr>
              <w:t>Single Page Application</w:t>
            </w:r>
          </w:p>
        </w:tc>
        <w:tc>
          <w:tcPr>
            <w:tcW w:w="2636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Angular</w:t>
            </w:r>
          </w:p>
        </w:tc>
      </w:tr>
      <w:tr w:rsidR="0011587D" w:rsidRPr="00F45E97" w:rsidTr="001779CF">
        <w:tc>
          <w:tcPr>
            <w:tcW w:w="2802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Back end</w:t>
            </w:r>
          </w:p>
        </w:tc>
        <w:tc>
          <w:tcPr>
            <w:tcW w:w="3093" w:type="dxa"/>
            <w:shd w:val="clear" w:color="auto" w:fill="auto"/>
          </w:tcPr>
          <w:p w:rsidR="0011587D" w:rsidRPr="00F45E97" w:rsidRDefault="008B7503" w:rsidP="00B03C74">
            <w:pPr>
              <w:suppressAutoHyphens/>
              <w:spacing w:line="360" w:lineRule="auto"/>
            </w:pPr>
            <w:r>
              <w:t>Microsserviços</w:t>
            </w:r>
          </w:p>
        </w:tc>
        <w:tc>
          <w:tcPr>
            <w:tcW w:w="2636" w:type="dxa"/>
            <w:shd w:val="clear" w:color="auto" w:fill="auto"/>
          </w:tcPr>
          <w:p w:rsidR="0011587D" w:rsidRPr="00F45E97" w:rsidRDefault="008B7503" w:rsidP="00B03C74">
            <w:pPr>
              <w:suppressAutoHyphens/>
              <w:spacing w:line="360" w:lineRule="auto"/>
            </w:pPr>
            <w:r>
              <w:t>Java/Springboot</w:t>
            </w:r>
          </w:p>
        </w:tc>
      </w:tr>
      <w:tr w:rsidR="001779CF" w:rsidRPr="00F45E97" w:rsidTr="001779CF">
        <w:tc>
          <w:tcPr>
            <w:tcW w:w="2802" w:type="dxa"/>
            <w:shd w:val="clear" w:color="auto" w:fill="auto"/>
          </w:tcPr>
          <w:p w:rsidR="001779CF" w:rsidRPr="00F45E97" w:rsidRDefault="001779CF" w:rsidP="00B03C74">
            <w:pPr>
              <w:suppressAutoHyphens/>
              <w:spacing w:line="360" w:lineRule="auto"/>
            </w:pPr>
            <w:r>
              <w:t>Mobile</w:t>
            </w:r>
          </w:p>
        </w:tc>
        <w:tc>
          <w:tcPr>
            <w:tcW w:w="3093" w:type="dxa"/>
            <w:shd w:val="clear" w:color="auto" w:fill="auto"/>
          </w:tcPr>
          <w:p w:rsidR="001779CF" w:rsidRDefault="001779CF" w:rsidP="00B03C74">
            <w:pPr>
              <w:suppressAutoHyphens/>
              <w:spacing w:line="360" w:lineRule="auto"/>
            </w:pPr>
            <w:r>
              <w:t>MVVM</w:t>
            </w:r>
          </w:p>
        </w:tc>
        <w:tc>
          <w:tcPr>
            <w:tcW w:w="2636" w:type="dxa"/>
            <w:shd w:val="clear" w:color="auto" w:fill="auto"/>
          </w:tcPr>
          <w:p w:rsidR="001779CF" w:rsidRDefault="001779CF" w:rsidP="00B03C74">
            <w:pPr>
              <w:suppressAutoHyphens/>
              <w:spacing w:line="360" w:lineRule="auto"/>
            </w:pPr>
            <w:r>
              <w:t>Android/Kotlin</w:t>
            </w:r>
          </w:p>
        </w:tc>
      </w:tr>
      <w:tr w:rsidR="0011587D" w:rsidRPr="00F45E97" w:rsidTr="001779CF">
        <w:tc>
          <w:tcPr>
            <w:tcW w:w="2802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Integração</w:t>
            </w:r>
          </w:p>
        </w:tc>
        <w:tc>
          <w:tcPr>
            <w:tcW w:w="3093" w:type="dxa"/>
            <w:shd w:val="clear" w:color="auto" w:fill="auto"/>
          </w:tcPr>
          <w:p w:rsidR="0011587D" w:rsidRPr="00F45E97" w:rsidRDefault="001779CF" w:rsidP="001779CF">
            <w:pPr>
              <w:suppressAutoHyphens/>
              <w:spacing w:line="360" w:lineRule="auto"/>
            </w:pPr>
            <w:r>
              <w:t>Restful Web Services</w:t>
            </w:r>
          </w:p>
        </w:tc>
        <w:tc>
          <w:tcPr>
            <w:tcW w:w="2636" w:type="dxa"/>
            <w:shd w:val="clear" w:color="auto" w:fill="auto"/>
          </w:tcPr>
          <w:p w:rsidR="0011587D" w:rsidRPr="00F45E97" w:rsidRDefault="001779CF" w:rsidP="00B03C74">
            <w:pPr>
              <w:suppressAutoHyphens/>
              <w:spacing w:line="360" w:lineRule="auto"/>
            </w:pPr>
            <w:r>
              <w:t>Spring WebFlux</w:t>
            </w:r>
          </w:p>
        </w:tc>
      </w:tr>
      <w:tr w:rsidR="001779CF" w:rsidRPr="005110DC" w:rsidTr="001779CF">
        <w:tc>
          <w:tcPr>
            <w:tcW w:w="2802" w:type="dxa"/>
            <w:shd w:val="clear" w:color="auto" w:fill="auto"/>
          </w:tcPr>
          <w:p w:rsidR="001779CF" w:rsidRPr="00F51AB7" w:rsidRDefault="001779CF" w:rsidP="00B03C74">
            <w:pPr>
              <w:suppressAutoHyphens/>
              <w:spacing w:line="360" w:lineRule="auto"/>
            </w:pPr>
            <w:r w:rsidRPr="00F51AB7">
              <w:t>Autorização/Autenticação</w:t>
            </w:r>
          </w:p>
        </w:tc>
        <w:tc>
          <w:tcPr>
            <w:tcW w:w="3093" w:type="dxa"/>
            <w:shd w:val="clear" w:color="auto" w:fill="auto"/>
          </w:tcPr>
          <w:p w:rsidR="001779CF" w:rsidRPr="00F51AB7" w:rsidRDefault="00870BCB" w:rsidP="001779CF">
            <w:pPr>
              <w:suppressAutoHyphens/>
              <w:spacing w:line="360" w:lineRule="auto"/>
            </w:pPr>
            <w:r w:rsidRPr="00F51AB7">
              <w:t>OAuth/LDAP</w:t>
            </w:r>
          </w:p>
        </w:tc>
        <w:tc>
          <w:tcPr>
            <w:tcW w:w="2636" w:type="dxa"/>
            <w:shd w:val="clear" w:color="auto" w:fill="auto"/>
          </w:tcPr>
          <w:p w:rsidR="001779CF" w:rsidRPr="00F51AB7" w:rsidRDefault="001779CF" w:rsidP="00B03C74">
            <w:pPr>
              <w:suppressAutoHyphens/>
              <w:spacing w:line="360" w:lineRule="auto"/>
              <w:rPr>
                <w:lang w:val="en-US"/>
              </w:rPr>
            </w:pPr>
            <w:r w:rsidRPr="00F51AB7">
              <w:rPr>
                <w:lang w:val="en-US"/>
              </w:rPr>
              <w:t>Azure Active Directory/ Spring Security</w:t>
            </w:r>
          </w:p>
        </w:tc>
      </w:tr>
      <w:tr w:rsidR="0011587D" w:rsidRPr="00F45E97" w:rsidTr="001779CF">
        <w:tc>
          <w:tcPr>
            <w:tcW w:w="2802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Log do sistema</w:t>
            </w:r>
          </w:p>
        </w:tc>
        <w:tc>
          <w:tcPr>
            <w:tcW w:w="3093" w:type="dxa"/>
            <w:shd w:val="clear" w:color="auto" w:fill="auto"/>
          </w:tcPr>
          <w:p w:rsidR="0011587D" w:rsidRPr="00F45E97" w:rsidRDefault="001779CF" w:rsidP="00B03C74">
            <w:pPr>
              <w:suppressAutoHyphens/>
              <w:spacing w:line="360" w:lineRule="auto"/>
            </w:pPr>
            <w:r>
              <w:t>Logging Framework</w:t>
            </w:r>
          </w:p>
        </w:tc>
        <w:tc>
          <w:tcPr>
            <w:tcW w:w="2636" w:type="dxa"/>
            <w:shd w:val="clear" w:color="auto" w:fill="auto"/>
          </w:tcPr>
          <w:p w:rsidR="0011587D" w:rsidRPr="00870BCB" w:rsidRDefault="001779CF" w:rsidP="008B7503">
            <w:pPr>
              <w:suppressAutoHyphens/>
              <w:spacing w:line="360" w:lineRule="auto"/>
            </w:pPr>
            <w:r w:rsidRPr="00870BCB">
              <w:t>Slf4j</w:t>
            </w:r>
          </w:p>
        </w:tc>
      </w:tr>
      <w:tr w:rsidR="001779CF" w:rsidRPr="00F45E97" w:rsidTr="001779CF">
        <w:tc>
          <w:tcPr>
            <w:tcW w:w="2802" w:type="dxa"/>
            <w:shd w:val="clear" w:color="auto" w:fill="auto"/>
          </w:tcPr>
          <w:p w:rsidR="001779CF" w:rsidRPr="00870BCB" w:rsidRDefault="001779CF" w:rsidP="00B03C74">
            <w:pPr>
              <w:suppressAutoHyphens/>
              <w:spacing w:line="360" w:lineRule="auto"/>
            </w:pPr>
            <w:r w:rsidRPr="00870BCB">
              <w:t>Observabilidade</w:t>
            </w:r>
          </w:p>
        </w:tc>
        <w:tc>
          <w:tcPr>
            <w:tcW w:w="3093" w:type="dxa"/>
            <w:shd w:val="clear" w:color="auto" w:fill="auto"/>
          </w:tcPr>
          <w:p w:rsidR="001779CF" w:rsidRPr="00870BCB" w:rsidRDefault="00870BCB" w:rsidP="00B03C74">
            <w:pPr>
              <w:suppressAutoHyphens/>
              <w:spacing w:line="360" w:lineRule="auto"/>
            </w:pPr>
            <w:r>
              <w:t>Plataforma</w:t>
            </w:r>
          </w:p>
        </w:tc>
        <w:tc>
          <w:tcPr>
            <w:tcW w:w="2636" w:type="dxa"/>
            <w:shd w:val="clear" w:color="auto" w:fill="auto"/>
          </w:tcPr>
          <w:p w:rsidR="001779CF" w:rsidRPr="00870BCB" w:rsidRDefault="001779CF" w:rsidP="008B7503">
            <w:pPr>
              <w:suppressAutoHyphens/>
              <w:spacing w:line="360" w:lineRule="auto"/>
            </w:pPr>
            <w:r w:rsidRPr="00870BCB">
              <w:t>Elastic Stack</w:t>
            </w:r>
          </w:p>
        </w:tc>
      </w:tr>
      <w:tr w:rsidR="001779CF" w:rsidRPr="00F45E97" w:rsidTr="001779CF">
        <w:tc>
          <w:tcPr>
            <w:tcW w:w="2802" w:type="dxa"/>
            <w:shd w:val="clear" w:color="auto" w:fill="auto"/>
          </w:tcPr>
          <w:p w:rsidR="001779CF" w:rsidRPr="00870BCB" w:rsidRDefault="001779CF" w:rsidP="00B03C74">
            <w:pPr>
              <w:suppressAutoHyphens/>
              <w:spacing w:line="360" w:lineRule="auto"/>
            </w:pPr>
            <w:r w:rsidRPr="00870BCB">
              <w:t>Monitoramento</w:t>
            </w:r>
          </w:p>
        </w:tc>
        <w:tc>
          <w:tcPr>
            <w:tcW w:w="3093" w:type="dxa"/>
            <w:shd w:val="clear" w:color="auto" w:fill="auto"/>
          </w:tcPr>
          <w:p w:rsidR="001779CF" w:rsidRPr="00870BCB" w:rsidRDefault="00870BCB" w:rsidP="00B03C74">
            <w:pPr>
              <w:suppressAutoHyphens/>
              <w:spacing w:line="360" w:lineRule="auto"/>
            </w:pPr>
            <w:r>
              <w:t>Plataforma</w:t>
            </w:r>
          </w:p>
        </w:tc>
        <w:tc>
          <w:tcPr>
            <w:tcW w:w="2636" w:type="dxa"/>
            <w:shd w:val="clear" w:color="auto" w:fill="auto"/>
          </w:tcPr>
          <w:p w:rsidR="001779CF" w:rsidRPr="00870BCB" w:rsidRDefault="00870BCB" w:rsidP="008B7503">
            <w:pPr>
              <w:suppressAutoHyphens/>
              <w:spacing w:line="360" w:lineRule="auto"/>
            </w:pPr>
            <w:r>
              <w:t>Prometheus/</w:t>
            </w:r>
            <w:r w:rsidR="001779CF" w:rsidRPr="00870BCB">
              <w:t>Grafana</w:t>
            </w:r>
          </w:p>
        </w:tc>
      </w:tr>
      <w:tr w:rsidR="0011587D" w:rsidRPr="00F45E97" w:rsidTr="001779CF">
        <w:tc>
          <w:tcPr>
            <w:tcW w:w="2802" w:type="dxa"/>
            <w:shd w:val="clear" w:color="auto" w:fill="auto"/>
          </w:tcPr>
          <w:p w:rsidR="0011587D" w:rsidRPr="00F45E97" w:rsidRDefault="0011587D" w:rsidP="008B7503">
            <w:pPr>
              <w:suppressAutoHyphens/>
              <w:spacing w:line="360" w:lineRule="auto"/>
            </w:pPr>
            <w:r w:rsidRPr="00F45E97">
              <w:t>Teste de Software</w:t>
            </w:r>
            <w:r w:rsidR="008B7503">
              <w:t xml:space="preserve"> </w:t>
            </w:r>
          </w:p>
        </w:tc>
        <w:tc>
          <w:tcPr>
            <w:tcW w:w="3093" w:type="dxa"/>
            <w:shd w:val="clear" w:color="auto" w:fill="auto"/>
          </w:tcPr>
          <w:p w:rsidR="0011587D" w:rsidRPr="008B7503" w:rsidRDefault="001779CF" w:rsidP="001779CF">
            <w:pPr>
              <w:suppressAutoHyphens/>
              <w:spacing w:line="360" w:lineRule="auto"/>
              <w:rPr>
                <w:u w:val="single"/>
              </w:rPr>
            </w:pPr>
            <w:r>
              <w:t>TDD/BDD</w:t>
            </w:r>
          </w:p>
        </w:tc>
        <w:tc>
          <w:tcPr>
            <w:tcW w:w="2636" w:type="dxa"/>
            <w:shd w:val="clear" w:color="auto" w:fill="auto"/>
          </w:tcPr>
          <w:p w:rsidR="0011587D" w:rsidRPr="00F45E97" w:rsidRDefault="001779CF" w:rsidP="001779CF">
            <w:pPr>
              <w:suppressAutoHyphens/>
              <w:spacing w:line="360" w:lineRule="auto"/>
            </w:pPr>
            <w:r>
              <w:t>JUnit/</w:t>
            </w:r>
            <w:r w:rsidR="008B7503">
              <w:t xml:space="preserve"> Cucumber </w:t>
            </w:r>
          </w:p>
        </w:tc>
      </w:tr>
      <w:tr w:rsidR="001779CF" w:rsidRPr="005110DC" w:rsidTr="001779CF">
        <w:tc>
          <w:tcPr>
            <w:tcW w:w="2802" w:type="dxa"/>
            <w:shd w:val="clear" w:color="auto" w:fill="auto"/>
          </w:tcPr>
          <w:p w:rsidR="001779CF" w:rsidRPr="00F45E97" w:rsidRDefault="001779CF" w:rsidP="001779CF">
            <w:pPr>
              <w:suppressAutoHyphens/>
              <w:spacing w:line="360" w:lineRule="auto"/>
            </w:pPr>
            <w:r>
              <w:t>Resiliência/Tratamento a falhas</w:t>
            </w:r>
          </w:p>
        </w:tc>
        <w:tc>
          <w:tcPr>
            <w:tcW w:w="3093" w:type="dxa"/>
            <w:shd w:val="clear" w:color="auto" w:fill="auto"/>
          </w:tcPr>
          <w:p w:rsidR="001779CF" w:rsidRPr="001779CF" w:rsidRDefault="001779CF" w:rsidP="001779CF">
            <w:pPr>
              <w:suppressAutoHyphens/>
              <w:spacing w:line="360" w:lineRule="auto"/>
              <w:rPr>
                <w:lang w:val="en-US"/>
              </w:rPr>
            </w:pPr>
            <w:r w:rsidRPr="001779CF">
              <w:rPr>
                <w:lang w:val="en-US"/>
              </w:rPr>
              <w:t>Retry/ Circuit Breaker/ Timeout/ Fallback/ Engenharia do Caos</w:t>
            </w:r>
          </w:p>
        </w:tc>
        <w:tc>
          <w:tcPr>
            <w:tcW w:w="2636" w:type="dxa"/>
            <w:shd w:val="clear" w:color="auto" w:fill="auto"/>
          </w:tcPr>
          <w:p w:rsidR="001779CF" w:rsidRPr="001779CF" w:rsidRDefault="001779CF" w:rsidP="001779CF">
            <w:pPr>
              <w:suppressAutoHyphens/>
              <w:spacing w:line="360" w:lineRule="auto"/>
              <w:rPr>
                <w:lang w:val="en-US"/>
              </w:rPr>
            </w:pPr>
            <w:r w:rsidRPr="001779CF">
              <w:rPr>
                <w:lang w:val="en-US"/>
              </w:rPr>
              <w:t>Spring Cloud/</w:t>
            </w:r>
            <w:r>
              <w:rPr>
                <w:lang w:val="en-US"/>
              </w:rPr>
              <w:t xml:space="preserve"> </w:t>
            </w:r>
            <w:r w:rsidRPr="001779CF">
              <w:rPr>
                <w:lang w:val="en-US"/>
              </w:rPr>
              <w:t>Netflix Chaos Monkey</w:t>
            </w:r>
          </w:p>
        </w:tc>
      </w:tr>
      <w:tr w:rsidR="001779CF" w:rsidRPr="00F45E97" w:rsidTr="001779CF">
        <w:tc>
          <w:tcPr>
            <w:tcW w:w="2802" w:type="dxa"/>
            <w:shd w:val="clear" w:color="auto" w:fill="auto"/>
          </w:tcPr>
          <w:p w:rsidR="001779CF" w:rsidRPr="00F45E97" w:rsidRDefault="001779CF" w:rsidP="001779CF">
            <w:pPr>
              <w:suppressAutoHyphens/>
              <w:spacing w:line="360" w:lineRule="auto"/>
            </w:pPr>
            <w:r>
              <w:t>Comunicação</w:t>
            </w:r>
          </w:p>
        </w:tc>
        <w:tc>
          <w:tcPr>
            <w:tcW w:w="3093" w:type="dxa"/>
            <w:shd w:val="clear" w:color="auto" w:fill="auto"/>
          </w:tcPr>
          <w:p w:rsidR="001779CF" w:rsidRDefault="001779CF" w:rsidP="008B7503">
            <w:pPr>
              <w:suppressAutoHyphens/>
              <w:spacing w:line="360" w:lineRule="auto"/>
            </w:pPr>
            <w:r>
              <w:t>Filas de mensagens</w:t>
            </w:r>
          </w:p>
        </w:tc>
        <w:tc>
          <w:tcPr>
            <w:tcW w:w="2636" w:type="dxa"/>
            <w:shd w:val="clear" w:color="auto" w:fill="auto"/>
          </w:tcPr>
          <w:p w:rsidR="001779CF" w:rsidRDefault="001779CF" w:rsidP="008B7503">
            <w:pPr>
              <w:suppressAutoHyphens/>
              <w:spacing w:line="360" w:lineRule="auto"/>
            </w:pPr>
            <w:r>
              <w:t>RabbitMQ</w:t>
            </w:r>
          </w:p>
        </w:tc>
      </w:tr>
      <w:tr w:rsidR="008B7503" w:rsidRPr="00F45E97" w:rsidTr="001779CF">
        <w:tc>
          <w:tcPr>
            <w:tcW w:w="2802" w:type="dxa"/>
            <w:shd w:val="clear" w:color="auto" w:fill="auto"/>
          </w:tcPr>
          <w:p w:rsidR="008B7503" w:rsidRPr="00F45E97" w:rsidRDefault="008B7503" w:rsidP="00B03C74">
            <w:pPr>
              <w:suppressAutoHyphens/>
              <w:spacing w:line="360" w:lineRule="auto"/>
            </w:pPr>
            <w:r>
              <w:t>Versionamento</w:t>
            </w:r>
          </w:p>
        </w:tc>
        <w:tc>
          <w:tcPr>
            <w:tcW w:w="3093" w:type="dxa"/>
            <w:shd w:val="clear" w:color="auto" w:fill="auto"/>
          </w:tcPr>
          <w:p w:rsidR="008B7503" w:rsidRDefault="001779CF" w:rsidP="008B7503">
            <w:pPr>
              <w:suppressAutoHyphens/>
              <w:spacing w:line="360" w:lineRule="auto"/>
            </w:pPr>
            <w:r>
              <w:t>Git</w:t>
            </w:r>
          </w:p>
        </w:tc>
        <w:tc>
          <w:tcPr>
            <w:tcW w:w="2636" w:type="dxa"/>
            <w:shd w:val="clear" w:color="auto" w:fill="auto"/>
          </w:tcPr>
          <w:p w:rsidR="008B7503" w:rsidRDefault="008B7503" w:rsidP="00B03C74">
            <w:pPr>
              <w:suppressAutoHyphens/>
              <w:spacing w:line="360" w:lineRule="auto"/>
            </w:pPr>
            <w:r>
              <w:t>Github</w:t>
            </w:r>
          </w:p>
        </w:tc>
      </w:tr>
      <w:tr w:rsidR="0011587D" w:rsidRPr="00F45E97" w:rsidTr="001779CF">
        <w:tc>
          <w:tcPr>
            <w:tcW w:w="2802" w:type="dxa"/>
            <w:shd w:val="clear" w:color="auto" w:fill="auto"/>
          </w:tcPr>
          <w:p w:rsidR="0011587D" w:rsidRPr="00F45E97" w:rsidRDefault="0011587D" w:rsidP="00B03C74">
            <w:pPr>
              <w:suppressAutoHyphens/>
              <w:spacing w:line="360" w:lineRule="auto"/>
            </w:pPr>
            <w:r w:rsidRPr="00F45E97">
              <w:t>Deploy</w:t>
            </w:r>
          </w:p>
        </w:tc>
        <w:tc>
          <w:tcPr>
            <w:tcW w:w="3093" w:type="dxa"/>
            <w:shd w:val="clear" w:color="auto" w:fill="auto"/>
          </w:tcPr>
          <w:p w:rsidR="0011587D" w:rsidRPr="00F45E97" w:rsidRDefault="001779CF" w:rsidP="00B03C74">
            <w:pPr>
              <w:suppressAutoHyphens/>
              <w:spacing w:line="360" w:lineRule="auto"/>
            </w:pPr>
            <w:r>
              <w:t>CI/CD</w:t>
            </w:r>
          </w:p>
        </w:tc>
        <w:tc>
          <w:tcPr>
            <w:tcW w:w="2636" w:type="dxa"/>
            <w:shd w:val="clear" w:color="auto" w:fill="auto"/>
          </w:tcPr>
          <w:p w:rsidR="0011587D" w:rsidRPr="00F45E97" w:rsidRDefault="001779CF" w:rsidP="00B03C74">
            <w:pPr>
              <w:suppressAutoHyphens/>
              <w:spacing w:line="360" w:lineRule="auto"/>
            </w:pPr>
            <w:r>
              <w:t>Azure DevOps</w:t>
            </w:r>
          </w:p>
        </w:tc>
      </w:tr>
      <w:tr w:rsidR="0011587D" w:rsidRPr="00F45E97" w:rsidTr="001779CF">
        <w:tc>
          <w:tcPr>
            <w:tcW w:w="2802" w:type="dxa"/>
            <w:shd w:val="clear" w:color="auto" w:fill="auto"/>
          </w:tcPr>
          <w:p w:rsidR="0011587D" w:rsidRPr="00F45E97" w:rsidRDefault="008B7503" w:rsidP="00B03C74">
            <w:pPr>
              <w:suppressAutoHyphens/>
              <w:spacing w:line="360" w:lineRule="auto"/>
            </w:pPr>
            <w:r>
              <w:t>Documentação de API</w:t>
            </w:r>
          </w:p>
        </w:tc>
        <w:tc>
          <w:tcPr>
            <w:tcW w:w="3093" w:type="dxa"/>
            <w:shd w:val="clear" w:color="auto" w:fill="auto"/>
          </w:tcPr>
          <w:p w:rsidR="0011587D" w:rsidRPr="00F45E97" w:rsidRDefault="001779CF" w:rsidP="00B03C74">
            <w:pPr>
              <w:suppressAutoHyphens/>
              <w:spacing w:line="360" w:lineRule="auto"/>
            </w:pPr>
            <w:r>
              <w:t>Especificação OpenAPI</w:t>
            </w:r>
          </w:p>
        </w:tc>
        <w:tc>
          <w:tcPr>
            <w:tcW w:w="2636" w:type="dxa"/>
            <w:shd w:val="clear" w:color="auto" w:fill="auto"/>
          </w:tcPr>
          <w:p w:rsidR="0011587D" w:rsidRPr="00F45E97" w:rsidRDefault="008B7503" w:rsidP="00B03C74">
            <w:pPr>
              <w:suppressAutoHyphens/>
              <w:spacing w:line="360" w:lineRule="auto"/>
            </w:pPr>
            <w:r>
              <w:t>Swagger</w:t>
            </w:r>
          </w:p>
        </w:tc>
      </w:tr>
    </w:tbl>
    <w:p w:rsidR="00F27F53" w:rsidRPr="00F45E97" w:rsidRDefault="00F27F53" w:rsidP="00F27F53">
      <w:pPr>
        <w:pStyle w:val="Ttulo2"/>
        <w:rPr>
          <w:rFonts w:ascii="Times New Roman" w:hAnsi="Times New Roman"/>
        </w:rPr>
      </w:pPr>
      <w:bookmarkStart w:id="15" w:name="_Toc74477348"/>
      <w:bookmarkStart w:id="16" w:name="_Toc74561910"/>
      <w:bookmarkStart w:id="17" w:name="_Toc116844018"/>
      <w:r w:rsidRPr="00F45E97">
        <w:rPr>
          <w:rFonts w:ascii="Times New Roman" w:hAnsi="Times New Roman"/>
        </w:rPr>
        <w:t>Modelagem Arquitetural</w:t>
      </w:r>
      <w:bookmarkEnd w:id="15"/>
      <w:bookmarkEnd w:id="16"/>
      <w:bookmarkEnd w:id="17"/>
    </w:p>
    <w:p w:rsidR="00F27F53" w:rsidRPr="00F45E97" w:rsidRDefault="00F27F53" w:rsidP="00F46543">
      <w:pPr>
        <w:pStyle w:val="ExplicaodePreenchimento"/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>Esta seção apresenta a modelagem arquitetural da solução proposta, de forma a permitir seu completo entendimento visando à</w:t>
      </w:r>
      <w:r w:rsidR="00A73ACC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futura</w:t>
      </w: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implementaçã</w:t>
      </w:r>
      <w:r w:rsidR="00D61A6E">
        <w:rPr>
          <w:rFonts w:ascii="Times New Roman" w:eastAsia="Times New Roman" w:hAnsi="Times New Roman"/>
          <w:i w:val="0"/>
          <w:color w:val="auto"/>
          <w:sz w:val="24"/>
          <w:szCs w:val="24"/>
        </w:rPr>
        <w:t>o</w:t>
      </w:r>
      <w:r w:rsidR="00A73ACC">
        <w:rPr>
          <w:rFonts w:ascii="Times New Roman" w:eastAsia="Times New Roman" w:hAnsi="Times New Roman"/>
          <w:i w:val="0"/>
          <w:color w:val="auto"/>
          <w:sz w:val="24"/>
          <w:szCs w:val="24"/>
        </w:rPr>
        <w:t>.</w:t>
      </w:r>
    </w:p>
    <w:p w:rsidR="00470055" w:rsidRPr="00F45E97" w:rsidRDefault="00470055" w:rsidP="00F46543">
      <w:pPr>
        <w:pStyle w:val="ExplicaodePreenchimento"/>
        <w:spacing w:line="360" w:lineRule="au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F45E97">
        <w:rPr>
          <w:rFonts w:ascii="Times New Roman" w:eastAsia="Times New Roman" w:hAnsi="Times New Roman"/>
          <w:i w:val="0"/>
          <w:color w:val="auto"/>
          <w:sz w:val="24"/>
          <w:szCs w:val="24"/>
        </w:rPr>
        <w:lastRenderedPageBreak/>
        <w:tab/>
        <w:t xml:space="preserve">Para esta modelagem arquitetural optou-se por utilizar o modelo C4 para documentação de arquitetura de software. </w:t>
      </w:r>
      <w:r w:rsidR="00870BCB">
        <w:rPr>
          <w:rFonts w:ascii="Times New Roman" w:eastAsia="Times New Roman" w:hAnsi="Times New Roman"/>
          <w:i w:val="0"/>
          <w:color w:val="auto"/>
          <w:sz w:val="24"/>
          <w:szCs w:val="24"/>
        </w:rPr>
        <w:t>Dos quatro níveis</w:t>
      </w:r>
      <w:r w:rsidR="00CE22DE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que compõem o modelo C4</w:t>
      </w:r>
      <w:r w:rsidR="00870BCB">
        <w:rPr>
          <w:rFonts w:ascii="Times New Roman" w:eastAsia="Times New Roman" w:hAnsi="Times New Roman"/>
          <w:i w:val="0"/>
          <w:color w:val="auto"/>
          <w:sz w:val="24"/>
          <w:szCs w:val="24"/>
        </w:rPr>
        <w:t>,</w:t>
      </w:r>
      <w:r w:rsidR="00CE22DE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três serão apresentados nesta seção.</w:t>
      </w:r>
    </w:p>
    <w:p w:rsidR="00F27F53" w:rsidRPr="00F45E97" w:rsidRDefault="00F27F53" w:rsidP="00F27F53">
      <w:pPr>
        <w:pStyle w:val="ExplicaodePreenchimento"/>
        <w:rPr>
          <w:rFonts w:ascii="Times New Roman" w:hAnsi="Times New Roman"/>
          <w:i w:val="0"/>
          <w:color w:val="auto"/>
          <w:sz w:val="24"/>
          <w:szCs w:val="24"/>
        </w:rPr>
      </w:pPr>
    </w:p>
    <w:p w:rsidR="00F27F53" w:rsidRPr="00F45E97" w:rsidRDefault="005E523E" w:rsidP="00F27F53">
      <w:pPr>
        <w:pStyle w:val="Ttulo2"/>
        <w:numPr>
          <w:ilvl w:val="0"/>
          <w:numId w:val="0"/>
        </w:numPr>
        <w:ind w:left="709" w:hanging="709"/>
        <w:rPr>
          <w:rFonts w:ascii="Times New Roman" w:hAnsi="Times New Roman"/>
          <w:szCs w:val="28"/>
        </w:rPr>
      </w:pPr>
      <w:bookmarkStart w:id="18" w:name="_Toc74561911"/>
      <w:bookmarkStart w:id="19" w:name="_Toc116844019"/>
      <w:r>
        <w:rPr>
          <w:rFonts w:ascii="Times New Roman" w:hAnsi="Times New Roman"/>
          <w:szCs w:val="28"/>
        </w:rPr>
        <w:t xml:space="preserve">3.1 </w:t>
      </w:r>
      <w:r>
        <w:rPr>
          <w:rFonts w:ascii="Times New Roman" w:hAnsi="Times New Roman"/>
          <w:szCs w:val="28"/>
        </w:rPr>
        <w:tab/>
      </w:r>
      <w:r w:rsidR="00656045" w:rsidRPr="00F45E97">
        <w:rPr>
          <w:rFonts w:ascii="Times New Roman" w:hAnsi="Times New Roman"/>
          <w:szCs w:val="28"/>
        </w:rPr>
        <w:t>Diagrama de Context</w:t>
      </w:r>
      <w:bookmarkEnd w:id="18"/>
      <w:r w:rsidR="00470055" w:rsidRPr="00F45E97">
        <w:rPr>
          <w:rFonts w:ascii="Times New Roman" w:hAnsi="Times New Roman"/>
          <w:szCs w:val="28"/>
        </w:rPr>
        <w:t>o</w:t>
      </w:r>
      <w:bookmarkEnd w:id="19"/>
    </w:p>
    <w:p w:rsidR="00F27F53" w:rsidRPr="00F45E97" w:rsidRDefault="00814FC0" w:rsidP="00F27F53">
      <w:pPr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>
            <wp:extent cx="5280025" cy="3606165"/>
            <wp:effectExtent l="19050" t="0" r="0" b="0"/>
            <wp:docPr id="3" name="Imagem 2" descr="SCIT_Context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_ContextDiagra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F53" w:rsidRPr="00F45E97" w:rsidRDefault="00F27F53" w:rsidP="00F27F53">
      <w:pPr>
        <w:pStyle w:val="Legenda"/>
        <w:rPr>
          <w:b/>
          <w:sz w:val="20"/>
        </w:rPr>
      </w:pPr>
      <w:r w:rsidRPr="00F45E97">
        <w:rPr>
          <w:b/>
          <w:sz w:val="20"/>
        </w:rPr>
        <w:t xml:space="preserve">Figura </w:t>
      </w:r>
      <w:r w:rsidR="00852357" w:rsidRPr="00F45E97">
        <w:rPr>
          <w:b/>
          <w:noProof/>
          <w:sz w:val="20"/>
        </w:rPr>
        <w:fldChar w:fldCharType="begin"/>
      </w:r>
      <w:r w:rsidRPr="00F45E97">
        <w:rPr>
          <w:b/>
          <w:noProof/>
          <w:sz w:val="20"/>
        </w:rPr>
        <w:instrText xml:space="preserve"> SEQ Figura \* ARABIC </w:instrText>
      </w:r>
      <w:r w:rsidR="00852357" w:rsidRPr="00F45E97">
        <w:rPr>
          <w:b/>
          <w:noProof/>
          <w:sz w:val="20"/>
        </w:rPr>
        <w:fldChar w:fldCharType="separate"/>
      </w:r>
      <w:r w:rsidRPr="00F45E97">
        <w:rPr>
          <w:b/>
          <w:noProof/>
          <w:sz w:val="20"/>
        </w:rPr>
        <w:t>1</w:t>
      </w:r>
      <w:r w:rsidR="00852357" w:rsidRPr="00F45E97">
        <w:rPr>
          <w:b/>
          <w:noProof/>
          <w:sz w:val="20"/>
        </w:rPr>
        <w:fldChar w:fldCharType="end"/>
      </w:r>
      <w:r w:rsidR="00552C19">
        <w:rPr>
          <w:b/>
          <w:sz w:val="20"/>
        </w:rPr>
        <w:t xml:space="preserve"> - Visão Geral do Sistema de Controle de Infrações de Trânsito</w:t>
      </w:r>
    </w:p>
    <w:p w:rsidR="00F27F53" w:rsidRPr="00F45E97" w:rsidRDefault="00F27F53" w:rsidP="00DF7011">
      <w:pPr>
        <w:suppressAutoHyphens/>
        <w:jc w:val="both"/>
        <w:rPr>
          <w:i/>
          <w:color w:val="ED7D31"/>
        </w:rPr>
      </w:pPr>
      <w:r w:rsidRPr="00F45E97">
        <w:rPr>
          <w:i/>
          <w:color w:val="ED7D31"/>
        </w:rPr>
        <w:t>.</w:t>
      </w:r>
    </w:p>
    <w:p w:rsidR="003E404D" w:rsidRDefault="00552C19" w:rsidP="00771B0B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figura 1 mostra o contexto no qual o Sistema de Controle de Infração de Trânsito está inserido. De forma geral o sistema terá dois perfis de usuários: Agente de Trânsito e Servidor Público, onde o primeiro será o responsável por realizar a fiscalização do trânsito e quando constatar uma violação as leis de trânsito, cadastrar uma infração uma infração, já o segundo é responsável por fazer o </w:t>
      </w:r>
      <w:r w:rsidR="00870BCB">
        <w:rPr>
          <w:sz w:val="24"/>
          <w:szCs w:val="24"/>
        </w:rPr>
        <w:t>gerenciamento e análise das inf</w:t>
      </w:r>
      <w:r>
        <w:rPr>
          <w:sz w:val="24"/>
          <w:szCs w:val="24"/>
        </w:rPr>
        <w:t>o</w:t>
      </w:r>
      <w:r w:rsidR="00870BCB">
        <w:rPr>
          <w:sz w:val="24"/>
          <w:szCs w:val="24"/>
        </w:rPr>
        <w:t>r</w:t>
      </w:r>
      <w:r>
        <w:rPr>
          <w:sz w:val="24"/>
          <w:szCs w:val="24"/>
        </w:rPr>
        <w:t xml:space="preserve">mações incluídas pelos agentes e que foram geradas a partir das infrações cadastradas pelos agentes. </w:t>
      </w:r>
    </w:p>
    <w:p w:rsidR="00552C19" w:rsidRPr="00F45E97" w:rsidRDefault="00552C19" w:rsidP="00771B0B">
      <w:pPr>
        <w:suppressAutoHyphens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O sistema também deverá ser integrado com o Sistema Nacional de Infrações, para que seja possível enviar e receber infrações cadastradas em outras unidades da federação.</w:t>
      </w:r>
    </w:p>
    <w:p w:rsidR="007B154B" w:rsidRPr="00BB296B" w:rsidRDefault="005E523E" w:rsidP="00BB296B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20" w:name="_Toc116844020"/>
      <w:r w:rsidRPr="0043272D">
        <w:rPr>
          <w:rFonts w:ascii="Times New Roman" w:hAnsi="Times New Roman"/>
        </w:rPr>
        <w:lastRenderedPageBreak/>
        <w:t xml:space="preserve">3.2 </w:t>
      </w:r>
      <w:r w:rsidRPr="0043272D">
        <w:rPr>
          <w:rFonts w:ascii="Times New Roman" w:hAnsi="Times New Roman"/>
        </w:rPr>
        <w:tab/>
      </w:r>
      <w:r w:rsidR="00AC728C" w:rsidRPr="0043272D">
        <w:rPr>
          <w:rFonts w:ascii="Times New Roman" w:hAnsi="Times New Roman"/>
        </w:rPr>
        <w:t>Diagrama de C</w:t>
      </w:r>
      <w:r w:rsidR="00F45E97" w:rsidRPr="0043272D">
        <w:rPr>
          <w:rFonts w:ascii="Times New Roman" w:hAnsi="Times New Roman"/>
        </w:rPr>
        <w:t>ontainer</w:t>
      </w:r>
      <w:bookmarkEnd w:id="20"/>
    </w:p>
    <w:p w:rsidR="00AC728C" w:rsidRPr="00F45E97" w:rsidRDefault="00814FC0" w:rsidP="00AC728C">
      <w:pPr>
        <w:jc w:val="center"/>
      </w:pPr>
      <w:r>
        <w:rPr>
          <w:noProof/>
        </w:rPr>
        <w:drawing>
          <wp:inline distT="0" distB="0" distL="0" distR="0">
            <wp:extent cx="5280025" cy="3587750"/>
            <wp:effectExtent l="19050" t="0" r="0" b="0"/>
            <wp:docPr id="5" name="Imagem 4" descr="SCIT_Contain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_ContainerDiagra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28C" w:rsidRPr="00DF7011" w:rsidRDefault="00AC728C" w:rsidP="00AC728C">
      <w:pPr>
        <w:pStyle w:val="Legenda"/>
        <w:rPr>
          <w:b/>
          <w:sz w:val="20"/>
        </w:rPr>
      </w:pPr>
      <w:r w:rsidRPr="00DF7011">
        <w:rPr>
          <w:b/>
          <w:sz w:val="20"/>
        </w:rPr>
        <w:t>Figura 2 –</w:t>
      </w:r>
      <w:r w:rsidR="00AE3337">
        <w:rPr>
          <w:b/>
          <w:sz w:val="20"/>
        </w:rPr>
        <w:t xml:space="preserve">Visão dos </w:t>
      </w:r>
      <w:r w:rsidR="00870BCB">
        <w:rPr>
          <w:b/>
          <w:sz w:val="20"/>
        </w:rPr>
        <w:t>containers</w:t>
      </w:r>
      <w:r w:rsidR="00AE3337">
        <w:rPr>
          <w:b/>
          <w:sz w:val="20"/>
        </w:rPr>
        <w:t xml:space="preserve"> que </w:t>
      </w:r>
      <w:r w:rsidR="00BB296B">
        <w:rPr>
          <w:b/>
          <w:sz w:val="20"/>
        </w:rPr>
        <w:t>compõem</w:t>
      </w:r>
      <w:r w:rsidR="00AE3337">
        <w:rPr>
          <w:b/>
          <w:sz w:val="20"/>
        </w:rPr>
        <w:t xml:space="preserve"> o Sistema de Controle de Infrações de Trânsito</w:t>
      </w:r>
    </w:p>
    <w:p w:rsidR="00984AB6" w:rsidRDefault="00A1162E" w:rsidP="00984AB6">
      <w:pPr>
        <w:jc w:val="both"/>
        <w:rPr>
          <w:sz w:val="24"/>
          <w:szCs w:val="24"/>
        </w:rPr>
      </w:pPr>
      <w:r>
        <w:rPr>
          <w:sz w:val="24"/>
          <w:szCs w:val="24"/>
        </w:rPr>
        <w:t>A figura 2</w:t>
      </w:r>
      <w:r w:rsidR="00AC728C" w:rsidRPr="00F45E97">
        <w:rPr>
          <w:sz w:val="24"/>
          <w:szCs w:val="24"/>
        </w:rPr>
        <w:t xml:space="preserve"> apresenta </w:t>
      </w:r>
      <w:r w:rsidR="00DF7011">
        <w:rPr>
          <w:sz w:val="24"/>
          <w:szCs w:val="24"/>
        </w:rPr>
        <w:t>os</w:t>
      </w:r>
      <w:r w:rsidR="00BB296B">
        <w:rPr>
          <w:sz w:val="24"/>
          <w:szCs w:val="24"/>
        </w:rPr>
        <w:t xml:space="preserve"> containers do Sistema de Con</w:t>
      </w:r>
      <w:r w:rsidR="00984AB6">
        <w:rPr>
          <w:sz w:val="24"/>
          <w:szCs w:val="24"/>
        </w:rPr>
        <w:t xml:space="preserve">trole de Infrações de Trânsito, bem como se dá a comunicação entre eles. </w:t>
      </w:r>
    </w:p>
    <w:p w:rsidR="00984AB6" w:rsidRDefault="00984AB6" w:rsidP="00984AB6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Os containers que os usuários irão interagir diretamente serão as interfaces do sistema e foram divididos em duas aplicações distintas. Enquanto o Servidor Público utiliza a aplicação de gerenciamento infrações e processos, o Agente de Trânsito irá utilizar a aplicação móvel para inclusão de infrações.</w:t>
      </w:r>
    </w:p>
    <w:p w:rsidR="00984AB6" w:rsidRDefault="00984AB6" w:rsidP="00984AB6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Todas as requisições serão feitas através de um API Gateway, com uso de protocolo HTTPS e no padrão Restful/JSON. Esse API Gateway irá rotear as </w:t>
      </w:r>
      <w:r w:rsidR="00870BCB">
        <w:rPr>
          <w:sz w:val="24"/>
          <w:szCs w:val="24"/>
        </w:rPr>
        <w:t>requisições</w:t>
      </w:r>
      <w:r>
        <w:rPr>
          <w:sz w:val="24"/>
          <w:szCs w:val="24"/>
        </w:rPr>
        <w:t xml:space="preserve"> para os micro</w:t>
      </w:r>
      <w:r w:rsidR="00870BCB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serviços </w:t>
      </w:r>
      <w:r w:rsidR="00870BCB">
        <w:rPr>
          <w:sz w:val="24"/>
          <w:szCs w:val="24"/>
        </w:rPr>
        <w:t>adequados</w:t>
      </w:r>
      <w:r>
        <w:rPr>
          <w:sz w:val="24"/>
          <w:szCs w:val="24"/>
        </w:rPr>
        <w:t xml:space="preserve">. </w:t>
      </w:r>
    </w:p>
    <w:p w:rsidR="00984AB6" w:rsidRDefault="00984AB6" w:rsidP="00984AB6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Cada micro</w:t>
      </w:r>
      <w:r w:rsidR="00870BCB">
        <w:rPr>
          <w:sz w:val="24"/>
          <w:szCs w:val="24"/>
        </w:rPr>
        <w:t xml:space="preserve"> serviço terá uma responsa</w:t>
      </w:r>
      <w:r>
        <w:rPr>
          <w:sz w:val="24"/>
          <w:szCs w:val="24"/>
        </w:rPr>
        <w:t>bilidade distinta dentro do contexto da aplicação e terá uma base de dados isolada dos demais micro</w:t>
      </w:r>
      <w:r w:rsidR="00870BCB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serviços. Todos eles deverão se registrar em um registro de serviços, o qual irá fornecer um ponto único para o API Gateway obter informações dos serviços disponíveis. </w:t>
      </w:r>
    </w:p>
    <w:p w:rsidR="00984AB6" w:rsidRDefault="00984AB6" w:rsidP="00984AB6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 serv</w:t>
      </w:r>
      <w:r w:rsidR="00814FC0">
        <w:rPr>
          <w:sz w:val="24"/>
          <w:szCs w:val="24"/>
        </w:rPr>
        <w:t>i</w:t>
      </w:r>
      <w:r>
        <w:rPr>
          <w:sz w:val="24"/>
          <w:szCs w:val="24"/>
        </w:rPr>
        <w:t>ço de autenticação será responsável por fornecer mecanismos de autenticação e autorização para os usuários e serviços do sistema. Ele contará com integração ao Active Directory, para unificar o a base de dados dos usuá</w:t>
      </w:r>
      <w:r w:rsidR="00870BCB">
        <w:rPr>
          <w:sz w:val="24"/>
          <w:szCs w:val="24"/>
        </w:rPr>
        <w:t>rios com demais sistemas utilizados pelos mesmos</w:t>
      </w:r>
      <w:r>
        <w:rPr>
          <w:sz w:val="24"/>
          <w:szCs w:val="24"/>
        </w:rPr>
        <w:t>.</w:t>
      </w:r>
    </w:p>
    <w:p w:rsidR="00984AB6" w:rsidRDefault="00984AB6" w:rsidP="00984AB6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serviço de infrações é responsável pelo cadastro e </w:t>
      </w:r>
      <w:r w:rsidR="00870BCB">
        <w:rPr>
          <w:sz w:val="24"/>
          <w:szCs w:val="24"/>
        </w:rPr>
        <w:t>gerenciamento</w:t>
      </w:r>
      <w:r>
        <w:rPr>
          <w:sz w:val="24"/>
          <w:szCs w:val="24"/>
        </w:rPr>
        <w:t xml:space="preserve"> das infrações. Sempre que uma infração for incluída no sistema, além de persistir a informação em banco de dados, o serviço irá enviar um evento para a fila de mensagens, desta forma os outros serviços serão notificados deste evento e poderão realizar ações específicas.</w:t>
      </w:r>
    </w:p>
    <w:p w:rsidR="00984AB6" w:rsidRDefault="00984AB6" w:rsidP="00984AB6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serviço de processos que tem a responsabilidade de inclusão dos processos administrativos, será acoplado em uma fila de mensagens e a cada evento recebido nesta fila, poderá analisar a informação e então </w:t>
      </w:r>
      <w:r w:rsidR="00870BCB">
        <w:rPr>
          <w:sz w:val="24"/>
          <w:szCs w:val="24"/>
        </w:rPr>
        <w:t>incluir</w:t>
      </w:r>
      <w:r>
        <w:rPr>
          <w:sz w:val="24"/>
          <w:szCs w:val="24"/>
        </w:rPr>
        <w:t xml:space="preserve"> um novo processo </w:t>
      </w:r>
      <w:r w:rsidR="00870BCB">
        <w:rPr>
          <w:sz w:val="24"/>
          <w:szCs w:val="24"/>
        </w:rPr>
        <w:t>administrativo</w:t>
      </w:r>
      <w:r>
        <w:rPr>
          <w:sz w:val="24"/>
          <w:szCs w:val="24"/>
        </w:rPr>
        <w:t xml:space="preserve"> por pontuação ou por infração específica.</w:t>
      </w:r>
    </w:p>
    <w:p w:rsidR="00984AB6" w:rsidRDefault="00984AB6" w:rsidP="00984AB6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comunicação com o Sistema Nacional de Infrações de Trânsito será responsabilidade do serviço de integração, que também está ligado a fila de mensagens, e poderá enviar a informação para o sistema de destino. Também está previsto nesse serviço o recebimento de infrações vindas do sistema nacional, nesse caso o serviço irá realizar a requisição para incluir uma nova infração utilizando o serviço de infrações.</w:t>
      </w:r>
    </w:p>
    <w:p w:rsidR="00272534" w:rsidRPr="00984AB6" w:rsidRDefault="00272534" w:rsidP="00984AB6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serviço de artigos será </w:t>
      </w:r>
      <w:r w:rsidR="00870BCB">
        <w:rPr>
          <w:sz w:val="24"/>
          <w:szCs w:val="24"/>
        </w:rPr>
        <w:t>responsável</w:t>
      </w:r>
      <w:r>
        <w:rPr>
          <w:sz w:val="24"/>
          <w:szCs w:val="24"/>
        </w:rPr>
        <w:t xml:space="preserve"> pelo cadastro geral de artigos segundo o Código de Trânsito Brasileiro. Ele também será </w:t>
      </w:r>
      <w:r w:rsidR="00870BCB">
        <w:rPr>
          <w:sz w:val="24"/>
          <w:szCs w:val="24"/>
        </w:rPr>
        <w:t>responsável</w:t>
      </w:r>
      <w:r>
        <w:rPr>
          <w:sz w:val="24"/>
          <w:szCs w:val="24"/>
        </w:rPr>
        <w:t xml:space="preserve"> por prover informações que permitam com que o serviço de processos possa identificar se uma infração poder ser utilizada para compor um processo </w:t>
      </w:r>
      <w:r w:rsidR="00870BCB">
        <w:rPr>
          <w:sz w:val="24"/>
          <w:szCs w:val="24"/>
        </w:rPr>
        <w:t>administrativo</w:t>
      </w:r>
      <w:r>
        <w:rPr>
          <w:sz w:val="24"/>
          <w:szCs w:val="24"/>
        </w:rPr>
        <w:t>, seja por pontuação ou por infração específica.</w:t>
      </w:r>
    </w:p>
    <w:p w:rsidR="00AC728C" w:rsidRPr="00F45E97" w:rsidRDefault="00AC728C" w:rsidP="00AC728C"/>
    <w:p w:rsidR="00AC728C" w:rsidRDefault="005E523E" w:rsidP="007A4D33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21" w:name="_Toc116844021"/>
      <w:r w:rsidRPr="0043272D">
        <w:rPr>
          <w:rFonts w:ascii="Times New Roman" w:hAnsi="Times New Roman"/>
        </w:rPr>
        <w:t xml:space="preserve">3.3 </w:t>
      </w:r>
      <w:r w:rsidRPr="0043272D">
        <w:rPr>
          <w:rFonts w:ascii="Times New Roman" w:hAnsi="Times New Roman"/>
        </w:rPr>
        <w:tab/>
      </w:r>
      <w:r w:rsidR="00AC728C" w:rsidRPr="0043272D">
        <w:rPr>
          <w:rFonts w:ascii="Times New Roman" w:hAnsi="Times New Roman"/>
        </w:rPr>
        <w:t>Diagrama de Componentes</w:t>
      </w:r>
      <w:bookmarkEnd w:id="21"/>
    </w:p>
    <w:p w:rsidR="00814FC0" w:rsidRDefault="00814FC0" w:rsidP="00814FC0">
      <w:pPr>
        <w:pStyle w:val="Corpodetexto"/>
      </w:pPr>
      <w:r>
        <w:t xml:space="preserve">Para uma melhor visualização e entendimento dos componentes do sistema, foi decidido criar um diagrama de componentes para cada um dos containers mais complexos do sistema. Os containers API Gateway, Registro de Serviços e das interfaces de usuários não serão </w:t>
      </w:r>
      <w:r w:rsidR="00641DE7">
        <w:t>detalhados</w:t>
      </w:r>
      <w:r>
        <w:t xml:space="preserve"> em forma de diagrama de componentes por terem uma complexidade menor ou por serem compostos apenas por um componente dentro da arquitetura proposta.</w:t>
      </w:r>
    </w:p>
    <w:p w:rsidR="00814FC0" w:rsidRPr="00814FC0" w:rsidRDefault="00814FC0" w:rsidP="00814FC0">
      <w:pPr>
        <w:pStyle w:val="Corpodetexto"/>
      </w:pPr>
    </w:p>
    <w:p w:rsidR="00814FC0" w:rsidRPr="00F45E97" w:rsidRDefault="00814FC0" w:rsidP="00814FC0">
      <w:pPr>
        <w:jc w:val="center"/>
      </w:pPr>
      <w:r>
        <w:rPr>
          <w:noProof/>
        </w:rPr>
        <w:drawing>
          <wp:inline distT="0" distB="0" distL="0" distR="0">
            <wp:extent cx="4757775" cy="3581349"/>
            <wp:effectExtent l="19050" t="0" r="4725" b="0"/>
            <wp:docPr id="7" name="Imagem 6" descr="SCIT_ComponentDiagram_Autentic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_ComponentDiagram_Autenticaca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7615" cy="35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C0" w:rsidRDefault="00814FC0" w:rsidP="00814FC0">
      <w:pPr>
        <w:pStyle w:val="Legenda"/>
        <w:rPr>
          <w:b/>
          <w:sz w:val="20"/>
        </w:rPr>
      </w:pPr>
      <w:r w:rsidRPr="00DF7011">
        <w:rPr>
          <w:b/>
          <w:sz w:val="20"/>
        </w:rPr>
        <w:t xml:space="preserve">Figura </w:t>
      </w:r>
      <w:r>
        <w:rPr>
          <w:b/>
          <w:sz w:val="20"/>
        </w:rPr>
        <w:t>3</w:t>
      </w:r>
      <w:r w:rsidRPr="00DF7011">
        <w:rPr>
          <w:b/>
          <w:sz w:val="20"/>
        </w:rPr>
        <w:t xml:space="preserve"> –</w:t>
      </w:r>
      <w:r>
        <w:rPr>
          <w:b/>
          <w:sz w:val="20"/>
        </w:rPr>
        <w:t>Visão dos componentes do container do Serviço de Autenticação</w:t>
      </w:r>
    </w:p>
    <w:p w:rsidR="00814FC0" w:rsidRPr="00814FC0" w:rsidRDefault="00814FC0" w:rsidP="00814FC0">
      <w:pPr>
        <w:pStyle w:val="Corpodetexto"/>
      </w:pPr>
    </w:p>
    <w:p w:rsidR="00814FC0" w:rsidRPr="00F45E97" w:rsidRDefault="00814FC0" w:rsidP="00814FC0">
      <w:pPr>
        <w:jc w:val="center"/>
      </w:pPr>
      <w:r>
        <w:rPr>
          <w:noProof/>
        </w:rPr>
        <w:lastRenderedPageBreak/>
        <w:drawing>
          <wp:inline distT="0" distB="0" distL="0" distR="0">
            <wp:extent cx="3740963" cy="3642434"/>
            <wp:effectExtent l="19050" t="0" r="0" b="0"/>
            <wp:docPr id="9" name="Imagem 8" descr="SCIT_ComponentDiagram_Artig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_ComponentDiagram_Artig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0036" cy="365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C0" w:rsidRDefault="00814FC0" w:rsidP="00814FC0">
      <w:pPr>
        <w:pStyle w:val="Legenda"/>
        <w:rPr>
          <w:b/>
          <w:sz w:val="20"/>
        </w:rPr>
      </w:pPr>
      <w:r w:rsidRPr="00DF7011">
        <w:rPr>
          <w:b/>
          <w:sz w:val="20"/>
        </w:rPr>
        <w:t xml:space="preserve">Figura </w:t>
      </w:r>
      <w:r>
        <w:rPr>
          <w:b/>
          <w:sz w:val="20"/>
        </w:rPr>
        <w:t>4</w:t>
      </w:r>
      <w:r w:rsidRPr="00DF7011">
        <w:rPr>
          <w:b/>
          <w:sz w:val="20"/>
        </w:rPr>
        <w:t xml:space="preserve"> –</w:t>
      </w:r>
      <w:r>
        <w:rPr>
          <w:b/>
          <w:sz w:val="20"/>
        </w:rPr>
        <w:t>Visão dos componentes do container do Serviço de Artigos</w:t>
      </w:r>
    </w:p>
    <w:p w:rsidR="00814FC0" w:rsidRPr="00814FC0" w:rsidRDefault="00814FC0" w:rsidP="00814FC0">
      <w:pPr>
        <w:pStyle w:val="Corpodetexto"/>
      </w:pPr>
    </w:p>
    <w:p w:rsidR="00814FC0" w:rsidRPr="00F45E97" w:rsidRDefault="00814FC0" w:rsidP="00814FC0">
      <w:pPr>
        <w:jc w:val="center"/>
      </w:pPr>
      <w:r>
        <w:rPr>
          <w:noProof/>
        </w:rPr>
        <w:drawing>
          <wp:inline distT="0" distB="0" distL="0" distR="0">
            <wp:extent cx="4382060" cy="3555187"/>
            <wp:effectExtent l="19050" t="0" r="0" b="0"/>
            <wp:docPr id="11" name="Imagem 10" descr="SCIT_ComponentDiagram_Infra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_ComponentDiagram_Infraco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4443" cy="35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C0" w:rsidRPr="00DF7011" w:rsidRDefault="00814FC0" w:rsidP="00814FC0">
      <w:pPr>
        <w:pStyle w:val="Legenda"/>
        <w:rPr>
          <w:b/>
          <w:sz w:val="20"/>
        </w:rPr>
      </w:pPr>
      <w:r w:rsidRPr="00DF7011">
        <w:rPr>
          <w:b/>
          <w:sz w:val="20"/>
        </w:rPr>
        <w:t xml:space="preserve">Figura </w:t>
      </w:r>
      <w:r>
        <w:rPr>
          <w:b/>
          <w:sz w:val="20"/>
        </w:rPr>
        <w:t>5</w:t>
      </w:r>
      <w:r w:rsidRPr="00DF7011">
        <w:rPr>
          <w:b/>
          <w:sz w:val="20"/>
        </w:rPr>
        <w:t xml:space="preserve"> –</w:t>
      </w:r>
      <w:r>
        <w:rPr>
          <w:b/>
          <w:sz w:val="20"/>
        </w:rPr>
        <w:t>Visão dos componentes do container do Serviço de Infrações</w:t>
      </w:r>
    </w:p>
    <w:p w:rsidR="00814FC0" w:rsidRPr="00F45E97" w:rsidRDefault="00814FC0" w:rsidP="00814FC0">
      <w:pPr>
        <w:jc w:val="center"/>
      </w:pPr>
      <w:r>
        <w:rPr>
          <w:noProof/>
        </w:rPr>
        <w:lastRenderedPageBreak/>
        <w:drawing>
          <wp:inline distT="0" distB="0" distL="0" distR="0">
            <wp:extent cx="4491311" cy="4081881"/>
            <wp:effectExtent l="19050" t="0" r="4489" b="0"/>
            <wp:docPr id="13" name="Imagem 12" descr="SCIT_ComponentDiagram_Proces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_ComponentDiagram_Process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3754" cy="408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C0" w:rsidRDefault="00814FC0" w:rsidP="00814FC0">
      <w:pPr>
        <w:pStyle w:val="Legenda"/>
        <w:rPr>
          <w:b/>
          <w:sz w:val="20"/>
        </w:rPr>
      </w:pPr>
      <w:r w:rsidRPr="00DF7011">
        <w:rPr>
          <w:b/>
          <w:sz w:val="20"/>
        </w:rPr>
        <w:t xml:space="preserve">Figura </w:t>
      </w:r>
      <w:r>
        <w:rPr>
          <w:b/>
          <w:sz w:val="20"/>
        </w:rPr>
        <w:t>6</w:t>
      </w:r>
      <w:r w:rsidRPr="00DF7011">
        <w:rPr>
          <w:b/>
          <w:sz w:val="20"/>
        </w:rPr>
        <w:t xml:space="preserve"> –</w:t>
      </w:r>
      <w:r>
        <w:rPr>
          <w:b/>
          <w:sz w:val="20"/>
        </w:rPr>
        <w:t>Visão dos componentes do container do Serviço de Processos</w:t>
      </w:r>
    </w:p>
    <w:p w:rsidR="00814FC0" w:rsidRPr="00814FC0" w:rsidRDefault="00814FC0" w:rsidP="00814FC0">
      <w:pPr>
        <w:pStyle w:val="Corpodetexto"/>
      </w:pPr>
    </w:p>
    <w:p w:rsidR="00814FC0" w:rsidRPr="00F45E97" w:rsidRDefault="00814FC0" w:rsidP="00814FC0">
      <w:pPr>
        <w:jc w:val="center"/>
      </w:pPr>
      <w:r>
        <w:rPr>
          <w:noProof/>
        </w:rPr>
        <w:drawing>
          <wp:inline distT="0" distB="0" distL="0" distR="0">
            <wp:extent cx="4823613" cy="3601321"/>
            <wp:effectExtent l="19050" t="0" r="0" b="0"/>
            <wp:docPr id="15" name="Imagem 14" descr="SCIT_ComponentDiagram_Integr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IT_ComponentDiagram_Integraca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236" cy="360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C0" w:rsidRPr="00DF7011" w:rsidRDefault="00814FC0" w:rsidP="00814FC0">
      <w:pPr>
        <w:pStyle w:val="Legenda"/>
        <w:rPr>
          <w:b/>
          <w:sz w:val="20"/>
        </w:rPr>
      </w:pPr>
      <w:r w:rsidRPr="00DF7011">
        <w:rPr>
          <w:b/>
          <w:sz w:val="20"/>
        </w:rPr>
        <w:t xml:space="preserve">Figura </w:t>
      </w:r>
      <w:r>
        <w:rPr>
          <w:b/>
          <w:sz w:val="20"/>
        </w:rPr>
        <w:t>7</w:t>
      </w:r>
      <w:r w:rsidRPr="00DF7011">
        <w:rPr>
          <w:b/>
          <w:sz w:val="20"/>
        </w:rPr>
        <w:t xml:space="preserve"> –</w:t>
      </w:r>
      <w:r>
        <w:rPr>
          <w:b/>
          <w:sz w:val="20"/>
        </w:rPr>
        <w:t>Visão dos componentes do container do Serviço de Integração</w:t>
      </w:r>
    </w:p>
    <w:p w:rsidR="00814FC0" w:rsidRDefault="00814FC0" w:rsidP="00814FC0">
      <w:pPr>
        <w:pStyle w:val="ExplicaodePreenchimen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</w:p>
    <w:p w:rsidR="00814FC0" w:rsidRDefault="00814FC0" w:rsidP="00814FC0">
      <w:pPr>
        <w:pStyle w:val="ExplicaodePreenchimento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lastRenderedPageBreak/>
        <w:t xml:space="preserve">A arquitetura proposta para o sistema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prevê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a implementação de um API Gateway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, com um registro de serviços,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para que todo o tráfego de requisições HTTPS/REST ocorra de forma centralizada e que um m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>icros serviço não precise necessa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riamente saber o endereço exato dos demais.</w:t>
      </w:r>
    </w:p>
    <w:p w:rsidR="00814FC0" w:rsidRDefault="00814FC0" w:rsidP="00814FC0">
      <w:pPr>
        <w:pStyle w:val="ExplicaodePreenchimento"/>
        <w:ind w:firstLine="720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A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do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tar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uma arquitetura baseada em micros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serviços, com bancos de dados independentes e comunicação via HTTPS e REST, trará benefícios significativos ao siste</w:t>
      </w:r>
      <w:r w:rsidR="00CD1072">
        <w:rPr>
          <w:rFonts w:ascii="Times New Roman" w:eastAsia="Times New Roman" w:hAnsi="Times New Roman"/>
          <w:i w:val="0"/>
          <w:color w:val="auto"/>
          <w:sz w:val="24"/>
          <w:szCs w:val="24"/>
        </w:rPr>
        <w:t>ma. Nessa abordagem, cada micro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serviço é responsável por uma função específica do sistema, permitindo uma maior modularidade, escalabilidade e flexibilidade. Com bancos de dado</w:t>
      </w:r>
      <w:r w:rsidR="00CD1072">
        <w:rPr>
          <w:rFonts w:ascii="Times New Roman" w:eastAsia="Times New Roman" w:hAnsi="Times New Roman"/>
          <w:i w:val="0"/>
          <w:color w:val="auto"/>
          <w:sz w:val="24"/>
          <w:szCs w:val="24"/>
        </w:rPr>
        <w:t>s independentes para cada micro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serviço, temos a vantagem de isolamento e autonomia, o que evita que uma falha em um serviço afete os outros. Além disso, cada serviço pode escolher o banco de dados mais adequado às suas necessidades, otimizando o desempenho e a eficiência do sistema como um todo. A comunicação entre os micros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serviços ocorre por meio de HTTPS e REST, garantindo segurança, confiabilidade e interoperabilidade. O uso do HTTPS (Protocolo de Transferência de Hipertexto Seguro) criptografa as informações transmitidas, protegendo-as de interceptações indesejadas. Enquanto isso, o padrão REST (Representational State Transfer) oferece uma abordagem simples e padronizada para a troca de dados entre os serviços, facilitando a integração e a comunicação eficiente entre eles. Essa combinação de micros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serviços com bancos de dados independentes e comunicação via HTTPS e REST promove uma arquitetura robusta, modular e altamente escalável, permitindo um desenvolvimento ágil e uma evolução contínua do sistema.</w:t>
      </w:r>
    </w:p>
    <w:p w:rsidR="00814FC0" w:rsidRPr="00814FC0" w:rsidRDefault="00CE6A8D" w:rsidP="00814FC0">
      <w:pPr>
        <w:pStyle w:val="ExplicaodePreenchimento"/>
        <w:ind w:firstLine="720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Cada micro </w:t>
      </w:r>
      <w:r w:rsid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serviço será projetado utilizando </w:t>
      </w:r>
      <w:r w:rsidR="00814FC0"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arquitetura em camadas</w:t>
      </w:r>
      <w:r w:rsid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, onde a quantidade é definida de acordo com a necessidade especí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fica</w:t>
      </w:r>
      <w:r w:rsid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de cada um. Essa abordagem tem como vantagem</w:t>
      </w:r>
      <w:r w:rsidR="00814FC0"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a clara separação de responsabilidades e a modularidade, facilitando a manutenção e o desenvolvimento evolutivo do sistema.</w:t>
      </w:r>
    </w:p>
    <w:p w:rsidR="00814FC0" w:rsidRPr="00814FC0" w:rsidRDefault="00814FC0" w:rsidP="00814FC0">
      <w:pPr>
        <w:pStyle w:val="ExplicaodePreenchimento"/>
        <w:ind w:firstLine="720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A arquitetura proposta também prevê o uso de filas de mensagens juntamente com o padrão de coreografia em micros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serviços. Esses aspectos trazem benefícios significativos para o sistema. A combinação de filas de mensagens e padrão de coreografia em micros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serviços torna a arquitetura proposta resiliente, escalável e flexível. Ela permite que o sistema seja capaz de lidar com cargas de trabalho variáveis e fornecer uma melhor experiência aos usuários.</w:t>
      </w:r>
    </w:p>
    <w:p w:rsidR="00814FC0" w:rsidRPr="00814FC0" w:rsidRDefault="00814FC0" w:rsidP="00814FC0">
      <w:pPr>
        <w:pStyle w:val="ExplicaodePreenchimento"/>
        <w:ind w:firstLine="720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Ao adotar filas de mensagens podemos estabelecer uma comunicação assíncrona entre os micros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serviços. Isso permite que o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serviço de infrações publique mensagens em uma fila, enquanto outros serviços, processos e integração, se inscrevam nessa fila para processar as mensagens de acordo com suas responsabilidades. Essa abordagem desacopla os serviços, tornando-os independentes e flexíveis em relação ao tempo de processamento e disponibilidade. Além disso, as filas de mensagens garantem uma melhor tolerância a falhas, uma vez que as mensagens são armazenadas e podem ser processadas posteriormente, mesmo em situações de indisponibilidade temporária de um serviço. </w:t>
      </w:r>
    </w:p>
    <w:p w:rsidR="00AC728C" w:rsidRDefault="00814FC0" w:rsidP="00814FC0">
      <w:pPr>
        <w:pStyle w:val="ExplicaodePreenchimento"/>
        <w:ind w:firstLine="720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lastRenderedPageBreak/>
        <w:t>Em relação ao pa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drão de coreografia, cada micro 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serviço é responsável por sua própria lógica de negócios e colabora com outros serviços por meio de eventos e me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nsagens. Em vez de ter um micro 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serviço orquestrando o fluxo de trabalho completo, cada serviço reage a eventos e toma ações com base neles. Esse padrão permite uma maior autonomia dos serviços e simplifica a evolução e a manutenção do sistema, uma vez que cada serviço pode ser atualizado ou substituído independentemente dos outros.</w:t>
      </w:r>
    </w:p>
    <w:p w:rsidR="00814FC0" w:rsidRDefault="00814FC0" w:rsidP="00814FC0">
      <w:pPr>
        <w:pStyle w:val="ExplicaodePreenchimento"/>
        <w:ind w:firstLine="720"/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Conforme os diagramas apresentados nas figuras 3 a 7, as entidades participantes da </w:t>
      </w:r>
      <w:r w:rsidR="00490D6F">
        <w:rPr>
          <w:rFonts w:ascii="Times New Roman" w:eastAsia="Times New Roman" w:hAnsi="Times New Roman"/>
          <w:i w:val="0"/>
          <w:color w:val="auto"/>
          <w:sz w:val="24"/>
          <w:szCs w:val="24"/>
        </w:rPr>
        <w:t>solução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são: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 API Gateway: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Presente em todas as figuras, o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API Gateway desempenhará um papel fundamental na orquestração e gestão das diversas APIs que compõem o ecossistema da aplicação. Ao centralizar a entrada de todas as solicitações, o API Gateway fornecerá uma interface unificada para os clientes, permitindo o acesso simplificado a funcionalidades e serviços específicos. Além disso, o API Gateway será responsável por gerenciar aspectos cruciais, como autenticação, autorização, segurança e monitoramento de tráfego, garantindo um alto nível de segurança e controle ao sistema como um todo. Essa arquitetura baseada em API Gateway tornará o desenvolvimento, a manutenção e a expansão do sistema mais ágeis e escaláveis, proporcionando uma experiência otimizada e confiável aos usuários finais.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 Registro de Serviços: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Presente em todas as figuras, o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registro de serviços desempenha um papel fundamental no contexto de um API Gateway. Ao implementar um API Gateway, é essencial ter um registro centralizado que permita o gerenciamento e a descoberta de serviços disponíveis na arquitetura. O registro de serviços é responsável por coletar informações sobre os diferentes micros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serviços existentes no sistema e fornecer um ponto de entrada único para o API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Gateway rotear as solicitações.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 Eureka Client: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Fará o registro do microsserviço no registro de serviços.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 de Email: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Presente na figura 3,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será responsável por permitir que o sistema se comunique com o provedor de email da organização para envio de emails para os usuários. Ele será utilizado para recuperação e alteração de senha de acesso.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 de Segurança: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Será o componente respon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>s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ável por integrar o sistema com Active Directory para autenticação e autorização dos usuários no sistema.</w:t>
      </w:r>
    </w:p>
    <w:p w:rsidR="00814FC0" w:rsidRP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Componentes Controladores (Login, Usuário, Artigos, Infrações e Proces</w:t>
      </w:r>
      <w:r w:rsidR="00CE6A8D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s</w:t>
      </w: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os):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serão os componentes responsáveis por lidar com as requisições HTTPS/REST recebida em cada micro</w:t>
      </w:r>
      <w:r w:rsidR="00490D6F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 w:rsidRPr="00814FC0">
        <w:rPr>
          <w:rFonts w:ascii="Times New Roman" w:eastAsia="Times New Roman" w:hAnsi="Times New Roman"/>
          <w:i w:val="0"/>
          <w:color w:val="auto"/>
          <w:sz w:val="24"/>
          <w:szCs w:val="24"/>
        </w:rPr>
        <w:t>serviço.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lastRenderedPageBreak/>
        <w:t>Componentes Serviço</w:t>
      </w:r>
      <w:r w:rsidR="00CE6A8D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s</w:t>
      </w: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 xml:space="preserve"> (Usuário, Artigos, Infrações, Processos e Integração):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são os componentes que irão conter as regras de negócio de cada micro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serviço ao qual pertencem.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Componentes Repositório</w:t>
      </w:r>
      <w:r w:rsidR="00CE6A8D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s</w:t>
      </w: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 xml:space="preserve"> (Artigos, Infrações e Processos):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São os componentes responsáveis por fazer a integração com o banco de dados, fornecendo as interfaces necessárias para que o micro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serviç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>o persista as inf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o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>r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mações em banco de dados.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 Enfileirador de Mensagens: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irá realizar a publicação das infrações incluídas pelo serviço de infrações. Essa mensagem será enviada para uma fila de infrações para serem consumidas pelos demais serviços.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 Consumidor de Mensagens: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Presente nas figuras 6 e 7, será responsável por receber as notificações de infrações incluídas e então gerar um processo administrativo, no caso do serviço de processos, e enviar a infração para o sistema nacional, caso do serviço de integração.</w:t>
      </w:r>
    </w:p>
    <w:p w:rsidR="00814FC0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 w:rsidRPr="00814FC0"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Componentes Cliente (Rest Template):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Presente nas figuras 5, 6 e 7, serão os componente que irão interagir com o API Gateway para obter dados de domino dos demais micro</w:t>
      </w:r>
      <w:r w:rsidR="00CE6A8D"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>serviços.</w:t>
      </w:r>
    </w:p>
    <w:p w:rsidR="00814FC0" w:rsidRPr="007B154B" w:rsidRDefault="00814FC0" w:rsidP="00814FC0">
      <w:pPr>
        <w:pStyle w:val="ExplicaodePreenchimento"/>
        <w:numPr>
          <w:ilvl w:val="0"/>
          <w:numId w:val="36"/>
        </w:numPr>
        <w:rPr>
          <w:rFonts w:ascii="Times New Roman" w:eastAsia="Times New Roman" w:hAnsi="Times New Roman"/>
          <w:i w:val="0"/>
          <w:color w:val="auto"/>
          <w:sz w:val="24"/>
          <w:szCs w:val="24"/>
        </w:rPr>
      </w:pPr>
      <w:r>
        <w:rPr>
          <w:rFonts w:ascii="Times New Roman" w:eastAsia="Times New Roman" w:hAnsi="Times New Roman"/>
          <w:b/>
          <w:i w:val="0"/>
          <w:color w:val="auto"/>
          <w:sz w:val="24"/>
          <w:szCs w:val="24"/>
        </w:rPr>
        <w:t>Componente Controlador de Integração:</w:t>
      </w:r>
      <w:r>
        <w:rPr>
          <w:rFonts w:ascii="Times New Roman" w:eastAsia="Times New Roman" w:hAnsi="Times New Roman"/>
          <w:i w:val="0"/>
          <w:color w:val="auto"/>
          <w:sz w:val="24"/>
          <w:szCs w:val="24"/>
        </w:rPr>
        <w:t xml:space="preserve"> diferentemente dos demais controladores, essa será especificamente para recebimento das infrações do sistema nacional. Ele irá fornecer um endpoint para que o sistema nacional possa enviar as informações a cerca de infrações inseridas em outros estados para a base estadual de cada unidade da federação. </w:t>
      </w:r>
    </w:p>
    <w:p w:rsidR="00DC6E66" w:rsidRDefault="00DC6E66">
      <w:pPr>
        <w:rPr>
          <w:b/>
          <w:i/>
          <w:kern w:val="28"/>
          <w:sz w:val="28"/>
        </w:rPr>
      </w:pPr>
    </w:p>
    <w:p w:rsidR="00D20065" w:rsidRPr="00F45E97" w:rsidRDefault="00C70015" w:rsidP="00D20065">
      <w:pPr>
        <w:pStyle w:val="Ttulo2"/>
        <w:rPr>
          <w:rFonts w:ascii="Times New Roman" w:hAnsi="Times New Roman"/>
        </w:rPr>
      </w:pPr>
      <w:bookmarkStart w:id="22" w:name="_Toc116844022"/>
      <w:r>
        <w:rPr>
          <w:rFonts w:ascii="Times New Roman" w:hAnsi="Times New Roman"/>
        </w:rPr>
        <w:t>Avaliação da Arquitetura</w:t>
      </w:r>
      <w:r w:rsidR="008C5F6A">
        <w:rPr>
          <w:rFonts w:ascii="Times New Roman" w:hAnsi="Times New Roman"/>
        </w:rPr>
        <w:t xml:space="preserve"> (ATAM)</w:t>
      </w:r>
      <w:bookmarkEnd w:id="22"/>
    </w:p>
    <w:p w:rsidR="007A4D33" w:rsidRPr="0043272D" w:rsidRDefault="00151CC9" w:rsidP="007A4D33">
      <w:pPr>
        <w:spacing w:line="360" w:lineRule="auto"/>
        <w:jc w:val="both"/>
        <w:rPr>
          <w:sz w:val="28"/>
          <w:szCs w:val="28"/>
        </w:rPr>
      </w:pPr>
      <w:r w:rsidRPr="007A4D33">
        <w:rPr>
          <w:sz w:val="24"/>
          <w:szCs w:val="24"/>
        </w:rPr>
        <w:t xml:space="preserve">A avaliação da arquitetura desenvolvida neste </w:t>
      </w:r>
      <w:r w:rsidR="007A4D33">
        <w:rPr>
          <w:sz w:val="24"/>
          <w:szCs w:val="24"/>
        </w:rPr>
        <w:t>trabalho é abordada nesta seção</w:t>
      </w:r>
      <w:r w:rsidR="005913C6">
        <w:rPr>
          <w:sz w:val="24"/>
          <w:szCs w:val="24"/>
        </w:rPr>
        <w:t>,</w:t>
      </w:r>
      <w:r w:rsidRPr="007A4D33">
        <w:rPr>
          <w:sz w:val="24"/>
          <w:szCs w:val="24"/>
        </w:rPr>
        <w:t xml:space="preserve"> visando avaliar se ela </w:t>
      </w:r>
      <w:r w:rsidR="007A4D33">
        <w:rPr>
          <w:sz w:val="24"/>
          <w:szCs w:val="24"/>
        </w:rPr>
        <w:t xml:space="preserve">atende ao que foi </w:t>
      </w:r>
      <w:r w:rsidR="005913C6">
        <w:rPr>
          <w:sz w:val="24"/>
          <w:szCs w:val="24"/>
        </w:rPr>
        <w:t>proposto</w:t>
      </w:r>
      <w:r w:rsidRPr="007A4D33">
        <w:rPr>
          <w:sz w:val="24"/>
          <w:szCs w:val="24"/>
        </w:rPr>
        <w:t xml:space="preserve">. </w:t>
      </w:r>
    </w:p>
    <w:p w:rsidR="00151CC9" w:rsidRPr="0043272D" w:rsidRDefault="0043272D" w:rsidP="0043272D">
      <w:pPr>
        <w:pStyle w:val="Ttulo2"/>
        <w:numPr>
          <w:ilvl w:val="1"/>
          <w:numId w:val="31"/>
        </w:numPr>
        <w:rPr>
          <w:rFonts w:ascii="Times New Roman" w:hAnsi="Times New Roman"/>
          <w:szCs w:val="28"/>
        </w:rPr>
      </w:pPr>
      <w:bookmarkStart w:id="23" w:name="_Toc74561918"/>
      <w:r>
        <w:rPr>
          <w:rFonts w:ascii="Times New Roman" w:hAnsi="Times New Roman"/>
        </w:rPr>
        <w:tab/>
      </w:r>
      <w:bookmarkStart w:id="24" w:name="_Toc116844023"/>
      <w:r w:rsidR="00151CC9" w:rsidRPr="0043272D">
        <w:rPr>
          <w:rFonts w:ascii="Times New Roman" w:hAnsi="Times New Roman"/>
        </w:rPr>
        <w:t>Análise das abordagens arquiteturais</w:t>
      </w:r>
      <w:bookmarkEnd w:id="23"/>
      <w:bookmarkEnd w:id="24"/>
    </w:p>
    <w:p w:rsidR="00711BED" w:rsidRDefault="00711BED" w:rsidP="007A4D33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 w:rsidRPr="00711BED">
        <w:rPr>
          <w:sz w:val="24"/>
          <w:szCs w:val="24"/>
        </w:rPr>
        <w:t>O projeto de proposto busca proporcionar a criação de um sistema robusto e seguro, destacando baixo acoplamento entre os componentes, alta resiliência operacional para enfrentar falhas, facilidade de manutenção por meio de modularização e padrões de codificação, além de medidas abrangentes de segurança. Esses elementos combinados resultam em um sistema confiável, capaz de se adaptar a mudanças, resistir a adversidades e manter a integridade dos dados.</w:t>
      </w:r>
      <w:r>
        <w:rPr>
          <w:sz w:val="24"/>
          <w:szCs w:val="24"/>
        </w:rPr>
        <w:t xml:space="preserve"> </w:t>
      </w:r>
    </w:p>
    <w:p w:rsidR="00711BED" w:rsidRDefault="00711BED" w:rsidP="007A4D33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Dentre as características deste projeto, o uso de mensageria com RabbitMQ, em conjunto com uma abordagem de arquitetura orientada a eventos, </w:t>
      </w:r>
      <w:r w:rsidR="00663DA4">
        <w:rPr>
          <w:sz w:val="24"/>
          <w:szCs w:val="24"/>
        </w:rPr>
        <w:t xml:space="preserve">é um dos principais. Ele </w:t>
      </w:r>
      <w:r w:rsidR="00AC7549">
        <w:rPr>
          <w:sz w:val="24"/>
          <w:szCs w:val="24"/>
        </w:rPr>
        <w:t xml:space="preserve">nos permite aumentar a resiliência a falhas nos processos adicionais a criação de infrações sem onerar a criação das mesmas. Uma vez que a mensagem seja enviada para uma das filas previstas no sistema, o processamento da mensagem é realizado de forma assíncrona, garantindo uma resposta rápida ao usuário. Em caso de falha no processamento a mensagem é enviada para uma fila secundária (dead letter) e após um período de tempo na fila secundária, essa mensagem é redirecionada para a fila principal para ser processada novamente. </w:t>
      </w:r>
      <w:r w:rsidR="004E1636">
        <w:rPr>
          <w:sz w:val="24"/>
          <w:szCs w:val="24"/>
        </w:rPr>
        <w:t>Somado a esse mecanismo de retentativas, um mecanismo de “</w:t>
      </w:r>
      <w:r w:rsidR="004E1636" w:rsidRPr="004E1636">
        <w:rPr>
          <w:sz w:val="24"/>
          <w:szCs w:val="24"/>
        </w:rPr>
        <w:t>Circuit Breaker</w:t>
      </w:r>
      <w:r w:rsidR="004E1636">
        <w:rPr>
          <w:sz w:val="24"/>
          <w:szCs w:val="24"/>
        </w:rPr>
        <w:t>” está previsto para caso, muitas mensagens estejam falhando por um serviço estar fora do ar, ao invés de processar e sobrecarregar ainda mais o processamento, redireciona a mensagem automaticamente para a fila secundária.</w:t>
      </w:r>
    </w:p>
    <w:p w:rsidR="004E1636" w:rsidRDefault="004E1636" w:rsidP="00663DA4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Na questão de segurança, </w:t>
      </w:r>
      <w:r w:rsidR="00663DA4">
        <w:rPr>
          <w:sz w:val="24"/>
          <w:szCs w:val="24"/>
        </w:rPr>
        <w:t>a</w:t>
      </w:r>
      <w:r w:rsidR="00663DA4" w:rsidRPr="00663DA4">
        <w:rPr>
          <w:sz w:val="24"/>
          <w:szCs w:val="24"/>
        </w:rPr>
        <w:t xml:space="preserve"> adoção de um componente de segurança que utiliza JSON Web Tokens (JWT) em conjunto com o Active Directory oferece várias vantagens notáveis. Ao empregar JWTs, que são tokens compactos e autocontidos, em conjunto com o Active Directory, que é um serviço de diretório robusto, assegura-se uma camada efic</w:t>
      </w:r>
      <w:r w:rsidR="00663DA4">
        <w:rPr>
          <w:sz w:val="24"/>
          <w:szCs w:val="24"/>
        </w:rPr>
        <w:t>az de proteção e autenticação para o sistema</w:t>
      </w:r>
      <w:r w:rsidR="00663DA4" w:rsidRPr="00663DA4">
        <w:rPr>
          <w:sz w:val="24"/>
          <w:szCs w:val="24"/>
        </w:rPr>
        <w:t>. Isso permite que os usuários se autentiquem de maneira segura e eficiente, reduzindo a complexidade das interações de login.</w:t>
      </w:r>
    </w:p>
    <w:p w:rsidR="00660BE2" w:rsidRPr="004E1636" w:rsidRDefault="00660BE2" w:rsidP="00663DA4">
      <w:pPr>
        <w:suppressAutoHyphens/>
        <w:spacing w:before="100" w:beforeAutospacing="1" w:after="100" w:afterAutospacing="1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Além de outras abordagens arquiteturais apresentadas na seção 3.3 juntamente com os diagramas de componentes, a proposta também prevê a adoção do processo de DevOps com a utilização do Azure DevOps por ser uma solução em nuvem e muito versátil.</w:t>
      </w:r>
    </w:p>
    <w:p w:rsidR="006E5CB3" w:rsidRPr="007A4D33" w:rsidRDefault="005913C6" w:rsidP="007A4D33">
      <w:pPr>
        <w:suppressAutoHyphens/>
        <w:spacing w:before="100" w:beforeAutospacing="1" w:after="100" w:afterAutospacing="1" w:line="360" w:lineRule="auto"/>
        <w:jc w:val="both"/>
        <w:rPr>
          <w:rFonts w:ascii="Arial" w:hAnsi="Arial" w:cs="Arial"/>
          <w:i/>
          <w:color w:val="ED7D31"/>
        </w:rPr>
      </w:pPr>
      <w:r>
        <w:rPr>
          <w:sz w:val="24"/>
          <w:szCs w:val="24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68"/>
        <w:gridCol w:w="3374"/>
        <w:gridCol w:w="1381"/>
        <w:gridCol w:w="1608"/>
      </w:tblGrid>
      <w:tr w:rsidR="00151CC9" w:rsidRPr="0013559E" w:rsidTr="004A4B6D">
        <w:tc>
          <w:tcPr>
            <w:tcW w:w="2168" w:type="dxa"/>
            <w:shd w:val="pct25" w:color="auto" w:fill="auto"/>
          </w:tcPr>
          <w:p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 xml:space="preserve">Atributos de </w:t>
            </w:r>
            <w:r w:rsidR="004A4B6D" w:rsidRPr="0013559E">
              <w:rPr>
                <w:rFonts w:ascii="Arial" w:hAnsi="Arial" w:cs="Arial"/>
                <w:b/>
              </w:rPr>
              <w:t>Qualidade</w:t>
            </w:r>
          </w:p>
        </w:tc>
        <w:tc>
          <w:tcPr>
            <w:tcW w:w="3374" w:type="dxa"/>
            <w:shd w:val="pct25" w:color="auto" w:fill="auto"/>
          </w:tcPr>
          <w:p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center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Cenários</w:t>
            </w:r>
          </w:p>
        </w:tc>
        <w:tc>
          <w:tcPr>
            <w:tcW w:w="1381" w:type="dxa"/>
            <w:shd w:val="pct25" w:color="auto" w:fill="auto"/>
          </w:tcPr>
          <w:p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Importância</w:t>
            </w:r>
          </w:p>
        </w:tc>
        <w:tc>
          <w:tcPr>
            <w:tcW w:w="1608" w:type="dxa"/>
            <w:shd w:val="pct25" w:color="auto" w:fill="auto"/>
          </w:tcPr>
          <w:p w:rsidR="00151CC9" w:rsidRPr="0013559E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b/>
              </w:rPr>
            </w:pPr>
            <w:r w:rsidRPr="0013559E">
              <w:rPr>
                <w:rFonts w:ascii="Arial" w:hAnsi="Arial" w:cs="Arial"/>
                <w:b/>
              </w:rPr>
              <w:t>Complexidade</w:t>
            </w:r>
          </w:p>
        </w:tc>
      </w:tr>
      <w:tr w:rsidR="004A4B6D" w:rsidRPr="0013559E" w:rsidTr="004A4B6D">
        <w:tc>
          <w:tcPr>
            <w:tcW w:w="2168" w:type="dxa"/>
            <w:vMerge w:val="restart"/>
            <w:shd w:val="clear" w:color="auto" w:fill="auto"/>
          </w:tcPr>
          <w:p w:rsidR="004A4B6D" w:rsidRPr="0013559E" w:rsidRDefault="001A6B1A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Interoperabilidade</w:t>
            </w:r>
          </w:p>
        </w:tc>
        <w:tc>
          <w:tcPr>
            <w:tcW w:w="3374" w:type="dxa"/>
            <w:shd w:val="clear" w:color="auto" w:fill="auto"/>
          </w:tcPr>
          <w:p w:rsidR="004A4B6D" w:rsidRPr="0013559E" w:rsidRDefault="004A4B6D" w:rsidP="007F6694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1: Compatibilidade com principais navegadores.</w:t>
            </w:r>
          </w:p>
        </w:tc>
        <w:tc>
          <w:tcPr>
            <w:tcW w:w="1381" w:type="dxa"/>
            <w:shd w:val="clear" w:color="auto" w:fill="auto"/>
          </w:tcPr>
          <w:p w:rsidR="004A4B6D" w:rsidRPr="0013559E" w:rsidRDefault="004A4B6D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shd w:val="clear" w:color="auto" w:fill="auto"/>
          </w:tcPr>
          <w:p w:rsidR="004A4B6D" w:rsidRPr="0013559E" w:rsidRDefault="004A4B6D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4A4B6D" w:rsidRPr="0013559E" w:rsidTr="004A4B6D">
        <w:tc>
          <w:tcPr>
            <w:tcW w:w="2168" w:type="dxa"/>
            <w:vMerge/>
            <w:shd w:val="clear" w:color="auto" w:fill="auto"/>
          </w:tcPr>
          <w:p w:rsidR="004A4B6D" w:rsidRDefault="004A4B6D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3374" w:type="dxa"/>
            <w:shd w:val="clear" w:color="auto" w:fill="auto"/>
          </w:tcPr>
          <w:p w:rsidR="004A4B6D" w:rsidRPr="0013559E" w:rsidRDefault="001A6B1A" w:rsidP="007F6694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2: O sistema deve se comunicar com tecnologias diferentes.</w:t>
            </w:r>
          </w:p>
        </w:tc>
        <w:tc>
          <w:tcPr>
            <w:tcW w:w="1381" w:type="dxa"/>
            <w:shd w:val="clear" w:color="auto" w:fill="auto"/>
          </w:tcPr>
          <w:p w:rsidR="004A4B6D" w:rsidRPr="0013559E" w:rsidRDefault="004A4B6D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shd w:val="clear" w:color="auto" w:fill="auto"/>
          </w:tcPr>
          <w:p w:rsidR="004A4B6D" w:rsidRPr="0013559E" w:rsidRDefault="001A6B1A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1A6B1A" w:rsidRPr="0013559E" w:rsidTr="004A4B6D">
        <w:tc>
          <w:tcPr>
            <w:tcW w:w="2168" w:type="dxa"/>
            <w:shd w:val="clear" w:color="auto" w:fill="auto"/>
          </w:tcPr>
          <w:p w:rsidR="001A6B1A" w:rsidRDefault="001A6B1A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lastRenderedPageBreak/>
              <w:t>Portabilidade</w:t>
            </w:r>
          </w:p>
        </w:tc>
        <w:tc>
          <w:tcPr>
            <w:tcW w:w="3374" w:type="dxa"/>
            <w:shd w:val="clear" w:color="auto" w:fill="auto"/>
          </w:tcPr>
          <w:p w:rsidR="001A6B1A" w:rsidRDefault="001A6B1A" w:rsidP="007F6694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Cenário 3: Compatibilidade com dispositivos Android com versão 7 ou superior.</w:t>
            </w:r>
          </w:p>
        </w:tc>
        <w:tc>
          <w:tcPr>
            <w:tcW w:w="1381" w:type="dxa"/>
            <w:shd w:val="clear" w:color="auto" w:fill="auto"/>
          </w:tcPr>
          <w:p w:rsidR="001A6B1A" w:rsidRDefault="001A6B1A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shd w:val="clear" w:color="auto" w:fill="auto"/>
          </w:tcPr>
          <w:p w:rsidR="001A6B1A" w:rsidRDefault="001A6B1A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5E25AC" w:rsidRPr="0013559E" w:rsidTr="004A4B6D">
        <w:tc>
          <w:tcPr>
            <w:tcW w:w="2168" w:type="dxa"/>
            <w:vMerge w:val="restart"/>
            <w:shd w:val="clear" w:color="auto" w:fill="auto"/>
          </w:tcPr>
          <w:p w:rsidR="005E25AC" w:rsidRPr="0013559E" w:rsidRDefault="005E25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Segurança</w:t>
            </w:r>
          </w:p>
        </w:tc>
        <w:tc>
          <w:tcPr>
            <w:tcW w:w="3374" w:type="dxa"/>
            <w:shd w:val="clear" w:color="auto" w:fill="auto"/>
          </w:tcPr>
          <w:p w:rsidR="005E25AC" w:rsidRPr="0013559E" w:rsidRDefault="005E25AC" w:rsidP="007F6694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</w:t>
            </w:r>
            <w:r w:rsidR="001A6B1A">
              <w:rPr>
                <w:rFonts w:ascii="Arial" w:hAnsi="Arial" w:cs="Arial"/>
              </w:rPr>
              <w:t>4</w:t>
            </w:r>
            <w:r>
              <w:rPr>
                <w:rFonts w:ascii="Arial" w:hAnsi="Arial" w:cs="Arial"/>
              </w:rPr>
              <w:t>: O sistema deve ser protegido contra acessos não autorizados.</w:t>
            </w:r>
          </w:p>
        </w:tc>
        <w:tc>
          <w:tcPr>
            <w:tcW w:w="1381" w:type="dxa"/>
            <w:shd w:val="clear" w:color="auto" w:fill="auto"/>
          </w:tcPr>
          <w:p w:rsidR="005E25AC" w:rsidRPr="0013559E" w:rsidRDefault="005E25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shd w:val="clear" w:color="auto" w:fill="auto"/>
          </w:tcPr>
          <w:p w:rsidR="005E25AC" w:rsidRPr="0013559E" w:rsidRDefault="005E25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 w:rsidRPr="0013559E">
              <w:rPr>
                <w:rFonts w:ascii="Arial" w:hAnsi="Arial" w:cs="Arial"/>
              </w:rPr>
              <w:t>M</w:t>
            </w:r>
          </w:p>
        </w:tc>
      </w:tr>
      <w:tr w:rsidR="005E25AC" w:rsidRPr="0013559E" w:rsidTr="004A4B6D">
        <w:tc>
          <w:tcPr>
            <w:tcW w:w="2168" w:type="dxa"/>
            <w:vMerge/>
            <w:shd w:val="clear" w:color="auto" w:fill="auto"/>
          </w:tcPr>
          <w:p w:rsidR="005E25AC" w:rsidRPr="0013559E" w:rsidRDefault="005E25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3374" w:type="dxa"/>
            <w:shd w:val="clear" w:color="auto" w:fill="auto"/>
          </w:tcPr>
          <w:p w:rsidR="005E25AC" w:rsidRPr="0013559E" w:rsidRDefault="005E25AC" w:rsidP="007F6694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</w:t>
            </w:r>
            <w:r w:rsidR="001A6B1A">
              <w:rPr>
                <w:rFonts w:ascii="Arial" w:hAnsi="Arial" w:cs="Arial"/>
              </w:rPr>
              <w:t>5</w:t>
            </w:r>
            <w:r w:rsidRPr="0013559E">
              <w:rPr>
                <w:rFonts w:ascii="Arial" w:hAnsi="Arial" w:cs="Arial"/>
              </w:rPr>
              <w:t xml:space="preserve">: </w:t>
            </w:r>
            <w:r>
              <w:rPr>
                <w:rFonts w:ascii="Arial" w:hAnsi="Arial" w:cs="Arial"/>
              </w:rPr>
              <w:t>O sistema deve ser protegido contra acessos não autorizados.</w:t>
            </w:r>
          </w:p>
        </w:tc>
        <w:tc>
          <w:tcPr>
            <w:tcW w:w="1381" w:type="dxa"/>
            <w:shd w:val="clear" w:color="auto" w:fill="auto"/>
          </w:tcPr>
          <w:p w:rsidR="005E25AC" w:rsidRPr="0013559E" w:rsidRDefault="005E25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shd w:val="clear" w:color="auto" w:fill="auto"/>
          </w:tcPr>
          <w:p w:rsidR="005E25AC" w:rsidRPr="0013559E" w:rsidRDefault="005E25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5E25AC" w:rsidRPr="0013559E" w:rsidTr="004A4B6D">
        <w:tc>
          <w:tcPr>
            <w:tcW w:w="2168" w:type="dxa"/>
            <w:vMerge/>
            <w:shd w:val="clear" w:color="auto" w:fill="auto"/>
          </w:tcPr>
          <w:p w:rsidR="005E25AC" w:rsidRDefault="005E25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</w:p>
        </w:tc>
        <w:tc>
          <w:tcPr>
            <w:tcW w:w="3374" w:type="dxa"/>
            <w:shd w:val="clear" w:color="auto" w:fill="auto"/>
          </w:tcPr>
          <w:p w:rsidR="005E25AC" w:rsidRDefault="005E25AC" w:rsidP="007F6694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</w:t>
            </w:r>
            <w:r w:rsidR="005110DC">
              <w:rPr>
                <w:rFonts w:ascii="Arial" w:hAnsi="Arial" w:cs="Arial"/>
              </w:rPr>
              <w:t>6</w:t>
            </w:r>
            <w:r>
              <w:rPr>
                <w:rFonts w:ascii="Arial" w:hAnsi="Arial" w:cs="Arial"/>
              </w:rPr>
              <w:t>: A comunicação na rede deve ser criptografada.</w:t>
            </w:r>
          </w:p>
        </w:tc>
        <w:tc>
          <w:tcPr>
            <w:tcW w:w="1381" w:type="dxa"/>
            <w:shd w:val="clear" w:color="auto" w:fill="auto"/>
          </w:tcPr>
          <w:p w:rsidR="005E25AC" w:rsidRDefault="005E25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shd w:val="clear" w:color="auto" w:fill="auto"/>
          </w:tcPr>
          <w:p w:rsidR="005E25AC" w:rsidRDefault="005E25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</w:tr>
      <w:tr w:rsidR="00151CC9" w:rsidRPr="0013559E" w:rsidTr="004A4B6D">
        <w:tc>
          <w:tcPr>
            <w:tcW w:w="2168" w:type="dxa"/>
            <w:shd w:val="clear" w:color="auto" w:fill="auto"/>
          </w:tcPr>
          <w:p w:rsidR="00151CC9" w:rsidRPr="0013559E" w:rsidRDefault="007F6694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Confiabilidade</w:t>
            </w:r>
          </w:p>
        </w:tc>
        <w:tc>
          <w:tcPr>
            <w:tcW w:w="3374" w:type="dxa"/>
            <w:shd w:val="clear" w:color="auto" w:fill="auto"/>
          </w:tcPr>
          <w:p w:rsidR="00151CC9" w:rsidRPr="0013559E" w:rsidRDefault="007F6694" w:rsidP="007F6694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</w:t>
            </w:r>
            <w:r w:rsidR="005110DC">
              <w:rPr>
                <w:rFonts w:ascii="Arial" w:hAnsi="Arial" w:cs="Arial"/>
              </w:rPr>
              <w:t>7</w:t>
            </w:r>
            <w:r w:rsidR="005E25AC">
              <w:rPr>
                <w:rFonts w:ascii="Arial" w:hAnsi="Arial" w:cs="Arial"/>
              </w:rPr>
              <w:t>: O sistema deve ser resiliente a falhas.</w:t>
            </w:r>
          </w:p>
        </w:tc>
        <w:tc>
          <w:tcPr>
            <w:tcW w:w="1381" w:type="dxa"/>
            <w:shd w:val="clear" w:color="auto" w:fill="auto"/>
          </w:tcPr>
          <w:p w:rsidR="00151CC9" w:rsidRPr="0013559E" w:rsidRDefault="005E25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  <w:tc>
          <w:tcPr>
            <w:tcW w:w="1608" w:type="dxa"/>
            <w:shd w:val="clear" w:color="auto" w:fill="auto"/>
          </w:tcPr>
          <w:p w:rsidR="00151CC9" w:rsidRPr="0013559E" w:rsidRDefault="005E25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5E25AC" w:rsidRPr="0013559E" w:rsidTr="004A4B6D">
        <w:tc>
          <w:tcPr>
            <w:tcW w:w="2168" w:type="dxa"/>
            <w:shd w:val="clear" w:color="auto" w:fill="auto"/>
          </w:tcPr>
          <w:p w:rsidR="005E25AC" w:rsidRDefault="005E25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Escalabilidade</w:t>
            </w:r>
          </w:p>
        </w:tc>
        <w:tc>
          <w:tcPr>
            <w:tcW w:w="3374" w:type="dxa"/>
            <w:shd w:val="clear" w:color="auto" w:fill="auto"/>
          </w:tcPr>
          <w:p w:rsidR="005E25AC" w:rsidRDefault="005E25AC" w:rsidP="007F6694">
            <w:pPr>
              <w:suppressAutoHyphens/>
              <w:spacing w:before="100" w:beforeAutospacing="1" w:after="100" w:afterAutospacing="1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Cenário </w:t>
            </w:r>
            <w:r w:rsidR="005110DC">
              <w:rPr>
                <w:rFonts w:ascii="Arial" w:hAnsi="Arial" w:cs="Arial"/>
              </w:rPr>
              <w:t>8</w:t>
            </w:r>
            <w:r>
              <w:rPr>
                <w:rFonts w:ascii="Arial" w:hAnsi="Arial" w:cs="Arial"/>
              </w:rPr>
              <w:t>: O sistema deve permitir um fácil escalonamento horizontal e vertical.</w:t>
            </w:r>
          </w:p>
        </w:tc>
        <w:tc>
          <w:tcPr>
            <w:tcW w:w="1381" w:type="dxa"/>
            <w:shd w:val="clear" w:color="auto" w:fill="auto"/>
          </w:tcPr>
          <w:p w:rsidR="005E25AC" w:rsidRDefault="005E25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</w:t>
            </w:r>
          </w:p>
        </w:tc>
        <w:tc>
          <w:tcPr>
            <w:tcW w:w="1608" w:type="dxa"/>
            <w:shd w:val="clear" w:color="auto" w:fill="auto"/>
          </w:tcPr>
          <w:p w:rsidR="005E25AC" w:rsidRDefault="005E25AC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</w:tbl>
    <w:p w:rsidR="006E5CB3" w:rsidRDefault="006E5CB3" w:rsidP="006E5CB3">
      <w:pPr>
        <w:pStyle w:val="Ttulo2"/>
        <w:numPr>
          <w:ilvl w:val="0"/>
          <w:numId w:val="0"/>
        </w:numPr>
        <w:spacing w:before="100" w:beforeAutospacing="1" w:after="100" w:afterAutospacing="1"/>
        <w:ind w:left="709" w:hanging="709"/>
        <w:rPr>
          <w:rFonts w:ascii="Times New Roman" w:hAnsi="Times New Roman"/>
          <w:szCs w:val="28"/>
        </w:rPr>
      </w:pPr>
      <w:bookmarkStart w:id="25" w:name="_Toc476472336"/>
      <w:bookmarkStart w:id="26" w:name="_Toc74561919"/>
    </w:p>
    <w:p w:rsidR="00151CC9" w:rsidRPr="00634BEE" w:rsidRDefault="00634BEE" w:rsidP="006E5CB3">
      <w:pPr>
        <w:pStyle w:val="Ttulo2"/>
        <w:numPr>
          <w:ilvl w:val="0"/>
          <w:numId w:val="0"/>
        </w:numPr>
        <w:spacing w:before="100" w:beforeAutospacing="1" w:after="100" w:afterAutospacing="1"/>
        <w:ind w:left="709" w:hanging="709"/>
        <w:rPr>
          <w:rFonts w:ascii="Times New Roman" w:hAnsi="Times New Roman"/>
          <w:szCs w:val="28"/>
        </w:rPr>
      </w:pPr>
      <w:bookmarkStart w:id="27" w:name="_Toc116844024"/>
      <w:r w:rsidRPr="00634BEE">
        <w:rPr>
          <w:rFonts w:ascii="Times New Roman" w:hAnsi="Times New Roman"/>
          <w:szCs w:val="28"/>
        </w:rPr>
        <w:t xml:space="preserve">4.2 </w:t>
      </w:r>
      <w:r w:rsidRPr="00634BEE">
        <w:rPr>
          <w:rFonts w:ascii="Times New Roman" w:hAnsi="Times New Roman"/>
          <w:szCs w:val="28"/>
        </w:rPr>
        <w:tab/>
      </w:r>
      <w:r w:rsidR="00151CC9" w:rsidRPr="00634BEE">
        <w:rPr>
          <w:rFonts w:ascii="Times New Roman" w:hAnsi="Times New Roman"/>
          <w:szCs w:val="28"/>
        </w:rPr>
        <w:t>Cenários</w:t>
      </w:r>
      <w:bookmarkEnd w:id="25"/>
      <w:bookmarkEnd w:id="26"/>
      <w:bookmarkEnd w:id="27"/>
    </w:p>
    <w:p w:rsidR="00151CC9" w:rsidRPr="007F6694" w:rsidRDefault="00151CC9" w:rsidP="006E5CB3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sz w:val="20"/>
          <w:szCs w:val="22"/>
        </w:rPr>
      </w:pPr>
      <w:r w:rsidRPr="00390358">
        <w:rPr>
          <w:rFonts w:ascii="Arial" w:eastAsia="Calibri" w:hAnsi="Arial" w:cs="Arial"/>
          <w:b/>
          <w:sz w:val="20"/>
          <w:szCs w:val="22"/>
        </w:rPr>
        <w:t xml:space="preserve">Cenário 1 </w:t>
      </w:r>
      <w:r w:rsidR="00EC0D9C" w:rsidRPr="00390358">
        <w:rPr>
          <w:rFonts w:ascii="Arial" w:eastAsia="Calibri" w:hAnsi="Arial" w:cs="Arial"/>
          <w:b/>
          <w:sz w:val="20"/>
          <w:szCs w:val="22"/>
        </w:rPr>
        <w:t xml:space="preserve">– </w:t>
      </w:r>
      <w:r w:rsidRPr="00390358">
        <w:rPr>
          <w:rFonts w:ascii="Arial" w:eastAsia="Calibri" w:hAnsi="Arial" w:cs="Arial"/>
          <w:b/>
          <w:sz w:val="20"/>
          <w:szCs w:val="22"/>
        </w:rPr>
        <w:t>Interoperabilidade</w:t>
      </w:r>
      <w:r w:rsidRPr="007F6694">
        <w:rPr>
          <w:rFonts w:ascii="Arial" w:eastAsia="Calibri" w:hAnsi="Arial" w:cs="Arial"/>
          <w:sz w:val="20"/>
          <w:szCs w:val="22"/>
        </w:rPr>
        <w:t>:</w:t>
      </w:r>
      <w:r w:rsidR="007F6694">
        <w:rPr>
          <w:rFonts w:ascii="Arial" w:eastAsia="Calibri" w:hAnsi="Arial" w:cs="Arial"/>
          <w:sz w:val="20"/>
          <w:szCs w:val="22"/>
        </w:rPr>
        <w:t xml:space="preserve"> </w:t>
      </w:r>
      <w:r w:rsidRPr="007F6694">
        <w:rPr>
          <w:rFonts w:ascii="Arial" w:eastAsia="Calibri" w:hAnsi="Arial" w:cs="Arial"/>
          <w:sz w:val="20"/>
          <w:szCs w:val="22"/>
        </w:rPr>
        <w:t>Ao acessar</w:t>
      </w:r>
      <w:r w:rsidR="007F6694">
        <w:rPr>
          <w:rFonts w:ascii="Arial" w:eastAsia="Calibri" w:hAnsi="Arial" w:cs="Arial"/>
          <w:sz w:val="20"/>
          <w:szCs w:val="22"/>
        </w:rPr>
        <w:t xml:space="preserve"> a aplicação de gerenciamento de infrações e processos com os navegadores Google Chrome, Mozilla Firefox e Microsoft Edge, a aplicação deve funcionar sem qualquer limitação</w:t>
      </w:r>
      <w:r w:rsidRPr="007F6694">
        <w:rPr>
          <w:rFonts w:ascii="Arial" w:eastAsia="Calibri" w:hAnsi="Arial" w:cs="Arial"/>
          <w:sz w:val="20"/>
          <w:szCs w:val="22"/>
        </w:rPr>
        <w:t>.</w:t>
      </w:r>
    </w:p>
    <w:p w:rsidR="00151CC9" w:rsidRPr="007F6694" w:rsidRDefault="00151CC9" w:rsidP="006E5CB3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sz w:val="20"/>
          <w:szCs w:val="22"/>
        </w:rPr>
      </w:pPr>
      <w:r w:rsidRPr="00390358">
        <w:rPr>
          <w:rFonts w:ascii="Arial" w:eastAsia="Calibri" w:hAnsi="Arial" w:cs="Arial"/>
          <w:b/>
          <w:sz w:val="20"/>
          <w:szCs w:val="22"/>
        </w:rPr>
        <w:t xml:space="preserve">Cenário 2 </w:t>
      </w:r>
      <w:r w:rsidR="00EC0D9C" w:rsidRPr="00390358">
        <w:rPr>
          <w:rFonts w:ascii="Arial" w:eastAsia="Calibri" w:hAnsi="Arial" w:cs="Arial"/>
          <w:b/>
          <w:sz w:val="20"/>
          <w:szCs w:val="22"/>
        </w:rPr>
        <w:t xml:space="preserve">– </w:t>
      </w:r>
      <w:r w:rsidR="007F6694" w:rsidRPr="00390358">
        <w:rPr>
          <w:rFonts w:ascii="Arial" w:eastAsia="Calibri" w:hAnsi="Arial" w:cs="Arial"/>
          <w:b/>
          <w:sz w:val="20"/>
          <w:szCs w:val="22"/>
        </w:rPr>
        <w:t>Interoperabilidade</w:t>
      </w:r>
      <w:r w:rsidRPr="00390358">
        <w:rPr>
          <w:rFonts w:ascii="Arial" w:eastAsia="Calibri" w:hAnsi="Arial" w:cs="Arial"/>
          <w:b/>
          <w:sz w:val="20"/>
          <w:szCs w:val="22"/>
        </w:rPr>
        <w:t>:</w:t>
      </w:r>
      <w:r w:rsidR="007F6694">
        <w:rPr>
          <w:rFonts w:ascii="Arial" w:eastAsia="Calibri" w:hAnsi="Arial" w:cs="Arial"/>
          <w:sz w:val="20"/>
          <w:szCs w:val="22"/>
        </w:rPr>
        <w:t xml:space="preserve"> Ao acessar </w:t>
      </w:r>
      <w:r w:rsidR="00C46F19">
        <w:rPr>
          <w:rFonts w:ascii="Arial" w:eastAsia="Calibri" w:hAnsi="Arial" w:cs="Arial"/>
          <w:sz w:val="20"/>
          <w:szCs w:val="22"/>
        </w:rPr>
        <w:t>os serviços de artigos, infrações e serviços via HTTP GET, os mesmos devem retornar as informações no formato JSON</w:t>
      </w:r>
      <w:r w:rsidRPr="007F6694">
        <w:rPr>
          <w:rFonts w:ascii="Arial" w:eastAsia="Calibri" w:hAnsi="Arial" w:cs="Arial"/>
          <w:sz w:val="20"/>
          <w:szCs w:val="22"/>
        </w:rPr>
        <w:t>.</w:t>
      </w:r>
    </w:p>
    <w:p w:rsidR="00151CC9" w:rsidRDefault="00151CC9" w:rsidP="00A74EC6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sz w:val="20"/>
          <w:szCs w:val="22"/>
        </w:rPr>
      </w:pPr>
      <w:r w:rsidRPr="00390358">
        <w:rPr>
          <w:rFonts w:ascii="Arial" w:eastAsia="Calibri" w:hAnsi="Arial" w:cs="Arial"/>
          <w:b/>
          <w:sz w:val="20"/>
          <w:szCs w:val="22"/>
        </w:rPr>
        <w:t>Cenário 3</w:t>
      </w:r>
      <w:r w:rsidR="00EC0D9C" w:rsidRPr="00390358">
        <w:rPr>
          <w:rFonts w:ascii="Arial" w:eastAsia="Calibri" w:hAnsi="Arial" w:cs="Arial"/>
          <w:b/>
          <w:sz w:val="20"/>
          <w:szCs w:val="22"/>
        </w:rPr>
        <w:t xml:space="preserve"> – </w:t>
      </w:r>
      <w:r w:rsidR="00C46F19" w:rsidRPr="00390358">
        <w:rPr>
          <w:rFonts w:ascii="Arial" w:eastAsia="Calibri" w:hAnsi="Arial" w:cs="Arial"/>
          <w:b/>
          <w:sz w:val="20"/>
          <w:szCs w:val="22"/>
        </w:rPr>
        <w:t>Portabilidade</w:t>
      </w:r>
      <w:r w:rsidRPr="00390358">
        <w:rPr>
          <w:rFonts w:ascii="Arial" w:eastAsia="Calibri" w:hAnsi="Arial" w:cs="Arial"/>
          <w:b/>
          <w:sz w:val="20"/>
          <w:szCs w:val="22"/>
        </w:rPr>
        <w:t>:</w:t>
      </w:r>
      <w:r w:rsidRPr="007F6694">
        <w:rPr>
          <w:rFonts w:ascii="Arial" w:eastAsia="Calibri" w:hAnsi="Arial" w:cs="Arial"/>
          <w:sz w:val="20"/>
          <w:szCs w:val="22"/>
        </w:rPr>
        <w:t xml:space="preserve"> </w:t>
      </w:r>
      <w:r w:rsidR="00C46F19">
        <w:rPr>
          <w:rFonts w:ascii="Arial" w:eastAsia="Calibri" w:hAnsi="Arial" w:cs="Arial"/>
          <w:sz w:val="20"/>
          <w:szCs w:val="22"/>
        </w:rPr>
        <w:t>Ao instalar a aplicação de infrações de trânsito em um dispositivo Android com a</w:t>
      </w:r>
      <w:r w:rsidR="008F6E20">
        <w:rPr>
          <w:rFonts w:ascii="Arial" w:eastAsia="Calibri" w:hAnsi="Arial" w:cs="Arial"/>
          <w:sz w:val="20"/>
          <w:szCs w:val="22"/>
        </w:rPr>
        <w:t xml:space="preserve"> </w:t>
      </w:r>
      <w:r w:rsidR="00C46F19">
        <w:rPr>
          <w:rFonts w:ascii="Arial" w:eastAsia="Calibri" w:hAnsi="Arial" w:cs="Arial"/>
          <w:sz w:val="20"/>
          <w:szCs w:val="22"/>
        </w:rPr>
        <w:t>versão 7</w:t>
      </w:r>
      <w:r w:rsidR="008F6E20">
        <w:rPr>
          <w:rFonts w:ascii="Arial" w:eastAsia="Calibri" w:hAnsi="Arial" w:cs="Arial"/>
          <w:sz w:val="20"/>
          <w:szCs w:val="22"/>
        </w:rPr>
        <w:t xml:space="preserve"> ou superior</w:t>
      </w:r>
      <w:r w:rsidR="00C46F19">
        <w:rPr>
          <w:rFonts w:ascii="Arial" w:eastAsia="Calibri" w:hAnsi="Arial" w:cs="Arial"/>
          <w:sz w:val="20"/>
          <w:szCs w:val="22"/>
        </w:rPr>
        <w:t>, a aplicação deve funcionar plenamente</w:t>
      </w:r>
      <w:r w:rsidR="00A74EC6" w:rsidRPr="007F6694">
        <w:rPr>
          <w:rFonts w:ascii="Arial" w:eastAsia="Calibri" w:hAnsi="Arial" w:cs="Arial"/>
          <w:sz w:val="20"/>
          <w:szCs w:val="22"/>
        </w:rPr>
        <w:t>.</w:t>
      </w:r>
    </w:p>
    <w:p w:rsidR="00EC0D9C" w:rsidRDefault="00EC0D9C" w:rsidP="00A74EC6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sz w:val="20"/>
          <w:szCs w:val="22"/>
        </w:rPr>
      </w:pPr>
      <w:r w:rsidRPr="00390358">
        <w:rPr>
          <w:rFonts w:ascii="Arial" w:eastAsia="Calibri" w:hAnsi="Arial" w:cs="Arial"/>
          <w:b/>
          <w:sz w:val="20"/>
          <w:szCs w:val="22"/>
        </w:rPr>
        <w:t>Cenário 4 – Segurança:</w:t>
      </w:r>
      <w:r w:rsidR="008F6E20">
        <w:rPr>
          <w:rFonts w:ascii="Arial" w:eastAsia="Calibri" w:hAnsi="Arial" w:cs="Arial"/>
          <w:sz w:val="20"/>
          <w:szCs w:val="22"/>
        </w:rPr>
        <w:t xml:space="preserve"> Ao acessar a aplicação de gerenciamento de infrações e processos sem estar autenticado, o sistema deve redirecionar o usuário para a tela de login do sistema, onde será possível inserir as informações de usuário e senha e então se autenticar. Após a devida autenticação, o usuário deve ser redirecionado a tela principal da aplicação onde poderá visualizar as funcionalidades de acordo com seu perfil de acesso.</w:t>
      </w:r>
    </w:p>
    <w:p w:rsidR="00EC0D9C" w:rsidRPr="007F6694" w:rsidRDefault="00EC0D9C" w:rsidP="00EC0D9C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sz w:val="20"/>
          <w:szCs w:val="22"/>
        </w:rPr>
      </w:pPr>
      <w:r w:rsidRPr="00390358">
        <w:rPr>
          <w:rFonts w:ascii="Arial" w:eastAsia="Calibri" w:hAnsi="Arial" w:cs="Arial"/>
          <w:b/>
          <w:sz w:val="20"/>
          <w:szCs w:val="22"/>
        </w:rPr>
        <w:t>Cenário 5 – Segurança:</w:t>
      </w:r>
      <w:r w:rsidR="008F6E20" w:rsidRPr="00390358">
        <w:rPr>
          <w:rFonts w:ascii="Arial" w:eastAsia="Calibri" w:hAnsi="Arial" w:cs="Arial"/>
          <w:b/>
          <w:sz w:val="20"/>
          <w:szCs w:val="22"/>
        </w:rPr>
        <w:t xml:space="preserve"> </w:t>
      </w:r>
      <w:r w:rsidR="008F6E20">
        <w:rPr>
          <w:rFonts w:ascii="Arial" w:eastAsia="Calibri" w:hAnsi="Arial" w:cs="Arial"/>
          <w:sz w:val="20"/>
          <w:szCs w:val="22"/>
        </w:rPr>
        <w:t>Ao acessar a aplicação de infrações de trânsito em um dispositivo Android sem estar autenticado, a aplicação deve exibir a tela de login da aplicação e após a devida autenticação, o usuário deve ser redirecionado a tela principal da aplicação onde poderá visualizar as funcionalidades de acordo com seu perfil de acesso.</w:t>
      </w:r>
    </w:p>
    <w:p w:rsidR="00EC0D9C" w:rsidRPr="0004148B" w:rsidRDefault="005110DC" w:rsidP="00EC0D9C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sz w:val="20"/>
          <w:szCs w:val="22"/>
        </w:rPr>
      </w:pPr>
      <w:r>
        <w:rPr>
          <w:rFonts w:ascii="Arial" w:eastAsia="Calibri" w:hAnsi="Arial" w:cs="Arial"/>
          <w:b/>
          <w:sz w:val="20"/>
          <w:szCs w:val="22"/>
        </w:rPr>
        <w:t>Cenário 6</w:t>
      </w:r>
      <w:r w:rsidR="00EC0D9C" w:rsidRPr="00390358">
        <w:rPr>
          <w:rFonts w:ascii="Arial" w:eastAsia="Calibri" w:hAnsi="Arial" w:cs="Arial"/>
          <w:b/>
          <w:sz w:val="20"/>
          <w:szCs w:val="22"/>
        </w:rPr>
        <w:t xml:space="preserve"> – Segurança:</w:t>
      </w:r>
      <w:r w:rsidR="0004148B">
        <w:rPr>
          <w:rFonts w:ascii="Arial" w:eastAsia="Calibri" w:hAnsi="Arial" w:cs="Arial"/>
          <w:sz w:val="20"/>
          <w:szCs w:val="22"/>
        </w:rPr>
        <w:t xml:space="preserve"> </w:t>
      </w:r>
      <w:r w:rsidR="0004148B" w:rsidRPr="0004148B">
        <w:rPr>
          <w:rFonts w:ascii="Arial" w:eastAsia="Calibri" w:hAnsi="Arial" w:cs="Arial"/>
          <w:sz w:val="20"/>
          <w:szCs w:val="22"/>
        </w:rPr>
        <w:t xml:space="preserve">Ao acessar qualquer serviço do sistema, as requisições devem utilizar HTTPS para garantir que a comunicação entre o navegador/aplicação móvel e os serviços sejam seguros e protegidos através da criptografia utilizada pelo protocolo. </w:t>
      </w:r>
    </w:p>
    <w:p w:rsidR="00EC0D9C" w:rsidRDefault="005110DC" w:rsidP="00EC0D9C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sz w:val="20"/>
          <w:szCs w:val="22"/>
        </w:rPr>
      </w:pPr>
      <w:r>
        <w:rPr>
          <w:rFonts w:ascii="Arial" w:eastAsia="Calibri" w:hAnsi="Arial" w:cs="Arial"/>
          <w:b/>
          <w:sz w:val="20"/>
          <w:szCs w:val="22"/>
        </w:rPr>
        <w:t>Cenário 7</w:t>
      </w:r>
      <w:r w:rsidR="00EC0D9C" w:rsidRPr="00390358">
        <w:rPr>
          <w:rFonts w:ascii="Arial" w:eastAsia="Calibri" w:hAnsi="Arial" w:cs="Arial"/>
          <w:b/>
          <w:sz w:val="20"/>
          <w:szCs w:val="22"/>
        </w:rPr>
        <w:t xml:space="preserve"> – Confiabilidade:</w:t>
      </w:r>
      <w:r w:rsidR="0004148B">
        <w:rPr>
          <w:rFonts w:ascii="Arial" w:eastAsia="Calibri" w:hAnsi="Arial" w:cs="Arial"/>
          <w:sz w:val="20"/>
          <w:szCs w:val="22"/>
        </w:rPr>
        <w:t xml:space="preserve"> Simular o recebimento de diversas infrações sendo cadastradas, enquanto o serviço de artigos esteja fora de funcionamento. O serviço de processos deve criar uma instrução para processamento e controlar via RabbitMQ o </w:t>
      </w:r>
      <w:r w:rsidR="0004148B">
        <w:rPr>
          <w:rFonts w:ascii="Arial" w:eastAsia="Calibri" w:hAnsi="Arial" w:cs="Arial"/>
          <w:sz w:val="20"/>
          <w:szCs w:val="22"/>
        </w:rPr>
        <w:lastRenderedPageBreak/>
        <w:t xml:space="preserve">processamento e reprocessamento de criação de processos. No momento em que o serviço de artigos estiver </w:t>
      </w:r>
      <w:r w:rsidR="00175D8F">
        <w:rPr>
          <w:rFonts w:ascii="Arial" w:eastAsia="Calibri" w:hAnsi="Arial" w:cs="Arial"/>
          <w:sz w:val="20"/>
          <w:szCs w:val="22"/>
        </w:rPr>
        <w:t>disponível novamente, o serviço de processos poderá recuperar as mensagens impactadas para reprocessá-las normalmente. Esse cenário visa garantir que em caso de mal funcionamento de algum componente, outros componentes que dependem do mesmo, conseguem recuperar-se e garantir o funcionamento do sistema como um todo.</w:t>
      </w:r>
    </w:p>
    <w:p w:rsidR="00EC0D9C" w:rsidRDefault="00EC0D9C" w:rsidP="00A74EC6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sz w:val="20"/>
          <w:szCs w:val="22"/>
        </w:rPr>
      </w:pPr>
      <w:r w:rsidRPr="00390358">
        <w:rPr>
          <w:rFonts w:ascii="Arial" w:eastAsia="Calibri" w:hAnsi="Arial" w:cs="Arial"/>
          <w:b/>
          <w:sz w:val="20"/>
          <w:szCs w:val="22"/>
        </w:rPr>
        <w:t>Cená</w:t>
      </w:r>
      <w:r w:rsidR="005110DC">
        <w:rPr>
          <w:rFonts w:ascii="Arial" w:eastAsia="Calibri" w:hAnsi="Arial" w:cs="Arial"/>
          <w:b/>
          <w:sz w:val="20"/>
          <w:szCs w:val="22"/>
        </w:rPr>
        <w:t>rio 8</w:t>
      </w:r>
      <w:r w:rsidRPr="00390358">
        <w:rPr>
          <w:rFonts w:ascii="Arial" w:eastAsia="Calibri" w:hAnsi="Arial" w:cs="Arial"/>
          <w:b/>
          <w:sz w:val="20"/>
          <w:szCs w:val="22"/>
        </w:rPr>
        <w:t xml:space="preserve"> – Escalabilidade:</w:t>
      </w:r>
      <w:r w:rsidR="00175D8F">
        <w:rPr>
          <w:rFonts w:ascii="Arial" w:eastAsia="Calibri" w:hAnsi="Arial" w:cs="Arial"/>
          <w:sz w:val="20"/>
          <w:szCs w:val="22"/>
        </w:rPr>
        <w:t xml:space="preserve"> Simular um grande fluxo de infrações sendo criadas pelo serviço de integração, que irá gerar um grande fluxo no serviço de infrações. O serviço de infrações deverá estar inicialmente rodando simultaneamente em duas instâncias, porém nos momentos de sincronia do serviço de integração, </w:t>
      </w:r>
      <w:r w:rsidR="003E6254">
        <w:rPr>
          <w:rFonts w:ascii="Arial" w:eastAsia="Calibri" w:hAnsi="Arial" w:cs="Arial"/>
          <w:sz w:val="20"/>
          <w:szCs w:val="22"/>
        </w:rPr>
        <w:t>através de mecanismos como Kubernetes, o número de instâncias deve ser ajustado para que o fluxo de criação de infrações não afete os agentes de trânsito que estarão utilizando o aplicativo móvel.</w:t>
      </w:r>
    </w:p>
    <w:p w:rsidR="003E6254" w:rsidRPr="007F6694" w:rsidRDefault="003E6254" w:rsidP="00A74EC6">
      <w:pPr>
        <w:pStyle w:val="NormalWeb"/>
        <w:shd w:val="clear" w:color="auto" w:fill="FFFFFF"/>
        <w:ind w:firstLine="709"/>
        <w:jc w:val="both"/>
        <w:rPr>
          <w:rFonts w:ascii="Arial" w:eastAsia="Calibri" w:hAnsi="Arial" w:cs="Arial"/>
          <w:sz w:val="20"/>
          <w:szCs w:val="22"/>
        </w:rPr>
      </w:pPr>
    </w:p>
    <w:p w:rsidR="00151CC9" w:rsidRPr="006E5CB3" w:rsidRDefault="00634BEE" w:rsidP="006E5CB3">
      <w:pPr>
        <w:pStyle w:val="Ttulo2"/>
        <w:numPr>
          <w:ilvl w:val="0"/>
          <w:numId w:val="0"/>
        </w:numPr>
        <w:spacing w:before="100" w:beforeAutospacing="1" w:after="100" w:afterAutospacing="1"/>
        <w:ind w:left="709" w:hanging="709"/>
        <w:rPr>
          <w:rFonts w:ascii="Times New Roman" w:hAnsi="Times New Roman"/>
          <w:szCs w:val="28"/>
        </w:rPr>
      </w:pPr>
      <w:bookmarkStart w:id="28" w:name="_Toc476472337"/>
      <w:bookmarkStart w:id="29" w:name="_Toc74561920"/>
      <w:bookmarkStart w:id="30" w:name="_Toc116844025"/>
      <w:r>
        <w:rPr>
          <w:rFonts w:ascii="Times New Roman" w:hAnsi="Times New Roman"/>
          <w:szCs w:val="28"/>
        </w:rPr>
        <w:t xml:space="preserve">4.3 </w:t>
      </w:r>
      <w:r>
        <w:rPr>
          <w:rFonts w:ascii="Times New Roman" w:hAnsi="Times New Roman"/>
          <w:szCs w:val="28"/>
        </w:rPr>
        <w:tab/>
      </w:r>
      <w:r w:rsidR="00151CC9" w:rsidRPr="006E5CB3">
        <w:rPr>
          <w:rFonts w:ascii="Times New Roman" w:hAnsi="Times New Roman"/>
          <w:szCs w:val="28"/>
        </w:rPr>
        <w:t>Evidências da Avaliação</w:t>
      </w:r>
      <w:bookmarkEnd w:id="28"/>
      <w:bookmarkEnd w:id="29"/>
      <w:bookmarkEnd w:id="30"/>
    </w:p>
    <w:p w:rsidR="00151CC9" w:rsidRPr="005913C6" w:rsidRDefault="00151CC9" w:rsidP="007A4D33">
      <w:pPr>
        <w:suppressAutoHyphens/>
        <w:spacing w:before="100" w:beforeAutospacing="1" w:after="100" w:afterAutospacing="1" w:line="360" w:lineRule="auto"/>
        <w:jc w:val="both"/>
        <w:rPr>
          <w:rFonts w:cs="Arial"/>
          <w:highlight w:val="yellow"/>
        </w:rPr>
      </w:pPr>
      <w:r w:rsidRPr="005913C6">
        <w:rPr>
          <w:sz w:val="24"/>
          <w:szCs w:val="24"/>
          <w:highlight w:val="yellow"/>
        </w:rPr>
        <w:t>Apresente as medidas r</w:t>
      </w:r>
      <w:r w:rsidR="006E5CB3" w:rsidRPr="005913C6">
        <w:rPr>
          <w:sz w:val="24"/>
          <w:szCs w:val="24"/>
          <w:highlight w:val="yellow"/>
        </w:rPr>
        <w:t>egistradas na coleta de dados. Para o</w:t>
      </w:r>
      <w:r w:rsidRPr="005913C6">
        <w:rPr>
          <w:sz w:val="24"/>
          <w:szCs w:val="24"/>
          <w:highlight w:val="yellow"/>
        </w:rPr>
        <w:t xml:space="preserve"> que não for possível quantificar apresente uma justificativa baseada em evi</w:t>
      </w:r>
      <w:r w:rsidR="006E5CB3" w:rsidRPr="005913C6">
        <w:rPr>
          <w:sz w:val="24"/>
          <w:szCs w:val="24"/>
          <w:highlight w:val="yellow"/>
        </w:rPr>
        <w:t>dências qualitativas que suportem o atendimento a</w:t>
      </w:r>
      <w:r w:rsidRPr="005913C6">
        <w:rPr>
          <w:sz w:val="24"/>
          <w:szCs w:val="24"/>
          <w:highlight w:val="yellow"/>
        </w:rPr>
        <w:t xml:space="preserve">o requisito não-funcional.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241"/>
        <w:gridCol w:w="4290"/>
      </w:tblGrid>
      <w:tr w:rsidR="00151CC9" w:rsidRPr="005913C6" w:rsidTr="00490BE2">
        <w:tc>
          <w:tcPr>
            <w:tcW w:w="4605" w:type="dxa"/>
            <w:shd w:val="pct15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Atributo de Qualidade:</w:t>
            </w:r>
          </w:p>
        </w:tc>
        <w:tc>
          <w:tcPr>
            <w:tcW w:w="4606" w:type="dxa"/>
            <w:shd w:val="clear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Interoperabilidade</w:t>
            </w:r>
          </w:p>
        </w:tc>
      </w:tr>
      <w:tr w:rsidR="00151CC9" w:rsidRPr="005913C6" w:rsidTr="00490BE2">
        <w:tc>
          <w:tcPr>
            <w:tcW w:w="4605" w:type="dxa"/>
            <w:tcBorders>
              <w:bottom w:val="single" w:sz="4" w:space="0" w:color="auto"/>
            </w:tcBorders>
            <w:shd w:val="pct15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Requisito de Qualidade:</w:t>
            </w:r>
          </w:p>
        </w:tc>
        <w:tc>
          <w:tcPr>
            <w:tcW w:w="4606" w:type="dxa"/>
            <w:tcBorders>
              <w:bottom w:val="single" w:sz="4" w:space="0" w:color="auto"/>
            </w:tcBorders>
            <w:shd w:val="clear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O sistema deve se comunicar com outras tecnologias.</w:t>
            </w:r>
          </w:p>
        </w:tc>
      </w:tr>
      <w:tr w:rsidR="00151CC9" w:rsidRPr="005913C6" w:rsidTr="00490BE2">
        <w:tc>
          <w:tcPr>
            <w:tcW w:w="9211" w:type="dxa"/>
            <w:gridSpan w:val="2"/>
            <w:shd w:val="pct15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Preocupação:</w:t>
            </w:r>
          </w:p>
        </w:tc>
      </w:tr>
      <w:tr w:rsidR="00151CC9" w:rsidRPr="005913C6" w:rsidTr="00490BE2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O sistema deve ter como resposta a uma requisição uma saída de fácil leitura por outro componente.</w:t>
            </w:r>
          </w:p>
        </w:tc>
      </w:tr>
      <w:tr w:rsidR="00151CC9" w:rsidRPr="005913C6" w:rsidTr="00490BE2">
        <w:tc>
          <w:tcPr>
            <w:tcW w:w="9211" w:type="dxa"/>
            <w:gridSpan w:val="2"/>
            <w:shd w:val="pct15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Cenário(s):</w:t>
            </w:r>
          </w:p>
        </w:tc>
      </w:tr>
      <w:tr w:rsidR="00151CC9" w:rsidRPr="005913C6" w:rsidTr="00490BE2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Cenário 1</w:t>
            </w:r>
          </w:p>
        </w:tc>
      </w:tr>
      <w:tr w:rsidR="00151CC9" w:rsidRPr="005913C6" w:rsidTr="00490BE2">
        <w:tc>
          <w:tcPr>
            <w:tcW w:w="9211" w:type="dxa"/>
            <w:gridSpan w:val="2"/>
            <w:shd w:val="pct15" w:color="auto" w:fill="auto"/>
          </w:tcPr>
          <w:p w:rsidR="00151CC9" w:rsidRPr="005913C6" w:rsidRDefault="00151CC9" w:rsidP="00490BE2">
            <w:pPr>
              <w:tabs>
                <w:tab w:val="left" w:pos="1490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Ambiente:</w:t>
            </w:r>
          </w:p>
        </w:tc>
      </w:tr>
      <w:tr w:rsidR="00151CC9" w:rsidRPr="005913C6" w:rsidTr="00490BE2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Sistema em operação normal</w:t>
            </w:r>
          </w:p>
        </w:tc>
      </w:tr>
      <w:tr w:rsidR="00151CC9" w:rsidRPr="005913C6" w:rsidTr="00490BE2">
        <w:tc>
          <w:tcPr>
            <w:tcW w:w="9211" w:type="dxa"/>
            <w:gridSpan w:val="2"/>
            <w:shd w:val="pct15" w:color="auto" w:fill="auto"/>
          </w:tcPr>
          <w:p w:rsidR="00151CC9" w:rsidRPr="005913C6" w:rsidRDefault="00151CC9" w:rsidP="00490BE2">
            <w:pPr>
              <w:tabs>
                <w:tab w:val="left" w:pos="1775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Estímulo:</w:t>
            </w:r>
          </w:p>
        </w:tc>
      </w:tr>
      <w:tr w:rsidR="00151CC9" w:rsidRPr="005913C6" w:rsidTr="00490BE2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O sistema de monitoramento envia uma requisição para o serviço REST do módulo de informações gerenciais.</w:t>
            </w:r>
          </w:p>
        </w:tc>
      </w:tr>
      <w:tr w:rsidR="00151CC9" w:rsidRPr="005913C6" w:rsidTr="00490BE2">
        <w:tc>
          <w:tcPr>
            <w:tcW w:w="9211" w:type="dxa"/>
            <w:gridSpan w:val="2"/>
            <w:shd w:val="pct15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Mecanismo:</w:t>
            </w:r>
          </w:p>
        </w:tc>
      </w:tr>
      <w:tr w:rsidR="00151CC9" w:rsidRPr="005913C6" w:rsidTr="00490BE2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Criar um serviço REST para atender às requisições do sistema de monitoramento</w:t>
            </w:r>
          </w:p>
        </w:tc>
      </w:tr>
      <w:tr w:rsidR="00151CC9" w:rsidRPr="005913C6" w:rsidTr="00490BE2">
        <w:tc>
          <w:tcPr>
            <w:tcW w:w="9211" w:type="dxa"/>
            <w:gridSpan w:val="2"/>
            <w:shd w:val="pct15" w:color="auto" w:fill="auto"/>
          </w:tcPr>
          <w:p w:rsidR="00151CC9" w:rsidRPr="005913C6" w:rsidRDefault="00151CC9" w:rsidP="00490BE2">
            <w:pPr>
              <w:tabs>
                <w:tab w:val="left" w:pos="2478"/>
              </w:tabs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Medida de resposta:</w:t>
            </w:r>
          </w:p>
        </w:tc>
      </w:tr>
      <w:tr w:rsidR="00151CC9" w:rsidRPr="005913C6" w:rsidTr="00490BE2">
        <w:tc>
          <w:tcPr>
            <w:tcW w:w="9211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Retornar os dados requisitados no formato JSON</w:t>
            </w:r>
          </w:p>
        </w:tc>
      </w:tr>
      <w:tr w:rsidR="00151CC9" w:rsidRPr="005913C6" w:rsidTr="00490BE2">
        <w:tc>
          <w:tcPr>
            <w:tcW w:w="9211" w:type="dxa"/>
            <w:gridSpan w:val="2"/>
            <w:shd w:val="pct15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Considerações sobre a arquitetura:</w:t>
            </w:r>
          </w:p>
        </w:tc>
      </w:tr>
      <w:tr w:rsidR="00151CC9" w:rsidRPr="005913C6" w:rsidTr="00490BE2">
        <w:tc>
          <w:tcPr>
            <w:tcW w:w="4605" w:type="dxa"/>
            <w:shd w:val="pct10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Riscos:</w:t>
            </w:r>
          </w:p>
        </w:tc>
        <w:tc>
          <w:tcPr>
            <w:tcW w:w="4606" w:type="dxa"/>
            <w:shd w:val="clear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 xml:space="preserve">Alguma instabilidade na rede pode deixar </w:t>
            </w:r>
            <w:r w:rsidRPr="005913C6">
              <w:rPr>
                <w:sz w:val="24"/>
                <w:szCs w:val="24"/>
                <w:highlight w:val="yellow"/>
              </w:rPr>
              <w:lastRenderedPageBreak/>
              <w:t>a conexão lenta ou mesmo a perda de pacotes.</w:t>
            </w:r>
          </w:p>
        </w:tc>
      </w:tr>
      <w:tr w:rsidR="00151CC9" w:rsidRPr="005913C6" w:rsidTr="00490BE2">
        <w:tc>
          <w:tcPr>
            <w:tcW w:w="4605" w:type="dxa"/>
            <w:shd w:val="pct10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lastRenderedPageBreak/>
              <w:t>Pontos de Sensibilidade:</w:t>
            </w:r>
          </w:p>
        </w:tc>
        <w:tc>
          <w:tcPr>
            <w:tcW w:w="4606" w:type="dxa"/>
            <w:shd w:val="clear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Não há</w:t>
            </w:r>
          </w:p>
        </w:tc>
      </w:tr>
      <w:tr w:rsidR="00151CC9" w:rsidRPr="005913C6" w:rsidTr="00490BE2">
        <w:tc>
          <w:tcPr>
            <w:tcW w:w="4605" w:type="dxa"/>
            <w:shd w:val="pct10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Tradeoff:</w:t>
            </w:r>
          </w:p>
        </w:tc>
        <w:tc>
          <w:tcPr>
            <w:tcW w:w="4606" w:type="dxa"/>
            <w:shd w:val="clear" w:color="auto" w:fill="auto"/>
          </w:tcPr>
          <w:p w:rsidR="00151CC9" w:rsidRPr="005913C6" w:rsidRDefault="00151CC9" w:rsidP="00490BE2">
            <w:pPr>
              <w:suppressAutoHyphens/>
              <w:spacing w:before="100" w:beforeAutospacing="1" w:after="100" w:afterAutospacing="1" w:line="360" w:lineRule="auto"/>
              <w:jc w:val="both"/>
              <w:rPr>
                <w:sz w:val="24"/>
                <w:szCs w:val="24"/>
                <w:highlight w:val="yellow"/>
              </w:rPr>
            </w:pPr>
            <w:r w:rsidRPr="005913C6">
              <w:rPr>
                <w:sz w:val="24"/>
                <w:szCs w:val="24"/>
                <w:highlight w:val="yellow"/>
              </w:rPr>
              <w:t>Não há</w:t>
            </w:r>
          </w:p>
        </w:tc>
      </w:tr>
    </w:tbl>
    <w:p w:rsidR="00151CC9" w:rsidRPr="005913C6" w:rsidRDefault="00151CC9" w:rsidP="00151CC9">
      <w:pPr>
        <w:rPr>
          <w:sz w:val="24"/>
          <w:szCs w:val="24"/>
          <w:highlight w:val="yellow"/>
        </w:rPr>
      </w:pPr>
    </w:p>
    <w:p w:rsidR="00151CC9" w:rsidRPr="005913C6" w:rsidRDefault="00151CC9" w:rsidP="00151CC9">
      <w:pPr>
        <w:pStyle w:val="ExplicaodePreenchimento"/>
        <w:rPr>
          <w:rFonts w:cs="Arial"/>
          <w:highlight w:val="yellow"/>
        </w:rPr>
      </w:pPr>
      <w:r w:rsidRPr="005913C6">
        <w:rPr>
          <w:rFonts w:cs="Arial"/>
          <w:highlight w:val="yellow"/>
        </w:rPr>
        <w:t>Acrescente imagens e descreva os testes realizados, de tal forma que se comprove a realização da avaliação.</w:t>
      </w:r>
    </w:p>
    <w:p w:rsidR="00151CC9" w:rsidRPr="00811577" w:rsidRDefault="00151CC9" w:rsidP="00151CC9">
      <w:pPr>
        <w:pStyle w:val="ExplicaodePreenchimento"/>
        <w:rPr>
          <w:rFonts w:cs="Arial"/>
        </w:rPr>
      </w:pPr>
      <w:r w:rsidRPr="005913C6">
        <w:rPr>
          <w:rFonts w:cs="Arial"/>
          <w:highlight w:val="yellow"/>
        </w:rPr>
        <w:t>Faça isto para todos os cenários apresenta</w:t>
      </w:r>
      <w:r w:rsidR="006E5CB3" w:rsidRPr="005913C6">
        <w:rPr>
          <w:rFonts w:cs="Arial"/>
          <w:highlight w:val="yellow"/>
        </w:rPr>
        <w:t>dos no tópico 6.1</w:t>
      </w:r>
      <w:r w:rsidRPr="005913C6">
        <w:rPr>
          <w:rFonts w:cs="Arial"/>
          <w:highlight w:val="yellow"/>
        </w:rPr>
        <w:t>.</w:t>
      </w:r>
    </w:p>
    <w:p w:rsidR="00EA1D8E" w:rsidRPr="00A74EC6" w:rsidRDefault="00A74EC6" w:rsidP="00A74EC6">
      <w:pPr>
        <w:rPr>
          <w:rFonts w:ascii="Arial" w:eastAsia="Calibri" w:hAnsi="Arial"/>
          <w:i/>
          <w:color w:val="ED7D31"/>
          <w:szCs w:val="22"/>
        </w:rPr>
      </w:pPr>
      <w:r>
        <w:br w:type="page"/>
      </w:r>
    </w:p>
    <w:p w:rsidR="00225700" w:rsidRDefault="006E5CB3" w:rsidP="00745D5D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1" w:name="_Toc116844026"/>
      <w:r>
        <w:rPr>
          <w:rFonts w:ascii="Times New Roman" w:hAnsi="Times New Roman"/>
        </w:rPr>
        <w:lastRenderedPageBreak/>
        <w:t>Avaliação Crítica dos Resultados</w:t>
      </w:r>
      <w:bookmarkEnd w:id="31"/>
    </w:p>
    <w:p w:rsidR="006E5CB3" w:rsidRPr="006E5CB3" w:rsidRDefault="006E5CB3" w:rsidP="00814FC0">
      <w:pPr>
        <w:pStyle w:val="Corpodetexto"/>
      </w:pPr>
    </w:p>
    <w:p w:rsidR="00225700" w:rsidRPr="005913C6" w:rsidRDefault="006E5CB3" w:rsidP="00225700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  <w:highlight w:val="yellow"/>
        </w:rPr>
      </w:pPr>
      <w:r w:rsidRPr="005913C6">
        <w:rPr>
          <w:color w:val="000000"/>
          <w:sz w:val="24"/>
          <w:szCs w:val="24"/>
          <w:highlight w:val="yellow"/>
        </w:rPr>
        <w:t>Apresente aqui, de forma resumida, os principais pontos positivos e negativos da arquitetura proposta</w:t>
      </w:r>
      <w:r w:rsidR="00225700" w:rsidRPr="005913C6">
        <w:rPr>
          <w:color w:val="000000"/>
          <w:sz w:val="24"/>
          <w:szCs w:val="24"/>
          <w:highlight w:val="yellow"/>
        </w:rPr>
        <w:t>.</w:t>
      </w:r>
      <w:r w:rsidRPr="005913C6">
        <w:rPr>
          <w:color w:val="000000"/>
          <w:sz w:val="24"/>
          <w:szCs w:val="24"/>
          <w:highlight w:val="yellow"/>
        </w:rPr>
        <w:t xml:space="preserve"> Adote uma postura cr</w:t>
      </w:r>
      <w:r w:rsidR="00C87CF9" w:rsidRPr="005913C6">
        <w:rPr>
          <w:color w:val="000000"/>
          <w:sz w:val="24"/>
          <w:szCs w:val="24"/>
          <w:highlight w:val="yellow"/>
        </w:rPr>
        <w:t>ítica</w:t>
      </w:r>
      <w:r w:rsidRPr="005913C6">
        <w:rPr>
          <w:color w:val="000000"/>
          <w:sz w:val="24"/>
          <w:szCs w:val="24"/>
          <w:highlight w:val="yellow"/>
        </w:rPr>
        <w:t xml:space="preserve"> que permita entender </w:t>
      </w:r>
      <w:r w:rsidR="00C87CF9" w:rsidRPr="005913C6">
        <w:rPr>
          <w:color w:val="000000"/>
          <w:sz w:val="24"/>
          <w:szCs w:val="24"/>
          <w:highlight w:val="yellow"/>
        </w:rPr>
        <w:t>as limitações arquiturais, incluindo os prós e contras das tecnologias.</w:t>
      </w:r>
      <w:r w:rsidR="008C5F6A" w:rsidRPr="005913C6">
        <w:rPr>
          <w:color w:val="000000"/>
          <w:sz w:val="24"/>
          <w:szCs w:val="24"/>
          <w:highlight w:val="yellow"/>
        </w:rPr>
        <w:t xml:space="preserve"> Você pode utilizar o formato textual ou produzir um quadro resumo.</w:t>
      </w:r>
    </w:p>
    <w:p w:rsidR="00A935D1" w:rsidRPr="005913C6" w:rsidRDefault="00A935D1" w:rsidP="00225700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  <w:highlight w:val="yellow"/>
        </w:rPr>
      </w:pPr>
      <w:r w:rsidRPr="005913C6">
        <w:rPr>
          <w:color w:val="000000"/>
          <w:sz w:val="24"/>
          <w:szCs w:val="24"/>
          <w:highlight w:val="yellow"/>
        </w:rPr>
        <w:t>Ex. de quadro resumo:</w:t>
      </w:r>
    </w:p>
    <w:p w:rsidR="00A935D1" w:rsidRPr="005913C6" w:rsidRDefault="00A935D1" w:rsidP="00225700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  <w:highlight w:val="yellow"/>
        </w:rPr>
      </w:pPr>
    </w:p>
    <w:tbl>
      <w:tblPr>
        <w:tblStyle w:val="Tabelacomgrade"/>
        <w:tblW w:w="0" w:type="auto"/>
        <w:tblLook w:val="04A0"/>
      </w:tblPr>
      <w:tblGrid>
        <w:gridCol w:w="2943"/>
        <w:gridCol w:w="5529"/>
      </w:tblGrid>
      <w:tr w:rsidR="00A935D1" w:rsidRPr="005913C6" w:rsidTr="00A935D1">
        <w:tc>
          <w:tcPr>
            <w:tcW w:w="2943" w:type="dxa"/>
          </w:tcPr>
          <w:p w:rsidR="00A935D1" w:rsidRPr="005913C6" w:rsidRDefault="00A935D1" w:rsidP="00A935D1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  <w:highlight w:val="yellow"/>
              </w:rPr>
            </w:pPr>
            <w:r w:rsidRPr="005913C6">
              <w:rPr>
                <w:b/>
                <w:color w:val="000000"/>
                <w:sz w:val="24"/>
                <w:szCs w:val="24"/>
                <w:highlight w:val="yellow"/>
              </w:rPr>
              <w:t>Ponto avaliado</w:t>
            </w:r>
          </w:p>
        </w:tc>
        <w:tc>
          <w:tcPr>
            <w:tcW w:w="5529" w:type="dxa"/>
          </w:tcPr>
          <w:p w:rsidR="00A935D1" w:rsidRPr="005913C6" w:rsidRDefault="00A935D1" w:rsidP="00A935D1">
            <w:pPr>
              <w:keepLines/>
              <w:spacing w:before="80" w:after="80" w:line="360" w:lineRule="auto"/>
              <w:jc w:val="center"/>
              <w:rPr>
                <w:b/>
                <w:color w:val="000000"/>
                <w:sz w:val="24"/>
                <w:szCs w:val="24"/>
                <w:highlight w:val="yellow"/>
              </w:rPr>
            </w:pPr>
            <w:r w:rsidRPr="005913C6">
              <w:rPr>
                <w:b/>
                <w:color w:val="000000"/>
                <w:sz w:val="24"/>
                <w:szCs w:val="24"/>
                <w:highlight w:val="yellow"/>
              </w:rPr>
              <w:t>Descrição</w:t>
            </w:r>
          </w:p>
        </w:tc>
      </w:tr>
      <w:tr w:rsidR="00A935D1" w:rsidTr="00A935D1">
        <w:tc>
          <w:tcPr>
            <w:tcW w:w="2943" w:type="dxa"/>
          </w:tcPr>
          <w:p w:rsidR="00A935D1" w:rsidRPr="005913C6" w:rsidRDefault="00A935D1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  <w:highlight w:val="yellow"/>
              </w:rPr>
            </w:pPr>
            <w:r w:rsidRPr="005913C6">
              <w:rPr>
                <w:color w:val="000000"/>
                <w:sz w:val="24"/>
                <w:szCs w:val="24"/>
                <w:highlight w:val="yellow"/>
              </w:rPr>
              <w:t>xxxxxxxxxxxxxxx</w:t>
            </w:r>
          </w:p>
        </w:tc>
        <w:tc>
          <w:tcPr>
            <w:tcW w:w="5529" w:type="dxa"/>
          </w:tcPr>
          <w:p w:rsidR="00A935D1" w:rsidRDefault="00A935D1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  <w:r w:rsidRPr="005913C6">
              <w:rPr>
                <w:color w:val="000000"/>
                <w:sz w:val="24"/>
                <w:szCs w:val="24"/>
                <w:highlight w:val="yellow"/>
              </w:rPr>
              <w:t>xxxxxxxxxxxxxxxxxxxx</w:t>
            </w:r>
          </w:p>
        </w:tc>
      </w:tr>
      <w:tr w:rsidR="00A935D1" w:rsidTr="00A935D1">
        <w:tc>
          <w:tcPr>
            <w:tcW w:w="2943" w:type="dxa"/>
          </w:tcPr>
          <w:p w:rsidR="00A935D1" w:rsidRDefault="00A935D1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529" w:type="dxa"/>
          </w:tcPr>
          <w:p w:rsidR="00A935D1" w:rsidRDefault="00A935D1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A935D1" w:rsidTr="00A935D1">
        <w:tc>
          <w:tcPr>
            <w:tcW w:w="2943" w:type="dxa"/>
          </w:tcPr>
          <w:p w:rsidR="00A935D1" w:rsidRDefault="00A935D1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529" w:type="dxa"/>
          </w:tcPr>
          <w:p w:rsidR="00A935D1" w:rsidRDefault="00A935D1" w:rsidP="00225700">
            <w:pPr>
              <w:keepLines/>
              <w:spacing w:before="80" w:after="80" w:line="36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A935D1" w:rsidRDefault="00A935D1" w:rsidP="00225700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:rsidR="00A935D1" w:rsidRDefault="00A935D1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:rsidR="00225700" w:rsidRDefault="00C87CF9" w:rsidP="00745D5D">
      <w:pPr>
        <w:pStyle w:val="Ttulo2"/>
        <w:keepNext w:val="0"/>
        <w:widowControl w:val="0"/>
        <w:tabs>
          <w:tab w:val="left" w:pos="284"/>
        </w:tabs>
        <w:spacing w:after="60"/>
        <w:jc w:val="both"/>
        <w:rPr>
          <w:rFonts w:ascii="Times New Roman" w:hAnsi="Times New Roman"/>
        </w:rPr>
      </w:pPr>
      <w:bookmarkStart w:id="32" w:name="_Toc116844027"/>
      <w:bookmarkStart w:id="33" w:name="_Toc487017244"/>
      <w:r>
        <w:rPr>
          <w:rFonts w:ascii="Times New Roman" w:hAnsi="Times New Roman"/>
        </w:rPr>
        <w:lastRenderedPageBreak/>
        <w:t>Conclusão</w:t>
      </w:r>
      <w:bookmarkEnd w:id="32"/>
    </w:p>
    <w:p w:rsidR="008C5F6A" w:rsidRPr="008C5F6A" w:rsidRDefault="008C5F6A" w:rsidP="00814FC0">
      <w:pPr>
        <w:pStyle w:val="Corpodetexto"/>
      </w:pPr>
    </w:p>
    <w:bookmarkEnd w:id="33"/>
    <w:p w:rsidR="008C5F6A" w:rsidRPr="005913C6" w:rsidRDefault="00745D5D" w:rsidP="00225700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  <w:highlight w:val="yellow"/>
        </w:rPr>
      </w:pPr>
      <w:r w:rsidRPr="005913C6">
        <w:rPr>
          <w:color w:val="000000"/>
          <w:sz w:val="24"/>
          <w:szCs w:val="24"/>
          <w:highlight w:val="yellow"/>
        </w:rPr>
        <w:t>D</w:t>
      </w:r>
      <w:r w:rsidR="00225700" w:rsidRPr="005913C6">
        <w:rPr>
          <w:color w:val="000000"/>
          <w:sz w:val="24"/>
          <w:szCs w:val="24"/>
          <w:highlight w:val="yellow"/>
        </w:rPr>
        <w:t>escreva</w:t>
      </w:r>
      <w:r w:rsidRPr="005913C6">
        <w:rPr>
          <w:color w:val="000000"/>
          <w:sz w:val="24"/>
          <w:szCs w:val="24"/>
          <w:highlight w:val="yellow"/>
        </w:rPr>
        <w:t>,</w:t>
      </w:r>
      <w:r w:rsidR="00225700" w:rsidRPr="005913C6">
        <w:rPr>
          <w:color w:val="000000"/>
          <w:sz w:val="24"/>
          <w:szCs w:val="24"/>
          <w:highlight w:val="yellow"/>
        </w:rPr>
        <w:t xml:space="preserve"> de forma sucinta</w:t>
      </w:r>
      <w:r w:rsidRPr="005913C6">
        <w:rPr>
          <w:color w:val="000000"/>
          <w:sz w:val="24"/>
          <w:szCs w:val="24"/>
          <w:highlight w:val="yellow"/>
        </w:rPr>
        <w:t>,</w:t>
      </w:r>
      <w:r w:rsidR="00225700" w:rsidRPr="005913C6">
        <w:rPr>
          <w:color w:val="000000"/>
          <w:sz w:val="24"/>
          <w:szCs w:val="24"/>
          <w:highlight w:val="yellow"/>
        </w:rPr>
        <w:t xml:space="preserve"> quais foram as lições aprendidas na execução do </w:t>
      </w:r>
      <w:r w:rsidR="008C5F6A" w:rsidRPr="005913C6">
        <w:rPr>
          <w:color w:val="000000"/>
          <w:sz w:val="24"/>
          <w:szCs w:val="24"/>
          <w:highlight w:val="yellow"/>
        </w:rPr>
        <w:t xml:space="preserve">seu </w:t>
      </w:r>
      <w:r w:rsidR="00225700" w:rsidRPr="005913C6">
        <w:rPr>
          <w:color w:val="000000"/>
          <w:sz w:val="24"/>
          <w:szCs w:val="24"/>
          <w:highlight w:val="yellow"/>
        </w:rPr>
        <w:t>projeto</w:t>
      </w:r>
      <w:r w:rsidR="008C5F6A" w:rsidRPr="005913C6">
        <w:rPr>
          <w:color w:val="000000"/>
          <w:sz w:val="24"/>
          <w:szCs w:val="24"/>
          <w:highlight w:val="yellow"/>
        </w:rPr>
        <w:t xml:space="preserve"> arquitetural</w:t>
      </w:r>
      <w:r w:rsidR="00225700" w:rsidRPr="005913C6">
        <w:rPr>
          <w:color w:val="000000"/>
          <w:sz w:val="24"/>
          <w:szCs w:val="24"/>
          <w:highlight w:val="yellow"/>
        </w:rPr>
        <w:t>.</w:t>
      </w:r>
      <w:r w:rsidRPr="005913C6">
        <w:rPr>
          <w:color w:val="000000"/>
          <w:sz w:val="24"/>
          <w:szCs w:val="24"/>
          <w:highlight w:val="yellow"/>
        </w:rPr>
        <w:t xml:space="preserve"> Procure apresentá-las de tal forma que fiquem configurados os </w:t>
      </w:r>
      <w:r w:rsidRPr="005913C6">
        <w:rPr>
          <w:i/>
          <w:color w:val="000000"/>
          <w:sz w:val="24"/>
          <w:szCs w:val="24"/>
          <w:highlight w:val="yellow"/>
        </w:rPr>
        <w:t>trade-offs</w:t>
      </w:r>
      <w:r w:rsidRPr="005913C6">
        <w:rPr>
          <w:color w:val="000000"/>
          <w:sz w:val="24"/>
          <w:szCs w:val="24"/>
          <w:highlight w:val="yellow"/>
        </w:rPr>
        <w:t xml:space="preserve"> da arquitetura produzida, como por exemplo, Segurança X D</w:t>
      </w:r>
      <w:r w:rsidR="008C5F6A" w:rsidRPr="005913C6">
        <w:rPr>
          <w:color w:val="000000"/>
          <w:sz w:val="24"/>
          <w:szCs w:val="24"/>
          <w:highlight w:val="yellow"/>
        </w:rPr>
        <w:t>esempenho, Granularidade X Manutenibilidade, etc</w:t>
      </w:r>
      <w:r w:rsidRPr="005913C6">
        <w:rPr>
          <w:color w:val="000000"/>
          <w:sz w:val="24"/>
          <w:szCs w:val="24"/>
          <w:highlight w:val="yellow"/>
        </w:rPr>
        <w:t>.</w:t>
      </w:r>
    </w:p>
    <w:p w:rsidR="008C5F6A" w:rsidRPr="005913C6" w:rsidRDefault="00C87CF9" w:rsidP="00225700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  <w:highlight w:val="yellow"/>
        </w:rPr>
      </w:pPr>
      <w:r w:rsidRPr="005913C6">
        <w:rPr>
          <w:color w:val="000000"/>
          <w:sz w:val="24"/>
          <w:szCs w:val="24"/>
          <w:highlight w:val="yellow"/>
        </w:rPr>
        <w:t>Aqui deve</w:t>
      </w:r>
      <w:r w:rsidR="008C5F6A" w:rsidRPr="005913C6">
        <w:rPr>
          <w:color w:val="000000"/>
          <w:sz w:val="24"/>
          <w:szCs w:val="24"/>
          <w:highlight w:val="yellow"/>
        </w:rPr>
        <w:t xml:space="preserve"> ser apresentado também</w:t>
      </w:r>
      <w:r w:rsidRPr="005913C6">
        <w:rPr>
          <w:color w:val="000000"/>
          <w:sz w:val="24"/>
          <w:szCs w:val="24"/>
          <w:highlight w:val="yellow"/>
        </w:rPr>
        <w:t xml:space="preserve"> tudo que se aprendeu com esse projeto, de modo a </w:t>
      </w:r>
      <w:r w:rsidR="008C5F6A" w:rsidRPr="005913C6">
        <w:rPr>
          <w:color w:val="000000"/>
          <w:sz w:val="24"/>
          <w:szCs w:val="24"/>
          <w:highlight w:val="yellow"/>
        </w:rPr>
        <w:t xml:space="preserve">servir como ajuda para outros profissionais. </w:t>
      </w:r>
    </w:p>
    <w:p w:rsidR="00225700" w:rsidRPr="005913C6" w:rsidRDefault="008C5F6A" w:rsidP="00225700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  <w:highlight w:val="yellow"/>
        </w:rPr>
      </w:pPr>
      <w:r w:rsidRPr="005913C6">
        <w:rPr>
          <w:color w:val="000000"/>
          <w:sz w:val="24"/>
          <w:szCs w:val="24"/>
          <w:highlight w:val="yellow"/>
        </w:rPr>
        <w:t>Também se faz necessário evidenciar as possibilidades de melhoria do projeto, caso se deseje dar continuidade a ele.</w:t>
      </w:r>
      <w:r w:rsidR="00EA1D8E" w:rsidRPr="005913C6">
        <w:rPr>
          <w:sz w:val="24"/>
          <w:szCs w:val="24"/>
          <w:highlight w:val="yellow"/>
        </w:rPr>
        <w:t>Nesse sentido, indique possíveis ajustes ou melhorias arquiteturais, que possam vir a ser realizados futuramente.</w:t>
      </w:r>
    </w:p>
    <w:p w:rsidR="00A935D1" w:rsidRPr="005913C6" w:rsidRDefault="00A935D1" w:rsidP="00225700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  <w:highlight w:val="yellow"/>
        </w:rPr>
      </w:pPr>
      <w:r w:rsidRPr="005913C6">
        <w:rPr>
          <w:sz w:val="24"/>
          <w:szCs w:val="24"/>
          <w:highlight w:val="yellow"/>
        </w:rPr>
        <w:t>Lições aprendidas (ex.):</w:t>
      </w:r>
    </w:p>
    <w:p w:rsidR="00A935D1" w:rsidRPr="005913C6" w:rsidRDefault="00A935D1" w:rsidP="00A935D1">
      <w:pPr>
        <w:pStyle w:val="PargrafodaLista"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  <w:highlight w:val="yellow"/>
        </w:rPr>
      </w:pPr>
      <w:r w:rsidRPr="005913C6">
        <w:rPr>
          <w:color w:val="000000"/>
          <w:sz w:val="24"/>
          <w:szCs w:val="24"/>
          <w:highlight w:val="yellow"/>
        </w:rPr>
        <w:t>xxxxxxxxxxxxxxxxx</w:t>
      </w:r>
    </w:p>
    <w:p w:rsidR="00A935D1" w:rsidRPr="005913C6" w:rsidRDefault="00A935D1" w:rsidP="00A935D1">
      <w:pPr>
        <w:pStyle w:val="PargrafodaLista"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  <w:highlight w:val="yellow"/>
        </w:rPr>
      </w:pPr>
      <w:r w:rsidRPr="005913C6">
        <w:rPr>
          <w:color w:val="000000"/>
          <w:sz w:val="24"/>
          <w:szCs w:val="24"/>
          <w:highlight w:val="yellow"/>
        </w:rPr>
        <w:t>xxxxxxxxxxxxxxxxx</w:t>
      </w:r>
    </w:p>
    <w:p w:rsidR="00A935D1" w:rsidRPr="005913C6" w:rsidRDefault="00A935D1" w:rsidP="00A935D1">
      <w:pPr>
        <w:pStyle w:val="PargrafodaLista"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  <w:highlight w:val="yellow"/>
        </w:rPr>
      </w:pPr>
      <w:r w:rsidRPr="005913C6">
        <w:rPr>
          <w:color w:val="000000"/>
          <w:sz w:val="24"/>
          <w:szCs w:val="24"/>
          <w:highlight w:val="yellow"/>
        </w:rPr>
        <w:t>xxxxxxxxxxxxxxxxx</w:t>
      </w:r>
    </w:p>
    <w:p w:rsidR="00A935D1" w:rsidRDefault="00A935D1">
      <w:pPr>
        <w:rPr>
          <w:b/>
          <w:i/>
          <w:kern w:val="28"/>
          <w:sz w:val="28"/>
        </w:rPr>
      </w:pPr>
      <w:r>
        <w:br w:type="page"/>
      </w:r>
    </w:p>
    <w:p w:rsidR="00AD1154" w:rsidRPr="00F45E97" w:rsidRDefault="000435A3" w:rsidP="00B03C74">
      <w:pPr>
        <w:pStyle w:val="Ttulo2"/>
        <w:numPr>
          <w:ilvl w:val="0"/>
          <w:numId w:val="0"/>
        </w:numPr>
        <w:ind w:left="360" w:hanging="360"/>
        <w:rPr>
          <w:rFonts w:ascii="Times New Roman" w:hAnsi="Times New Roman"/>
        </w:rPr>
      </w:pPr>
      <w:bookmarkStart w:id="34" w:name="_Toc116844028"/>
      <w:r w:rsidRPr="00F45E97">
        <w:rPr>
          <w:rFonts w:ascii="Times New Roman" w:hAnsi="Times New Roman"/>
        </w:rPr>
        <w:lastRenderedPageBreak/>
        <w:t>Referências</w:t>
      </w:r>
      <w:bookmarkEnd w:id="34"/>
    </w:p>
    <w:p w:rsidR="00AE3337" w:rsidRDefault="00AE3337">
      <w:pPr>
        <w:spacing w:before="280" w:after="280" w:line="360" w:lineRule="auto"/>
        <w:jc w:val="both"/>
        <w:rPr>
          <w:sz w:val="24"/>
          <w:szCs w:val="24"/>
        </w:rPr>
      </w:pPr>
      <w:r w:rsidRPr="00AE3337">
        <w:rPr>
          <w:sz w:val="24"/>
          <w:szCs w:val="24"/>
        </w:rPr>
        <w:t>BRASIL. Lei nº 9.503, de 23 de setembro de 1997. Institui o Código de Trânsito Brasileiro. Diário Oficial da União, Brasília, DF, 24 set. 1997. Disponível em: </w:t>
      </w:r>
      <w:hyperlink r:id="rId16" w:tgtFrame="_blank" w:history="1">
        <w:r w:rsidRPr="00AE3337">
          <w:rPr>
            <w:sz w:val="24"/>
            <w:szCs w:val="24"/>
          </w:rPr>
          <w:t>https://bd.camara.leg.br/bd/bitstream/handle/bdcamara/18141/codigo_transito_8ed.pdf</w:t>
        </w:r>
      </w:hyperlink>
      <w:r w:rsidR="00CE22DE">
        <w:rPr>
          <w:sz w:val="24"/>
          <w:szCs w:val="24"/>
        </w:rPr>
        <w:t>. Acessado</w:t>
      </w:r>
      <w:r w:rsidRPr="00AE3337">
        <w:rPr>
          <w:sz w:val="24"/>
          <w:szCs w:val="24"/>
        </w:rPr>
        <w:t xml:space="preserve"> em: 26 jun. 2023</w:t>
      </w:r>
    </w:p>
    <w:p w:rsidR="00CE22DE" w:rsidRPr="00F45E97" w:rsidRDefault="00CE22DE">
      <w:pPr>
        <w:spacing w:before="280" w:after="2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BROWN, Simon, Infoq, “O modelo C4 de documentação para Arquitetura de Software”, publicado em 01/08/2022, disponível em: </w:t>
      </w:r>
      <w:hyperlink r:id="rId17" w:history="1">
        <w:r w:rsidRPr="006F0CEB">
          <w:rPr>
            <w:rStyle w:val="Hyperlink"/>
            <w:sz w:val="24"/>
            <w:szCs w:val="24"/>
          </w:rPr>
          <w:t>https://www.infoq.com.br/articles/C4-architecture-model/</w:t>
        </w:r>
      </w:hyperlink>
      <w:r>
        <w:rPr>
          <w:sz w:val="24"/>
          <w:szCs w:val="24"/>
        </w:rPr>
        <w:t>, acessado em: 02/07/2023</w:t>
      </w:r>
    </w:p>
    <w:p w:rsidR="00AD1154" w:rsidRDefault="00CE22DE">
      <w:pPr>
        <w:rPr>
          <w:sz w:val="24"/>
          <w:szCs w:val="24"/>
        </w:rPr>
      </w:pPr>
      <w:r>
        <w:rPr>
          <w:sz w:val="24"/>
          <w:szCs w:val="24"/>
        </w:rPr>
        <w:t xml:space="preserve">TANZU, VmWare, Spring Cloud, Spring.io, publicado em 2022, disponível em: </w:t>
      </w:r>
      <w:hyperlink r:id="rId18" w:history="1">
        <w:r w:rsidRPr="006F0CEB">
          <w:rPr>
            <w:rStyle w:val="Hyperlink"/>
            <w:sz w:val="24"/>
            <w:szCs w:val="24"/>
          </w:rPr>
          <w:t>https://spring.io/projects/spring-cloud</w:t>
        </w:r>
      </w:hyperlink>
      <w:r>
        <w:rPr>
          <w:sz w:val="24"/>
          <w:szCs w:val="24"/>
        </w:rPr>
        <w:t>, acessado em: 30/06/2023</w:t>
      </w:r>
    </w:p>
    <w:p w:rsidR="00CE22DE" w:rsidRDefault="00CE22DE">
      <w:pPr>
        <w:rPr>
          <w:sz w:val="24"/>
          <w:szCs w:val="24"/>
        </w:rPr>
      </w:pPr>
    </w:p>
    <w:p w:rsidR="00CE22DE" w:rsidRPr="00A50CB8" w:rsidRDefault="00CE22DE">
      <w:pPr>
        <w:rPr>
          <w:sz w:val="24"/>
          <w:szCs w:val="24"/>
          <w:lang w:val="en-US"/>
        </w:rPr>
      </w:pPr>
      <w:r w:rsidRPr="00CE22DE">
        <w:rPr>
          <w:sz w:val="24"/>
          <w:szCs w:val="24"/>
        </w:rPr>
        <w:t xml:space="preserve">Fowler, M. (2002). Padrões de Arquitetura de Aplicações Corporativas. </w:t>
      </w:r>
      <w:r w:rsidRPr="00A50CB8">
        <w:rPr>
          <w:sz w:val="24"/>
          <w:szCs w:val="24"/>
          <w:lang w:val="en-US"/>
        </w:rPr>
        <w:t>Porto Alegre: Bookman.</w:t>
      </w:r>
    </w:p>
    <w:p w:rsidR="00CE22DE" w:rsidRPr="00A50CB8" w:rsidRDefault="00CE22DE">
      <w:pPr>
        <w:rPr>
          <w:sz w:val="24"/>
          <w:szCs w:val="24"/>
          <w:lang w:val="en-US"/>
        </w:rPr>
      </w:pPr>
    </w:p>
    <w:p w:rsidR="00CE22DE" w:rsidRDefault="00CE22DE">
      <w:pPr>
        <w:rPr>
          <w:sz w:val="24"/>
          <w:szCs w:val="24"/>
        </w:rPr>
      </w:pPr>
      <w:r w:rsidRPr="00A50CB8">
        <w:rPr>
          <w:sz w:val="24"/>
          <w:szCs w:val="24"/>
          <w:lang w:val="en-US"/>
        </w:rPr>
        <w:t xml:space="preserve">RICHARDSON, Chris. Microservices Patterns: With examples in Java. </w:t>
      </w:r>
      <w:r w:rsidRPr="00CE22DE">
        <w:rPr>
          <w:sz w:val="24"/>
          <w:szCs w:val="24"/>
        </w:rPr>
        <w:t>O'Reilly Media, 2018.</w:t>
      </w:r>
    </w:p>
    <w:p w:rsidR="00870BCB" w:rsidRDefault="00870BCB">
      <w:pPr>
        <w:rPr>
          <w:sz w:val="24"/>
          <w:szCs w:val="24"/>
        </w:rPr>
      </w:pPr>
    </w:p>
    <w:p w:rsidR="00870BCB" w:rsidRDefault="00870BCB">
      <w:pPr>
        <w:rPr>
          <w:sz w:val="24"/>
          <w:szCs w:val="24"/>
        </w:rPr>
      </w:pPr>
      <w:r>
        <w:rPr>
          <w:sz w:val="24"/>
          <w:szCs w:val="24"/>
        </w:rPr>
        <w:t xml:space="preserve">Elastic, Elastic Stack, publicado em 2014, disponível em: </w:t>
      </w:r>
      <w:hyperlink r:id="rId19" w:history="1">
        <w:r w:rsidRPr="006F0CEB">
          <w:rPr>
            <w:rStyle w:val="Hyperlink"/>
            <w:sz w:val="24"/>
            <w:szCs w:val="24"/>
          </w:rPr>
          <w:t>https://www.elastic.co/pt/elastic-stack/</w:t>
        </w:r>
      </w:hyperlink>
      <w:r>
        <w:rPr>
          <w:sz w:val="24"/>
          <w:szCs w:val="24"/>
        </w:rPr>
        <w:t>, acessedado em 20/06/2023.</w:t>
      </w:r>
    </w:p>
    <w:p w:rsidR="00870BCB" w:rsidRDefault="00870BCB">
      <w:pPr>
        <w:rPr>
          <w:sz w:val="24"/>
          <w:szCs w:val="24"/>
        </w:rPr>
      </w:pPr>
    </w:p>
    <w:p w:rsidR="00870BCB" w:rsidRDefault="00870BCB">
      <w:pPr>
        <w:rPr>
          <w:sz w:val="24"/>
          <w:szCs w:val="24"/>
        </w:rPr>
      </w:pPr>
    </w:p>
    <w:p w:rsidR="00CE22DE" w:rsidRPr="00F45E97" w:rsidRDefault="00CE22DE">
      <w:pPr>
        <w:rPr>
          <w:sz w:val="24"/>
          <w:szCs w:val="24"/>
        </w:rPr>
      </w:pPr>
    </w:p>
    <w:sectPr w:rsidR="00CE22DE" w:rsidRPr="00F45E97" w:rsidSect="002C24BB">
      <w:headerReference w:type="even" r:id="rId20"/>
      <w:headerReference w:type="default" r:id="rId21"/>
      <w:footerReference w:type="even" r:id="rId22"/>
      <w:footerReference w:type="default" r:id="rId23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04C5" w:rsidRDefault="003704C5">
      <w:r>
        <w:separator/>
      </w:r>
    </w:p>
  </w:endnote>
  <w:endnote w:type="continuationSeparator" w:id="1">
    <w:p w:rsidR="003704C5" w:rsidRDefault="003704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1636" w:rsidRDefault="00852357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 w:rsidR="004E1636"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7B55E5">
      <w:rPr>
        <w:b/>
        <w:noProof/>
        <w:color w:val="000000"/>
      </w:rPr>
      <w:t>20</w:t>
    </w:r>
    <w:r>
      <w:rPr>
        <w:b/>
        <w:color w:val="000000"/>
      </w:rPr>
      <w:fldChar w:fldCharType="end"/>
    </w:r>
  </w:p>
  <w:p w:rsidR="004E1636" w:rsidRDefault="004E1636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1636" w:rsidRDefault="00852357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 w:rsidR="004E1636"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7B55E5">
      <w:rPr>
        <w:b/>
        <w:noProof/>
        <w:color w:val="000000"/>
      </w:rPr>
      <w:t>19</w:t>
    </w:r>
    <w:r>
      <w:rPr>
        <w:b/>
        <w:color w:val="000000"/>
      </w:rPr>
      <w:fldChar w:fldCharType="end"/>
    </w:r>
  </w:p>
  <w:p w:rsidR="004E1636" w:rsidRDefault="004E1636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04C5" w:rsidRDefault="003704C5">
      <w:r>
        <w:separator/>
      </w:r>
    </w:p>
  </w:footnote>
  <w:footnote w:type="continuationSeparator" w:id="1">
    <w:p w:rsidR="003704C5" w:rsidRDefault="003704C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1636" w:rsidRDefault="004E163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</w:rPr>
    </w:pPr>
    <w:r>
      <w:rPr>
        <w:color w:val="000000"/>
        <w:sz w:val="24"/>
        <w:szCs w:val="24"/>
      </w:rPr>
      <w:t>SCIT – Sistema de Controle de Infrações de Trânsito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1636" w:rsidRDefault="004E163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04F316CE"/>
    <w:multiLevelType w:val="hybridMultilevel"/>
    <w:tmpl w:val="2A02038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010682"/>
    <w:multiLevelType w:val="multilevel"/>
    <w:tmpl w:val="A0847D24"/>
    <w:lvl w:ilvl="0">
      <w:start w:val="1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4">
    <w:nsid w:val="13AE2CD6"/>
    <w:multiLevelType w:val="hybridMultilevel"/>
    <w:tmpl w:val="ADB691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4775F5"/>
    <w:multiLevelType w:val="multilevel"/>
    <w:tmpl w:val="1EF03E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9B7306A"/>
    <w:multiLevelType w:val="hybridMultilevel"/>
    <w:tmpl w:val="C9F431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360DA9"/>
    <w:multiLevelType w:val="hybridMultilevel"/>
    <w:tmpl w:val="8780E4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C87D4A"/>
    <w:multiLevelType w:val="hybridMultilevel"/>
    <w:tmpl w:val="ADFAE454"/>
    <w:lvl w:ilvl="0" w:tplc="FFFFFFFF">
      <w:start w:val="1"/>
      <w:numFmt w:val="bullet"/>
      <w:pStyle w:val="Topics"/>
      <w:lvlText w:val=""/>
      <w:lvlJc w:val="left"/>
      <w:pPr>
        <w:tabs>
          <w:tab w:val="num" w:pos="360"/>
        </w:tabs>
        <w:ind w:left="643" w:hanging="283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363" w:hanging="283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00920A1"/>
    <w:multiLevelType w:val="hybridMultilevel"/>
    <w:tmpl w:val="E4B244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01293B"/>
    <w:multiLevelType w:val="hybridMultilevel"/>
    <w:tmpl w:val="06CC3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750CE3"/>
    <w:multiLevelType w:val="multilevel"/>
    <w:tmpl w:val="1EF03E4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29A31F3D"/>
    <w:multiLevelType w:val="hybridMultilevel"/>
    <w:tmpl w:val="1D1629C6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056BF2"/>
    <w:multiLevelType w:val="hybridMultilevel"/>
    <w:tmpl w:val="E3F827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2C0BF9"/>
    <w:multiLevelType w:val="multilevel"/>
    <w:tmpl w:val="1EF03E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3C264339"/>
    <w:multiLevelType w:val="hybridMultilevel"/>
    <w:tmpl w:val="5D6E9F1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654507"/>
    <w:multiLevelType w:val="hybridMultilevel"/>
    <w:tmpl w:val="D15C6E48"/>
    <w:lvl w:ilvl="0" w:tplc="FFFFFFFF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1310491"/>
    <w:multiLevelType w:val="hybridMultilevel"/>
    <w:tmpl w:val="3280ABBE"/>
    <w:lvl w:ilvl="0" w:tplc="1CCC116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7B5DBC"/>
    <w:multiLevelType w:val="multilevel"/>
    <w:tmpl w:val="1EF03E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25">
    <w:nsid w:val="618D24DD"/>
    <w:multiLevelType w:val="multilevel"/>
    <w:tmpl w:val="C5AC14E4"/>
    <w:lvl w:ilvl="0">
      <w:start w:val="4"/>
      <w:numFmt w:val="decimal"/>
      <w:lvlText w:val="%1"/>
      <w:lvlJc w:val="left"/>
      <w:pPr>
        <w:ind w:left="405" w:hanging="405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ascii="Arial" w:hAnsi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Arial" w:hAnsi="Arial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ial" w:hAnsi="Arial" w:hint="default"/>
      </w:rPr>
    </w:lvl>
  </w:abstractNum>
  <w:abstractNum w:abstractNumId="26">
    <w:nsid w:val="6495773B"/>
    <w:multiLevelType w:val="multilevel"/>
    <w:tmpl w:val="D970341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706D5D8A"/>
    <w:multiLevelType w:val="hybridMultilevel"/>
    <w:tmpl w:val="8D94011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730B404E"/>
    <w:multiLevelType w:val="multilevel"/>
    <w:tmpl w:val="6C1833C8"/>
    <w:lvl w:ilvl="0">
      <w:start w:val="4"/>
      <w:numFmt w:val="decimal"/>
      <w:lvlText w:val="%1"/>
      <w:lvlJc w:val="left"/>
      <w:pPr>
        <w:ind w:left="405" w:hanging="405"/>
      </w:pPr>
      <w:rPr>
        <w:rFonts w:ascii="Arial" w:hAnsi="Arial"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ascii="Arial" w:hAnsi="Aria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Arial" w:hAnsi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rial" w:hAnsi="Arial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Arial" w:hAnsi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Arial" w:hAnsi="Arial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Arial" w:hAnsi="Arial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Arial" w:hAnsi="Arial" w:hint="default"/>
      </w:rPr>
    </w:lvl>
  </w:abstractNum>
  <w:abstractNum w:abstractNumId="30">
    <w:nsid w:val="7ED15954"/>
    <w:multiLevelType w:val="hybridMultilevel"/>
    <w:tmpl w:val="E53E2ED8"/>
    <w:lvl w:ilvl="0" w:tplc="4E58F43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4"/>
  </w:num>
  <w:num w:numId="3">
    <w:abstractNumId w:val="18"/>
  </w:num>
  <w:num w:numId="4">
    <w:abstractNumId w:val="8"/>
  </w:num>
  <w:num w:numId="5">
    <w:abstractNumId w:val="20"/>
  </w:num>
  <w:num w:numId="6">
    <w:abstractNumId w:val="0"/>
  </w:num>
  <w:num w:numId="7">
    <w:abstractNumId w:val="7"/>
  </w:num>
  <w:num w:numId="8">
    <w:abstractNumId w:val="27"/>
  </w:num>
  <w:num w:numId="9">
    <w:abstractNumId w:val="10"/>
  </w:num>
  <w:num w:numId="10">
    <w:abstractNumId w:val="2"/>
  </w:num>
  <w:num w:numId="11">
    <w:abstractNumId w:val="17"/>
  </w:num>
  <w:num w:numId="12">
    <w:abstractNumId w:val="3"/>
  </w:num>
  <w:num w:numId="13">
    <w:abstractNumId w:val="3"/>
  </w:num>
  <w:num w:numId="14">
    <w:abstractNumId w:val="30"/>
  </w:num>
  <w:num w:numId="15">
    <w:abstractNumId w:val="12"/>
  </w:num>
  <w:num w:numId="16">
    <w:abstractNumId w:val="21"/>
  </w:num>
  <w:num w:numId="17">
    <w:abstractNumId w:val="22"/>
  </w:num>
  <w:num w:numId="18">
    <w:abstractNumId w:val="14"/>
  </w:num>
  <w:num w:numId="19">
    <w:abstractNumId w:val="3"/>
  </w:num>
  <w:num w:numId="20">
    <w:abstractNumId w:val="26"/>
  </w:num>
  <w:num w:numId="21">
    <w:abstractNumId w:val="15"/>
  </w:num>
  <w:num w:numId="22">
    <w:abstractNumId w:val="6"/>
  </w:num>
  <w:num w:numId="23">
    <w:abstractNumId w:val="9"/>
  </w:num>
  <w:num w:numId="24">
    <w:abstractNumId w:val="16"/>
  </w:num>
  <w:num w:numId="25">
    <w:abstractNumId w:val="3"/>
  </w:num>
  <w:num w:numId="26">
    <w:abstractNumId w:val="5"/>
  </w:num>
  <w:num w:numId="27">
    <w:abstractNumId w:val="3"/>
  </w:num>
  <w:num w:numId="28">
    <w:abstractNumId w:val="23"/>
  </w:num>
  <w:num w:numId="29">
    <w:abstractNumId w:val="29"/>
  </w:num>
  <w:num w:numId="30">
    <w:abstractNumId w:val="25"/>
  </w:num>
  <w:num w:numId="31">
    <w:abstractNumId w:val="13"/>
  </w:num>
  <w:num w:numId="32">
    <w:abstractNumId w:val="1"/>
  </w:num>
  <w:num w:numId="33">
    <w:abstractNumId w:val="11"/>
  </w:num>
  <w:num w:numId="34">
    <w:abstractNumId w:val="28"/>
  </w:num>
  <w:num w:numId="35">
    <w:abstractNumId w:val="4"/>
  </w:num>
  <w:num w:numId="36">
    <w:abstractNumId w:val="19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hyphenationZone w:val="425"/>
  <w:evenAndOddHeaders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D1154"/>
    <w:rsid w:val="00002579"/>
    <w:rsid w:val="0004148B"/>
    <w:rsid w:val="000435A3"/>
    <w:rsid w:val="00044773"/>
    <w:rsid w:val="0005394E"/>
    <w:rsid w:val="00084F94"/>
    <w:rsid w:val="000A30CF"/>
    <w:rsid w:val="000A3367"/>
    <w:rsid w:val="000B77FA"/>
    <w:rsid w:val="000B7DB1"/>
    <w:rsid w:val="000C650B"/>
    <w:rsid w:val="000D3AEE"/>
    <w:rsid w:val="000D613B"/>
    <w:rsid w:val="000E4404"/>
    <w:rsid w:val="0011587D"/>
    <w:rsid w:val="001373B8"/>
    <w:rsid w:val="0013770A"/>
    <w:rsid w:val="00151CC9"/>
    <w:rsid w:val="0017226B"/>
    <w:rsid w:val="001724BB"/>
    <w:rsid w:val="00175D8F"/>
    <w:rsid w:val="00176525"/>
    <w:rsid w:val="001779CF"/>
    <w:rsid w:val="0018145F"/>
    <w:rsid w:val="00181FB6"/>
    <w:rsid w:val="00197310"/>
    <w:rsid w:val="001A6B1A"/>
    <w:rsid w:val="001B1C02"/>
    <w:rsid w:val="00200092"/>
    <w:rsid w:val="00214123"/>
    <w:rsid w:val="002236F2"/>
    <w:rsid w:val="00225700"/>
    <w:rsid w:val="00252776"/>
    <w:rsid w:val="00272534"/>
    <w:rsid w:val="00294E15"/>
    <w:rsid w:val="002B5692"/>
    <w:rsid w:val="002B6454"/>
    <w:rsid w:val="002C14D9"/>
    <w:rsid w:val="002C24BB"/>
    <w:rsid w:val="002C681B"/>
    <w:rsid w:val="002F1516"/>
    <w:rsid w:val="002F66D7"/>
    <w:rsid w:val="003000D2"/>
    <w:rsid w:val="00302CF0"/>
    <w:rsid w:val="00324303"/>
    <w:rsid w:val="003439A9"/>
    <w:rsid w:val="00345EBF"/>
    <w:rsid w:val="0034776B"/>
    <w:rsid w:val="0035295C"/>
    <w:rsid w:val="00366C69"/>
    <w:rsid w:val="003704C5"/>
    <w:rsid w:val="0037181B"/>
    <w:rsid w:val="00390358"/>
    <w:rsid w:val="003E3173"/>
    <w:rsid w:val="003E404D"/>
    <w:rsid w:val="003E6254"/>
    <w:rsid w:val="003F0E80"/>
    <w:rsid w:val="003F2A06"/>
    <w:rsid w:val="00431C36"/>
    <w:rsid w:val="0043272D"/>
    <w:rsid w:val="004449E0"/>
    <w:rsid w:val="00470055"/>
    <w:rsid w:val="004725E5"/>
    <w:rsid w:val="00476279"/>
    <w:rsid w:val="00490BE2"/>
    <w:rsid w:val="00490D6F"/>
    <w:rsid w:val="00491404"/>
    <w:rsid w:val="004A4B6D"/>
    <w:rsid w:val="004E093D"/>
    <w:rsid w:val="004E1636"/>
    <w:rsid w:val="004E40DB"/>
    <w:rsid w:val="004E4E43"/>
    <w:rsid w:val="004F2310"/>
    <w:rsid w:val="005110DC"/>
    <w:rsid w:val="00527616"/>
    <w:rsid w:val="0054775F"/>
    <w:rsid w:val="00552C19"/>
    <w:rsid w:val="005634E4"/>
    <w:rsid w:val="00571D8D"/>
    <w:rsid w:val="005913C6"/>
    <w:rsid w:val="00596BDE"/>
    <w:rsid w:val="00597FEA"/>
    <w:rsid w:val="005B00F9"/>
    <w:rsid w:val="005B2EAB"/>
    <w:rsid w:val="005D41D1"/>
    <w:rsid w:val="005E25AC"/>
    <w:rsid w:val="005E523E"/>
    <w:rsid w:val="005E5872"/>
    <w:rsid w:val="005F4949"/>
    <w:rsid w:val="00634BEE"/>
    <w:rsid w:val="00641DE7"/>
    <w:rsid w:val="00656045"/>
    <w:rsid w:val="00660BE2"/>
    <w:rsid w:val="00663DA4"/>
    <w:rsid w:val="006664C3"/>
    <w:rsid w:val="006676B4"/>
    <w:rsid w:val="0069548D"/>
    <w:rsid w:val="006A2680"/>
    <w:rsid w:val="006B0160"/>
    <w:rsid w:val="006E5CB3"/>
    <w:rsid w:val="006F6760"/>
    <w:rsid w:val="00711BED"/>
    <w:rsid w:val="00716B5A"/>
    <w:rsid w:val="00721C1E"/>
    <w:rsid w:val="0074460E"/>
    <w:rsid w:val="00745D5D"/>
    <w:rsid w:val="00762751"/>
    <w:rsid w:val="0076432A"/>
    <w:rsid w:val="00771B0B"/>
    <w:rsid w:val="00781D1B"/>
    <w:rsid w:val="007974D6"/>
    <w:rsid w:val="007A1EF1"/>
    <w:rsid w:val="007A2A8A"/>
    <w:rsid w:val="007A4D33"/>
    <w:rsid w:val="007B154B"/>
    <w:rsid w:val="007B55E5"/>
    <w:rsid w:val="007F1976"/>
    <w:rsid w:val="007F6694"/>
    <w:rsid w:val="00802630"/>
    <w:rsid w:val="00810460"/>
    <w:rsid w:val="00814FC0"/>
    <w:rsid w:val="0083677C"/>
    <w:rsid w:val="008519FD"/>
    <w:rsid w:val="00852357"/>
    <w:rsid w:val="0086459F"/>
    <w:rsid w:val="00870BCB"/>
    <w:rsid w:val="008B05C4"/>
    <w:rsid w:val="008B7503"/>
    <w:rsid w:val="008C5D01"/>
    <w:rsid w:val="008C5F6A"/>
    <w:rsid w:val="008D690E"/>
    <w:rsid w:val="008F6037"/>
    <w:rsid w:val="008F6E20"/>
    <w:rsid w:val="009311B4"/>
    <w:rsid w:val="00934D74"/>
    <w:rsid w:val="00955278"/>
    <w:rsid w:val="00962004"/>
    <w:rsid w:val="00984AB6"/>
    <w:rsid w:val="009B453A"/>
    <w:rsid w:val="009C3659"/>
    <w:rsid w:val="009E642B"/>
    <w:rsid w:val="009F2F20"/>
    <w:rsid w:val="00A1162E"/>
    <w:rsid w:val="00A13C18"/>
    <w:rsid w:val="00A50CB8"/>
    <w:rsid w:val="00A64DE1"/>
    <w:rsid w:val="00A73ACC"/>
    <w:rsid w:val="00A74EC6"/>
    <w:rsid w:val="00A93427"/>
    <w:rsid w:val="00A935D1"/>
    <w:rsid w:val="00AA6060"/>
    <w:rsid w:val="00AC728C"/>
    <w:rsid w:val="00AC7549"/>
    <w:rsid w:val="00AD1154"/>
    <w:rsid w:val="00AE3337"/>
    <w:rsid w:val="00AF04DD"/>
    <w:rsid w:val="00B03C74"/>
    <w:rsid w:val="00B42AE6"/>
    <w:rsid w:val="00B52533"/>
    <w:rsid w:val="00BA6D4D"/>
    <w:rsid w:val="00BB28AF"/>
    <w:rsid w:val="00BB296B"/>
    <w:rsid w:val="00BB3709"/>
    <w:rsid w:val="00BD6815"/>
    <w:rsid w:val="00BE5C43"/>
    <w:rsid w:val="00C14BFF"/>
    <w:rsid w:val="00C32B1A"/>
    <w:rsid w:val="00C46F19"/>
    <w:rsid w:val="00C64AA2"/>
    <w:rsid w:val="00C70015"/>
    <w:rsid w:val="00C87CF9"/>
    <w:rsid w:val="00CB175B"/>
    <w:rsid w:val="00CB3D44"/>
    <w:rsid w:val="00CC28A3"/>
    <w:rsid w:val="00CD1072"/>
    <w:rsid w:val="00CE22DE"/>
    <w:rsid w:val="00CE6A8D"/>
    <w:rsid w:val="00D0526E"/>
    <w:rsid w:val="00D166CC"/>
    <w:rsid w:val="00D20065"/>
    <w:rsid w:val="00D61A6E"/>
    <w:rsid w:val="00D62BE6"/>
    <w:rsid w:val="00D71FEE"/>
    <w:rsid w:val="00DA5332"/>
    <w:rsid w:val="00DB5F17"/>
    <w:rsid w:val="00DB7AE7"/>
    <w:rsid w:val="00DC6E66"/>
    <w:rsid w:val="00DE1CA4"/>
    <w:rsid w:val="00DF7011"/>
    <w:rsid w:val="00E006BE"/>
    <w:rsid w:val="00E2747C"/>
    <w:rsid w:val="00E657F2"/>
    <w:rsid w:val="00E83B92"/>
    <w:rsid w:val="00EA1D8E"/>
    <w:rsid w:val="00EB2298"/>
    <w:rsid w:val="00EC0D9C"/>
    <w:rsid w:val="00EC6777"/>
    <w:rsid w:val="00EF4006"/>
    <w:rsid w:val="00F27F53"/>
    <w:rsid w:val="00F31B94"/>
    <w:rsid w:val="00F45E97"/>
    <w:rsid w:val="00F46543"/>
    <w:rsid w:val="00F51AB7"/>
    <w:rsid w:val="00F6443A"/>
    <w:rsid w:val="00F938A3"/>
    <w:rsid w:val="00FA541A"/>
    <w:rsid w:val="00FA57CD"/>
    <w:rsid w:val="00FB5662"/>
    <w:rsid w:val="00FF51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rsid w:val="002C24BB"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rsid w:val="002C24BB"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rsid w:val="002C24BB"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rsid w:val="002C24BB"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rsid w:val="002C24BB"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rsid w:val="002C24BB"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rsid w:val="002C24BB"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rsid w:val="002C24BB"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rsid w:val="002C24BB"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2C24BB"/>
  </w:style>
  <w:style w:type="paragraph" w:styleId="Ttulo">
    <w:name w:val="Title"/>
    <w:basedOn w:val="Normal"/>
    <w:qFormat/>
    <w:rsid w:val="002C24BB"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814FC0"/>
    <w:pPr>
      <w:keepLines/>
      <w:spacing w:before="80" w:after="80"/>
      <w:jc w:val="both"/>
    </w:pPr>
    <w:rPr>
      <w:sz w:val="24"/>
      <w:szCs w:val="24"/>
    </w:rPr>
  </w:style>
  <w:style w:type="character" w:styleId="Refdenotaderodap">
    <w:name w:val="footnote reference"/>
    <w:semiHidden/>
    <w:rsid w:val="002C24BB"/>
    <w:rPr>
      <w:vertAlign w:val="superscript"/>
    </w:rPr>
  </w:style>
  <w:style w:type="character" w:styleId="Nmerodepgina">
    <w:name w:val="page number"/>
    <w:rsid w:val="002C24BB"/>
    <w:rPr>
      <w:b/>
    </w:rPr>
  </w:style>
  <w:style w:type="paragraph" w:customStyle="1" w:styleId="cabealho-capa">
    <w:name w:val="cabeçalho-capa"/>
    <w:basedOn w:val="Ttulo2"/>
    <w:rsid w:val="002C24BB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rsid w:val="002C24BB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rsid w:val="002C24BB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rsid w:val="002C24BB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rsid w:val="002C24BB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rsid w:val="002C24BB"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rsid w:val="002C24BB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rsid w:val="002C24BB"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rsid w:val="002C24BB"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rsid w:val="002C24BB"/>
    <w:pPr>
      <w:jc w:val="center"/>
    </w:pPr>
  </w:style>
  <w:style w:type="paragraph" w:styleId="Commarcadores2">
    <w:name w:val="List Bullet 2"/>
    <w:basedOn w:val="Commarcadores"/>
    <w:rsid w:val="002C24BB"/>
    <w:pPr>
      <w:ind w:left="1080"/>
    </w:pPr>
  </w:style>
  <w:style w:type="paragraph" w:styleId="Textodenotaderodap">
    <w:name w:val="footnote text"/>
    <w:basedOn w:val="Normal"/>
    <w:semiHidden/>
    <w:rsid w:val="002C24BB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rsid w:val="002C24BB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rsid w:val="002C24BB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  <w:rsid w:val="002C24BB"/>
  </w:style>
  <w:style w:type="paragraph" w:styleId="Sumrio2">
    <w:name w:val="toc 2"/>
    <w:basedOn w:val="Normal"/>
    <w:next w:val="Normal"/>
    <w:uiPriority w:val="39"/>
    <w:rsid w:val="002C24BB"/>
    <w:pPr>
      <w:ind w:left="200"/>
    </w:pPr>
  </w:style>
  <w:style w:type="paragraph" w:styleId="Sumrio3">
    <w:name w:val="toc 3"/>
    <w:basedOn w:val="Normal"/>
    <w:next w:val="Normal"/>
    <w:uiPriority w:val="39"/>
    <w:rsid w:val="002C24BB"/>
    <w:pPr>
      <w:ind w:left="400"/>
    </w:pPr>
  </w:style>
  <w:style w:type="paragraph" w:styleId="Sumrio4">
    <w:name w:val="toc 4"/>
    <w:basedOn w:val="Normal"/>
    <w:next w:val="Normal"/>
    <w:uiPriority w:val="39"/>
    <w:rsid w:val="002C24BB"/>
    <w:pPr>
      <w:ind w:left="600"/>
    </w:pPr>
  </w:style>
  <w:style w:type="paragraph" w:styleId="Sumrio5">
    <w:name w:val="toc 5"/>
    <w:basedOn w:val="Normal"/>
    <w:next w:val="Normal"/>
    <w:uiPriority w:val="39"/>
    <w:rsid w:val="002C24BB"/>
    <w:pPr>
      <w:ind w:left="800"/>
    </w:pPr>
  </w:style>
  <w:style w:type="paragraph" w:styleId="Sumrio6">
    <w:name w:val="toc 6"/>
    <w:basedOn w:val="Normal"/>
    <w:next w:val="Normal"/>
    <w:uiPriority w:val="39"/>
    <w:rsid w:val="002C24BB"/>
    <w:pPr>
      <w:ind w:left="1000"/>
    </w:pPr>
  </w:style>
  <w:style w:type="paragraph" w:styleId="Sumrio7">
    <w:name w:val="toc 7"/>
    <w:basedOn w:val="Normal"/>
    <w:next w:val="Normal"/>
    <w:uiPriority w:val="39"/>
    <w:rsid w:val="002C24BB"/>
    <w:pPr>
      <w:ind w:left="1200"/>
    </w:pPr>
  </w:style>
  <w:style w:type="paragraph" w:styleId="Sumrio8">
    <w:name w:val="toc 8"/>
    <w:basedOn w:val="Normal"/>
    <w:next w:val="Normal"/>
    <w:uiPriority w:val="39"/>
    <w:rsid w:val="002C24BB"/>
    <w:pPr>
      <w:ind w:left="1400"/>
    </w:pPr>
  </w:style>
  <w:style w:type="paragraph" w:styleId="Sumrio9">
    <w:name w:val="toc 9"/>
    <w:basedOn w:val="Normal"/>
    <w:next w:val="Normal"/>
    <w:uiPriority w:val="39"/>
    <w:rsid w:val="002C24BB"/>
    <w:pPr>
      <w:ind w:left="1600"/>
    </w:pPr>
  </w:style>
  <w:style w:type="paragraph" w:styleId="Cabealho">
    <w:name w:val="header"/>
    <w:basedOn w:val="Normal"/>
    <w:rsid w:val="002C24BB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rsid w:val="002C24BB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rsid w:val="002C24B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sid w:val="002C24BB"/>
    <w:rPr>
      <w:rFonts w:ascii="Arial" w:hAnsi="Arial"/>
      <w:b/>
      <w:sz w:val="24"/>
    </w:rPr>
  </w:style>
  <w:style w:type="paragraph" w:customStyle="1" w:styleId="Item">
    <w:name w:val="Item"/>
    <w:basedOn w:val="Corpodetexto"/>
    <w:rsid w:val="002C24BB"/>
    <w:pPr>
      <w:ind w:left="715" w:hanging="284"/>
    </w:pPr>
  </w:style>
  <w:style w:type="paragraph" w:customStyle="1" w:styleId="parag-item">
    <w:name w:val="parag-item"/>
    <w:basedOn w:val="Item"/>
    <w:rsid w:val="002C24BB"/>
    <w:pPr>
      <w:ind w:left="680" w:firstLine="0"/>
    </w:pPr>
  </w:style>
  <w:style w:type="paragraph" w:customStyle="1" w:styleId="Descrio">
    <w:name w:val="Descrição"/>
    <w:basedOn w:val="Normal"/>
    <w:next w:val="Corpodetexto"/>
    <w:rsid w:val="002C24BB"/>
    <w:pPr>
      <w:spacing w:before="60" w:after="60"/>
      <w:ind w:left="864" w:hanging="432"/>
    </w:pPr>
  </w:style>
  <w:style w:type="character" w:styleId="Refdecomentrio">
    <w:name w:val="annotation reference"/>
    <w:semiHidden/>
    <w:rsid w:val="002C24BB"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rsid w:val="002C24BB"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rsid w:val="002C24BB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rsid w:val="002C24BB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rsid w:val="002C24BB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  <w:rsid w:val="002C24BB"/>
  </w:style>
  <w:style w:type="paragraph" w:customStyle="1" w:styleId="Cdigo">
    <w:name w:val="Código"/>
    <w:basedOn w:val="Corpodetexto"/>
    <w:rsid w:val="002C24BB"/>
    <w:rPr>
      <w:rFonts w:ascii="Courier New" w:hAnsi="Courier New"/>
      <w:noProof/>
    </w:rPr>
  </w:style>
  <w:style w:type="paragraph" w:customStyle="1" w:styleId="Livre">
    <w:name w:val="Livre"/>
    <w:rsid w:val="002C24BB"/>
    <w:rPr>
      <w:noProof/>
      <w:lang w:eastAsia="pt-BR"/>
    </w:rPr>
  </w:style>
  <w:style w:type="paragraph" w:customStyle="1" w:styleId="sumrio">
    <w:name w:val="sumário"/>
    <w:basedOn w:val="Ttulo1"/>
    <w:rsid w:val="002C24BB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rsid w:val="002C24BB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rsid w:val="002C24BB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rsid w:val="002C24BB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sid w:val="002C24BB"/>
    <w:rPr>
      <w:b w:val="0"/>
    </w:rPr>
  </w:style>
  <w:style w:type="paragraph" w:styleId="Recuodecorpodetexto">
    <w:name w:val="Body Text Indent"/>
    <w:basedOn w:val="Corpodetexto"/>
    <w:rsid w:val="002C24BB"/>
    <w:pPr>
      <w:ind w:left="360"/>
    </w:pPr>
  </w:style>
  <w:style w:type="character" w:styleId="Refdenotadefim">
    <w:name w:val="endnote reference"/>
    <w:semiHidden/>
    <w:rsid w:val="002C24BB"/>
    <w:rPr>
      <w:vertAlign w:val="superscript"/>
    </w:rPr>
  </w:style>
  <w:style w:type="paragraph" w:styleId="Textodenotadefim">
    <w:name w:val="endnote text"/>
    <w:basedOn w:val="Normal"/>
    <w:semiHidden/>
    <w:rsid w:val="002C24BB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rsid w:val="002C24BB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rsid w:val="002C24BB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rsid w:val="002C24BB"/>
    <w:pPr>
      <w:ind w:left="1440"/>
    </w:pPr>
  </w:style>
  <w:style w:type="paragraph" w:styleId="Listadecontinuao">
    <w:name w:val="List Continue"/>
    <w:basedOn w:val="Lista"/>
    <w:rsid w:val="002C24BB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rsid w:val="002C24BB"/>
    <w:pPr>
      <w:ind w:left="1080"/>
    </w:pPr>
  </w:style>
  <w:style w:type="paragraph" w:styleId="Listadecontinuao3">
    <w:name w:val="List Continue 3"/>
    <w:basedOn w:val="Listadecontinuao"/>
    <w:rsid w:val="002C24BB"/>
    <w:pPr>
      <w:ind w:left="1440"/>
    </w:pPr>
  </w:style>
  <w:style w:type="paragraph" w:styleId="Numerada3">
    <w:name w:val="List Number 3"/>
    <w:basedOn w:val="Numerada"/>
    <w:rsid w:val="002C24BB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rsid w:val="002C24BB"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rsid w:val="002C24BB"/>
    <w:pPr>
      <w:ind w:left="1080"/>
    </w:pPr>
  </w:style>
  <w:style w:type="paragraph" w:customStyle="1" w:styleId="Tabela">
    <w:name w:val="Tabela"/>
    <w:basedOn w:val="Corpodetexto"/>
    <w:rsid w:val="002C24BB"/>
    <w:pPr>
      <w:keepNext/>
      <w:spacing w:before="40" w:after="40"/>
    </w:pPr>
  </w:style>
  <w:style w:type="paragraph" w:customStyle="1" w:styleId="Caso">
    <w:name w:val="Caso"/>
    <w:basedOn w:val="Normal"/>
    <w:rsid w:val="002C24BB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rsid w:val="002C24BB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sid w:val="002C24BB"/>
    <w:rPr>
      <w:sz w:val="96"/>
    </w:rPr>
  </w:style>
  <w:style w:type="paragraph" w:styleId="Numerada4">
    <w:name w:val="List Number 4"/>
    <w:basedOn w:val="Numerada"/>
    <w:rsid w:val="002C24BB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rsid w:val="002C24BB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sid w:val="002C24BB"/>
    <w:rPr>
      <w:color w:val="C0C0C0"/>
    </w:rPr>
  </w:style>
  <w:style w:type="paragraph" w:customStyle="1" w:styleId="Tabelareduzida">
    <w:name w:val="Tabela reduzida"/>
    <w:basedOn w:val="Tabela"/>
    <w:rsid w:val="002C24BB"/>
    <w:rPr>
      <w:sz w:val="20"/>
    </w:rPr>
  </w:style>
  <w:style w:type="character" w:styleId="Hyperlink">
    <w:name w:val="Hyperlink"/>
    <w:uiPriority w:val="99"/>
    <w:rsid w:val="002C24BB"/>
    <w:rPr>
      <w:color w:val="0000FF"/>
      <w:u w:val="single"/>
    </w:rPr>
  </w:style>
  <w:style w:type="paragraph" w:styleId="MapadoDocumento">
    <w:name w:val="Document Map"/>
    <w:basedOn w:val="Normal"/>
    <w:semiHidden/>
    <w:rsid w:val="002C24BB"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814FC0"/>
    <w:rPr>
      <w:sz w:val="24"/>
      <w:szCs w:val="24"/>
      <w:lang w:eastAsia="pt-BR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rsid w:val="002C24BB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elanormal"/>
    <w:rsid w:val="002C24BB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elanormal"/>
    <w:rsid w:val="002C24BB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elanormal"/>
    <w:rsid w:val="002C24BB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rsid w:val="00151CC9"/>
    <w:pPr>
      <w:spacing w:before="100" w:beforeAutospacing="1" w:after="100" w:afterAutospacing="1"/>
    </w:pPr>
    <w:rPr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294E1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A7"/>
    <w:rPr>
      <w:lang w:eastAsia="pt-BR"/>
    </w:rPr>
  </w:style>
  <w:style w:type="paragraph" w:styleId="Heading1">
    <w:name w:val="heading 1"/>
    <w:basedOn w:val="Normal"/>
    <w:next w:val="BodyText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Heading2">
    <w:name w:val="heading 2"/>
    <w:basedOn w:val="Normal"/>
    <w:next w:val="BodyText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Heading3">
    <w:name w:val="heading 3"/>
    <w:basedOn w:val="Normal"/>
    <w:next w:val="BodyText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Heading4">
    <w:name w:val="heading 4"/>
    <w:basedOn w:val="Normal"/>
    <w:next w:val="BodyText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Heading5">
    <w:name w:val="heading 5"/>
    <w:basedOn w:val="Normal"/>
    <w:next w:val="BodyText"/>
    <w:link w:val="Heading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Heading6">
    <w:name w:val="heading 6"/>
    <w:basedOn w:val="Normal"/>
    <w:next w:val="BodyText"/>
    <w:link w:val="Heading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Heading7">
    <w:name w:val="heading 7"/>
    <w:basedOn w:val="Normal"/>
    <w:next w:val="BodyText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Heading8">
    <w:name w:val="heading 8"/>
    <w:basedOn w:val="Normal"/>
    <w:next w:val="BodyText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Heading9">
    <w:name w:val="heading 9"/>
    <w:basedOn w:val="Normal"/>
    <w:next w:val="BodyText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BodyText">
    <w:name w:val="Body Text"/>
    <w:basedOn w:val="Normal"/>
    <w:link w:val="BodyTextChar"/>
    <w:autoRedefine/>
    <w:rsid w:val="00200092"/>
    <w:pPr>
      <w:keepLines/>
      <w:spacing w:before="80" w:after="80"/>
    </w:pPr>
    <w:rPr>
      <w:sz w:val="24"/>
      <w:szCs w:val="24"/>
    </w:r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b/>
    </w:rPr>
  </w:style>
  <w:style w:type="paragraph" w:customStyle="1" w:styleId="cabealho-capa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Heading1"/>
    <w:pPr>
      <w:numPr>
        <w:numId w:val="0"/>
      </w:numPr>
      <w:outlineLvl w:val="9"/>
    </w:pPr>
  </w:style>
  <w:style w:type="paragraph" w:customStyle="1" w:styleId="capa-autor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Heading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ListBullet">
    <w:name w:val="List Bullet"/>
    <w:basedOn w:val="List"/>
    <w:autoRedefine/>
    <w:pPr>
      <w:numPr>
        <w:numId w:val="2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uiPriority w:val="35"/>
    <w:qFormat/>
    <w:pPr>
      <w:spacing w:before="120" w:after="160"/>
      <w:jc w:val="center"/>
    </w:pPr>
    <w:rPr>
      <w:i/>
      <w:sz w:val="18"/>
    </w:rPr>
  </w:style>
  <w:style w:type="paragraph" w:styleId="ListNumber">
    <w:name w:val="List Number"/>
    <w:basedOn w:val="List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BodyText"/>
    <w:pPr>
      <w:spacing w:after="240"/>
      <w:jc w:val="center"/>
    </w:pPr>
    <w:rPr>
      <w:b/>
      <w:sz w:val="36"/>
    </w:rPr>
  </w:style>
  <w:style w:type="paragraph" w:styleId="Quote">
    <w:name w:val="Quote"/>
    <w:basedOn w:val="BodyText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BodyText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BodyText"/>
    <w:pPr>
      <w:spacing w:before="60" w:after="60"/>
      <w:ind w:left="864" w:hanging="432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ind w:left="1080" w:hanging="360"/>
    </w:pPr>
  </w:style>
  <w:style w:type="paragraph" w:styleId="Subtitle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customStyle="1" w:styleId="Cdigo">
    <w:name w:val="Código"/>
    <w:basedOn w:val="BodyText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BodyText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ind w:left="1440" w:hanging="360"/>
    </w:p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customStyle="1" w:styleId="Tabela">
    <w:name w:val="Tabela"/>
    <w:basedOn w:val="BodyText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itle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CommentTextChar">
    <w:name w:val="Comment Text Char"/>
    <w:link w:val="CommentText"/>
    <w:semiHidden/>
    <w:rsid w:val="00D550F7"/>
    <w:rPr>
      <w:lang w:val="pt-BR" w:eastAsia="pt-BR"/>
    </w:rPr>
  </w:style>
  <w:style w:type="character" w:customStyle="1" w:styleId="CommentSubjectChar">
    <w:name w:val="Comment Subject Char"/>
    <w:basedOn w:val="CommentTextChar"/>
    <w:link w:val="CommentSubject"/>
    <w:rsid w:val="00D550F7"/>
    <w:rPr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leGrid">
    <w:name w:val="Table Grid"/>
    <w:basedOn w:val="TableNormal"/>
    <w:uiPriority w:val="59"/>
    <w:rsid w:val="00D8296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B29FB"/>
    <w:pPr>
      <w:ind w:left="708"/>
    </w:pPr>
  </w:style>
  <w:style w:type="character" w:customStyle="1" w:styleId="Heading5Char">
    <w:name w:val="Heading 5 Char"/>
    <w:link w:val="Heading5"/>
    <w:rsid w:val="00C05D66"/>
    <w:rPr>
      <w:rFonts w:ascii="Arial" w:hAnsi="Arial"/>
      <w:b/>
      <w:kern w:val="28"/>
      <w:lang w:eastAsia="pt-BR"/>
    </w:rPr>
  </w:style>
  <w:style w:type="character" w:customStyle="1" w:styleId="BodyTextChar">
    <w:name w:val="Body Text Char"/>
    <w:link w:val="BodyText"/>
    <w:rsid w:val="00200092"/>
    <w:rPr>
      <w:sz w:val="24"/>
      <w:szCs w:val="24"/>
      <w:lang w:eastAsia="pt-BR"/>
    </w:rPr>
  </w:style>
  <w:style w:type="character" w:customStyle="1" w:styleId="Heading6Char">
    <w:name w:val="Heading 6 Char"/>
    <w:link w:val="Heading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3"/>
      </w:numPr>
    </w:pPr>
  </w:style>
  <w:style w:type="paragraph" w:customStyle="1" w:styleId="Topics">
    <w:name w:val="Topics"/>
    <w:basedOn w:val="Normal"/>
    <w:rsid w:val="00225700"/>
    <w:pPr>
      <w:numPr>
        <w:numId w:val="9"/>
      </w:numPr>
      <w:jc w:val="both"/>
    </w:pPr>
    <w:rPr>
      <w:sz w:val="24"/>
      <w:szCs w:val="24"/>
      <w:lang w:val="en-US" w:eastAsia="en-US"/>
    </w:rPr>
  </w:style>
  <w:style w:type="paragraph" w:customStyle="1" w:styleId="ExplicaodePreenchimento">
    <w:name w:val="Explicação de Preenchimento"/>
    <w:basedOn w:val="Normal"/>
    <w:link w:val="ExplicaodePreenchimentoChar"/>
    <w:qFormat/>
    <w:rsid w:val="00D166CC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D166CC"/>
    <w:rPr>
      <w:rFonts w:ascii="Arial" w:eastAsia="Calibri" w:hAnsi="Arial"/>
      <w:i/>
      <w:color w:val="ED7D31"/>
      <w:szCs w:val="22"/>
      <w:lang w:eastAsia="pt-BR"/>
    </w:rPr>
  </w:style>
  <w:style w:type="paragraph" w:styleId="NormalWeb">
    <w:name w:val="Normal (Web)"/>
    <w:basedOn w:val="Normal"/>
    <w:uiPriority w:val="99"/>
    <w:unhideWhenUsed/>
    <w:rsid w:val="00151CC9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17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spring.io/projects/spring-cloud" TargetMode="External"/><Relationship Id="rId26" Type="http://schemas.microsoft.com/office/2007/relationships/stylesWithEffects" Target="stylesWithEffects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infoq.com.br/articles/C4-architecture-model/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bd.camara.leg.br/bd/bitstream/handle/bdcamara/18141/codigo_transito_8ed.pdf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s://www.elastic.co/pt/elastic-stack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D1E4AE3-962C-42B8-B907-4DB6458CF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3165</TotalTime>
  <Pages>1</Pages>
  <Words>4417</Words>
  <Characters>23855</Characters>
  <Application>Microsoft Office Word</Application>
  <DocSecurity>0</DocSecurity>
  <Lines>198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Guilherme</cp:lastModifiedBy>
  <cp:revision>41</cp:revision>
  <dcterms:created xsi:type="dcterms:W3CDTF">2023-05-31T22:56:00Z</dcterms:created>
  <dcterms:modified xsi:type="dcterms:W3CDTF">2023-09-02T20:34:00Z</dcterms:modified>
</cp:coreProperties>
</file>