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Hardware: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Raspeberry Pi 3 b+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Sensor de temperatura e umidade Dht11 </w:t>
      </w:r>
    </w:p>
    <w:p>
      <w:pPr>
        <w:pStyle w:val="Corpo"/>
        <w:bidi w:val="0"/>
      </w:pPr>
      <w:r>
        <w:rPr>
          <w:rtl w:val="0"/>
        </w:rPr>
        <w:t xml:space="preserve"> </w:t>
      </w:r>
    </w:p>
    <w:p>
      <w:pPr>
        <w:pStyle w:val="Corpo"/>
        <w:bidi w:val="0"/>
      </w:pPr>
    </w:p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Plataformas: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-Pycharm professional </w:t>
      </w:r>
    </w:p>
    <w:p>
      <w:pPr>
        <w:pStyle w:val="Corpo"/>
        <w:bidi w:val="0"/>
      </w:pPr>
      <w:r>
        <w:rPr>
          <w:rtl w:val="0"/>
        </w:rPr>
        <w:t xml:space="preserve">-Python 3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ífen"/>
  </w:abstractNum>
  <w:abstractNum w:abstractNumId="1">
    <w:multiLevelType w:val="hybridMultilevel"/>
    <w:styleLink w:val="Hífen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numbering" w:styleId="Hífen">
    <w:name w:val="Hífen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