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227C6587" w14:textId="77777777" w:rsidTr="001B2ABD">
        <w:trPr>
          <w:trHeight w:val="4410"/>
        </w:trPr>
        <w:tc>
          <w:tcPr>
            <w:tcW w:w="3600" w:type="dxa"/>
            <w:vAlign w:val="bottom"/>
          </w:tcPr>
          <w:sdt>
            <w:sdtPr>
              <w:rPr>
                <w:noProof/>
                <w:lang w:val="pt-BR"/>
              </w:rPr>
              <w:id w:val="-1954003311"/>
              <w:placeholder>
                <w:docPart w:val="4CEA8EC8EBB244DA880CFAE96ED0C51F"/>
              </w:placeholder>
              <w:temporary/>
              <w:showingPlcHdr/>
              <w15:appearance w15:val="hidden"/>
            </w:sdtPr>
            <w:sdtEndPr/>
            <w:sdtContent>
              <w:p w14:paraId="691A7489" w14:textId="77777777" w:rsidR="00BE0B2A" w:rsidRPr="00D40ACF" w:rsidRDefault="00BE0B2A" w:rsidP="00BE0B2A">
                <w:pPr>
                  <w:pStyle w:val="Heading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48C7CD895F574AFE9C79C94144426BC9"/>
              </w:placeholder>
              <w:temporary/>
              <w:showingPlcHdr/>
              <w15:appearance w15:val="hidden"/>
            </w:sdtPr>
            <w:sdtEndPr/>
            <w:sdtContent>
              <w:p w14:paraId="36F59711" w14:textId="77777777" w:rsidR="00BE0B2A" w:rsidRPr="00D40ACF" w:rsidRDefault="00BE0B2A" w:rsidP="00BE0B2A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06B14537" w14:textId="77777777" w:rsidR="00BE0B2A" w:rsidRPr="00D40ACF" w:rsidRDefault="00BE0B2A" w:rsidP="00BE0B2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+55 11 97655-5891</w:t>
            </w:r>
          </w:p>
          <w:p w14:paraId="59B900E2" w14:textId="77777777" w:rsidR="00BE0B2A" w:rsidRPr="00D40ACF" w:rsidRDefault="00BE0B2A" w:rsidP="00BE0B2A">
            <w:pPr>
              <w:rPr>
                <w:noProof/>
                <w:lang w:val="pt-BR"/>
              </w:rPr>
            </w:pPr>
          </w:p>
          <w:p w14:paraId="2963B6E5" w14:textId="77777777" w:rsidR="00BE0B2A" w:rsidRPr="00D40ACF" w:rsidRDefault="00BE0B2A" w:rsidP="00BE0B2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Endereço:</w:t>
            </w:r>
          </w:p>
          <w:p w14:paraId="716C2C08" w14:textId="77777777" w:rsidR="00BE0B2A" w:rsidRPr="00D40ACF" w:rsidRDefault="00BE0B2A" w:rsidP="00BE0B2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Avenida Dom Jaime de Barros Camara, 885 AP 92 BL-A, São Bernardo do Campo, SP, Brazil</w:t>
            </w:r>
          </w:p>
          <w:p w14:paraId="5DE21BA0" w14:textId="77777777" w:rsidR="00BE0B2A" w:rsidRPr="00D40ACF" w:rsidRDefault="00BE0B2A" w:rsidP="00BE0B2A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0DCE1AD43DBE4696AEC411E550FA77E9"/>
              </w:placeholder>
              <w:temporary/>
              <w:showingPlcHdr/>
              <w15:appearance w15:val="hidden"/>
            </w:sdtPr>
            <w:sdtEndPr/>
            <w:sdtContent>
              <w:p w14:paraId="464AB88B" w14:textId="77777777" w:rsidR="00BE0B2A" w:rsidRPr="00D40ACF" w:rsidRDefault="00BE0B2A" w:rsidP="00BE0B2A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3B968A28" w14:textId="77777777" w:rsidR="001B2ABD" w:rsidRDefault="00981F33" w:rsidP="00BE0B2A">
            <w:pPr>
              <w:tabs>
                <w:tab w:val="left" w:pos="990"/>
              </w:tabs>
              <w:rPr>
                <w:noProof/>
                <w:color w:val="B85A22" w:themeColor="accent2" w:themeShade="BF"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g</w:t>
            </w:r>
            <w:r w:rsidR="00BE0B2A">
              <w:rPr>
                <w:noProof/>
                <w:color w:val="B85A22" w:themeColor="accent2" w:themeShade="BF"/>
                <w:lang w:val="pt-BR"/>
              </w:rPr>
              <w:t>uilherme.engenharia@hotmail.com</w:t>
            </w:r>
          </w:p>
          <w:p w14:paraId="193EFC52" w14:textId="77777777" w:rsidR="00BE0B2A" w:rsidRPr="00D40ACF" w:rsidRDefault="00BE0B2A" w:rsidP="00BE0B2A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20629CD3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022705A0" w14:textId="77777777" w:rsidR="001B2ABD" w:rsidRPr="00BE0B2A" w:rsidRDefault="00BE0B2A" w:rsidP="001B2ABD">
            <w:pPr>
              <w:pStyle w:val="Title"/>
              <w:rPr>
                <w:noProof/>
                <w:sz w:val="72"/>
                <w:lang w:val="pt-BR"/>
              </w:rPr>
            </w:pPr>
            <w:r w:rsidRPr="00BE0B2A">
              <w:rPr>
                <w:noProof/>
                <w:sz w:val="72"/>
                <w:lang w:val="pt-BR"/>
              </w:rPr>
              <w:t>Guilherme Costa Santos</w:t>
            </w:r>
          </w:p>
          <w:p w14:paraId="2E0F7CBB" w14:textId="77777777" w:rsidR="001B2ABD" w:rsidRDefault="001B2ABD" w:rsidP="00BE0B2A">
            <w:pPr>
              <w:pStyle w:val="Subtitle"/>
              <w:rPr>
                <w:noProof/>
                <w:lang w:val="pt-BR"/>
              </w:rPr>
            </w:pPr>
          </w:p>
          <w:p w14:paraId="2330CEDB" w14:textId="513E3DC4" w:rsidR="00676731" w:rsidRPr="00676731" w:rsidRDefault="00676731" w:rsidP="00676731">
            <w:pPr>
              <w:rPr>
                <w:lang w:val="pt-BR"/>
              </w:rPr>
            </w:pPr>
            <w:r w:rsidRPr="00676731">
              <w:rPr>
                <w:noProof/>
                <w:lang w:val="pt-BR"/>
              </w:rPr>
              <w:t xml:space="preserve">Arquiteto de Sistemas / Líder Técnico / </w:t>
            </w:r>
            <w:r w:rsidR="000239A7">
              <w:rPr>
                <w:noProof/>
                <w:lang w:val="pt-BR"/>
              </w:rPr>
              <w:t>Eng de Dados</w:t>
            </w:r>
            <w:r w:rsidRPr="00676731">
              <w:rPr>
                <w:noProof/>
                <w:lang w:val="pt-BR"/>
              </w:rPr>
              <w:t xml:space="preserve"> / Analista de Sistemas Sênior</w:t>
            </w:r>
          </w:p>
        </w:tc>
      </w:tr>
      <w:tr w:rsidR="001B2ABD" w:rsidRPr="00D40ACF" w14:paraId="6BD8275B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450D94A8952B4053ADEB2D3F2FB55DE5"/>
              </w:placeholder>
              <w:temporary/>
              <w:showingPlcHdr/>
              <w15:appearance w15:val="hidden"/>
            </w:sdtPr>
            <w:sdtEndPr/>
            <w:sdtContent>
              <w:p w14:paraId="194FA7D7" w14:textId="77777777" w:rsidR="001B2ABD" w:rsidRPr="00D40ACF" w:rsidRDefault="00036450" w:rsidP="00036450">
                <w:pPr>
                  <w:pStyle w:val="Heading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1FE694A3" w14:textId="2D4D68F5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de mais de 10 anos em desenvolvimento de software em</w:t>
            </w:r>
            <w:r w:rsidR="000239A7">
              <w:rPr>
                <w:noProof/>
                <w:lang w:val="pt-BR"/>
              </w:rPr>
              <w:t xml:space="preserve"> </w:t>
            </w:r>
            <w:r w:rsidRPr="00BE0B2A">
              <w:rPr>
                <w:noProof/>
                <w:lang w:val="pt-BR"/>
              </w:rPr>
              <w:t>.NET, Java,</w:t>
            </w:r>
            <w:r w:rsidR="000239A7">
              <w:rPr>
                <w:noProof/>
                <w:lang w:val="pt-BR"/>
              </w:rPr>
              <w:t xml:space="preserve"> Python e NodeJs</w:t>
            </w:r>
            <w:r w:rsidRPr="00BE0B2A">
              <w:rPr>
                <w:noProof/>
                <w:lang w:val="pt-BR"/>
              </w:rPr>
              <w:br/>
            </w:r>
          </w:p>
          <w:p w14:paraId="6BE0E729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de mais de 5 anos em líderança de times técnicos</w:t>
            </w:r>
            <w:r w:rsidRPr="00BE0B2A">
              <w:rPr>
                <w:noProof/>
                <w:lang w:val="pt-BR"/>
              </w:rPr>
              <w:br/>
              <w:t>Experiência em automação de processos de negócio (BPM)</w:t>
            </w:r>
            <w:r w:rsidRPr="00BE0B2A">
              <w:rPr>
                <w:noProof/>
                <w:lang w:val="pt-BR"/>
              </w:rPr>
              <w:br/>
            </w:r>
          </w:p>
          <w:p w14:paraId="2E1107B5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projetos consultivos baseados arquitetura empresarial (TOGAF ou outros frameworks de mercado)</w:t>
            </w:r>
            <w:r w:rsidRPr="00BE0B2A">
              <w:rPr>
                <w:noProof/>
                <w:lang w:val="pt-BR"/>
              </w:rPr>
              <w:br/>
            </w:r>
          </w:p>
          <w:p w14:paraId="5E616F50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arquitetura de soluções e integração de sistemas enterprise como SAP, Oracle e SalesForce</w:t>
            </w:r>
            <w:r w:rsidRPr="00BE0B2A">
              <w:rPr>
                <w:noProof/>
                <w:lang w:val="pt-BR"/>
              </w:rPr>
              <w:br/>
            </w:r>
          </w:p>
          <w:p w14:paraId="5AF8319E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arquitetura de soluções em nuvem pública (AWS e Microsoft Azure)</w:t>
            </w:r>
            <w:r w:rsidRPr="00BE0B2A">
              <w:rPr>
                <w:noProof/>
                <w:lang w:val="pt-BR"/>
              </w:rPr>
              <w:br/>
            </w:r>
          </w:p>
          <w:p w14:paraId="7E946744" w14:textId="77777777" w:rsidR="00BE0B2A" w:rsidRDefault="00BE0B2A" w:rsidP="00BE0B2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</w:t>
            </w:r>
            <w:r w:rsidRPr="00BE0B2A">
              <w:rPr>
                <w:noProof/>
                <w:lang w:val="pt-BR"/>
              </w:rPr>
              <w:t>xperiência no desenho de soluções nativas para nuvem utilizando Docker, Cloud Foundry, e padrões de projeto 12 factor app</w:t>
            </w:r>
            <w:r w:rsidRPr="00BE0B2A">
              <w:rPr>
                <w:noProof/>
                <w:lang w:val="pt-BR"/>
              </w:rPr>
              <w:br/>
            </w:r>
          </w:p>
          <w:p w14:paraId="1E4A98FC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entrega de projetos utilizando métodos ágeis</w:t>
            </w:r>
            <w:r w:rsidRPr="00BE0B2A">
              <w:rPr>
                <w:noProof/>
                <w:lang w:val="pt-BR"/>
              </w:rPr>
              <w:br/>
            </w:r>
          </w:p>
          <w:p w14:paraId="2EDBCA00" w14:textId="73FA9BA3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desenvolvimento e gestão de APIs RESTful</w:t>
            </w:r>
            <w:r w:rsidR="000239A7">
              <w:rPr>
                <w:noProof/>
                <w:lang w:val="pt-BR"/>
              </w:rPr>
              <w:t xml:space="preserve"> e MicroServiços</w:t>
            </w:r>
            <w:r w:rsidRPr="00BE0B2A">
              <w:rPr>
                <w:noProof/>
                <w:lang w:val="pt-BR"/>
              </w:rPr>
              <w:br/>
            </w:r>
          </w:p>
          <w:p w14:paraId="40E11C4B" w14:textId="77777777" w:rsidR="00BE0B2A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em padrões de projeto "domain driven design"</w:t>
            </w:r>
            <w:r w:rsidRPr="00BE0B2A">
              <w:rPr>
                <w:noProof/>
                <w:lang w:val="pt-BR"/>
              </w:rPr>
              <w:br/>
            </w:r>
          </w:p>
          <w:p w14:paraId="17074F3A" w14:textId="77777777" w:rsidR="00036450" w:rsidRPr="00D40ACF" w:rsidRDefault="00BE0B2A" w:rsidP="00BE0B2A">
            <w:pPr>
              <w:rPr>
                <w:noProof/>
                <w:lang w:val="pt-BR"/>
              </w:rPr>
            </w:pPr>
            <w:r w:rsidRPr="00BE0B2A">
              <w:rPr>
                <w:noProof/>
                <w:lang w:val="pt-BR"/>
              </w:rPr>
              <w:t>Experiência no uso de ferramentas de gestão de configuração (JIRA, GitHub, Jenkins entre outras)</w:t>
            </w:r>
          </w:p>
          <w:p w14:paraId="0E771FB7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p w14:paraId="0B087970" w14:textId="77777777" w:rsidR="00036450" w:rsidRPr="00D40ACF" w:rsidRDefault="00036450" w:rsidP="002D5281">
            <w:pPr>
              <w:rPr>
                <w:rStyle w:val="Hyperlink"/>
                <w:noProof/>
                <w:lang w:val="pt-BR"/>
              </w:rPr>
            </w:pPr>
          </w:p>
          <w:p w14:paraId="5F277BE0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p w14:paraId="08C83771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04038F38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color w:val="B85A22" w:themeColor="accent2" w:themeShade="BF"/>
                <w:u w:val="single"/>
                <w:lang w:val="pt-BR"/>
              </w:rPr>
              <w:id w:val="1049110328"/>
              <w:placeholder>
                <w:docPart w:val="3F7058666AD14C7D84DB27126F65A43B"/>
              </w:placeholder>
              <w:temporary/>
              <w:showingPlcHdr/>
              <w15:appearance w15:val="hidden"/>
            </w:sdtPr>
            <w:sdtEndPr/>
            <w:sdtContent>
              <w:p w14:paraId="179A0E6B" w14:textId="77777777" w:rsidR="001B2ABD" w:rsidRPr="00D40ACF" w:rsidRDefault="00E25A26" w:rsidP="00036450">
                <w:pPr>
                  <w:pStyle w:val="Heading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6B9A7DDC" w14:textId="664AD497" w:rsidR="005D206D" w:rsidRPr="00D40ACF" w:rsidRDefault="005D206D" w:rsidP="005D206D">
            <w:pPr>
              <w:pStyle w:val="Heading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Engenharia d</w:t>
            </w:r>
            <w:r>
              <w:rPr>
                <w:noProof/>
                <w:lang w:val="pt-BR"/>
              </w:rPr>
              <w:t xml:space="preserve">e Dados </w:t>
            </w:r>
            <w:r>
              <w:rPr>
                <w:noProof/>
                <w:lang w:val="pt-BR"/>
              </w:rPr>
              <w:t xml:space="preserve">– </w:t>
            </w:r>
            <w:r>
              <w:rPr>
                <w:noProof/>
                <w:lang w:val="pt-BR"/>
              </w:rPr>
              <w:t>FIAP</w:t>
            </w:r>
          </w:p>
          <w:p w14:paraId="20DB4A59" w14:textId="1276151D" w:rsidR="005D206D" w:rsidRPr="00D40ACF" w:rsidRDefault="005D206D" w:rsidP="005D206D">
            <w:pPr>
              <w:pStyle w:val="Dat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2020 - 2022</w:t>
            </w:r>
          </w:p>
          <w:p w14:paraId="307AA1B6" w14:textId="77777777" w:rsidR="005D206D" w:rsidRDefault="005D206D" w:rsidP="00B359E4">
            <w:pPr>
              <w:pStyle w:val="Heading4"/>
              <w:rPr>
                <w:noProof/>
                <w:lang w:val="pt-BR"/>
              </w:rPr>
            </w:pPr>
          </w:p>
          <w:p w14:paraId="0C27E5C2" w14:textId="3778CDC4" w:rsidR="00036450" w:rsidRPr="00D40ACF" w:rsidRDefault="00BE0B2A" w:rsidP="00B359E4">
            <w:pPr>
              <w:pStyle w:val="Heading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Engenharia da Computação – UMESP (Universidade Metodista de São Paulo)</w:t>
            </w:r>
          </w:p>
          <w:p w14:paraId="71A5F081" w14:textId="77777777" w:rsidR="00036450" w:rsidRPr="00D40ACF" w:rsidRDefault="008405F0" w:rsidP="00B359E4">
            <w:pPr>
              <w:pStyle w:val="Dat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2004</w:t>
            </w:r>
            <w:r w:rsidR="00036450" w:rsidRPr="00D40ACF">
              <w:rPr>
                <w:noProof/>
                <w:lang w:val="pt-BR" w:bidi="pt-BR"/>
              </w:rPr>
              <w:t xml:space="preserve"> - </w:t>
            </w:r>
            <w:r>
              <w:rPr>
                <w:noProof/>
                <w:lang w:val="pt-BR"/>
              </w:rPr>
              <w:t>2010</w:t>
            </w:r>
          </w:p>
          <w:p w14:paraId="06088B70" w14:textId="77777777" w:rsidR="00036450" w:rsidRPr="00D40ACF" w:rsidRDefault="00036450" w:rsidP="004142CD">
            <w:pPr>
              <w:rPr>
                <w:noProof/>
                <w:lang w:val="pt-BR"/>
              </w:rPr>
            </w:pPr>
          </w:p>
          <w:p w14:paraId="10DA03DC" w14:textId="77777777" w:rsidR="00036450" w:rsidRPr="00D40ACF" w:rsidRDefault="008405F0" w:rsidP="00B359E4">
            <w:pPr>
              <w:pStyle w:val="Heading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HADOOP – 4Linux</w:t>
            </w:r>
          </w:p>
          <w:p w14:paraId="16D2BCEE" w14:textId="77777777" w:rsidR="00036450" w:rsidRDefault="008405F0" w:rsidP="00B359E4">
            <w:pPr>
              <w:pStyle w:val="Dat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05/2019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06/2019</w:t>
            </w:r>
          </w:p>
          <w:p w14:paraId="2DA6BE2B" w14:textId="77777777" w:rsidR="008405F0" w:rsidRDefault="008405F0" w:rsidP="008405F0">
            <w:pPr>
              <w:rPr>
                <w:lang w:val="pt-BR"/>
              </w:rPr>
            </w:pPr>
          </w:p>
          <w:p w14:paraId="70DA4AF0" w14:textId="77777777" w:rsidR="008405F0" w:rsidRPr="00D40ACF" w:rsidRDefault="008405F0" w:rsidP="008405F0">
            <w:pPr>
              <w:pStyle w:val="Heading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Azure</w:t>
            </w:r>
            <w:r w:rsidR="00981F33">
              <w:rPr>
                <w:noProof/>
                <w:lang w:val="pt-BR"/>
              </w:rPr>
              <w:t xml:space="preserve"> (AZ-103 e AZ-900)</w:t>
            </w:r>
            <w:r>
              <w:rPr>
                <w:noProof/>
                <w:lang w:val="pt-BR"/>
              </w:rPr>
              <w:t xml:space="preserve">  – Azure Academy</w:t>
            </w:r>
          </w:p>
          <w:p w14:paraId="0179D8CB" w14:textId="77777777" w:rsidR="008405F0" w:rsidRPr="005D206D" w:rsidRDefault="008405F0" w:rsidP="008405F0">
            <w:pPr>
              <w:pStyle w:val="Date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07/2019</w:t>
            </w:r>
            <w:r w:rsidRPr="005D206D">
              <w:rPr>
                <w:noProof/>
                <w:lang w:val="en-US" w:bidi="pt-BR"/>
              </w:rPr>
              <w:t xml:space="preserve"> – </w:t>
            </w:r>
            <w:r w:rsidRPr="005D206D">
              <w:rPr>
                <w:noProof/>
                <w:lang w:val="en-US"/>
              </w:rPr>
              <w:t>07/2019</w:t>
            </w:r>
          </w:p>
          <w:p w14:paraId="3A7EA41C" w14:textId="77777777" w:rsidR="008405F0" w:rsidRPr="005D206D" w:rsidRDefault="008405F0" w:rsidP="008405F0">
            <w:pPr>
              <w:rPr>
                <w:lang w:val="en-US"/>
              </w:rPr>
            </w:pPr>
          </w:p>
          <w:p w14:paraId="276AA123" w14:textId="77777777" w:rsidR="008405F0" w:rsidRPr="005D206D" w:rsidRDefault="008405F0" w:rsidP="008405F0">
            <w:pPr>
              <w:pStyle w:val="Heading4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Azure DevOps  – Azure Academy</w:t>
            </w:r>
          </w:p>
          <w:p w14:paraId="40B48E49" w14:textId="77777777" w:rsidR="008405F0" w:rsidRPr="005D206D" w:rsidRDefault="008405F0" w:rsidP="008405F0">
            <w:pPr>
              <w:pStyle w:val="Date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04/2019</w:t>
            </w:r>
            <w:r w:rsidRPr="005D206D">
              <w:rPr>
                <w:noProof/>
                <w:lang w:val="en-US" w:bidi="pt-BR"/>
              </w:rPr>
              <w:t xml:space="preserve"> – </w:t>
            </w:r>
            <w:r w:rsidRPr="005D206D">
              <w:rPr>
                <w:noProof/>
                <w:lang w:val="en-US"/>
              </w:rPr>
              <w:t>04/2019</w:t>
            </w:r>
          </w:p>
          <w:p w14:paraId="69C366CD" w14:textId="77777777" w:rsidR="008405F0" w:rsidRPr="005D206D" w:rsidRDefault="008405F0" w:rsidP="008405F0">
            <w:pPr>
              <w:rPr>
                <w:lang w:val="en-US"/>
              </w:rPr>
            </w:pPr>
          </w:p>
          <w:p w14:paraId="084BAFFA" w14:textId="77777777" w:rsidR="008405F0" w:rsidRPr="005D206D" w:rsidRDefault="008405F0" w:rsidP="008405F0">
            <w:pPr>
              <w:pStyle w:val="Heading4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DBA Oracle  – Trainning</w:t>
            </w:r>
          </w:p>
          <w:p w14:paraId="5AAAB3B4" w14:textId="77777777" w:rsidR="008405F0" w:rsidRPr="005D206D" w:rsidRDefault="008405F0" w:rsidP="008405F0">
            <w:pPr>
              <w:pStyle w:val="Date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02/2018</w:t>
            </w:r>
            <w:r w:rsidRPr="005D206D">
              <w:rPr>
                <w:noProof/>
                <w:lang w:val="en-US" w:bidi="pt-BR"/>
              </w:rPr>
              <w:t xml:space="preserve"> – </w:t>
            </w:r>
            <w:r w:rsidRPr="005D206D">
              <w:rPr>
                <w:noProof/>
                <w:lang w:val="en-US"/>
              </w:rPr>
              <w:t>03/2018</w:t>
            </w:r>
          </w:p>
          <w:p w14:paraId="61BCEED5" w14:textId="77777777" w:rsidR="008405F0" w:rsidRPr="005D206D" w:rsidRDefault="008405F0" w:rsidP="008405F0">
            <w:pPr>
              <w:pStyle w:val="Heading4"/>
              <w:rPr>
                <w:b w:val="0"/>
                <w:lang w:val="en-US"/>
              </w:rPr>
            </w:pPr>
          </w:p>
          <w:p w14:paraId="2823578B" w14:textId="77777777" w:rsidR="008405F0" w:rsidRPr="005D206D" w:rsidRDefault="008405F0" w:rsidP="008405F0">
            <w:pPr>
              <w:pStyle w:val="Heading4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MCSA SQL SERVER  – KaSolution</w:t>
            </w:r>
          </w:p>
          <w:p w14:paraId="6EE23421" w14:textId="77777777" w:rsidR="008405F0" w:rsidRPr="005D206D" w:rsidRDefault="008405F0" w:rsidP="008405F0">
            <w:pPr>
              <w:pStyle w:val="Date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 xml:space="preserve">02/2017 </w:t>
            </w:r>
            <w:r w:rsidRPr="005D206D">
              <w:rPr>
                <w:noProof/>
                <w:lang w:val="en-US" w:bidi="pt-BR"/>
              </w:rPr>
              <w:t xml:space="preserve">– </w:t>
            </w:r>
            <w:r w:rsidRPr="005D206D">
              <w:rPr>
                <w:noProof/>
                <w:lang w:val="en-US"/>
              </w:rPr>
              <w:t>04/2017</w:t>
            </w:r>
          </w:p>
          <w:p w14:paraId="76F6BE83" w14:textId="77777777" w:rsidR="008405F0" w:rsidRPr="005D206D" w:rsidRDefault="008405F0" w:rsidP="008405F0">
            <w:pPr>
              <w:rPr>
                <w:lang w:val="en-US"/>
              </w:rPr>
            </w:pPr>
          </w:p>
          <w:p w14:paraId="72F79069" w14:textId="77777777" w:rsidR="008405F0" w:rsidRPr="005D206D" w:rsidRDefault="008405F0" w:rsidP="008405F0">
            <w:pPr>
              <w:pStyle w:val="Heading4"/>
              <w:rPr>
                <w:noProof/>
                <w:lang w:val="en-US"/>
              </w:rPr>
            </w:pPr>
            <w:r w:rsidRPr="005D206D">
              <w:rPr>
                <w:noProof/>
                <w:lang w:val="en-US"/>
              </w:rPr>
              <w:t>MCSA .NET  – KaSolution</w:t>
            </w:r>
          </w:p>
          <w:p w14:paraId="1E6C10D8" w14:textId="77777777" w:rsidR="008405F0" w:rsidRDefault="008405F0" w:rsidP="008405F0">
            <w:pPr>
              <w:pStyle w:val="Dat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02/2016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04/2016</w:t>
            </w:r>
          </w:p>
          <w:p w14:paraId="32CEFC52" w14:textId="77777777" w:rsidR="008405F0" w:rsidRPr="008405F0" w:rsidRDefault="008405F0" w:rsidP="008405F0">
            <w:pPr>
              <w:rPr>
                <w:lang w:val="pt-BR"/>
              </w:rPr>
            </w:pPr>
          </w:p>
          <w:p w14:paraId="49B2A510" w14:textId="77777777" w:rsidR="008405F0" w:rsidRDefault="008405F0" w:rsidP="008405F0">
            <w:pPr>
              <w:rPr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AE717B19487F424F89E73C296AD8D441"/>
              </w:placeholder>
              <w:temporary/>
              <w:showingPlcHdr/>
              <w15:appearance w15:val="hidden"/>
            </w:sdtPr>
            <w:sdtEndPr/>
            <w:sdtContent>
              <w:p w14:paraId="65733765" w14:textId="77777777" w:rsidR="00036450" w:rsidRPr="00D40ACF" w:rsidRDefault="00036450" w:rsidP="00036450">
                <w:pPr>
                  <w:pStyle w:val="Heading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20410F42" w14:textId="77777777" w:rsidR="00EA7043" w:rsidRPr="001217DC" w:rsidRDefault="00EA7043" w:rsidP="001217DC">
            <w:pPr>
              <w:rPr>
                <w:lang w:val="pt-BR"/>
              </w:rPr>
            </w:pPr>
          </w:p>
          <w:p w14:paraId="1358A162" w14:textId="6C3C8325" w:rsidR="000239A7" w:rsidRPr="00DA63EB" w:rsidRDefault="000239A7" w:rsidP="000239A7">
            <w:pPr>
              <w:pStyle w:val="Heading4"/>
              <w:numPr>
                <w:ilvl w:val="0"/>
                <w:numId w:val="14"/>
              </w:numPr>
              <w:ind w:left="36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Lexis Nexis Risk Solution</w:t>
            </w:r>
          </w:p>
          <w:p w14:paraId="4A33F8F4" w14:textId="3EBF863A" w:rsidR="000239A7" w:rsidRDefault="000239A7" w:rsidP="000239A7">
            <w:pPr>
              <w:pStyle w:val="Dat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09/2021 - Atualmente</w:t>
            </w:r>
          </w:p>
          <w:p w14:paraId="7AF32101" w14:textId="77777777" w:rsidR="004D3011" w:rsidRDefault="004D3011" w:rsidP="00036450">
            <w:pPr>
              <w:rPr>
                <w:noProof/>
                <w:lang w:val="pt-BR"/>
              </w:rPr>
            </w:pPr>
          </w:p>
          <w:p w14:paraId="5C460EE2" w14:textId="5E153540" w:rsidR="008405F0" w:rsidRDefault="000239A7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Atuando como Lider Tecnico no desenvolvimento do produto Carro Conectado com parceria com a Stellantis, onde este estava suportado em uma tecnologia MicroServiços, Alta-Disponibilidade, Cloud AWS com alto volume de dados.</w:t>
            </w:r>
          </w:p>
          <w:p w14:paraId="599C8454" w14:textId="77777777" w:rsidR="000239A7" w:rsidRDefault="000239A7" w:rsidP="00036450">
            <w:pPr>
              <w:rPr>
                <w:noProof/>
                <w:lang w:val="pt-BR"/>
              </w:rPr>
            </w:pPr>
          </w:p>
          <w:p w14:paraId="1EEE0D21" w14:textId="78FF053F" w:rsidR="000239A7" w:rsidRPr="00D40ACF" w:rsidRDefault="000239A7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Neste ano, atuando como Eng de Dados na tecnologia proprietaria da Lexis o HPCC (concorrente da Cloudera Haddop)</w:t>
            </w:r>
          </w:p>
          <w:p w14:paraId="06B5E71F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0B703CC6" w14:textId="77777777" w:rsidR="00036450" w:rsidRPr="00D40ACF" w:rsidRDefault="00036450" w:rsidP="004D3011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5E6ACD6F" w14:textId="77777777" w:rsidR="00891DF5" w:rsidRDefault="001217DC" w:rsidP="000C45FF">
      <w:pPr>
        <w:tabs>
          <w:tab w:val="left" w:pos="990"/>
        </w:tabs>
        <w:rPr>
          <w:noProof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49E46" wp14:editId="5CB8B879">
                <wp:simplePos x="0" y="0"/>
                <wp:positionH relativeFrom="page">
                  <wp:posOffset>2881423</wp:posOffset>
                </wp:positionH>
                <wp:positionV relativeFrom="paragraph">
                  <wp:posOffset>-89313</wp:posOffset>
                </wp:positionV>
                <wp:extent cx="4373852" cy="9824483"/>
                <wp:effectExtent l="0" t="0" r="27305" b="247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52" cy="98244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2BE9" w14:textId="77777777" w:rsidR="001217DC" w:rsidRDefault="001217DC" w:rsidP="00DA63EB">
                            <w:pPr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0C2A6463" w14:textId="77777777" w:rsidR="00F55B13" w:rsidRDefault="00F55B13" w:rsidP="00F55B13">
                            <w:pPr>
                              <w:pStyle w:val="Heading4"/>
                              <w:ind w:left="720"/>
                              <w:rPr>
                                <w:bCs/>
                                <w:noProof/>
                                <w:lang w:val="pt-BR"/>
                              </w:rPr>
                            </w:pPr>
                          </w:p>
                          <w:p w14:paraId="5159DC2B" w14:textId="77777777" w:rsidR="00F55B13" w:rsidRDefault="00F55B13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819FE19" w14:textId="61EF4B13" w:rsidR="000239A7" w:rsidRPr="00DA63EB" w:rsidRDefault="000239A7" w:rsidP="000239A7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TIVIT</w:t>
                            </w:r>
                            <w:r w:rsidRPr="00DA63EB">
                              <w:rPr>
                                <w:noProof/>
                                <w:lang w:val="pt-BR"/>
                              </w:rPr>
                              <w:t xml:space="preserve"> –</w:t>
                            </w:r>
                            <w:r w:rsidRPr="00DA63EB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 w:rsidRPr="00DA63EB">
                              <w:rPr>
                                <w:noProof/>
                                <w:lang w:val="pt-BR"/>
                              </w:rPr>
                              <w:t>ARQUITETO DE SOLUÇÕES</w:t>
                            </w:r>
                          </w:p>
                          <w:p w14:paraId="5835E0A5" w14:textId="0A2C89A0" w:rsidR="000239A7" w:rsidRDefault="000239A7" w:rsidP="000239A7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10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/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2020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10/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2021</w:t>
                            </w:r>
                          </w:p>
                          <w:p w14:paraId="25F7F26F" w14:textId="77777777" w:rsidR="000239A7" w:rsidRDefault="000239A7" w:rsidP="000239A7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DC22AE0" w14:textId="53E7E669" w:rsidR="000239A7" w:rsidRDefault="000239A7" w:rsidP="000239A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Atuando como Arquiteto no desenvolvimento do produto de modernização de aplicações. Este produto consi</w:t>
                            </w:r>
                            <w:r w:rsidR="006F4F95">
                              <w:rPr>
                                <w:lang w:val="pt-BR"/>
                              </w:rPr>
                              <w:t>ste em interpretar o código As-Is e transforma-lo em tecnologias atuais com o padrão e templates no DDD.</w:t>
                            </w:r>
                          </w:p>
                          <w:p w14:paraId="0B82E864" w14:textId="77777777" w:rsidR="000239A7" w:rsidRDefault="000239A7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91354E0" w14:textId="77777777" w:rsidR="005D206D" w:rsidRPr="00DA63EB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noProof/>
                                <w:lang w:val="pt-BR"/>
                              </w:rPr>
                            </w:pPr>
                            <w:r w:rsidRPr="00DA63EB">
                              <w:rPr>
                                <w:noProof/>
                                <w:lang w:val="pt-BR"/>
                              </w:rPr>
                              <w:t>SONDA –</w:t>
                            </w:r>
                            <w:r w:rsidRPr="00DA63EB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 w:rsidRPr="00DA63EB">
                              <w:rPr>
                                <w:noProof/>
                                <w:lang w:val="pt-BR"/>
                              </w:rPr>
                              <w:t>ARQUITETO DE SOLUÇÕES</w:t>
                            </w:r>
                          </w:p>
                          <w:p w14:paraId="15ABD597" w14:textId="5832CEB6" w:rsidR="005D206D" w:rsidRDefault="005D206D" w:rsidP="005D206D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09/2018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10/2020</w:t>
                            </w:r>
                          </w:p>
                          <w:p w14:paraId="7C2DCEE1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4668374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No início da contratação, para auxiliar na geração da metodologia de transformação digital da companhia, aplicando práticas de Definição de Estratégias, MindSet Digital e Tecnologias Disruptivas.</w:t>
                            </w:r>
                          </w:p>
                          <w:p w14:paraId="6BCDBA67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Após esta etapa, fiquei responsável pelo os Produtos IOT Analytics, Vaca Conectada, Digital Kitchen e Risk Analytics.</w:t>
                            </w:r>
                          </w:p>
                          <w:p w14:paraId="4E74E346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53FD6F5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Produto IOT Analytcs foi todo desenhado para utilizar a plataforma Cloud da Microsoft onde seus micro-serviços estão orquestrados por PaaS (Azure Functions), a Ingestão dos dados pelo Azure Queue e o armazenamento SaaS (SqlAzure) e ser generalizado para qualquer IoT.</w:t>
                            </w:r>
                          </w:p>
                          <w:p w14:paraId="41273B1B" w14:textId="77777777" w:rsidR="005D206D" w:rsidRDefault="005D206D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F602BEB" w14:textId="285432A2" w:rsidR="000A4168" w:rsidRDefault="00F55B13" w:rsidP="00F55B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Com a plataforma do IoT plugável, segmentamos para o Rural e Cozinha Comercial. </w:t>
                            </w:r>
                          </w:p>
                          <w:p w14:paraId="2781CF75" w14:textId="77777777" w:rsidR="000A4168" w:rsidRDefault="000A4168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A00835C" w14:textId="77777777" w:rsidR="00F55B13" w:rsidRDefault="00F55B13" w:rsidP="00F55B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Rural (Vaca Conectada)</w:t>
                            </w:r>
                            <w:r w:rsidR="000A4168">
                              <w:rPr>
                                <w:lang w:val="pt-BR"/>
                              </w:rPr>
                              <w:t>, com o objetivo de mapear o comportamento de toda cadeia leiteira, desde do animal até o silo. I</w:t>
                            </w:r>
                            <w:r>
                              <w:rPr>
                                <w:lang w:val="pt-BR"/>
                              </w:rPr>
                              <w:t>mplantamos no SAP Leonardo para apresenta-lo no SAP Now e o mesmo foi reconhecido, ficando em 2º lugar como projeto destaque.</w:t>
                            </w:r>
                            <w:r w:rsidR="000A4168">
                              <w:rPr>
                                <w:lang w:val="pt-BR"/>
                              </w:rPr>
                              <w:t xml:space="preserve"> Está sendo estudado para implementação em umas das maiores empresas do meio Leiteiro do País (Piracanjuba).</w:t>
                            </w:r>
                          </w:p>
                          <w:p w14:paraId="40BC41AE" w14:textId="77777777" w:rsidR="000A4168" w:rsidRDefault="000A4168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1308136" w14:textId="77777777" w:rsidR="000A4168" w:rsidRDefault="000A4168" w:rsidP="00F55B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Digital Kitchen, monitoramento em tempo real dos equipamentos da cozinha, tento seus pilares</w:t>
                            </w:r>
                            <w:r w:rsidR="002D0E13">
                              <w:rPr>
                                <w:lang w:val="pt-BR"/>
                              </w:rPr>
                              <w:t xml:space="preserve"> Inteligência na Tecnologia, Gestão com Processos Otimizados, Antecipação Produtiva e Sustentabilidade. A Plataforma vem com o principal objetivo demostrar com dados o comportamento do Restaurante, dos Clientes e com métricas para buscar reduzir o desperdício. Neste ano a Sodexo comprou esta linha de serviço</w:t>
                            </w:r>
                            <w:r>
                              <w:rPr>
                                <w:lang w:val="pt-BR"/>
                              </w:rPr>
                              <w:t xml:space="preserve"> e </w:t>
                            </w:r>
                            <w:r w:rsidR="002D0E13">
                              <w:rPr>
                                <w:lang w:val="pt-BR"/>
                              </w:rPr>
                              <w:t>está</w:t>
                            </w:r>
                            <w:r>
                              <w:rPr>
                                <w:lang w:val="pt-BR"/>
                              </w:rPr>
                              <w:t xml:space="preserve"> em implementação.</w:t>
                            </w:r>
                          </w:p>
                          <w:p w14:paraId="0CD9B5A9" w14:textId="77777777" w:rsidR="00F55B13" w:rsidRDefault="00F55B13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71ABAFC" w14:textId="0BD2FC86" w:rsidR="00F55B13" w:rsidRDefault="005D206D" w:rsidP="00F55B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Em </w:t>
                            </w:r>
                            <w:r w:rsidR="00F5381E">
                              <w:rPr>
                                <w:lang w:val="pt-BR"/>
                              </w:rPr>
                              <w:t>2020</w:t>
                            </w:r>
                            <w:r w:rsidR="000A4168">
                              <w:rPr>
                                <w:lang w:val="pt-BR"/>
                              </w:rPr>
                              <w:t>, sendo o Arquiteto/Líder Técnico para implementar a solução RiskAnalytics no maior banco do governo brasileiro e utilizando a plataforma SAS, como ferramenta de implantação, sendo projeto de 2 anos e 3 anos de sustentação, com o escopo de +4000 instrumentos financeiros, +200 Métodos de precificação e aplicar os conceitos de ALM, MarketRisk, Otimização, FTP, Sensibilidade e entre outros.</w:t>
                            </w:r>
                          </w:p>
                          <w:p w14:paraId="77841DED" w14:textId="77777777" w:rsidR="00F55B13" w:rsidRPr="00F55B13" w:rsidRDefault="00F55B13" w:rsidP="00F55B13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27CF8C6" w14:textId="77777777" w:rsidR="001217DC" w:rsidRPr="005D206D" w:rsidRDefault="001217DC" w:rsidP="001217DC">
                            <w:pPr>
                              <w:pStyle w:val="Heading4"/>
                              <w:numPr>
                                <w:ilvl w:val="0"/>
                                <w:numId w:val="14"/>
                              </w:numPr>
                              <w:rPr>
                                <w:bCs/>
                                <w:noProof/>
                                <w:lang w:val="en-US"/>
                              </w:rPr>
                            </w:pPr>
                            <w:r w:rsidRPr="005D206D">
                              <w:rPr>
                                <w:noProof/>
                                <w:lang w:val="en-US"/>
                              </w:rPr>
                              <w:t>Hewllet Parkard(HP)/DXC –</w:t>
                            </w:r>
                            <w:r w:rsidRPr="005D206D">
                              <w:rPr>
                                <w:noProof/>
                                <w:lang w:val="en-US" w:bidi="pt-BR"/>
                              </w:rPr>
                              <w:t xml:space="preserve"> </w:t>
                            </w:r>
                            <w:r w:rsidRPr="005D206D">
                              <w:rPr>
                                <w:noProof/>
                                <w:lang w:val="en-US"/>
                              </w:rPr>
                              <w:t>LIDER TECNICO</w:t>
                            </w:r>
                          </w:p>
                          <w:p w14:paraId="2F607828" w14:textId="77777777" w:rsidR="001217DC" w:rsidRPr="005D206D" w:rsidRDefault="001217DC" w:rsidP="001217DC">
                            <w:pPr>
                              <w:pStyle w:val="Date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22EE6129" w14:textId="77777777" w:rsidR="001217DC" w:rsidRDefault="001217DC" w:rsidP="001217DC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10/2017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09/2018</w:t>
                            </w:r>
                          </w:p>
                          <w:p w14:paraId="2E123870" w14:textId="77777777" w:rsidR="001217DC" w:rsidRPr="00DA63EB" w:rsidRDefault="001217DC" w:rsidP="001217D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C0BF2AA" w14:textId="77777777" w:rsidR="001217DC" w:rsidRPr="00DA63EB" w:rsidRDefault="001217DC" w:rsidP="001217DC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A63EB">
                              <w:rPr>
                                <w:b/>
                                <w:lang w:val="pt-BR"/>
                              </w:rPr>
                              <w:t>Cliente: VIVO</w:t>
                            </w:r>
                          </w:p>
                          <w:p w14:paraId="41690C4B" w14:textId="77777777" w:rsidR="001217DC" w:rsidRDefault="001217DC" w:rsidP="001217D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6097D59" w14:textId="77777777" w:rsidR="001217DC" w:rsidRPr="00DA63EB" w:rsidRDefault="001217DC" w:rsidP="001217D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pt-BR"/>
                              </w:rPr>
                            </w:pPr>
                            <w:r w:rsidRPr="00DA63EB">
                              <w:rPr>
                                <w:lang w:val="pt-BR"/>
                              </w:rPr>
                              <w:t>Atuand</w:t>
                            </w:r>
                            <w:r>
                              <w:rPr>
                                <w:lang w:val="pt-BR"/>
                              </w:rPr>
                              <w:t xml:space="preserve">o como Consultor para o Time de </w:t>
                            </w:r>
                            <w:r w:rsidRPr="00DA63EB">
                              <w:rPr>
                                <w:lang w:val="pt-BR"/>
                              </w:rPr>
                              <w:t>Capacidade&amp;Perfoma</w:t>
                            </w:r>
                            <w:r>
                              <w:rPr>
                                <w:lang w:val="pt-BR"/>
                              </w:rPr>
                              <w:t xml:space="preserve">nce da Vivo e executando testes </w:t>
                            </w:r>
                            <w:r w:rsidRPr="00DA63EB">
                              <w:rPr>
                                <w:lang w:val="pt-BR"/>
                              </w:rPr>
                              <w:t xml:space="preserve">pelas ferramentas LoadRunner e </w:t>
                            </w:r>
                            <w:r>
                              <w:rPr>
                                <w:lang w:val="pt-BR"/>
                              </w:rPr>
                              <w:t xml:space="preserve">JMETTER para </w:t>
                            </w:r>
                            <w:r w:rsidRPr="00DA63EB">
                              <w:rPr>
                                <w:lang w:val="pt-BR"/>
                              </w:rPr>
                              <w:t>determinar os limitante</w:t>
                            </w:r>
                            <w:r>
                              <w:rPr>
                                <w:lang w:val="pt-BR"/>
                              </w:rPr>
                              <w:t xml:space="preserve">s das arquiteturas aplicadas no </w:t>
                            </w:r>
                            <w:r w:rsidRPr="00DA63EB">
                              <w:rPr>
                                <w:lang w:val="pt-BR"/>
                              </w:rPr>
                              <w:t>cliente e oferecendo me</w:t>
                            </w:r>
                            <w:r>
                              <w:rPr>
                                <w:lang w:val="pt-BR"/>
                              </w:rPr>
                              <w:t xml:space="preserve">lhorias de Perfomance, conforme </w:t>
                            </w:r>
                            <w:r w:rsidRPr="00DA63EB">
                              <w:rPr>
                                <w:lang w:val="pt-BR"/>
                              </w:rPr>
                              <w:t>o escopo aplicado no teste de capacidade&amp;perfomance.</w:t>
                            </w:r>
                          </w:p>
                          <w:p w14:paraId="651AB2F2" w14:textId="77777777" w:rsidR="001217DC" w:rsidRPr="001217DC" w:rsidRDefault="001217DC" w:rsidP="001217DC">
                            <w:pPr>
                              <w:pStyle w:val="Heading4"/>
                              <w:ind w:left="720"/>
                              <w:rPr>
                                <w:bCs/>
                                <w:noProof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9E4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26.9pt;margin-top:-7.05pt;width:344.4pt;height:77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NPdgIAAGYFAAAOAAAAZHJzL2Uyb0RvYy54bWysVEtvGyEQvlfqf0Dc6/UzcSyvI9eRq0pR&#10;EtWpcsYs2KgsQwF71/31Gdj1Q2kuqXqBgfnm/Zje1qUme+G8ApPTXqdLiTAcCmU2Of35vPwypsQH&#10;ZgqmwYicHoSnt7PPn6aVnYg+bEEXwhFUYvyksjndhmAnWeb5VpTMd8AKg0wJrmQBn26TFY5VqL3U&#10;Wb/bvcoqcIV1wIX3+HvXMOks6ZdS8PAopReB6JyibyGdLp3reGazKZtsHLNbxVs32D94UTJl0OhJ&#10;1R0LjOyc+ktVqbgDDzJ0OJQZSKm4SDFgNL3um2hWW2ZFigWT4+0pTf7/qeUP+5V9ciTUX6HGAsaE&#10;VNZPPH7GeGrpynijpwT5mMLDKW2iDoTj53BwPRiP+pRw5N2M+8PheBD1ZGdx63z4JqAkkcipw7qk&#10;dLH9vQ8N9AiJ1gwsldapNtqQKqdXg1E3CXjQqojMCEtdIhbakT3D+q43yX00e4HClzYRLFI3tObO&#10;ISYqHLSIGG1+CElUkSJ9xwLjXJhwtJLQESXRn48ItvizVx8RbuJAiWQZTDgJl8qAa7IUx+ecmOLX&#10;0WXZ4LE2F3FHMtTrui39GooDdoSDZli85UuFVbtnPjwxh9OBTYATHx7xkBqwOtBSlGzB/XnvP+Kx&#10;aZFLSYXTllP/e8ecoER/N9jON73hMI5negxH1318uEvO+pJjduUCsOA93C2WJzLigz6S0kH5goth&#10;Hq0iixmOtnMajuQiNDsAFwsX83kC4UBaFu7NyvKoOqY39uRz/cKcbRs3YM8/wHEu2eRN/zbYKGlg&#10;vgsgVWrumOAmq23icZjTeLSLJ26Ly3dCndfj7BUAAP//AwBQSwMEFAAGAAgAAAAhACrYqsXjAAAA&#10;DQEAAA8AAABkcnMvZG93bnJldi54bWxMj8FOwzAQRO+V+Adrkbi1jpO0QIhTASqXcgBKP8CNlyRq&#10;vI5iJ035+ronuO1oRzNv8vVkWjZi7xpLEsQiAoZUWt1QJWH//TZ/AOa8Iq1aSyjhjA7Wxc0sV5m2&#10;J/rCcecrFkLIZUpC7X2Xce7KGo1yC9shhd+P7Y3yQfYV1706hXDT8jiKVtyohkJDrTp8rbE87gYj&#10;4dFsjvdD+74dP7vf8xC7/fbjZSPl3e30/ATM4+T/zHDFD+hQBKaDHUg71kpIl0lA9xLmIhXArg6R&#10;xitgh3Atk0QAL3L+f0VxAQAA//8DAFBLAQItABQABgAIAAAAIQC2gziS/gAAAOEBAAATAAAAAAAA&#10;AAAAAAAAAAAAAABbQ29udGVudF9UeXBlc10ueG1sUEsBAi0AFAAGAAgAAAAhADj9If/WAAAAlAEA&#10;AAsAAAAAAAAAAAAAAAAALwEAAF9yZWxzLy5yZWxzUEsBAi0AFAAGAAgAAAAhABMGg092AgAAZgUA&#10;AA4AAAAAAAAAAAAAAAAALgIAAGRycy9lMm9Eb2MueG1sUEsBAi0AFAAGAAgAAAAhACrYqsXjAAAA&#10;DQEAAA8AAAAAAAAAAAAAAAAA0AQAAGRycy9kb3ducmV2LnhtbFBLBQYAAAAABAAEAPMAAADgBQAA&#10;AAA=&#10;" filled="f" strokecolor="white [3212]" strokeweight=".5pt">
                <v:textbox>
                  <w:txbxContent>
                    <w:p w14:paraId="3A1D2BE9" w14:textId="77777777" w:rsidR="001217DC" w:rsidRDefault="001217DC" w:rsidP="00DA63EB">
                      <w:pPr>
                        <w:rPr>
                          <w:noProof/>
                          <w:lang w:val="pt-BR"/>
                        </w:rPr>
                      </w:pPr>
                    </w:p>
                    <w:p w14:paraId="0C2A6463" w14:textId="77777777" w:rsidR="00F55B13" w:rsidRDefault="00F55B13" w:rsidP="00F55B13">
                      <w:pPr>
                        <w:pStyle w:val="Heading4"/>
                        <w:ind w:left="720"/>
                        <w:rPr>
                          <w:bCs/>
                          <w:noProof/>
                          <w:lang w:val="pt-BR"/>
                        </w:rPr>
                      </w:pPr>
                    </w:p>
                    <w:p w14:paraId="5159DC2B" w14:textId="77777777" w:rsidR="00F55B13" w:rsidRDefault="00F55B13" w:rsidP="00F55B13">
                      <w:pPr>
                        <w:rPr>
                          <w:lang w:val="pt-BR"/>
                        </w:rPr>
                      </w:pPr>
                    </w:p>
                    <w:p w14:paraId="3819FE19" w14:textId="61EF4B13" w:rsidR="000239A7" w:rsidRPr="00DA63EB" w:rsidRDefault="000239A7" w:rsidP="000239A7">
                      <w:pPr>
                        <w:pStyle w:val="Heading4"/>
                        <w:numPr>
                          <w:ilvl w:val="0"/>
                          <w:numId w:val="14"/>
                        </w:numPr>
                        <w:ind w:left="360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TIVIT</w:t>
                      </w:r>
                      <w:r w:rsidRPr="00DA63EB">
                        <w:rPr>
                          <w:noProof/>
                          <w:lang w:val="pt-BR"/>
                        </w:rPr>
                        <w:t xml:space="preserve"> –</w:t>
                      </w:r>
                      <w:r w:rsidRPr="00DA63EB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 w:rsidRPr="00DA63EB">
                        <w:rPr>
                          <w:noProof/>
                          <w:lang w:val="pt-BR"/>
                        </w:rPr>
                        <w:t>ARQUITETO DE SOLUÇÕES</w:t>
                      </w:r>
                    </w:p>
                    <w:p w14:paraId="5835E0A5" w14:textId="0A2C89A0" w:rsidR="000239A7" w:rsidRDefault="000239A7" w:rsidP="000239A7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10</w:t>
                      </w:r>
                      <w:r>
                        <w:rPr>
                          <w:noProof/>
                          <w:lang w:val="pt-BR"/>
                        </w:rPr>
                        <w:t>/</w:t>
                      </w:r>
                      <w:r>
                        <w:rPr>
                          <w:noProof/>
                          <w:lang w:val="pt-BR"/>
                        </w:rPr>
                        <w:t>2020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10/</w:t>
                      </w:r>
                      <w:r>
                        <w:rPr>
                          <w:noProof/>
                          <w:lang w:val="pt-BR"/>
                        </w:rPr>
                        <w:t>2021</w:t>
                      </w:r>
                    </w:p>
                    <w:p w14:paraId="25F7F26F" w14:textId="77777777" w:rsidR="000239A7" w:rsidRDefault="000239A7" w:rsidP="000239A7">
                      <w:pPr>
                        <w:rPr>
                          <w:lang w:val="pt-BR"/>
                        </w:rPr>
                      </w:pPr>
                    </w:p>
                    <w:p w14:paraId="3DC22AE0" w14:textId="53E7E669" w:rsidR="000239A7" w:rsidRDefault="000239A7" w:rsidP="000239A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Atuando como Arquiteto no desenvolvimento do produto de modernização de aplicações. Este produto consi</w:t>
                      </w:r>
                      <w:r w:rsidR="006F4F95">
                        <w:rPr>
                          <w:lang w:val="pt-BR"/>
                        </w:rPr>
                        <w:t>ste em interpretar o código As-Is e transforma-lo em tecnologias atuais com o padrão e templates no DDD.</w:t>
                      </w:r>
                    </w:p>
                    <w:p w14:paraId="0B82E864" w14:textId="77777777" w:rsidR="000239A7" w:rsidRDefault="000239A7" w:rsidP="00F55B13">
                      <w:pPr>
                        <w:rPr>
                          <w:lang w:val="pt-BR"/>
                        </w:rPr>
                      </w:pPr>
                    </w:p>
                    <w:p w14:paraId="191354E0" w14:textId="77777777" w:rsidR="005D206D" w:rsidRPr="00DA63EB" w:rsidRDefault="005D206D" w:rsidP="005D206D">
                      <w:pPr>
                        <w:pStyle w:val="Heading4"/>
                        <w:numPr>
                          <w:ilvl w:val="0"/>
                          <w:numId w:val="14"/>
                        </w:numPr>
                        <w:ind w:left="360"/>
                        <w:rPr>
                          <w:noProof/>
                          <w:lang w:val="pt-BR"/>
                        </w:rPr>
                      </w:pPr>
                      <w:r w:rsidRPr="00DA63EB">
                        <w:rPr>
                          <w:noProof/>
                          <w:lang w:val="pt-BR"/>
                        </w:rPr>
                        <w:t>SONDA –</w:t>
                      </w:r>
                      <w:r w:rsidRPr="00DA63EB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 w:rsidRPr="00DA63EB">
                        <w:rPr>
                          <w:noProof/>
                          <w:lang w:val="pt-BR"/>
                        </w:rPr>
                        <w:t>ARQUITETO DE SOLUÇÕES</w:t>
                      </w:r>
                    </w:p>
                    <w:p w14:paraId="15ABD597" w14:textId="5832CEB6" w:rsidR="005D206D" w:rsidRDefault="005D206D" w:rsidP="005D206D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09/2018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10/2020</w:t>
                      </w:r>
                    </w:p>
                    <w:p w14:paraId="7C2DCEE1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04668374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No início da contratação, para auxiliar na geração da metodologia de transformação digital da companhia, aplicando práticas de Definição de Estratégias, MindSet Digital e Tecnologias Disruptivas.</w:t>
                      </w:r>
                    </w:p>
                    <w:p w14:paraId="6BCDBA67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Após esta etapa, fiquei responsável pelo os Produtos IOT Analytics, Vaca Conectada, Digital Kitchen e Risk Analytics.</w:t>
                      </w:r>
                    </w:p>
                    <w:p w14:paraId="4E74E346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753FD6F5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Produto IOT Analytcs foi todo desenhado para utilizar a plataforma Cloud da Microsoft onde seus micro-serviços estão orquestrados por PaaS (Azure Functions), a Ingestão dos dados pelo Azure Queue e o armazenamento SaaS (SqlAzure) e ser generalizado para qualquer IoT.</w:t>
                      </w:r>
                    </w:p>
                    <w:p w14:paraId="41273B1B" w14:textId="77777777" w:rsidR="005D206D" w:rsidRDefault="005D206D" w:rsidP="00F55B13">
                      <w:pPr>
                        <w:rPr>
                          <w:lang w:val="pt-BR"/>
                        </w:rPr>
                      </w:pPr>
                    </w:p>
                    <w:p w14:paraId="7F602BEB" w14:textId="285432A2" w:rsidR="000A4168" w:rsidRDefault="00F55B13" w:rsidP="00F55B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Com a plataforma do IoT plugável, segmentamos para o Rural e Cozinha Comercial. </w:t>
                      </w:r>
                    </w:p>
                    <w:p w14:paraId="2781CF75" w14:textId="77777777" w:rsidR="000A4168" w:rsidRDefault="000A4168" w:rsidP="00F55B13">
                      <w:pPr>
                        <w:rPr>
                          <w:lang w:val="pt-BR"/>
                        </w:rPr>
                      </w:pPr>
                    </w:p>
                    <w:p w14:paraId="3A00835C" w14:textId="77777777" w:rsidR="00F55B13" w:rsidRDefault="00F55B13" w:rsidP="00F55B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Rural (Vaca Conectada)</w:t>
                      </w:r>
                      <w:r w:rsidR="000A4168">
                        <w:rPr>
                          <w:lang w:val="pt-BR"/>
                        </w:rPr>
                        <w:t>, com o objetivo de mapear o comportamento de toda cadeia leiteira, desde do animal até o silo. I</w:t>
                      </w:r>
                      <w:r>
                        <w:rPr>
                          <w:lang w:val="pt-BR"/>
                        </w:rPr>
                        <w:t>mplantamos no SAP Leonardo para apresenta-lo no SAP Now e o mesmo foi reconhecido, ficando em 2º lugar como projeto destaque.</w:t>
                      </w:r>
                      <w:r w:rsidR="000A4168">
                        <w:rPr>
                          <w:lang w:val="pt-BR"/>
                        </w:rPr>
                        <w:t xml:space="preserve"> Está sendo estudado para implementação em umas das maiores empresas do meio Leiteiro do País (Piracanjuba).</w:t>
                      </w:r>
                    </w:p>
                    <w:p w14:paraId="40BC41AE" w14:textId="77777777" w:rsidR="000A4168" w:rsidRDefault="000A4168" w:rsidP="00F55B13">
                      <w:pPr>
                        <w:rPr>
                          <w:lang w:val="pt-BR"/>
                        </w:rPr>
                      </w:pPr>
                    </w:p>
                    <w:p w14:paraId="11308136" w14:textId="77777777" w:rsidR="000A4168" w:rsidRDefault="000A4168" w:rsidP="00F55B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Digital Kitchen, monitoramento em tempo real dos equipamentos da cozinha, tento seus pilares</w:t>
                      </w:r>
                      <w:r w:rsidR="002D0E13">
                        <w:rPr>
                          <w:lang w:val="pt-BR"/>
                        </w:rPr>
                        <w:t xml:space="preserve"> Inteligência na Tecnologia, Gestão com Processos Otimizados, Antecipação Produtiva e Sustentabilidade. A Plataforma vem com o principal objetivo demostrar com dados o comportamento do Restaurante, dos Clientes e com métricas para buscar reduzir o desperdício. Neste ano a Sodexo comprou esta linha de serviço</w:t>
                      </w:r>
                      <w:r>
                        <w:rPr>
                          <w:lang w:val="pt-BR"/>
                        </w:rPr>
                        <w:t xml:space="preserve"> e </w:t>
                      </w:r>
                      <w:r w:rsidR="002D0E13">
                        <w:rPr>
                          <w:lang w:val="pt-BR"/>
                        </w:rPr>
                        <w:t>está</w:t>
                      </w:r>
                      <w:r>
                        <w:rPr>
                          <w:lang w:val="pt-BR"/>
                        </w:rPr>
                        <w:t xml:space="preserve"> em implementação.</w:t>
                      </w:r>
                    </w:p>
                    <w:p w14:paraId="0CD9B5A9" w14:textId="77777777" w:rsidR="00F55B13" w:rsidRDefault="00F55B13" w:rsidP="00F55B13">
                      <w:pPr>
                        <w:rPr>
                          <w:lang w:val="pt-BR"/>
                        </w:rPr>
                      </w:pPr>
                    </w:p>
                    <w:p w14:paraId="171ABAFC" w14:textId="0BD2FC86" w:rsidR="00F55B13" w:rsidRDefault="005D206D" w:rsidP="00F55B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Em </w:t>
                      </w:r>
                      <w:r w:rsidR="00F5381E">
                        <w:rPr>
                          <w:lang w:val="pt-BR"/>
                        </w:rPr>
                        <w:t>2020</w:t>
                      </w:r>
                      <w:r w:rsidR="000A4168">
                        <w:rPr>
                          <w:lang w:val="pt-BR"/>
                        </w:rPr>
                        <w:t>, sendo o Arquiteto/Líder Técnico para implementar a solução RiskAnalytics no maior banco do governo brasileiro e utilizando a plataforma SAS, como ferramenta de implantação, sendo projeto de 2 anos e 3 anos de sustentação, com o escopo de +4000 instrumentos financeiros, +200 Métodos de precificação e aplicar os conceitos de ALM, MarketRisk, Otimização, FTP, Sensibilidade e entre outros.</w:t>
                      </w:r>
                    </w:p>
                    <w:p w14:paraId="77841DED" w14:textId="77777777" w:rsidR="00F55B13" w:rsidRPr="00F55B13" w:rsidRDefault="00F55B13" w:rsidP="00F55B13">
                      <w:pPr>
                        <w:rPr>
                          <w:lang w:val="pt-BR"/>
                        </w:rPr>
                      </w:pPr>
                    </w:p>
                    <w:p w14:paraId="227CF8C6" w14:textId="77777777" w:rsidR="001217DC" w:rsidRPr="005D206D" w:rsidRDefault="001217DC" w:rsidP="001217DC">
                      <w:pPr>
                        <w:pStyle w:val="Heading4"/>
                        <w:numPr>
                          <w:ilvl w:val="0"/>
                          <w:numId w:val="14"/>
                        </w:numPr>
                        <w:rPr>
                          <w:bCs/>
                          <w:noProof/>
                          <w:lang w:val="en-US"/>
                        </w:rPr>
                      </w:pPr>
                      <w:r w:rsidRPr="005D206D">
                        <w:rPr>
                          <w:noProof/>
                          <w:lang w:val="en-US"/>
                        </w:rPr>
                        <w:t>Hewllet Parkard(HP)/DXC –</w:t>
                      </w:r>
                      <w:r w:rsidRPr="005D206D">
                        <w:rPr>
                          <w:noProof/>
                          <w:lang w:val="en-US" w:bidi="pt-BR"/>
                        </w:rPr>
                        <w:t xml:space="preserve"> </w:t>
                      </w:r>
                      <w:r w:rsidRPr="005D206D">
                        <w:rPr>
                          <w:noProof/>
                          <w:lang w:val="en-US"/>
                        </w:rPr>
                        <w:t>LIDER TECNICO</w:t>
                      </w:r>
                    </w:p>
                    <w:p w14:paraId="2F607828" w14:textId="77777777" w:rsidR="001217DC" w:rsidRPr="005D206D" w:rsidRDefault="001217DC" w:rsidP="001217DC">
                      <w:pPr>
                        <w:pStyle w:val="Date"/>
                        <w:rPr>
                          <w:noProof/>
                          <w:lang w:val="en-US"/>
                        </w:rPr>
                      </w:pPr>
                    </w:p>
                    <w:p w14:paraId="22EE6129" w14:textId="77777777" w:rsidR="001217DC" w:rsidRDefault="001217DC" w:rsidP="001217DC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10/2017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09/2018</w:t>
                      </w:r>
                    </w:p>
                    <w:p w14:paraId="2E123870" w14:textId="77777777" w:rsidR="001217DC" w:rsidRPr="00DA63EB" w:rsidRDefault="001217DC" w:rsidP="001217DC">
                      <w:pPr>
                        <w:rPr>
                          <w:lang w:val="pt-BR"/>
                        </w:rPr>
                      </w:pPr>
                    </w:p>
                    <w:p w14:paraId="0C0BF2AA" w14:textId="77777777" w:rsidR="001217DC" w:rsidRPr="00DA63EB" w:rsidRDefault="001217DC" w:rsidP="001217DC">
                      <w:pPr>
                        <w:rPr>
                          <w:b/>
                          <w:lang w:val="pt-BR"/>
                        </w:rPr>
                      </w:pPr>
                      <w:r w:rsidRPr="00DA63EB">
                        <w:rPr>
                          <w:b/>
                          <w:lang w:val="pt-BR"/>
                        </w:rPr>
                        <w:t>Cliente: VIVO</w:t>
                      </w:r>
                    </w:p>
                    <w:p w14:paraId="41690C4B" w14:textId="77777777" w:rsidR="001217DC" w:rsidRDefault="001217DC" w:rsidP="001217DC">
                      <w:pPr>
                        <w:rPr>
                          <w:lang w:val="pt-BR"/>
                        </w:rPr>
                      </w:pPr>
                    </w:p>
                    <w:p w14:paraId="76097D59" w14:textId="77777777" w:rsidR="001217DC" w:rsidRPr="00DA63EB" w:rsidRDefault="001217DC" w:rsidP="001217DC">
                      <w:pPr>
                        <w:autoSpaceDE w:val="0"/>
                        <w:autoSpaceDN w:val="0"/>
                        <w:adjustRightInd w:val="0"/>
                        <w:rPr>
                          <w:lang w:val="pt-BR"/>
                        </w:rPr>
                      </w:pPr>
                      <w:r w:rsidRPr="00DA63EB">
                        <w:rPr>
                          <w:lang w:val="pt-BR"/>
                        </w:rPr>
                        <w:t>Atuand</w:t>
                      </w:r>
                      <w:r>
                        <w:rPr>
                          <w:lang w:val="pt-BR"/>
                        </w:rPr>
                        <w:t xml:space="preserve">o como Consultor para o Time de </w:t>
                      </w:r>
                      <w:r w:rsidRPr="00DA63EB">
                        <w:rPr>
                          <w:lang w:val="pt-BR"/>
                        </w:rPr>
                        <w:t>Capacidade&amp;Perfoma</w:t>
                      </w:r>
                      <w:r>
                        <w:rPr>
                          <w:lang w:val="pt-BR"/>
                        </w:rPr>
                        <w:t xml:space="preserve">nce da Vivo e executando testes </w:t>
                      </w:r>
                      <w:r w:rsidRPr="00DA63EB">
                        <w:rPr>
                          <w:lang w:val="pt-BR"/>
                        </w:rPr>
                        <w:t xml:space="preserve">pelas ferramentas LoadRunner e </w:t>
                      </w:r>
                      <w:r>
                        <w:rPr>
                          <w:lang w:val="pt-BR"/>
                        </w:rPr>
                        <w:t xml:space="preserve">JMETTER para </w:t>
                      </w:r>
                      <w:r w:rsidRPr="00DA63EB">
                        <w:rPr>
                          <w:lang w:val="pt-BR"/>
                        </w:rPr>
                        <w:t>determinar os limitante</w:t>
                      </w:r>
                      <w:r>
                        <w:rPr>
                          <w:lang w:val="pt-BR"/>
                        </w:rPr>
                        <w:t xml:space="preserve">s das arquiteturas aplicadas no </w:t>
                      </w:r>
                      <w:r w:rsidRPr="00DA63EB">
                        <w:rPr>
                          <w:lang w:val="pt-BR"/>
                        </w:rPr>
                        <w:t>cliente e oferecendo me</w:t>
                      </w:r>
                      <w:r>
                        <w:rPr>
                          <w:lang w:val="pt-BR"/>
                        </w:rPr>
                        <w:t xml:space="preserve">lhorias de Perfomance, conforme </w:t>
                      </w:r>
                      <w:r w:rsidRPr="00DA63EB">
                        <w:rPr>
                          <w:lang w:val="pt-BR"/>
                        </w:rPr>
                        <w:t>o escopo aplicado no teste de capacidade&amp;perfomance.</w:t>
                      </w:r>
                    </w:p>
                    <w:p w14:paraId="651AB2F2" w14:textId="77777777" w:rsidR="001217DC" w:rsidRPr="001217DC" w:rsidRDefault="001217DC" w:rsidP="001217DC">
                      <w:pPr>
                        <w:pStyle w:val="Heading4"/>
                        <w:ind w:left="720"/>
                        <w:rPr>
                          <w:bCs/>
                          <w:noProof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58136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7EE69A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05928A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77A6757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DDB3D10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6EC25B16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12D57C0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38C24DC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26EEA09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4151425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7B27DC0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658EEBF7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6FF4BE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7B10C43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D43B118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8EDB42B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225B648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BCEA7C5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5207129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74605B5B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F9D969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BA7D5E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0C5189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44C47D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D6DFDA6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FA87ACC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D7BA9C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C2C37C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7659E22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50705AB3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1546D2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EED439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F47F04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55DA682A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6DAFF91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A8B39D7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A36B09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F226A20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64E2777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F4CD1E8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611D644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F9DF8E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A6367DA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293E22C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E5892D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6707232A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7DCFE44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41341C9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1CF6FA5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DFAEC8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E51AE5F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E9B417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752C1D1E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865F764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AD09BF5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6FFBDDAB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2C73D6E4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7307C6B6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C5F24D0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913FA3B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E738BE4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41CA773B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0F4CDE44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12F7834A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3C746448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5837F30D" w14:textId="77777777" w:rsidR="00891DF5" w:rsidRDefault="00891DF5" w:rsidP="000C45FF">
      <w:pPr>
        <w:tabs>
          <w:tab w:val="left" w:pos="990"/>
        </w:tabs>
        <w:rPr>
          <w:noProof/>
          <w:lang w:val="pt-BR"/>
        </w:rPr>
      </w:pPr>
    </w:p>
    <w:p w14:paraId="75740BD7" w14:textId="77777777" w:rsidR="00891DF5" w:rsidRDefault="00AF037E" w:rsidP="000C45FF">
      <w:pPr>
        <w:tabs>
          <w:tab w:val="left" w:pos="990"/>
        </w:tabs>
        <w:rPr>
          <w:noProof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9DA04" wp14:editId="047DA00D">
                <wp:simplePos x="0" y="0"/>
                <wp:positionH relativeFrom="column">
                  <wp:posOffset>2717682</wp:posOffset>
                </wp:positionH>
                <wp:positionV relativeFrom="paragraph">
                  <wp:posOffset>-153109</wp:posOffset>
                </wp:positionV>
                <wp:extent cx="4373852" cy="9973340"/>
                <wp:effectExtent l="0" t="0" r="27305" b="279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52" cy="9973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4E8C" w14:textId="77777777" w:rsidR="001217DC" w:rsidRDefault="001217DC" w:rsidP="00891DF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76FB095A" w14:textId="77777777" w:rsidR="00EA7043" w:rsidRDefault="00EA7043" w:rsidP="001217D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20A1F33E" w14:textId="49C7AA43" w:rsidR="005D206D" w:rsidRP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en-US"/>
                              </w:rPr>
                            </w:pPr>
                            <w:r w:rsidRPr="005D206D">
                              <w:rPr>
                                <w:noProof/>
                                <w:lang w:val="en-US"/>
                              </w:rPr>
                              <w:t>Hewllet Parkard(HP)/DXC – LIDER TECNICO</w:t>
                            </w:r>
                          </w:p>
                          <w:p w14:paraId="7FFD6477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en-US"/>
                              </w:rPr>
                            </w:pPr>
                          </w:p>
                          <w:p w14:paraId="37042C5B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11/2016 – 10/2017</w:t>
                            </w:r>
                          </w:p>
                          <w:p w14:paraId="3626741A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7C40E980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noProof/>
                                <w:lang w:val="pt-BR"/>
                              </w:rPr>
                            </w:pPr>
                            <w:r w:rsidRPr="005D206D">
                              <w:rPr>
                                <w:b/>
                                <w:noProof/>
                                <w:lang w:val="pt-BR"/>
                              </w:rPr>
                              <w:t>Cliente: AES Eletropaulo</w:t>
                            </w:r>
                          </w:p>
                          <w:p w14:paraId="614ACE75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0DDF3B32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Atuando como ScrumMaster/Lider Tecnico no Projeto SmartGrid. Este projeto visa aplicar o conceito de "On-Demand" no consumo de energia doméstica e oferecendo canais de monitoramento para o cliente final, sendo APP (IOS e Android), HotSite (SharePoint) e Alertas (PushNotification).</w:t>
                            </w:r>
                          </w:p>
                          <w:p w14:paraId="47EE94BA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26CC79D1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O Projeto SmartGrid foi aplicado todas as fases da Engenharia de Sistemas e podemos aplicar conceitos como Desing Thinks, Integração Continua e DEVOPS.</w:t>
                            </w:r>
                          </w:p>
                          <w:p w14:paraId="0D69FD07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361CAE90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O Projeto foi muito elogiado pelo Cliente e recebemos premiação por sua execução na HP.</w:t>
                            </w:r>
                          </w:p>
                          <w:p w14:paraId="0561ACEC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0F338EB6" w14:textId="70E98607" w:rsidR="005D206D" w:rsidRP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en-US"/>
                              </w:rPr>
                            </w:pPr>
                            <w:r w:rsidRPr="005D206D">
                              <w:rPr>
                                <w:noProof/>
                                <w:lang w:val="en-US"/>
                              </w:rPr>
                              <w:t>Hewllet Parkard(HP)/DXC – LIDER TECNICO</w:t>
                            </w:r>
                          </w:p>
                          <w:p w14:paraId="47F69FB4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en-US"/>
                              </w:rPr>
                            </w:pPr>
                          </w:p>
                          <w:p w14:paraId="5B599016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12/2015 – 11/2016</w:t>
                            </w:r>
                          </w:p>
                          <w:p w14:paraId="15F971B7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1D8C252B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b/>
                                <w:bCs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b/>
                                <w:bCs/>
                                <w:color w:val="3B3B3B"/>
                                <w:szCs w:val="18"/>
                                <w:lang w:val="pt-BR"/>
                              </w:rPr>
                              <w:t>Cliente: CitiBank</w:t>
                            </w:r>
                          </w:p>
                          <w:p w14:paraId="247A9221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0D44B59D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Atuando como ScrumMaster/ Lider Tecnico no Projeto Rewrite LDW-Fincon. Este projeto trata-se reecrever o sistema Legado "Fincon" com tecnologias obsoletas</w:t>
                            </w:r>
                          </w:p>
                          <w:p w14:paraId="1FF7EF4D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(VB6), para uma aplicação Muilt-Plataforma em Java, AngularJS, JAXRS, HTML 5 e CSS3.</w:t>
                            </w:r>
                          </w:p>
                          <w:p w14:paraId="05A41758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0320518E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Criado um Padrão de Desenvolvimento que permitiu a antecipação do projeto em 2 meses.</w:t>
                            </w:r>
                          </w:p>
                          <w:p w14:paraId="09E56C1D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41713881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Tivemos o reconhecimento do Projeto pelo Cliente e o Time foi premiado pela HP, pela execução e qualidade acima da média.</w:t>
                            </w:r>
                          </w:p>
                          <w:p w14:paraId="2F917E87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7BAFCB25" w14:textId="63DB95D2" w:rsidR="005D206D" w:rsidRPr="005D206D" w:rsidRDefault="005D206D" w:rsidP="005D206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en-US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b/>
                                <w:bCs/>
                                <w:color w:val="3B3B3B"/>
                                <w:szCs w:val="18"/>
                                <w:lang w:val="en-US"/>
                              </w:rPr>
                              <w:t>Hewllet Parkard(HP)/DXC – LIDER TECNICO</w:t>
                            </w:r>
                          </w:p>
                          <w:p w14:paraId="22113CEF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en-US"/>
                              </w:rPr>
                            </w:pPr>
                          </w:p>
                          <w:p w14:paraId="0A5B6549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02/2011 – 12/2015</w:t>
                            </w:r>
                          </w:p>
                          <w:p w14:paraId="6F49476E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694643B7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b/>
                                <w:bCs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b/>
                                <w:bCs/>
                                <w:color w:val="3B3B3B"/>
                                <w:szCs w:val="18"/>
                                <w:lang w:val="pt-BR"/>
                              </w:rPr>
                              <w:t>Cliente: ITAU e ITAU IBBA</w:t>
                            </w:r>
                          </w:p>
                          <w:p w14:paraId="47A0ADF4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7A3E47BF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Inicialmente no período de 2011 a 2012, atuei como Líder de Projeto do Sistema SIM-II do Itaú-BBA executando o processo MDS, onde é passado pelos todos os pontos da vida do projeto:</w:t>
                            </w:r>
                          </w:p>
                          <w:p w14:paraId="42536FFC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15FBEB4B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- Levantamento/ Detalhamento de requisitos;</w:t>
                            </w:r>
                          </w:p>
                          <w:p w14:paraId="7C7E606D" w14:textId="77777777" w:rsidR="005D206D" w:rsidRP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17A2C041" w14:textId="1746410B" w:rsidR="00F55B13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5D206D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- Elaboração da Solução Técnica;</w:t>
                            </w:r>
                          </w:p>
                          <w:p w14:paraId="33E50F4D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59B62925" w14:textId="77777777" w:rsidR="00F55B13" w:rsidRDefault="00F55B13" w:rsidP="00F55B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- Desenho Físico, detalhamento elaboração de artefatos utilizando a UML;</w:t>
                            </w:r>
                          </w:p>
                          <w:p w14:paraId="3C555EBD" w14:textId="77777777" w:rsidR="00F55B13" w:rsidRDefault="00F55B13" w:rsidP="00F55B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32203A86" w14:textId="77777777" w:rsidR="00F55B13" w:rsidRDefault="00F55B13" w:rsidP="00F55B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- Acompanhamento das atividades utilizando a metologia SCRUM;</w:t>
                            </w:r>
                          </w:p>
                          <w:p w14:paraId="1971F38F" w14:textId="77777777" w:rsidR="00F55B13" w:rsidRDefault="00F55B13" w:rsidP="00EA70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4399765D" w14:textId="77777777" w:rsidR="00EA7043" w:rsidRDefault="00EA7043" w:rsidP="00EA70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 xml:space="preserve">Durante este processo a HP ganhou a RFP para sustentar os maiores sistemas do Itaú BBA que suportam a Mesa de Operações, Middle-Office e Back-Office, </w:t>
                            </w:r>
                          </w:p>
                          <w:p w14:paraId="715E9736" w14:textId="77777777" w:rsidR="00EA7043" w:rsidRDefault="00EA7043" w:rsidP="001217D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totalizando em 45 sistemas com baseline mensal de 15000 horas, onde participei da estratégia a execução desta operação, baseando-se na metodologia ITIL para desenhar a operação e executar a transferência de conhecimento e métricas de SLO / SLA.</w:t>
                            </w:r>
                          </w:p>
                          <w:p w14:paraId="54DBF31E" w14:textId="77777777" w:rsidR="00EA7043" w:rsidRDefault="00EA7043" w:rsidP="001217D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150AB385" w14:textId="77777777" w:rsidR="001217DC" w:rsidRDefault="001217DC" w:rsidP="001217D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 xml:space="preserve">Inicialmente na execução da Operação do ITAU-BBA assumi a posição de Lider de Demanda da Frente de Tesouraria do Sistema Boleto (BE3/CP7) atuando em demandas evolutivas (Caixa-Rápido) onde cada demanda poderia chegar em 400 horas, implantando mensalmente em torno de 4 a 5 demandas e auxiliando dois desenvolvedores na execução dessas demandas. Nesta mesma frente de Caixa-Rápido do Boleto assumo a posição de Lider-Tecnico onde fiquei responsável por todas as demandas implantadas por esta linha de serviço, onde aproximadamente era executado mensalmente 3500 horas de demandas, onde auxiliava em torno de 18 desenvolvedores.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DA04" id="Caixa de texto 4" o:spid="_x0000_s1027" type="#_x0000_t202" style="position:absolute;margin-left:214pt;margin-top:-12.05pt;width:344.4pt;height:78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ZnegIAAG0FAAAOAAAAZHJzL2Uyb0RvYy54bWysVMlu2zAQvRfoPxC8N/KWzYgcuAlSFAia&#10;oEmRM02RNlGKw5JjS+7Xd0jJC9JcUvQikZw325vl6rqtLduoEA24kg9PBpwpJ6EyblnyH893ny44&#10;iyhcJSw4VfKtivx69vHDVeOnagQrsJUKjIy4OG18yVeIfloUUa5ULeIJeOVIqCHUAukalkUVREPW&#10;a1uMBoOzooFQ+QBSxUivt52Qz7J9rZXEB62jQmZLTrFh/ob8XaRvMbsS02UQfmVkH4b4hyhqYRw5&#10;3Zu6FSjYOpi/TNVGBoig8URCXYDWRqqcA2UzHLzK5mklvMq5EDnR72mK/8+s/LZ58o+BYfsZWipg&#10;IqTxcRrpMeXT6lCnP0XKSE4Ubve0qRaZpMfJ+Hx8cTriTJLs8vJ8PJ5kYouDug8RvyioWTqUPFBd&#10;Ml1icx+RXBJ0B0neHNwZa3NtrGNNyc/Gp4OsEMGaKgkTLHeJurGBbQTVd7HM4ZOtIxTdrEtglbuh&#10;d3dIMZ9wa1XCWPddaWaqnOkbHoSUyuHOS0YnlKZ43qPY4w9RvUe5y4M0smdwuFeujYPQsZTG50BM&#10;9XMXsu7wRPhR3umI7aKlxI86YAHVlhojQDcz0cs7Q8W7FxEfRaAhoV6gwccH+mgLVCToT5ytIPx+&#10;6z3hqXdJyllDQ1fy+GstguLMfnXU1ZfDCbUOw3yZnJ6P6BKOJYtjiVvXN0B1H9KK8TIfEx7t7qgD&#10;1C+0H+bJK4mEk+S75Lg73mC3Cmi/SDWfZxDNpRd47568TKYTy6k1n9sXEXzfv0it/w124ymmr9q4&#10;wyZNB/M1gja5xxPPHas9/zTTufX7/ZOWxvE9ow5bcvYHAAD//wMAUEsDBBQABgAIAAAAIQA93VWB&#10;4wAAAA0BAAAPAAAAZHJzL2Rvd25yZXYueG1sTI9BTsMwEEX3SNzBGiR2rZMoDW0apwJUNmVRKD2A&#10;G5skqj2OYidNOT3TFexmNF9/3is2kzVs1L1vHQqI5xEwjZVTLdYCjl9vsyUwHyQqaRxqAVftYVPe&#10;3xUyV+6Cn3o8hJpRCfpcCmhC6HLOfdVoK/3cdRrp9u16KwOtfc1VLy9Ubg1PoijjVrZIHxrZ6ddG&#10;V+fDYAWs7Pb8NJj33fjR/VyHxB93+5etEI8P0/MaWNBT+AvDDZ/QoSSmkxtQeWYEpMmSXIKAWZLG&#10;wG6JOM7I5kTTIs0WwMuC/7cofwEAAP//AwBQSwECLQAUAAYACAAAACEAtoM4kv4AAADhAQAAEwAA&#10;AAAAAAAAAAAAAAAAAAAAW0NvbnRlbnRfVHlwZXNdLnhtbFBLAQItABQABgAIAAAAIQA4/SH/1gAA&#10;AJQBAAALAAAAAAAAAAAAAAAAAC8BAABfcmVscy8ucmVsc1BLAQItABQABgAIAAAAIQAKXuZnegIA&#10;AG0FAAAOAAAAAAAAAAAAAAAAAC4CAABkcnMvZTJvRG9jLnhtbFBLAQItABQABgAIAAAAIQA93VWB&#10;4wAAAA0BAAAPAAAAAAAAAAAAAAAAANQEAABkcnMvZG93bnJldi54bWxQSwUGAAAAAAQABADzAAAA&#10;5AUAAAAA&#10;" filled="f" strokecolor="white [3212]" strokeweight=".5pt">
                <v:textbox>
                  <w:txbxContent>
                    <w:p w14:paraId="1C3D4E8C" w14:textId="77777777" w:rsidR="001217DC" w:rsidRDefault="001217DC" w:rsidP="00891DF5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76FB095A" w14:textId="77777777" w:rsidR="00EA7043" w:rsidRDefault="00EA7043" w:rsidP="001217DC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20A1F33E" w14:textId="49C7AA43" w:rsidR="005D206D" w:rsidRP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en-US"/>
                        </w:rPr>
                      </w:pPr>
                      <w:r w:rsidRPr="005D206D">
                        <w:rPr>
                          <w:noProof/>
                          <w:lang w:val="en-US"/>
                        </w:rPr>
                        <w:t>Hewllet Parkard(HP)/DXC – LIDER TECNICO</w:t>
                      </w:r>
                    </w:p>
                    <w:p w14:paraId="7FFD6477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en-US"/>
                        </w:rPr>
                      </w:pPr>
                    </w:p>
                    <w:p w14:paraId="37042C5B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11/2016 – 10/2017</w:t>
                      </w:r>
                    </w:p>
                    <w:p w14:paraId="3626741A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7C40E980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noProof/>
                          <w:lang w:val="pt-BR"/>
                        </w:rPr>
                      </w:pPr>
                      <w:r w:rsidRPr="005D206D">
                        <w:rPr>
                          <w:b/>
                          <w:noProof/>
                          <w:lang w:val="pt-BR"/>
                        </w:rPr>
                        <w:t>Cliente: AES Eletropaulo</w:t>
                      </w:r>
                    </w:p>
                    <w:p w14:paraId="614ACE75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0DDF3B32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Atuando como ScrumMaster/Lider Tecnico no Projeto SmartGrid. Este projeto visa aplicar o conceito de "On-Demand" no consumo de energia doméstica e oferecendo canais de monitoramento para o cliente final, sendo APP (IOS e Android), HotSite (SharePoint) e Alertas (PushNotification).</w:t>
                      </w:r>
                    </w:p>
                    <w:p w14:paraId="47EE94BA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26CC79D1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O Projeto SmartGrid foi aplicado todas as fases da Engenharia de Sistemas e podemos aplicar conceitos como Desing Thinks, Integração Continua e DEVOPS.</w:t>
                      </w:r>
                    </w:p>
                    <w:p w14:paraId="0D69FD07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361CAE90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O Projeto foi muito elogiado pelo Cliente e recebemos premiação por sua execução na HP.</w:t>
                      </w:r>
                    </w:p>
                    <w:p w14:paraId="0561ACEC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0F338EB6" w14:textId="70E98607" w:rsidR="005D206D" w:rsidRP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en-US"/>
                        </w:rPr>
                      </w:pPr>
                      <w:r w:rsidRPr="005D206D">
                        <w:rPr>
                          <w:noProof/>
                          <w:lang w:val="en-US"/>
                        </w:rPr>
                        <w:t>Hewllet Parkard(HP)/DXC – LIDER TECNICO</w:t>
                      </w:r>
                    </w:p>
                    <w:p w14:paraId="47F69FB4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en-US"/>
                        </w:rPr>
                      </w:pPr>
                    </w:p>
                    <w:p w14:paraId="5B599016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12/2015 – 11/2016</w:t>
                      </w:r>
                    </w:p>
                    <w:p w14:paraId="15F971B7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1D8C252B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b/>
                          <w:bCs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b/>
                          <w:bCs/>
                          <w:color w:val="3B3B3B"/>
                          <w:szCs w:val="18"/>
                          <w:lang w:val="pt-BR"/>
                        </w:rPr>
                        <w:t>Cliente: CitiBank</w:t>
                      </w:r>
                    </w:p>
                    <w:p w14:paraId="247A9221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0D44B59D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Atuando como ScrumMaster/ Lider Tecnico no Projeto Rewrite LDW-Fincon. Este projeto trata-se reecrever o sistema Legado "Fincon" com tecnologias obsoletas</w:t>
                      </w:r>
                    </w:p>
                    <w:p w14:paraId="1FF7EF4D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(VB6), para uma aplicação Muilt-Plataforma em Java, AngularJS, JAXRS, HTML 5 e CSS3.</w:t>
                      </w:r>
                    </w:p>
                    <w:p w14:paraId="05A41758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0320518E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Criado um Padrão de Desenvolvimento que permitiu a antecipação do projeto em 2 meses.</w:t>
                      </w:r>
                    </w:p>
                    <w:p w14:paraId="09E56C1D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41713881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Tivemos o reconhecimento do Projeto pelo Cliente e o Time foi premiado pela HP, pela execução e qualidade acima da média.</w:t>
                      </w:r>
                    </w:p>
                    <w:p w14:paraId="2F917E87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7BAFCB25" w14:textId="63DB95D2" w:rsidR="005D206D" w:rsidRPr="005D206D" w:rsidRDefault="005D206D" w:rsidP="005D206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en-US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b/>
                          <w:bCs/>
                          <w:color w:val="3B3B3B"/>
                          <w:szCs w:val="18"/>
                          <w:lang w:val="en-US"/>
                        </w:rPr>
                        <w:t>Hewllet Parkard(HP)/DXC – LIDER TECNICO</w:t>
                      </w:r>
                    </w:p>
                    <w:p w14:paraId="22113CEF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en-US"/>
                        </w:rPr>
                      </w:pPr>
                    </w:p>
                    <w:p w14:paraId="0A5B6549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02/2011 – 12/2015</w:t>
                      </w:r>
                    </w:p>
                    <w:p w14:paraId="6F49476E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694643B7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b/>
                          <w:bCs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b/>
                          <w:bCs/>
                          <w:color w:val="3B3B3B"/>
                          <w:szCs w:val="18"/>
                          <w:lang w:val="pt-BR"/>
                        </w:rPr>
                        <w:t>Cliente: ITAU e ITAU IBBA</w:t>
                      </w:r>
                    </w:p>
                    <w:p w14:paraId="47A0ADF4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7A3E47BF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Inicialmente no período de 2011 a 2012, atuei como Líder de Projeto do Sistema SIM-II do Itaú-BBA executando o processo MDS, onde é passado pelos todos os pontos da vida do projeto:</w:t>
                      </w:r>
                    </w:p>
                    <w:p w14:paraId="42536FFC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15FBEB4B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- Levantamento/ Detalhamento de requisitos;</w:t>
                      </w:r>
                    </w:p>
                    <w:p w14:paraId="7C7E606D" w14:textId="77777777" w:rsidR="005D206D" w:rsidRP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17A2C041" w14:textId="1746410B" w:rsidR="00F55B13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5D206D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- Elaboração da Solução Técnica;</w:t>
                      </w:r>
                    </w:p>
                    <w:p w14:paraId="33E50F4D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59B62925" w14:textId="77777777" w:rsidR="00F55B13" w:rsidRDefault="00F55B13" w:rsidP="00F55B13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- Desenho Físico, detalhamento elaboração de artefatos utilizando a UML;</w:t>
                      </w:r>
                    </w:p>
                    <w:p w14:paraId="3C555EBD" w14:textId="77777777" w:rsidR="00F55B13" w:rsidRDefault="00F55B13" w:rsidP="00F55B13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32203A86" w14:textId="77777777" w:rsidR="00F55B13" w:rsidRDefault="00F55B13" w:rsidP="00F55B13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- Acompanhamento das atividades utilizando a metologia SCRUM;</w:t>
                      </w:r>
                    </w:p>
                    <w:p w14:paraId="1971F38F" w14:textId="77777777" w:rsidR="00F55B13" w:rsidRDefault="00F55B13" w:rsidP="00EA7043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4399765D" w14:textId="77777777" w:rsidR="00EA7043" w:rsidRDefault="00EA7043" w:rsidP="00EA7043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 xml:space="preserve">Durante este processo a HP ganhou a RFP para sustentar os maiores sistemas do Itaú BBA que suportam a Mesa de Operações, Middle-Office e Back-Office, </w:t>
                      </w:r>
                    </w:p>
                    <w:p w14:paraId="715E9736" w14:textId="77777777" w:rsidR="00EA7043" w:rsidRDefault="00EA7043" w:rsidP="001217DC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totalizando em 45 sistemas com baseline mensal de 15000 horas, onde participei da estratégia a execução desta operação, baseando-se na metodologia ITIL para desenhar a operação e executar a transferência de conhecimento e métricas de SLO / SLA.</w:t>
                      </w:r>
                    </w:p>
                    <w:p w14:paraId="54DBF31E" w14:textId="77777777" w:rsidR="00EA7043" w:rsidRDefault="00EA7043" w:rsidP="001217DC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150AB385" w14:textId="77777777" w:rsidR="001217DC" w:rsidRDefault="001217DC" w:rsidP="001217DC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 xml:space="preserve">Inicialmente na execução da Operação do ITAU-BBA assumi a posição de Lider de Demanda da Frente de Tesouraria do Sistema Boleto (BE3/CP7) atuando em demandas evolutivas (Caixa-Rápido) onde cada demanda poderia chegar em 400 horas, implantando mensalmente em torno de 4 a 5 demandas e auxiliando dois desenvolvedores na execução dessas demandas. Nesta mesma frente de Caixa-Rápido do Boleto assumo a posição de Lider-Tecnico onde fiquei responsável por todas as demandas implantadas por esta linha de serviço, onde aproximadamente era executado mensalmente 3500 horas de demandas, onde auxiliava em torno de 18 desenvolvedores. </w:t>
                      </w:r>
                    </w:p>
                  </w:txbxContent>
                </v:textbox>
              </v:shape>
            </w:pict>
          </mc:Fallback>
        </mc:AlternateContent>
      </w:r>
    </w:p>
    <w:p w14:paraId="7FF73A4D" w14:textId="7749560F" w:rsidR="005D206D" w:rsidRDefault="005D206D" w:rsidP="000C45FF">
      <w:pPr>
        <w:tabs>
          <w:tab w:val="left" w:pos="990"/>
        </w:tabs>
        <w:rPr>
          <w:noProof/>
          <w:lang w:val="pt-BR"/>
        </w:rPr>
      </w:pPr>
    </w:p>
    <w:p w14:paraId="537769B8" w14:textId="77777777" w:rsidR="005D206D" w:rsidRDefault="005D206D">
      <w:pPr>
        <w:rPr>
          <w:noProof/>
          <w:lang w:val="pt-BR"/>
        </w:rPr>
      </w:pPr>
      <w:r>
        <w:rPr>
          <w:noProof/>
          <w:lang w:val="pt-BR"/>
        </w:rPr>
        <w:br w:type="page"/>
      </w:r>
    </w:p>
    <w:p w14:paraId="158054FE" w14:textId="3B69401A" w:rsidR="006F4F95" w:rsidRPr="00D40ACF" w:rsidRDefault="005D206D" w:rsidP="000C45FF">
      <w:pPr>
        <w:tabs>
          <w:tab w:val="left" w:pos="990"/>
        </w:tabs>
        <w:rPr>
          <w:noProof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D098D" wp14:editId="07F4337A">
                <wp:simplePos x="0" y="0"/>
                <wp:positionH relativeFrom="column">
                  <wp:posOffset>2717165</wp:posOffset>
                </wp:positionH>
                <wp:positionV relativeFrom="paragraph">
                  <wp:posOffset>-153035</wp:posOffset>
                </wp:positionV>
                <wp:extent cx="4373852" cy="9973340"/>
                <wp:effectExtent l="0" t="0" r="27305" b="27940"/>
                <wp:wrapNone/>
                <wp:docPr id="1270090805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52" cy="9973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4218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32F56DAF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4A1D6D33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65F3200E" w14:textId="77777777" w:rsid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Resource IT Soluções 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 w:rsidRPr="00AF037E">
                              <w:rPr>
                                <w:noProof/>
                                <w:lang w:val="pt-BR"/>
                              </w:rPr>
                              <w:t>Arquiteto de Sistemas</w:t>
                            </w:r>
                          </w:p>
                          <w:p w14:paraId="3B21B3D2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6FC4700" w14:textId="77777777" w:rsidR="005D206D" w:rsidRDefault="005D206D" w:rsidP="005D206D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04/2010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01/2011</w:t>
                            </w:r>
                          </w:p>
                          <w:p w14:paraId="673C77F4" w14:textId="77777777" w:rsidR="005D206D" w:rsidRPr="00DA63EB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5D2CB3F" w14:textId="77777777" w:rsidR="005D206D" w:rsidRPr="00DA63EB" w:rsidRDefault="005D206D" w:rsidP="005D206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A63EB">
                              <w:rPr>
                                <w:b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ITAU e ITAU IBBA</w:t>
                            </w:r>
                          </w:p>
                          <w:p w14:paraId="52CBF02D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4C9C257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Atividades Desenvolvidas: Levantamentos de requisitos, elaboração de artefatos utilizando a UML, validações de proposta de projetos e auxiliando em assuntos de média e alta complexidade.</w:t>
                            </w:r>
                          </w:p>
                          <w:p w14:paraId="7B317532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3369E717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Ferramentas: WCF, WPF, XAML, frameworks 2.0 e 3.5, SOA, padrões OO, SQL 2005, Enterprise Arquiteture, Clear Case e Clear Quest</w:t>
                            </w:r>
                          </w:p>
                          <w:p w14:paraId="00D334CD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419D4EF9" w14:textId="77777777" w:rsid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Liberty Seguros  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Analista de Sistemas Senior</w:t>
                            </w:r>
                          </w:p>
                          <w:p w14:paraId="4AEB90A2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A18648D" w14:textId="77777777" w:rsidR="005D206D" w:rsidRDefault="005D206D" w:rsidP="005D206D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12/2009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04/2010</w:t>
                            </w:r>
                          </w:p>
                          <w:p w14:paraId="24D65CED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EB7B28F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Atividades Desenvolvidas: Levantamentos de requisitos, elaboração de artefatos utilizando a UML, desenvolvimento de serviços no padrão SOA.</w:t>
                            </w:r>
                          </w:p>
                          <w:p w14:paraId="7849F635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48773C6D" w14:textId="77777777" w:rsidR="005D206D" w:rsidRPr="00AF037E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Ferramentas: WCF, WPF, XAML, frameworks 2.0 e 3.5, SOA, padrões OO, ORACLE, Enterprise Arquiteture</w:t>
                            </w:r>
                          </w:p>
                          <w:p w14:paraId="2155EE1A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789C2060" w14:textId="77777777" w:rsid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Itau IBBA  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Analista de Sistemas Senior</w:t>
                            </w:r>
                          </w:p>
                          <w:p w14:paraId="18930747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B8AE0C5" w14:textId="77777777" w:rsidR="005D206D" w:rsidRDefault="005D206D" w:rsidP="005D206D">
                            <w:pPr>
                              <w:pStyle w:val="Date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12/2009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 w:bidi="pt-BR"/>
                              </w:rPr>
                              <w:t>–</w:t>
                            </w:r>
                            <w:r w:rsidRPr="00D40ACF">
                              <w:rPr>
                                <w:noProof/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04/2010</w:t>
                            </w:r>
                          </w:p>
                          <w:p w14:paraId="79DDC552" w14:textId="77777777" w:rsidR="005D206D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BE7E03C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Atividades Desenvolvidas: Levantamentos de requisitos, elaboração de artefatos utilizando a UML. Os processos de análise, desenvolvimento e testes no ITAU BBA são baseados no RUP.</w:t>
                            </w:r>
                          </w:p>
                          <w:p w14:paraId="19924AF8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Ferramentas: WCF, WPF, XAML, frameworks 2.0 e 3.5, SOA, padrões OO, SQL 2005, Enterprise Arquiteture, Clear Case e Clear Quest</w:t>
                            </w:r>
                          </w:p>
                          <w:p w14:paraId="1C52D886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31494AA6" w14:textId="77777777" w:rsidR="005D206D" w:rsidRDefault="005D206D" w:rsidP="005D206D">
                            <w:pPr>
                              <w:pStyle w:val="Heading4"/>
                              <w:numPr>
                                <w:ilvl w:val="0"/>
                                <w:numId w:val="15"/>
                              </w:numPr>
                              <w:rPr>
                                <w:noProof/>
                                <w:lang w:val="pt-BR"/>
                              </w:rPr>
                            </w:pPr>
                            <w:r w:rsidRPr="00B54835">
                              <w:rPr>
                                <w:noProof/>
                                <w:lang w:val="pt-BR"/>
                              </w:rPr>
                              <w:t>Anteriores</w:t>
                            </w:r>
                          </w:p>
                          <w:p w14:paraId="63C17E18" w14:textId="77777777" w:rsidR="005D206D" w:rsidRPr="00B54835" w:rsidRDefault="005D206D" w:rsidP="005D206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10F5CFA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2008 - Analista Desenvolvedor Pleno - Check Express</w:t>
                            </w:r>
                          </w:p>
                          <w:p w14:paraId="156E98C6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2007 - Analista Desenvolvedor Pleno - Syrius Analise de Risco e Sistemas</w:t>
                            </w:r>
                          </w:p>
                          <w:p w14:paraId="4EE78F03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2006 - Analista Desenvolvedor Pleno - Wise House Engenharia de Sistemas</w:t>
                            </w:r>
                          </w:p>
                          <w:p w14:paraId="246650F1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2005 - Desenvolvedor Junior - CDATA Processamento de Dados</w:t>
                            </w:r>
                          </w:p>
                          <w:p w14:paraId="043BE1C8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2004 - Estagiário de TI - SSI Consultoria</w:t>
                            </w:r>
                          </w:p>
                          <w:p w14:paraId="085159ED" w14:textId="77777777" w:rsidR="005D206D" w:rsidRPr="00B54835" w:rsidRDefault="005D206D" w:rsidP="005D206D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  <w:r w:rsidRPr="00B54835"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  <w:t>1999 - Técnico Eletrônico</w:t>
                            </w:r>
                          </w:p>
                          <w:p w14:paraId="33F38947" w14:textId="77777777" w:rsidR="005D206D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  <w:p w14:paraId="20E63AC4" w14:textId="77777777" w:rsidR="005D206D" w:rsidRPr="00AF037E" w:rsidRDefault="005D206D" w:rsidP="005D206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Roboto-Light" w:hAnsi="Roboto-Light" w:cs="Roboto-Light"/>
                                <w:color w:val="3B3B3B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098D" id="_x0000_s1028" type="#_x0000_t202" style="position:absolute;margin-left:213.95pt;margin-top:-12.05pt;width:344.4pt;height:78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fDfQIAAG0FAAAOAAAAZHJzL2Uyb0RvYy54bWysVMlu2zAQvRfoPxC8N/KWxUbkwE2QokCQ&#10;BE2KnGmKtIVSHJYcW3K/PkNKso00lxS9SCTnzfZmubxqKsO2yocSbM6HJwPOlJVQlHaV85/Pt18u&#10;OAsobCEMWJXznQr8av7502XtZmoEazCF8oyM2DCrXc7XiG6WZUGuVSXCCThlSajBVwLp6ldZ4UVN&#10;1iuTjQaDs6wGXzgPUoVArzetkM+Tfa2VxAetg0Jmck6xYfr69F3Gbza/FLOVF25dyi4M8Q9RVKK0&#10;5HRv6kagYBtf/mWqKqWHABpPJFQZaF1KlXKgbIaDN9k8rYVTKRciJ7g9TeH/mZX32yf36Bk2X6Gh&#10;AkZCahdmgR5jPo32VfxTpIzkROFuT5tqkEl6nIzPxxenI84kyabT8/F4kojNDurOB/ymoGLxkHNP&#10;dUl0ie1dQHJJ0B4SvVm4LY1JtTGW1Tk/G58OkkIAUxZRGGGpS9S18WwrqL7LVQqfbB2h6GZsBKvU&#10;DZ27Q4rphDujIsbYH0qzskiZvuNBSKks9l4SOqI0xfMRxQ5/iOojym0epJE8g8W9clVa8C1LcXwO&#10;xBS/+pB1iyfCj/KOR2yWDSWe81HfAUsodtQYHtqZCU7ellS8OxHwUXgaEuoFGnx8oI82QEWC7sTZ&#10;Gvyf994jnnqXpJzVNHQ5D783wivOzHdLXT0dTqh1GKbL5PR8RBd/LFkeS+ymugaq+5BWjJPpGPFo&#10;+qP2UL3QflhEryQSVpLvnGN/vMZ2FdB+kWqxSCCaSyfwzj45GU1HlmNrPjcvwruuf5Fa/x768RSz&#10;N23cYqOmhcUGQZepxyPPLasd/zTTqfW7/ROXxvE9oQ5bcv4KAAD//wMAUEsDBBQABgAIAAAAIQC6&#10;MS1t4wAAAA0BAAAPAAAAZHJzL2Rvd25yZXYueG1sTI9BTsMwEEX3SNzBGiR2rZMoTWiIUwEqm7IA&#10;Sg/gxkMS1R5HsZOmnB53BbsZzdOf98vNbDSbcHCdJQHxMgKGVFvVUSPg8PW6eADmvCQltSUUcEEH&#10;m+r2ppSFsmf6xGnvGxZCyBVSQOt9X3Du6haNdEvbI4Xbtx2M9GEdGq4GeQ7hRvMkijJuZEfhQyt7&#10;fGmxPu1HI2Bttqd81G+76aP/uYyJO+zen7dC3N/NT4/APM7+D4arflCHKjgd7UjKMS0gTfJ1QAUs&#10;kjQGdiXiOMuBHcO0SrMV8Krk/1tUvwAAAP//AwBQSwECLQAUAAYACAAAACEAtoM4kv4AAADhAQAA&#10;EwAAAAAAAAAAAAAAAAAAAAAAW0NvbnRlbnRfVHlwZXNdLnhtbFBLAQItABQABgAIAAAAIQA4/SH/&#10;1gAAAJQBAAALAAAAAAAAAAAAAAAAAC8BAABfcmVscy8ucmVsc1BLAQItABQABgAIAAAAIQDKjkfD&#10;fQIAAG0FAAAOAAAAAAAAAAAAAAAAAC4CAABkcnMvZTJvRG9jLnhtbFBLAQItABQABgAIAAAAIQC6&#10;MS1t4wAAAA0BAAAPAAAAAAAAAAAAAAAAANcEAABkcnMvZG93bnJldi54bWxQSwUGAAAAAAQABADz&#10;AAAA5wUAAAAA&#10;" filled="f" strokecolor="white [3212]" strokeweight=".5pt">
                <v:textbox>
                  <w:txbxContent>
                    <w:p w14:paraId="43F54218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32F56DAF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4A1D6D33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65F3200E" w14:textId="77777777" w:rsid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Resource IT Soluções 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 w:rsidRPr="00AF037E">
                        <w:rPr>
                          <w:noProof/>
                          <w:lang w:val="pt-BR"/>
                        </w:rPr>
                        <w:t>Arquiteto de Sistemas</w:t>
                      </w:r>
                    </w:p>
                    <w:p w14:paraId="3B21B3D2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16FC4700" w14:textId="77777777" w:rsidR="005D206D" w:rsidRDefault="005D206D" w:rsidP="005D206D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04/2010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01/2011</w:t>
                      </w:r>
                    </w:p>
                    <w:p w14:paraId="673C77F4" w14:textId="77777777" w:rsidR="005D206D" w:rsidRPr="00DA63EB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15D2CB3F" w14:textId="77777777" w:rsidR="005D206D" w:rsidRPr="00DA63EB" w:rsidRDefault="005D206D" w:rsidP="005D206D">
                      <w:pPr>
                        <w:rPr>
                          <w:b/>
                          <w:lang w:val="pt-BR"/>
                        </w:rPr>
                      </w:pPr>
                      <w:r w:rsidRPr="00DA63EB">
                        <w:rPr>
                          <w:b/>
                          <w:lang w:val="pt-BR"/>
                        </w:rPr>
                        <w:t xml:space="preserve">Cliente: </w:t>
                      </w:r>
                      <w:r>
                        <w:rPr>
                          <w:b/>
                          <w:lang w:val="pt-BR"/>
                        </w:rPr>
                        <w:t>ITAU e ITAU IBBA</w:t>
                      </w:r>
                    </w:p>
                    <w:p w14:paraId="52CBF02D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74C9C257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Atividades Desenvolvidas: Levantamentos de requisitos, elaboração de artefatos utilizando a UML, validações de proposta de projetos e auxiliando em assuntos de média e alta complexidade.</w:t>
                      </w:r>
                    </w:p>
                    <w:p w14:paraId="7B317532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3369E717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Ferramentas: WCF, WPF, XAML, frameworks 2.0 e 3.5, SOA, padrões OO, SQL 2005, Enterprise Arquiteture, Clear Case e Clear Quest</w:t>
                      </w:r>
                    </w:p>
                    <w:p w14:paraId="00D334CD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419D4EF9" w14:textId="77777777" w:rsid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Liberty Seguros  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Analista de Sistemas Senior</w:t>
                      </w:r>
                    </w:p>
                    <w:p w14:paraId="4AEB90A2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4A18648D" w14:textId="77777777" w:rsidR="005D206D" w:rsidRDefault="005D206D" w:rsidP="005D206D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12/2009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04/2010</w:t>
                      </w:r>
                    </w:p>
                    <w:p w14:paraId="24D65CED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4EB7B28F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Atividades Desenvolvidas: Levantamentos de requisitos, elaboração de artefatos utilizando a UML, desenvolvimento de serviços no padrão SOA.</w:t>
                      </w:r>
                    </w:p>
                    <w:p w14:paraId="7849F635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48773C6D" w14:textId="77777777" w:rsidR="005D206D" w:rsidRPr="00AF037E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Ferramentas: WCF, WPF, XAML, frameworks 2.0 e 3.5, SOA, padrões OO, ORACLE, Enterprise Arquiteture</w:t>
                      </w:r>
                    </w:p>
                    <w:p w14:paraId="2155EE1A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</w:pPr>
                    </w:p>
                    <w:p w14:paraId="789C2060" w14:textId="77777777" w:rsid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Itau IBBA  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Analista de Sistemas Senior</w:t>
                      </w:r>
                    </w:p>
                    <w:p w14:paraId="18930747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5B8AE0C5" w14:textId="77777777" w:rsidR="005D206D" w:rsidRDefault="005D206D" w:rsidP="005D206D">
                      <w:pPr>
                        <w:pStyle w:val="Date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12/2009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 w:bidi="pt-BR"/>
                        </w:rPr>
                        <w:t>–</w:t>
                      </w:r>
                      <w:r w:rsidRPr="00D40ACF">
                        <w:rPr>
                          <w:noProof/>
                          <w:lang w:val="pt-BR" w:bidi="pt-BR"/>
                        </w:rPr>
                        <w:t xml:space="preserve"> </w:t>
                      </w:r>
                      <w:r>
                        <w:rPr>
                          <w:noProof/>
                          <w:lang w:val="pt-BR"/>
                        </w:rPr>
                        <w:t>04/2010</w:t>
                      </w:r>
                    </w:p>
                    <w:p w14:paraId="79DDC552" w14:textId="77777777" w:rsidR="005D206D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4BE7E03C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Atividades Desenvolvidas: Levantamentos de requisitos, elaboração de artefatos utilizando a UML. Os processos de análise, desenvolvimento e testes no ITAU BBA são baseados no RUP.</w:t>
                      </w:r>
                    </w:p>
                    <w:p w14:paraId="19924AF8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Ferramentas: WCF, WPF, XAML, frameworks 2.0 e 3.5, SOA, padrões OO, SQL 2005, Enterprise Arquiteture, Clear Case e Clear Quest</w:t>
                      </w:r>
                    </w:p>
                    <w:p w14:paraId="1C52D886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31494AA6" w14:textId="77777777" w:rsidR="005D206D" w:rsidRDefault="005D206D" w:rsidP="005D206D">
                      <w:pPr>
                        <w:pStyle w:val="Heading4"/>
                        <w:numPr>
                          <w:ilvl w:val="0"/>
                          <w:numId w:val="15"/>
                        </w:numPr>
                        <w:rPr>
                          <w:noProof/>
                          <w:lang w:val="pt-BR"/>
                        </w:rPr>
                      </w:pPr>
                      <w:r w:rsidRPr="00B54835">
                        <w:rPr>
                          <w:noProof/>
                          <w:lang w:val="pt-BR"/>
                        </w:rPr>
                        <w:t>Anteriores</w:t>
                      </w:r>
                    </w:p>
                    <w:p w14:paraId="63C17E18" w14:textId="77777777" w:rsidR="005D206D" w:rsidRPr="00B54835" w:rsidRDefault="005D206D" w:rsidP="005D206D">
                      <w:pPr>
                        <w:rPr>
                          <w:lang w:val="pt-BR"/>
                        </w:rPr>
                      </w:pPr>
                    </w:p>
                    <w:p w14:paraId="110F5CFA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2008 - Analista Desenvolvedor Pleno - Check Express</w:t>
                      </w:r>
                    </w:p>
                    <w:p w14:paraId="156E98C6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2007 - Analista Desenvolvedor Pleno - Syrius Analise de Risco e Sistemas</w:t>
                      </w:r>
                    </w:p>
                    <w:p w14:paraId="4EE78F03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2006 - Analista Desenvolvedor Pleno - Wise House Engenharia de Sistemas</w:t>
                      </w:r>
                    </w:p>
                    <w:p w14:paraId="246650F1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2005 - Desenvolvedor Junior - CDATA Processamento de Dados</w:t>
                      </w:r>
                    </w:p>
                    <w:p w14:paraId="043BE1C8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2004 - Estagiário de TI - SSI Consultoria</w:t>
                      </w:r>
                    </w:p>
                    <w:p w14:paraId="085159ED" w14:textId="77777777" w:rsidR="005D206D" w:rsidRPr="00B54835" w:rsidRDefault="005D206D" w:rsidP="005D206D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  <w:r w:rsidRPr="00B54835"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  <w:t>1999 - Técnico Eletrônico</w:t>
                      </w:r>
                    </w:p>
                    <w:p w14:paraId="33F38947" w14:textId="77777777" w:rsidR="005D206D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  <w:p w14:paraId="20E63AC4" w14:textId="77777777" w:rsidR="005D206D" w:rsidRPr="00AF037E" w:rsidRDefault="005D206D" w:rsidP="005D206D">
                      <w:pPr>
                        <w:autoSpaceDE w:val="0"/>
                        <w:autoSpaceDN w:val="0"/>
                        <w:adjustRightInd w:val="0"/>
                        <w:rPr>
                          <w:rFonts w:ascii="Roboto-Light" w:hAnsi="Roboto-Light" w:cs="Roboto-Light"/>
                          <w:color w:val="3B3B3B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3117B" w:rsidRPr="00D40ACF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C40F" w14:textId="77777777" w:rsidR="00784C61" w:rsidRDefault="00784C61" w:rsidP="000C45FF">
      <w:r>
        <w:separator/>
      </w:r>
    </w:p>
  </w:endnote>
  <w:endnote w:type="continuationSeparator" w:id="0">
    <w:p w14:paraId="0EBE02D6" w14:textId="77777777" w:rsidR="00784C61" w:rsidRDefault="00784C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-Light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C8F8" w14:textId="77777777" w:rsidR="00784C61" w:rsidRDefault="00784C61" w:rsidP="000C45FF">
      <w:r>
        <w:separator/>
      </w:r>
    </w:p>
  </w:footnote>
  <w:footnote w:type="continuationSeparator" w:id="0">
    <w:p w14:paraId="6FB71FDE" w14:textId="77777777" w:rsidR="00784C61" w:rsidRDefault="00784C6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8062" w14:textId="77777777" w:rsidR="000C45FF" w:rsidRPr="005A2450" w:rsidRDefault="000C45FF">
    <w:pPr>
      <w:pStyle w:val="Header"/>
      <w:rPr>
        <w:lang w:val="pt-BR"/>
      </w:rPr>
    </w:pPr>
    <w:r w:rsidRPr="005A2450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67CABF62" wp14:editId="681CF6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065D1C"/>
    <w:multiLevelType w:val="hybridMultilevel"/>
    <w:tmpl w:val="F63E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42F56"/>
    <w:multiLevelType w:val="hybridMultilevel"/>
    <w:tmpl w:val="0C1E2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0551C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3408890">
    <w:abstractNumId w:val="10"/>
  </w:num>
  <w:num w:numId="2" w16cid:durableId="1993950320">
    <w:abstractNumId w:val="13"/>
  </w:num>
  <w:num w:numId="3" w16cid:durableId="617761472">
    <w:abstractNumId w:val="8"/>
  </w:num>
  <w:num w:numId="4" w16cid:durableId="1568229018">
    <w:abstractNumId w:val="3"/>
  </w:num>
  <w:num w:numId="5" w16cid:durableId="933709661">
    <w:abstractNumId w:val="2"/>
  </w:num>
  <w:num w:numId="6" w16cid:durableId="1478959756">
    <w:abstractNumId w:val="1"/>
  </w:num>
  <w:num w:numId="7" w16cid:durableId="705761704">
    <w:abstractNumId w:val="0"/>
  </w:num>
  <w:num w:numId="8" w16cid:durableId="1367019782">
    <w:abstractNumId w:val="9"/>
  </w:num>
  <w:num w:numId="9" w16cid:durableId="2033533918">
    <w:abstractNumId w:val="7"/>
  </w:num>
  <w:num w:numId="10" w16cid:durableId="1070467729">
    <w:abstractNumId w:val="6"/>
  </w:num>
  <w:num w:numId="11" w16cid:durableId="685401635">
    <w:abstractNumId w:val="5"/>
  </w:num>
  <w:num w:numId="12" w16cid:durableId="1535002563">
    <w:abstractNumId w:val="4"/>
  </w:num>
  <w:num w:numId="13" w16cid:durableId="1040202992">
    <w:abstractNumId w:val="14"/>
  </w:num>
  <w:num w:numId="14" w16cid:durableId="311300162">
    <w:abstractNumId w:val="12"/>
  </w:num>
  <w:num w:numId="15" w16cid:durableId="1399861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2A"/>
    <w:rsid w:val="000239A7"/>
    <w:rsid w:val="00036450"/>
    <w:rsid w:val="00094499"/>
    <w:rsid w:val="000A4168"/>
    <w:rsid w:val="000C45FF"/>
    <w:rsid w:val="000E3FD1"/>
    <w:rsid w:val="00112054"/>
    <w:rsid w:val="001217DC"/>
    <w:rsid w:val="001424E5"/>
    <w:rsid w:val="001525E1"/>
    <w:rsid w:val="00180329"/>
    <w:rsid w:val="0019001F"/>
    <w:rsid w:val="001A74A5"/>
    <w:rsid w:val="001B2ABD"/>
    <w:rsid w:val="001D6C95"/>
    <w:rsid w:val="001E0391"/>
    <w:rsid w:val="001E1759"/>
    <w:rsid w:val="001F1ECC"/>
    <w:rsid w:val="002400EB"/>
    <w:rsid w:val="00256CF7"/>
    <w:rsid w:val="00281FD5"/>
    <w:rsid w:val="002D0E13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4C70"/>
    <w:rsid w:val="00496591"/>
    <w:rsid w:val="004C63E4"/>
    <w:rsid w:val="004D3011"/>
    <w:rsid w:val="004D7BD7"/>
    <w:rsid w:val="005262AC"/>
    <w:rsid w:val="005A2450"/>
    <w:rsid w:val="005D206D"/>
    <w:rsid w:val="005E39D5"/>
    <w:rsid w:val="00600670"/>
    <w:rsid w:val="0062123A"/>
    <w:rsid w:val="00646E75"/>
    <w:rsid w:val="00676731"/>
    <w:rsid w:val="006771D0"/>
    <w:rsid w:val="006E24E2"/>
    <w:rsid w:val="006F4F95"/>
    <w:rsid w:val="00715FCB"/>
    <w:rsid w:val="00743101"/>
    <w:rsid w:val="007775E1"/>
    <w:rsid w:val="00784C61"/>
    <w:rsid w:val="007867A0"/>
    <w:rsid w:val="007927F5"/>
    <w:rsid w:val="007D4DDB"/>
    <w:rsid w:val="00802CA0"/>
    <w:rsid w:val="008405F0"/>
    <w:rsid w:val="00891DF5"/>
    <w:rsid w:val="008F4C81"/>
    <w:rsid w:val="009260CD"/>
    <w:rsid w:val="00941BED"/>
    <w:rsid w:val="00952C25"/>
    <w:rsid w:val="00981F33"/>
    <w:rsid w:val="00A2118D"/>
    <w:rsid w:val="00A238A5"/>
    <w:rsid w:val="00A2629B"/>
    <w:rsid w:val="00AD76E2"/>
    <w:rsid w:val="00AF037E"/>
    <w:rsid w:val="00B06E40"/>
    <w:rsid w:val="00B20152"/>
    <w:rsid w:val="00B359E4"/>
    <w:rsid w:val="00B54835"/>
    <w:rsid w:val="00B57D98"/>
    <w:rsid w:val="00B70850"/>
    <w:rsid w:val="00BE0B2A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A63EB"/>
    <w:rsid w:val="00DD172A"/>
    <w:rsid w:val="00E25A26"/>
    <w:rsid w:val="00E4381A"/>
    <w:rsid w:val="00E55D74"/>
    <w:rsid w:val="00EA7043"/>
    <w:rsid w:val="00F5381E"/>
    <w:rsid w:val="00F55B13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1833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2450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5A2450"/>
  </w:style>
  <w:style w:type="character" w:customStyle="1" w:styleId="DateChar">
    <w:name w:val="Date Char"/>
    <w:basedOn w:val="DefaultParagraphFont"/>
    <w:link w:val="Date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2450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A2450"/>
    <w:rPr>
      <w:rFonts w:ascii="Century Gothic" w:hAnsi="Century Gothic"/>
      <w:b/>
      <w:sz w:val="18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5A2450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245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5A2450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450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450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5A2450"/>
  </w:style>
  <w:style w:type="character" w:styleId="BookTitle">
    <w:name w:val="Book Title"/>
    <w:basedOn w:val="DefaultParagraphFont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customStyle="1" w:styleId="Hashtag1">
    <w:name w:val="Hashtag1"/>
    <w:basedOn w:val="DefaultParagraphFont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qFormat/>
    <w:rsid w:val="005A2450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A2450"/>
  </w:style>
  <w:style w:type="paragraph" w:styleId="MacroText">
    <w:name w:val="macro"/>
    <w:link w:val="MacroText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2450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24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5A24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5A2450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5A2450"/>
    <w:rPr>
      <w:rFonts w:ascii="Century Gothic" w:hAnsi="Century Gothic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A24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24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24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245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245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245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245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24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5A245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2450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5A245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2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A2450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5A2450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A2450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csantos\AppData\Roaming\Microsoft\Templates\Curr&#237;culo%20cinza%20e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0D94A8952B4053ADEB2D3F2FB55D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43EF55-6FF3-48B7-9A70-D0D3E066631E}"/>
      </w:docPartPr>
      <w:docPartBody>
        <w:p w:rsidR="00AB3F04" w:rsidRDefault="00132C69">
          <w:pPr>
            <w:pStyle w:val="450D94A8952B4053ADEB2D3F2FB55DE5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F7058666AD14C7D84DB27126F65A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53AA7-AE95-43EE-A3D8-3C7D28F1E095}"/>
      </w:docPartPr>
      <w:docPartBody>
        <w:p w:rsidR="00AB3F04" w:rsidRDefault="00132C69">
          <w:pPr>
            <w:pStyle w:val="3F7058666AD14C7D84DB27126F65A43B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AE717B19487F424F89E73C296AD8D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69560-5365-4EEB-8FE0-07AB3CB6A7DF}"/>
      </w:docPartPr>
      <w:docPartBody>
        <w:p w:rsidR="00AB3F04" w:rsidRDefault="00132C69">
          <w:pPr>
            <w:pStyle w:val="AE717B19487F424F89E73C296AD8D441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4CEA8EC8EBB244DA880CFAE96ED0C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B61AB2-ACE4-4A52-92A5-3DA771788B40}"/>
      </w:docPartPr>
      <w:docPartBody>
        <w:p w:rsidR="00AB3F04" w:rsidRDefault="004F62A8" w:rsidP="004F62A8">
          <w:pPr>
            <w:pStyle w:val="4CEA8EC8EBB244DA880CFAE96ED0C51F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48C7CD895F574AFE9C79C94144426B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204196-0338-4DDA-87B7-124C3D750368}"/>
      </w:docPartPr>
      <w:docPartBody>
        <w:p w:rsidR="00AB3F04" w:rsidRDefault="004F62A8" w:rsidP="004F62A8">
          <w:pPr>
            <w:pStyle w:val="48C7CD895F574AFE9C79C94144426BC9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0DCE1AD43DBE4696AEC411E550FA77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1EF427-825F-4F8D-AE89-C9CE5C688969}"/>
      </w:docPartPr>
      <w:docPartBody>
        <w:p w:rsidR="00AB3F04" w:rsidRDefault="004F62A8" w:rsidP="004F62A8">
          <w:pPr>
            <w:pStyle w:val="0DCE1AD43DBE4696AEC411E550FA77E9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-Light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2A8"/>
    <w:rsid w:val="00132C69"/>
    <w:rsid w:val="004947A9"/>
    <w:rsid w:val="004F62A8"/>
    <w:rsid w:val="00547640"/>
    <w:rsid w:val="00A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94A8952B4053ADEB2D3F2FB55DE5">
    <w:name w:val="450D94A8952B4053ADEB2D3F2FB55DE5"/>
  </w:style>
  <w:style w:type="character" w:styleId="Hyperlink">
    <w:name w:val="Hyperlink"/>
    <w:basedOn w:val="DefaultParagraphFont"/>
    <w:uiPriority w:val="99"/>
    <w:unhideWhenUsed/>
    <w:rsid w:val="004F62A8"/>
    <w:rPr>
      <w:rFonts w:ascii="Century Gothic" w:hAnsi="Century Gothic"/>
      <w:color w:val="C45911" w:themeColor="accent2" w:themeShade="BF"/>
      <w:u w:val="single"/>
    </w:rPr>
  </w:style>
  <w:style w:type="paragraph" w:customStyle="1" w:styleId="3F7058666AD14C7D84DB27126F65A43B">
    <w:name w:val="3F7058666AD14C7D84DB27126F65A43B"/>
  </w:style>
  <w:style w:type="paragraph" w:customStyle="1" w:styleId="AE717B19487F424F89E73C296AD8D441">
    <w:name w:val="AE717B19487F424F89E73C296AD8D441"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4CEA8EC8EBB244DA880CFAE96ED0C51F">
    <w:name w:val="4CEA8EC8EBB244DA880CFAE96ED0C51F"/>
    <w:rsid w:val="004F62A8"/>
  </w:style>
  <w:style w:type="paragraph" w:customStyle="1" w:styleId="48C7CD895F574AFE9C79C94144426BC9">
    <w:name w:val="48C7CD895F574AFE9C79C94144426BC9"/>
    <w:rsid w:val="004F62A8"/>
  </w:style>
  <w:style w:type="paragraph" w:customStyle="1" w:styleId="0DCE1AD43DBE4696AEC411E550FA77E9">
    <w:name w:val="0DCE1AD43DBE4696AEC411E550FA77E9"/>
    <w:rsid w:val="004F6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4</Pages>
  <Words>332</Words>
  <Characters>1797</Characters>
  <Application>Microsoft Office Word</Application>
  <DocSecurity>4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2023-11-22T10:01:00Z</dcterms:created>
  <dcterms:modified xsi:type="dcterms:W3CDTF">2023-11-22T10:01:00Z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2023-11-22T10:01:47Z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6bbd9744-6185-453a-8236-3ba14b01cc36</vt:lpwstr>
  </property>
  <property fmtid="{D5CDD505-2E9C-101B-9397-08002B2CF9AE}" pid="8" name="MSIP_Label_549ac42a-3eb4-4074-b885-aea26bd6241e_ContentBits">
    <vt:lpwstr>0</vt:lpwstr>
  </property>
</Properties>
</file>