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jc w:val="center"/>
      </w:pPr>
      <w:r>
        <w:rPr>
          <w:rStyle w:val="style16"/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Testes Automatizados Vindula 2.0.</w:t>
      </w:r>
    </w:p>
    <w:p>
      <w:pPr>
        <w:pStyle w:val="style18"/>
        <w:spacing w:after="0" w:before="0" w:line="240" w:lineRule="atLeast"/>
        <w:ind w:hanging="0" w:left="0" w:right="0"/>
        <w:jc w:val="center"/>
      </w:pPr>
      <w:r>
        <w:rPr/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</w:rPr>
        <w:t>Para dar inicio aos testes é necessário preparar o ambiente, siga os procedimentos abaixo:</w:t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/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</w:rPr>
        <w:t>Vá ao diretório: /opt/Vindula2.0/</w:t>
      </w:r>
    </w:p>
    <w:p>
      <w:pPr>
        <w:pStyle w:val="style18"/>
        <w:spacing w:after="0" w:before="0" w:line="240" w:lineRule="atLeast"/>
        <w:ind w:hanging="0" w:left="0" w:right="0"/>
        <w:jc w:val="both"/>
      </w:pPr>
      <w:r>
        <w:rPr/>
      </w:r>
    </w:p>
    <w:p>
      <w:pPr>
        <w:pStyle w:val="style22"/>
        <w:shd w:fill="222222" w:val="clear"/>
        <w:spacing w:after="0" w:before="0"/>
        <w:ind w:hanging="0" w:left="0" w:right="0"/>
      </w:pPr>
      <w:r>
        <w:rPr>
          <w:rFonts w:ascii="Consolas;Inconsolata;Menlo;DejaVu Sans Mono;Bitstream Vera Sans Mono;Courier New;monospace" w:hAnsi="Consolas;Inconsolata;Menlo;DejaVu Sans Mono;Bitstream Vera Sans Mono;Courier New;monospace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cd /opt/Vindula2.0</w:t>
      </w:r>
    </w:p>
    <w:p>
      <w:pPr>
        <w:pStyle w:val="style18"/>
        <w:spacing w:after="0" w:before="0" w:line="240" w:lineRule="atLeast"/>
        <w:ind w:hanging="0" w:left="0" w:right="0"/>
        <w:jc w:val="both"/>
      </w:pPr>
      <w:r>
        <w:rPr/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</w:rPr>
        <w:t>Execute o seguinte comando no terminal:</w:t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/>
      </w:r>
    </w:p>
    <w:p>
      <w:pPr>
        <w:pStyle w:val="style22"/>
        <w:shd w:fill="222222" w:val="clear"/>
        <w:spacing w:after="0" w:before="0"/>
        <w:ind w:hanging="0" w:left="0" w:right="0"/>
      </w:pPr>
      <w:r>
        <w:rPr>
          <w:rFonts w:ascii="Consolas;Inconsolata;Menlo;DejaVu Sans Mono;Bitstream Vera Sans Mono;Courier New;monospace" w:hAnsi="Consolas;Inconsolata;Menlo;DejaVu Sans Mono;Bitstream Vera Sans Mono;Courier New;monospace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git clone https://github.com/vindula/vindula.teste</w:t>
      </w:r>
    </w:p>
    <w:p>
      <w:pPr>
        <w:pStyle w:val="style18"/>
        <w:spacing w:after="0" w:before="0" w:line="240" w:lineRule="atLeast"/>
        <w:ind w:hanging="0" w:left="0" w:right="0"/>
        <w:jc w:val="both"/>
      </w:pPr>
      <w:r>
        <w:rPr/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</w:rPr>
        <w:t>Agora instale o Selenium na Virtualenv do Vindula2.0</w:t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/>
      </w:r>
    </w:p>
    <w:p>
      <w:pPr>
        <w:pStyle w:val="style22"/>
        <w:shd w:fill="222222" w:val="clear"/>
        <w:spacing w:after="0" w:before="0"/>
        <w:ind w:hanging="0" w:left="0" w:right="0"/>
      </w:pPr>
      <w:r>
        <w:rPr>
          <w:rFonts w:ascii="Helvetica" w:hAnsi="Helvetica"/>
          <w:b w:val="false"/>
          <w:i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source bin/activate</w:t>
      </w:r>
    </w:p>
    <w:p>
      <w:pPr>
        <w:pStyle w:val="style22"/>
        <w:shd w:fill="222222" w:val="clear"/>
        <w:spacing w:after="0" w:before="0"/>
        <w:ind w:hanging="0" w:left="0" w:right="0"/>
      </w:pPr>
      <w:r>
        <w:rPr>
          <w:rFonts w:ascii="Helvetica" w:hAnsi="Helvetica"/>
          <w:b w:val="false"/>
          <w:i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pip install -U selenium</w:t>
      </w:r>
    </w:p>
    <w:p>
      <w:pPr>
        <w:pStyle w:val="style18"/>
        <w:spacing w:after="0" w:before="0" w:line="240" w:lineRule="atLeast"/>
        <w:ind w:hanging="0" w:left="0" w:right="0"/>
        <w:jc w:val="both"/>
      </w:pPr>
      <w:r>
        <w:rPr/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O ambiente já está preparado para se realizar os testes.</w:t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/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Para executar a rotina de testes vá até o diretorio /Testes_Vindula_2.0/</w:t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/>
      </w:r>
    </w:p>
    <w:p>
      <w:pPr>
        <w:pStyle w:val="style22"/>
        <w:shd w:fill="222222" w:val="clear"/>
        <w:spacing w:after="0" w:before="0"/>
        <w:ind w:hanging="0" w:left="0" w:right="0"/>
      </w:pPr>
      <w:r>
        <w:rPr>
          <w:rFonts w:ascii="Helvetica" w:hAnsi="Helvetica"/>
          <w:b w:val="false"/>
          <w:i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cd vindula.teste/Testes_Vindula_2.0</w:t>
      </w:r>
    </w:p>
    <w:p>
      <w:pPr>
        <w:pStyle w:val="style18"/>
        <w:spacing w:after="0" w:before="0" w:line="240" w:lineRule="atLeast"/>
        <w:ind w:hanging="0" w:left="0" w:right="0"/>
        <w:jc w:val="both"/>
      </w:pPr>
      <w:r>
        <w:rPr/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E execute o arquivo AutoVindula2.sh:</w:t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/>
      </w:r>
    </w:p>
    <w:p>
      <w:pPr>
        <w:pStyle w:val="style22"/>
        <w:shd w:fill="222222" w:val="clear"/>
        <w:spacing w:after="0" w:before="0"/>
        <w:ind w:hanging="0" w:left="0" w:right="0"/>
      </w:pPr>
      <w:r>
        <w:rPr>
          <w:rFonts w:ascii="Consolas;Inconsolata;Menlo;DejaVu Sans Mono;Bitstream Vera Sans Mono;Courier New;monospace" w:hAnsi="Consolas;Inconsolata;Menlo;DejaVu Sans Mono;Bitstream Vera Sans Mono;Courier New;monospace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bash AutoVindula2.sh</w:t>
      </w:r>
    </w:p>
    <w:p>
      <w:pPr>
        <w:pStyle w:val="style18"/>
        <w:spacing w:after="0" w:before="0" w:line="240" w:lineRule="atLeast"/>
        <w:ind w:hanging="0" w:left="0" w:right="0"/>
        <w:jc w:val="both"/>
      </w:pPr>
      <w:r>
        <w:rPr/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Este comando executará a rotina de testes completo. No meio da execução o programa irá mostrar as modificações que estão ocorrendo no vindula, caso haja um erro no procedimento o terminal irá imprimir a linha onde o erro ocorreu.</w:t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/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  <w:shd w:fill="FFFFFF" w:val="clear"/>
        </w:rPr>
        <w:t>Para executar algum procedimento separadamente é necessario chama-lo junto com o python:</w:t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/>
      </w:r>
    </w:p>
    <w:p>
      <w:pPr>
        <w:pStyle w:val="style22"/>
        <w:shd w:fill="222222" w:val="clear"/>
        <w:spacing w:after="0" w:before="0"/>
        <w:ind w:hanging="0" w:left="0" w:right="0"/>
      </w:pPr>
      <w:r>
        <w:rPr>
          <w:rFonts w:ascii="Helvetica" w:hAnsi="Helvetica"/>
          <w:b w:val="false"/>
          <w:i/>
          <w:caps w:val="false"/>
          <w:smallCaps w:val="false"/>
          <w:strike w:val="false"/>
          <w:dstrike w:val="false"/>
          <w:color w:val="FFFFFF"/>
          <w:spacing w:val="0"/>
          <w:sz w:val="18"/>
          <w:u w:val="none"/>
          <w:effect w:val="none"/>
        </w:rPr>
        <w:t>$ python CriandoColecao.py</w:t>
      </w:r>
    </w:p>
    <w:p>
      <w:pPr>
        <w:pStyle w:val="style18"/>
        <w:spacing w:after="0" w:before="0" w:line="240" w:lineRule="atLeast"/>
        <w:ind w:hanging="0" w:left="0" w:right="0"/>
        <w:jc w:val="left"/>
      </w:pPr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6D6D6D"/>
          <w:spacing w:val="0"/>
          <w:sz w:val="18"/>
          <w:u w:val="none"/>
          <w:effect w:val="none"/>
        </w:rPr>
        <w:t>PS: O WebDriver acessa o vindula pelo endereço http://localhost:8080/vindula. Para alterar isso deve-se entrar nos TestCase (arquivos .py) e alterar o endereço em Self.base_url.</w:t>
      </w:r>
    </w:p>
    <w:p>
      <w:pPr>
        <w:pStyle w:val="style0"/>
        <w:jc w:val="center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character">
    <w:name w:val="Ênfase forte"/>
    <w:next w:val="style16"/>
    <w:rPr>
      <w:b/>
      <w:bCs/>
    </w:rPr>
  </w:style>
  <w:style w:styleId="style17" w:type="paragraph">
    <w:name w:val="Título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Texto préformatado"/>
    <w:basedOn w:val="style0"/>
    <w:next w:val="style22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2013-04-22T11:32:10.00Z</dcterms:created>
  <dc:creator>liberiun </dc:creator>
  <cp:revision>0</cp:revision>
</cp:coreProperties>
</file>