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1E5" w:rsidRPr="001B31E5" w:rsidRDefault="001B31E5" w:rsidP="001B31E5">
      <w:pPr>
        <w:spacing w:before="101"/>
        <w:ind w:right="119"/>
        <w:rPr>
          <w:rFonts w:ascii="Arial Black"/>
          <w:sz w:val="72"/>
        </w:rPr>
      </w:pPr>
      <w:r w:rsidRPr="001B31E5">
        <w:rPr>
          <w:rFonts w:ascii="Arial Black"/>
          <w:sz w:val="72"/>
          <w:u w:val="single"/>
        </w:rPr>
        <w:t xml:space="preserve">Viabilidade </w:t>
      </w:r>
      <w:proofErr w:type="gramStart"/>
      <w:r w:rsidRPr="001B31E5">
        <w:rPr>
          <w:rFonts w:ascii="Arial Black"/>
          <w:sz w:val="72"/>
          <w:u w:val="single"/>
        </w:rPr>
        <w:t xml:space="preserve">do </w:t>
      </w:r>
      <w:r w:rsidRPr="001B31E5">
        <w:rPr>
          <w:rFonts w:ascii="Arial Black"/>
          <w:spacing w:val="-10"/>
          <w:sz w:val="72"/>
          <w:u w:val="single"/>
        </w:rPr>
        <w:t xml:space="preserve"> </w:t>
      </w:r>
      <w:r w:rsidRPr="001B31E5">
        <w:rPr>
          <w:rFonts w:ascii="Arial Black"/>
          <w:sz w:val="72"/>
          <w:u w:val="single"/>
        </w:rPr>
        <w:t>Projeto</w:t>
      </w:r>
      <w:proofErr w:type="gramEnd"/>
    </w:p>
    <w:p w:rsidR="001B31E5" w:rsidRDefault="001B31E5" w:rsidP="001B31E5">
      <w:pPr>
        <w:pStyle w:val="Corpodetexto"/>
        <w:rPr>
          <w:rFonts w:ascii="Arial Black"/>
          <w:sz w:val="184"/>
        </w:rPr>
      </w:pPr>
    </w:p>
    <w:p w:rsidR="001B31E5" w:rsidRDefault="001B31E5" w:rsidP="001B31E5">
      <w:pPr>
        <w:ind w:right="119"/>
        <w:jc w:val="right"/>
        <w:rPr>
          <w:b/>
          <w:sz w:val="40"/>
        </w:rPr>
      </w:pPr>
      <w:r>
        <w:rPr>
          <w:b/>
          <w:sz w:val="40"/>
        </w:rPr>
        <w:t>MGFH</w:t>
      </w:r>
      <w:r>
        <w:rPr>
          <w:b/>
          <w:spacing w:val="-4"/>
          <w:sz w:val="40"/>
        </w:rPr>
        <w:t xml:space="preserve"> </w:t>
      </w:r>
      <w:proofErr w:type="spellStart"/>
      <w:r>
        <w:rPr>
          <w:b/>
          <w:sz w:val="40"/>
        </w:rPr>
        <w:t>Developement</w:t>
      </w:r>
      <w:proofErr w:type="spellEnd"/>
    </w:p>
    <w:p w:rsidR="001B31E5" w:rsidRDefault="001B31E5" w:rsidP="001B31E5">
      <w:pPr>
        <w:pStyle w:val="Corpodetexto"/>
        <w:rPr>
          <w:b/>
          <w:sz w:val="44"/>
        </w:rPr>
      </w:pPr>
    </w:p>
    <w:p w:rsidR="001B31E5" w:rsidRDefault="001B31E5" w:rsidP="001B31E5">
      <w:pPr>
        <w:pStyle w:val="Corpodetexto"/>
        <w:rPr>
          <w:b/>
          <w:sz w:val="36"/>
        </w:rPr>
      </w:pPr>
    </w:p>
    <w:p w:rsidR="001B31E5" w:rsidRDefault="001B31E5" w:rsidP="001B31E5">
      <w:pPr>
        <w:spacing w:line="459" w:lineRule="exact"/>
        <w:ind w:right="117"/>
        <w:jc w:val="right"/>
        <w:rPr>
          <w:sz w:val="40"/>
        </w:rPr>
      </w:pPr>
      <w:r>
        <w:rPr>
          <w:sz w:val="40"/>
        </w:rPr>
        <w:t>Projeto: ControleDeEstoque.py |</w:t>
      </w:r>
      <w:r>
        <w:rPr>
          <w:spacing w:val="-4"/>
          <w:sz w:val="40"/>
        </w:rPr>
        <w:t xml:space="preserve"> </w:t>
      </w:r>
      <w:proofErr w:type="spellStart"/>
      <w:r>
        <w:rPr>
          <w:sz w:val="40"/>
        </w:rPr>
        <w:t>Pyhton</w:t>
      </w:r>
      <w:proofErr w:type="spellEnd"/>
    </w:p>
    <w:p w:rsidR="001B31E5" w:rsidRDefault="001B31E5" w:rsidP="001B31E5">
      <w:pPr>
        <w:spacing w:line="413" w:lineRule="exact"/>
        <w:ind w:right="118"/>
        <w:jc w:val="right"/>
        <w:rPr>
          <w:sz w:val="36"/>
        </w:rPr>
      </w:pPr>
      <w:r>
        <w:rPr>
          <w:sz w:val="36"/>
        </w:rPr>
        <w:t>Versão:</w:t>
      </w:r>
      <w:r>
        <w:rPr>
          <w:spacing w:val="-3"/>
          <w:sz w:val="36"/>
        </w:rPr>
        <w:t xml:space="preserve"> </w:t>
      </w:r>
      <w:r>
        <w:rPr>
          <w:sz w:val="36"/>
        </w:rPr>
        <w:t>1.0</w:t>
      </w:r>
    </w:p>
    <w:p w:rsidR="001B31E5" w:rsidRDefault="001B31E5" w:rsidP="001B31E5">
      <w:pPr>
        <w:spacing w:line="413" w:lineRule="exact"/>
        <w:jc w:val="right"/>
        <w:rPr>
          <w:sz w:val="36"/>
        </w:rPr>
        <w:sectPr w:rsidR="001B31E5" w:rsidSect="001B31E5">
          <w:pgSz w:w="11910" w:h="16840"/>
          <w:pgMar w:top="1180" w:right="1580" w:bottom="280" w:left="1240" w:header="720" w:footer="720" w:gutter="0"/>
          <w:cols w:space="720"/>
        </w:sectPr>
      </w:pPr>
    </w:p>
    <w:p w:rsidR="001B31E5" w:rsidRPr="00177779" w:rsidRDefault="001B31E5" w:rsidP="001B31E5">
      <w:pPr>
        <w:jc w:val="both"/>
        <w:rPr>
          <w:b/>
          <w:sz w:val="24"/>
          <w:szCs w:val="24"/>
        </w:rPr>
      </w:pPr>
      <w:r w:rsidRPr="00177779">
        <w:rPr>
          <w:b/>
          <w:sz w:val="24"/>
          <w:szCs w:val="24"/>
        </w:rPr>
        <w:lastRenderedPageBreak/>
        <w:t>V</w:t>
      </w:r>
      <w:r w:rsidR="000F1FC2">
        <w:rPr>
          <w:b/>
          <w:sz w:val="24"/>
          <w:szCs w:val="24"/>
        </w:rPr>
        <w:t xml:space="preserve">iabilidade </w:t>
      </w:r>
      <w:r w:rsidRPr="00177779">
        <w:rPr>
          <w:b/>
          <w:sz w:val="24"/>
          <w:szCs w:val="24"/>
        </w:rPr>
        <w:t xml:space="preserve"> </w:t>
      </w:r>
    </w:p>
    <w:p w:rsidR="001B31E5" w:rsidRPr="00EB0F8F" w:rsidRDefault="001B31E5" w:rsidP="00EB0F8F">
      <w:pPr>
        <w:spacing w:line="360" w:lineRule="auto"/>
        <w:jc w:val="both"/>
        <w:rPr>
          <w:sz w:val="24"/>
          <w:szCs w:val="24"/>
        </w:rPr>
      </w:pPr>
    </w:p>
    <w:p w:rsidR="00177779" w:rsidRPr="00EB0F8F" w:rsidRDefault="001B31E5" w:rsidP="00EB0F8F">
      <w:pPr>
        <w:spacing w:line="360" w:lineRule="auto"/>
        <w:ind w:firstLine="708"/>
        <w:jc w:val="both"/>
        <w:rPr>
          <w:sz w:val="24"/>
          <w:szCs w:val="24"/>
        </w:rPr>
      </w:pPr>
      <w:r w:rsidRPr="00EB0F8F">
        <w:rPr>
          <w:sz w:val="24"/>
          <w:szCs w:val="24"/>
        </w:rPr>
        <w:t>O proj</w:t>
      </w:r>
      <w:bookmarkStart w:id="0" w:name="_GoBack"/>
      <w:bookmarkEnd w:id="0"/>
      <w:r w:rsidRPr="00EB0F8F">
        <w:rPr>
          <w:sz w:val="24"/>
          <w:szCs w:val="24"/>
        </w:rPr>
        <w:t xml:space="preserve">eto </w:t>
      </w:r>
      <w:r w:rsidRPr="00EB0F8F">
        <w:rPr>
          <w:sz w:val="24"/>
          <w:szCs w:val="24"/>
        </w:rPr>
        <w:t>ControleDeEstoque.py</w:t>
      </w:r>
      <w:r w:rsidRPr="00EB0F8F">
        <w:rPr>
          <w:sz w:val="24"/>
          <w:szCs w:val="24"/>
        </w:rPr>
        <w:t xml:space="preserve"> </w:t>
      </w:r>
      <w:r w:rsidR="00557926" w:rsidRPr="00EB0F8F">
        <w:rPr>
          <w:sz w:val="24"/>
          <w:szCs w:val="24"/>
        </w:rPr>
        <w:t>comtemplará uma</w:t>
      </w:r>
      <w:r w:rsidR="000F1FC2" w:rsidRPr="00EB0F8F">
        <w:rPr>
          <w:sz w:val="24"/>
          <w:szCs w:val="24"/>
        </w:rPr>
        <w:t xml:space="preserve"> solução que atender</w:t>
      </w:r>
      <w:r w:rsidR="00557926" w:rsidRPr="00EB0F8F">
        <w:rPr>
          <w:sz w:val="24"/>
          <w:szCs w:val="24"/>
        </w:rPr>
        <w:t>á</w:t>
      </w:r>
      <w:r w:rsidR="000F1FC2" w:rsidRPr="00EB0F8F">
        <w:rPr>
          <w:sz w:val="24"/>
          <w:szCs w:val="24"/>
        </w:rPr>
        <w:t xml:space="preserve"> todos requisitos informado </w:t>
      </w:r>
      <w:r w:rsidR="00EB0F8F" w:rsidRPr="00EB0F8F">
        <w:rPr>
          <w:sz w:val="24"/>
          <w:szCs w:val="24"/>
        </w:rPr>
        <w:t>através das</w:t>
      </w:r>
      <w:r w:rsidR="00557926" w:rsidRPr="00EB0F8F">
        <w:rPr>
          <w:sz w:val="24"/>
          <w:szCs w:val="24"/>
        </w:rPr>
        <w:t xml:space="preserve"> estórias dos usuários.</w:t>
      </w:r>
      <w:r w:rsidRPr="00EB0F8F">
        <w:rPr>
          <w:sz w:val="24"/>
          <w:szCs w:val="24"/>
        </w:rPr>
        <w:t xml:space="preserve"> </w:t>
      </w:r>
      <w:r w:rsidR="000F1FC2" w:rsidRPr="00EB0F8F">
        <w:rPr>
          <w:sz w:val="24"/>
          <w:szCs w:val="24"/>
        </w:rPr>
        <w:t xml:space="preserve">Todos </w:t>
      </w:r>
      <w:r w:rsidR="00EB0F8F" w:rsidRPr="00EB0F8F">
        <w:rPr>
          <w:sz w:val="24"/>
          <w:szCs w:val="24"/>
        </w:rPr>
        <w:t xml:space="preserve">os </w:t>
      </w:r>
      <w:r w:rsidR="000F1FC2" w:rsidRPr="00EB0F8F">
        <w:rPr>
          <w:sz w:val="24"/>
          <w:szCs w:val="24"/>
        </w:rPr>
        <w:t xml:space="preserve">custos com o projeto serão </w:t>
      </w:r>
      <w:r w:rsidR="000A19D5" w:rsidRPr="00EB0F8F">
        <w:rPr>
          <w:sz w:val="24"/>
          <w:szCs w:val="24"/>
        </w:rPr>
        <w:t xml:space="preserve">em </w:t>
      </w:r>
      <w:r w:rsidR="000F1FC2" w:rsidRPr="00EB0F8F">
        <w:rPr>
          <w:sz w:val="24"/>
          <w:szCs w:val="24"/>
        </w:rPr>
        <w:t>horas</w:t>
      </w:r>
      <w:r w:rsidR="000A19D5" w:rsidRPr="00EB0F8F">
        <w:rPr>
          <w:sz w:val="24"/>
          <w:szCs w:val="24"/>
        </w:rPr>
        <w:t xml:space="preserve">.  </w:t>
      </w:r>
      <w:r w:rsidR="00EB0F8F" w:rsidRPr="00EB0F8F">
        <w:rPr>
          <w:sz w:val="24"/>
          <w:szCs w:val="24"/>
        </w:rPr>
        <w:t>A</w:t>
      </w:r>
      <w:r w:rsidR="000A19D5" w:rsidRPr="00EB0F8F">
        <w:rPr>
          <w:sz w:val="24"/>
          <w:szCs w:val="24"/>
        </w:rPr>
        <w:t xml:space="preserve"> solução será impleme</w:t>
      </w:r>
      <w:r w:rsidR="00EB0F8F" w:rsidRPr="00EB0F8F">
        <w:rPr>
          <w:sz w:val="24"/>
          <w:szCs w:val="24"/>
        </w:rPr>
        <w:t>ntada</w:t>
      </w:r>
      <w:r w:rsidR="000A19D5" w:rsidRPr="00EB0F8F">
        <w:rPr>
          <w:sz w:val="24"/>
          <w:szCs w:val="24"/>
        </w:rPr>
        <w:t xml:space="preserve"> usando ferramentas open source, não gerando custos.</w:t>
      </w:r>
    </w:p>
    <w:p w:rsidR="00177779" w:rsidRPr="00EB0F8F" w:rsidRDefault="00177779" w:rsidP="00EB0F8F">
      <w:pPr>
        <w:spacing w:line="360" w:lineRule="auto"/>
        <w:ind w:firstLine="708"/>
        <w:jc w:val="both"/>
        <w:rPr>
          <w:sz w:val="24"/>
          <w:szCs w:val="24"/>
        </w:rPr>
      </w:pPr>
      <w:r w:rsidRPr="00EB0F8F">
        <w:rPr>
          <w:sz w:val="24"/>
          <w:szCs w:val="24"/>
        </w:rPr>
        <w:t>Todo cronograma foi estipulado com base em estudos de projetos antigos e usados métricas atualizadas. O cronograma conforme foi proposto atende a necessidade de tempo esperada pelos financiadores d</w:t>
      </w:r>
      <w:r w:rsidR="00EB0F8F" w:rsidRPr="00EB0F8F">
        <w:rPr>
          <w:sz w:val="24"/>
          <w:szCs w:val="24"/>
        </w:rPr>
        <w:t>a ferramenta proposta</w:t>
      </w:r>
      <w:r w:rsidRPr="00EB0F8F">
        <w:rPr>
          <w:sz w:val="24"/>
          <w:szCs w:val="24"/>
        </w:rPr>
        <w:t xml:space="preserve">. </w:t>
      </w:r>
      <w:r w:rsidR="000E3690" w:rsidRPr="00EB0F8F">
        <w:rPr>
          <w:sz w:val="24"/>
          <w:szCs w:val="24"/>
        </w:rPr>
        <w:t xml:space="preserve"> O projeto </w:t>
      </w:r>
      <w:r w:rsidR="000A19D5" w:rsidRPr="00EB0F8F">
        <w:rPr>
          <w:sz w:val="24"/>
          <w:szCs w:val="24"/>
        </w:rPr>
        <w:t>deve</w:t>
      </w:r>
      <w:r w:rsidR="000E3690" w:rsidRPr="00EB0F8F">
        <w:rPr>
          <w:sz w:val="24"/>
          <w:szCs w:val="24"/>
        </w:rPr>
        <w:t xml:space="preserve"> utilizar tecnologias conhecida</w:t>
      </w:r>
      <w:r w:rsidR="00EB0F8F" w:rsidRPr="00EB0F8F">
        <w:rPr>
          <w:sz w:val="24"/>
          <w:szCs w:val="24"/>
        </w:rPr>
        <w:t>s</w:t>
      </w:r>
      <w:r w:rsidR="000E3690" w:rsidRPr="00EB0F8F">
        <w:rPr>
          <w:sz w:val="24"/>
          <w:szCs w:val="24"/>
        </w:rPr>
        <w:t xml:space="preserve"> por todos os integrantes, p</w:t>
      </w:r>
      <w:r w:rsidR="00EB0F8F" w:rsidRPr="00EB0F8F">
        <w:rPr>
          <w:sz w:val="24"/>
          <w:szCs w:val="24"/>
        </w:rPr>
        <w:t>ortanto</w:t>
      </w:r>
      <w:r w:rsidR="000E3690" w:rsidRPr="00EB0F8F">
        <w:rPr>
          <w:sz w:val="24"/>
          <w:szCs w:val="24"/>
        </w:rPr>
        <w:t xml:space="preserve"> </w:t>
      </w:r>
      <w:r w:rsidR="00EB0F8F" w:rsidRPr="00EB0F8F">
        <w:rPr>
          <w:sz w:val="24"/>
          <w:szCs w:val="24"/>
        </w:rPr>
        <w:t xml:space="preserve">o </w:t>
      </w:r>
      <w:r w:rsidR="000F1FC2" w:rsidRPr="00EB0F8F">
        <w:rPr>
          <w:sz w:val="24"/>
          <w:szCs w:val="24"/>
        </w:rPr>
        <w:t xml:space="preserve">  projeto </w:t>
      </w:r>
      <w:r w:rsidR="00EB0F8F" w:rsidRPr="00EB0F8F">
        <w:rPr>
          <w:sz w:val="24"/>
          <w:szCs w:val="24"/>
        </w:rPr>
        <w:t xml:space="preserve">é </w:t>
      </w:r>
      <w:r w:rsidR="000F1FC2" w:rsidRPr="00EB0F8F">
        <w:rPr>
          <w:sz w:val="24"/>
          <w:szCs w:val="24"/>
        </w:rPr>
        <w:t xml:space="preserve">viável tecnicamente, dentro do cronograma proposto, e sem custo </w:t>
      </w:r>
      <w:r w:rsidR="00557926" w:rsidRPr="00EB0F8F">
        <w:rPr>
          <w:sz w:val="24"/>
          <w:szCs w:val="24"/>
        </w:rPr>
        <w:t>financeiro.</w:t>
      </w:r>
    </w:p>
    <w:p w:rsidR="00276C12" w:rsidRDefault="001B31E5" w:rsidP="00177779">
      <w:pPr>
        <w:spacing w:line="360" w:lineRule="auto"/>
        <w:jc w:val="both"/>
      </w:pPr>
      <w:r>
        <w:rPr>
          <w:sz w:val="24"/>
          <w:szCs w:val="24"/>
        </w:rPr>
        <w:t xml:space="preserve"> </w:t>
      </w:r>
    </w:p>
    <w:sectPr w:rsidR="00276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E5"/>
    <w:rsid w:val="000A19D5"/>
    <w:rsid w:val="000E3690"/>
    <w:rsid w:val="000F1FC2"/>
    <w:rsid w:val="00177779"/>
    <w:rsid w:val="001B31E5"/>
    <w:rsid w:val="00460C6E"/>
    <w:rsid w:val="0055585B"/>
    <w:rsid w:val="00557926"/>
    <w:rsid w:val="00EB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06C69"/>
  <w15:chartTrackingRefBased/>
  <w15:docId w15:val="{7C4C2E1F-297B-4AD1-ADE4-1BF063F1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1E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1B31E5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1B31E5"/>
    <w:rPr>
      <w:rFonts w:ascii="Arial" w:eastAsia="Arial" w:hAnsi="Arial" w:cs="Arial"/>
      <w:sz w:val="24"/>
      <w:szCs w:val="24"/>
      <w:lang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119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HISTEPENSON DA SILVA RIBEIRO</dc:creator>
  <cp:keywords/>
  <dc:description/>
  <cp:lastModifiedBy>HISTEPENSON DA SILVA RIBEIRO</cp:lastModifiedBy>
  <cp:revision>2</cp:revision>
  <dcterms:created xsi:type="dcterms:W3CDTF">2018-12-16T12:57:00Z</dcterms:created>
  <dcterms:modified xsi:type="dcterms:W3CDTF">2018-12-16T13:53:00Z</dcterms:modified>
</cp:coreProperties>
</file>