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</w:pPr>
      <w:r>
        <w:rPr>
          <w:b/>
          <w:bCs/>
          <w:color w:val="C8321E"/>
          <w:sz w:val="22"/>
          <w:szCs w:val="22"/>
        </w:rPr>
        <w:t xml:space="preserve">ADS · UNIGOIÁS · 2026</w:t>
      </w:r>
    </w:p>
    <w:p>
      <w:pPr>
        <w:spacing w:after="200"/>
      </w:pPr>
      <w:r>
        <w:rPr>
          <w:b/>
          <w:bCs/>
          <w:color w:val="1C1C1C"/>
          <w:sz w:val="80"/>
          <w:szCs w:val="80"/>
        </w:rPr>
        <w:t xml:space="preserve">Entrega Já Pizzaria</w:t>
      </w:r>
    </w:p>
    <w:p>
      <w:pPr>
        <w:spacing w:after="600"/>
      </w:pPr>
      <w:r>
        <w:rPr>
          <w:color w:val="6B6B6B"/>
          <w:sz w:val="30"/>
          <w:szCs w:val="30"/>
        </w:rPr>
        <w:t xml:space="preserve">Termo de Abertura do Projeto: site de pedidos online para pizzaria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4429125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color w:val="6B6B6B"/>
          <w:sz w:val="24"/>
          <w:szCs w:val="24"/>
        </w:rPr>
        <w:t xml:space="preserve">Apresentado por Guilherme</w:t>
      </w:r>
    </w:p>
    <w:p>
      <w:pPr>
        <w:pStyle w:val="Heading1"/>
        <w:pageBreakBefore/>
      </w:pPr>
      <w:r>
        <w:t xml:space="preserve">1. Visão geral do projeto</w:t>
      </w:r>
    </w:p>
    <w:p>
      <w:pPr>
        <w:spacing w:after="140"/>
        <w:jc w:val="both"/>
      </w:pPr>
      <w:r>
        <w:t xml:space="preserve">O Entrega Já Pizzaria é um site de pedidos online que conecta clientes, cozinha e entregadores.</w:t>
      </w:r>
    </w:p>
    <w:p>
      <w:pPr>
        <w:spacing w:after="140"/>
        <w:jc w:val="both"/>
      </w:pPr>
      <w:r>
        <w:t xml:space="preserve">A plataforma permite ver o cardápio, montar pedidos, aplicar cupons, pagar de forma segura e acompanhar a entrega, com destaque para pizzas, adicionais, bordas recheadas, bebidas e promoções.</w:t>
      </w:r>
    </w:p>
    <w:p>
      <w:pPr>
        <w:spacing w:after="200" w:before="120"/>
        <w:jc w:val="center"/>
      </w:pPr>
      <w:r>
        <w:drawing>
          <wp:inline distT="0" distB="0" distL="0" distR="0">
            <wp:extent cx="4572000" cy="3933825"/>
            <wp:effectExtent t="0" r="0" b="0" l="0"/>
            <wp:docPr id="1" name="image9.jpeg" descr="image9.jpeg" titl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Justificativa</w:t>
      </w:r>
    </w:p>
    <w:p>
      <w:pPr>
        <w:spacing w:after="140"/>
        <w:jc w:val="both"/>
      </w:pPr>
      <w:r>
        <w:t xml:space="preserve">A demanda por pedidos online em restaurantes e pizzarias só cresce, e depender de plataformas de terceiros limita o negócio. Um site próprio traz três vantagens: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Menos dependência: reduz a dependência de plataformas terceirizadas.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Melhor experiência: pedido simples e rápido, pensado para pizzaria.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Marca e organização: fortalece a marca e organiza pedidos e entregas.</w:t>
      </w:r>
    </w:p>
    <w:p>
      <w:pPr>
        <w:pStyle w:val="Heading1"/>
      </w:pPr>
      <w:r>
        <w:t xml:space="preserve">3. Objetivos</w:t>
      </w:r>
    </w:p>
    <w:p>
      <w:pPr>
        <w:spacing w:after="140"/>
        <w:jc w:val="both"/>
      </w:pPr>
      <w:r>
        <w:rPr>
          <w:b/>
          <w:bCs/>
        </w:rPr>
        <w:t xml:space="preserve">Objetivo geral: desenvolver o site Entrega Já Pizzaria para gerenciamento de pedidos, pagamentos e entregas.</w:t>
      </w:r>
    </w:p>
    <w:p>
      <w:pPr>
        <w:spacing w:after="140"/>
        <w:jc w:val="both"/>
      </w:pPr>
      <w: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Disponibilizar cadastro seguro de clientes e funcionários.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a visualização do cardápio de pizzas e combos.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fluxo de pedido com finalização e escolha de endereço.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Fornecer acompanhamento do status do preparo e da entrega.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uma interface responsiva para celular e desktop.</w:t>
      </w:r>
    </w:p>
    <w:p>
      <w:pPr>
        <w:pStyle w:val="Heading1"/>
        <w:pageBreakBefore/>
      </w:pPr>
      <w:r>
        <w:t xml:space="preserve">4. Requisitos</w:t>
      </w:r>
    </w:p>
    <w:p>
      <w:pPr>
        <w:pStyle w:val="Heading2"/>
        <w:keepNext/>
      </w:pPr>
      <w:r>
        <w:t xml:space="preserve">4.1 Requisitos funcionais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8712"/>
      </w:tblGrid>
      <w:tr>
        <w:trPr>
          <w:tblHeader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RF01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Cadastro de clientes (nome, e-mail, senha, telefone e endereço de entrega).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RF02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Cadastro de funcionários (nome, e-mail, senha, telefone e função: atendimento, cozinha ou entregador).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RF03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 e recuperação de senha.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RF04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Visualização das pizzas, tamanhos e adicionais.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RF05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Adição de itens ao carrinho.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RF06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Aplicação de cupons e promoções.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RF07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Finalização do pedido com endereço de entrega.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RF08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Acompanhamento do status do pedido.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RF09</w:t>
            </w:r>
          </w:p>
        </w:tc>
        <w:tc>
          <w:tcPr>
            <w:tcW w:type="dxa" w:w="87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Visualização das formas de pagamento disponíveis.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4.2 Requisitos não funcionais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2255"/>
        <w:gridCol w:w="6457"/>
      </w:tblGrid>
      <w:tr>
        <w:trPr>
          <w:tblHeader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RNF01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de resposta adequado nas principais operações.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RNF02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 simples, intuitiva e de fácil navegação.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RNF03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Sistema disponível durante a maior parte do tempo.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RNF04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Funciona em dispositivos móveis e desktops.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RNF05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64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Organização do desenvolvimento que facilite a manutenção futura.</w:t>
            </w:r>
          </w:p>
        </w:tc>
      </w:tr>
    </w:tbl>
    <w:p>
      <w:pPr>
        <w:pStyle w:val="Heading1"/>
        <w:pageBreakBefore/>
      </w:pPr>
      <w:r>
        <w:t xml:space="preserve">5. Escopo do projeto</w:t>
      </w:r>
    </w:p>
    <w:p>
      <w:pPr>
        <w:pStyle w:val="Heading2"/>
        <w:keepNext/>
      </w:pPr>
      <w:r>
        <w:t xml:space="preserve">Está no escopo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 responsivo.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e autenticação de usuários.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pizzas, bebidas, sobremesas e adicionais.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Carrinho de compras e finalização do pedido.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Acompanhamento do status do pedido.</w:t>
      </w:r>
    </w:p>
    <w:p>
      <w:pPr>
        <w:pStyle w:val="Heading2"/>
        <w:keepNext/>
      </w:pPr>
      <w:r>
        <w:t xml:space="preserve">Fora do escopo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sistemas legados não previstos.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Aplicativo mobile nativo nesta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Funcionalidades avançadas fora do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Integrações externas não especificadas.</w:t>
      </w:r>
    </w:p>
    <w:p>
      <w:pPr>
        <w:pStyle w:val="Heading1"/>
        <w:pageBreakBefore/>
      </w:pPr>
      <w:r>
        <w:t xml:space="preserve">6. Caso de uso: Finalizar pedido</w:t>
      </w:r>
    </w:p>
    <w:p>
      <w:pPr>
        <w:spacing w:after="140"/>
        <w:jc w:val="both"/>
      </w:pPr>
      <w:r>
        <w:t xml:space="preserve">Atores: Cliente (principal) e Sistema de Pagamento (secundário).</w:t>
      </w:r>
    </w:p>
    <w:p>
      <w:pPr>
        <w:spacing w:after="200" w:before="120"/>
        <w:jc w:val="center"/>
      </w:pPr>
      <w:r>
        <w:drawing>
          <wp:inline distT="0" distB="0" distL="0" distR="0">
            <wp:extent cx="4381500" cy="4752975"/>
            <wp:effectExtent t="0" r="0" b="0" l="0"/>
            <wp:docPr id="1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Fluxo básico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cliente quer finalizar a compra e informa a forma de pagamento e de entrega.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Escolhe pagar com cartão de crédito ou débito.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valida as informações.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gera o número do pedido e o registra no banco de dados.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Compra finalizada com sucesso.</w:t>
      </w:r>
    </w:p>
    <w:p>
      <w:pPr>
        <w:pStyle w:val="Heading2"/>
        <w:keepNext/>
      </w:pPr>
      <w:r>
        <w:t xml:space="preserve">Fluxos alternativos</w:t>
      </w:r>
    </w:p>
    <w:p>
      <w:pPr>
        <w:spacing w:after="140"/>
        <w:jc w:val="both"/>
      </w:pPr>
      <w:r>
        <w:t xml:space="preserve">A1 – Pagamento por PIX: o sistema gera o código PIX (QR Code) e aguarda a confirmação do pagamento. Depois, retorna ao registro do pedido.</w:t>
      </w:r>
    </w:p>
    <w:p>
      <w:pPr>
        <w:spacing w:after="140"/>
        <w:jc w:val="both"/>
      </w:pPr>
      <w:r>
        <w:t xml:space="preserve">A2 – Cupom de desconto: o cliente informa o código, o sistema valida o cupom e aplica o desconto ao valor total do pedido.</w:t>
      </w:r>
    </w:p>
    <w:p>
      <w:pPr>
        <w:spacing w:after="140"/>
        <w:jc w:val="both"/>
      </w:pPr>
      <w:r>
        <w:t xml:space="preserve">A3 – Informações inválidas: o sistema identifica dados inválidos ou pagamento não autorizado, informa o erro e pede a correção.</w:t>
      </w:r>
    </w:p>
    <w:p>
      <w:pPr>
        <w:pStyle w:val="Heading1"/>
        <w:pageBreakBefore/>
      </w:pPr>
      <w:r>
        <w:t xml:space="preserve">7. Análise de riscos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240"/>
        <w:gridCol w:w="2030"/>
        <w:gridCol w:w="4202"/>
      </w:tblGrid>
      <w:tr>
        <w:trPr>
          <w:tblHeader/>
        </w:trPr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Atrasos no desenvolvimento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Média</w:t>
            </w:r>
          </w:p>
        </w:tc>
        <w:tc>
          <w:tcPr>
            <w:tcW w:type="dxa" w:w="4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Metodologia ágil com entregas curtas.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Problemas de integração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Médio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Baixa</w:t>
            </w:r>
          </w:p>
        </w:tc>
        <w:tc>
          <w:tcPr>
            <w:tcW w:type="dxa" w:w="4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Testes contínuos de integração e homologação.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Falhas de segurança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Baixa</w:t>
            </w:r>
          </w:p>
        </w:tc>
        <w:tc>
          <w:tcPr>
            <w:tcW w:type="dxa" w:w="4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Hash de senha, validações e auditoria.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Sincronização de cardápio</w:t>
            </w:r>
          </w:p>
        </w:tc>
        <w:tc>
          <w:tcPr>
            <w:tcW w:type="dxa" w:w="1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Médio</w:t>
            </w:r>
          </w:p>
        </w:tc>
        <w:tc>
          <w:tcPr>
            <w:tcW w:type="dxa" w:w="20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Média</w:t>
            </w:r>
          </w:p>
        </w:tc>
        <w:tc>
          <w:tcPr>
            <w:tcW w:type="dxa" w:w="42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Atualização centralizada de produtos e estoques.</w:t>
            </w:r>
          </w:p>
        </w:tc>
      </w:tr>
    </w:tbl>
    <w:p>
      <w:pPr>
        <w:pStyle w:val="Heading1"/>
        <w:pageBreakBefore/>
      </w:pPr>
      <w:r>
        <w:t xml:space="preserve">8. Tecnologias utilizadas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HTML5</w:t>
      </w:r>
      <w:r>
        <w:t xml:space="preserve">: estrutura do conteúdo e das páginas.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CSS3</w:t>
      </w:r>
      <w:r>
        <w:t xml:space="preserve">: visual, responsividade 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JavaScript</w:t>
      </w:r>
      <w:r>
        <w:t xml:space="preserve">: carrinho, cardápio dinâmico e navegação.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Node.js</w:t>
      </w:r>
      <w:r>
        <w:t xml:space="preserve">: execução no servidor e lógica de negócio.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Express</w:t>
      </w:r>
      <w:r>
        <w:t xml:space="preserve">: rotas e API que ligam o site ao banco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MySQL</w:t>
      </w:r>
      <w:r>
        <w:t xml:space="preserve">: banco relacional com usuários, produtos, pedidos, pagamentos e entregas.</w:t>
      </w:r>
    </w:p>
    <w:p>
      <w:pPr>
        <w:pStyle w:val="Heading1"/>
        <w:pageBreakBefore/>
      </w:pPr>
      <w:r>
        <w:t xml:space="preserve">9. Modelagem de dados</w:t>
      </w:r>
    </w:p>
    <w:p>
      <w:pPr>
        <w:pStyle w:val="Heading2"/>
        <w:keepNext/>
      </w:pPr>
      <w:r>
        <w:t xml:space="preserve">9.1 Modelo Entidade-Relacionamento (MER)</w:t>
      </w:r>
    </w:p>
    <w:p>
      <w:pPr>
        <w:spacing w:after="140"/>
        <w:jc w:val="both"/>
      </w:pPr>
      <w:r>
        <w:t xml:space="preserve">O MER apresenta o relacionamento entre clientes, pedidos, itens, pagamentos, entregas e produtos.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86275"/>
            <wp:effectExtent t="0" r="0" b="0" l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9.2 Diagrama de classes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200525"/>
            <wp:effectExtent t="0" r="0" b="0" l="0"/>
            <wp:docPr id="1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10. Dicionário de dados</w:t>
      </w:r>
    </w:p>
    <w:p>
      <w:pPr>
        <w:pStyle w:val="Heading2"/>
        <w:keepNext/>
      </w:pPr>
      <w:r>
        <w:t xml:space="preserve">Tabela USUARIO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único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 completo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E-mail único para login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senha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Hash da senha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telefone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 de telefone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tipo_usuario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 / funcionario / admin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ENDERECO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id_endereco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único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usuário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rua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 da rua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numero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bairro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Bairro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cidade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Cidade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ESTABELECIMENTO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id_estabelecimento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único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nome_fantasia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 da pizzaria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cnpj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CNPJ, se aplicável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endereco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Endereço físico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telefone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Contato principal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PRODUTO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id_produto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do produto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Nome da pizza ou item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Descrição detalhada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Preço unitário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ativo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Disponibilidade do produto</w:t>
            </w:r>
          </w:p>
        </w:tc>
      </w:tr>
    </w:tbl>
    <w:p>
      <w:pPr>
        <w:spacing w:after="60"/>
      </w:pPr>
    </w:p>
    <w:p>
      <w:pPr>
        <w:pStyle w:val="Heading2"/>
        <w:keepNext/>
        <w:pageBreakBefore/>
      </w:pPr>
      <w:r>
        <w:t xml:space="preserve">Tabela PEDIDO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id_pedido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do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 que fez o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id_estabelecimento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Pizzaria responsável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id_endereco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Endereço de entrega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data_pedido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e hora do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total do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Recebido / Em preparo / No forno / Em entrega / Entregue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ITEM_PEDIDO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id_item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do item do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id_pedido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id_produto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produto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Quantidade do produto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subtotal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Subtotal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PAGAMENTO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id_pagamento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do pagamento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id_pedido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forma_pagamento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Crédito / Débito / PIX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status_pagamento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Aprovado / Pendente / Recusado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da transação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Tabela ENTREGA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4"/>
        <w:gridCol w:w="2255"/>
        <w:gridCol w:w="5329"/>
      </w:tblGrid>
      <w:tr>
        <w:trPr>
          <w:tblHeader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C1C1C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id_entrega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Identificador da entrega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id_pedido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pedido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id_entregador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FK para usuário do tipo entregador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status_entrega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Atribuído / Em rota / Entregue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localizacao_atual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Latitude, longitude</w:t>
            </w:r>
          </w:p>
        </w:tc>
      </w:tr>
      <w:tr>
        <w:trPr>
          <w:cantSplit/>
        </w:trPr>
        <w:tc>
          <w:tcPr>
            <w:tcW w:type="dxa" w:w="25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tempo_estimado</w:t>
            </w:r>
          </w:p>
        </w:tc>
        <w:tc>
          <w:tcPr>
            <w:tcW w:type="dxa" w:w="225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Tempo estimado em minutos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Telas do projeto</w:t>
      </w:r>
    </w:p>
    <w:p>
      <w:pPr>
        <w:pStyle w:val="Heading2"/>
        <w:keepNext/>
      </w:pPr>
      <w:r>
        <w:t xml:space="preserve">11.1 Tela inicial</w:t>
      </w:r>
    </w:p>
    <w:p>
      <w:pPr>
        <w:keepNext/>
        <w:spacing w:after="80"/>
      </w:pPr>
      <w:r>
        <w:t xml:space="preserve">Apresenta a pizzaria, o tempo médio de entrega e os destaques do cardápio.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95800"/>
            <wp:effectExtent t="0" r="0" b="0" l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11.2 Tela de login</w:t>
      </w:r>
    </w:p>
    <w:p>
      <w:pPr>
        <w:keepNext/>
        <w:spacing w:after="80"/>
      </w:pPr>
      <w:r>
        <w:t xml:space="preserve">Acesso do cliente com e-mail e senha, com opção de recuperar a senha.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3867150"/>
            <wp:effectExtent t="0" r="0" b="0" l="0"/>
            <wp:docPr id="1" name="image5.jpeg" descr="image5.jpeg" titl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11.3 Tela de criação de conta</w:t>
      </w:r>
    </w:p>
    <w:p>
      <w:pPr>
        <w:keepNext/>
        <w:spacing w:after="80"/>
      </w:pPr>
      <w:r>
        <w:t xml:space="preserve">Cadastro com nome, e-mail, telefone e senha.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3962400"/>
            <wp:effectExtent t="0" r="0" b="0" l="0"/>
            <wp:docPr id="1" name="image6.jpeg" descr="image6.jpeg" titl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11.4 Tela de cardápio</w:t>
      </w:r>
    </w:p>
    <w:p>
      <w:pPr>
        <w:keepNext/>
        <w:spacing w:after="80"/>
      </w:pPr>
      <w:r>
        <w:t xml:space="preserve">Pizzas organizadas por categoria, com preço e botão para adicionar ao carrinho.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4581525"/>
            <wp:effectExtent t="0" r="0" b="0" l="0"/>
            <wp:docPr id="1" name="image9.jpeg" descr="image9.jpeg" titl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11.5 Tela do carrinho</w:t>
      </w:r>
    </w:p>
    <w:p>
      <w:pPr>
        <w:keepNext/>
        <w:spacing w:after="80"/>
      </w:pPr>
      <w:r>
        <w:t xml:space="preserve">Itens escolhidos, taxa de entrega e valor total do pedido.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95800"/>
            <wp:effectExtent t="0" r="0" b="0" l="0"/>
            <wp:docPr id="1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11.6 Tela de finalização do pedido</w:t>
      </w:r>
    </w:p>
    <w:p>
      <w:pPr>
        <w:keepNext/>
        <w:spacing w:after="80"/>
      </w:pPr>
      <w:r>
        <w:t xml:space="preserve">Endereço de entrega, forma de pagamento e PIX com QR Code.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958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11.7 Acompanhamento do pedido</w:t>
      </w:r>
    </w:p>
    <w:p>
      <w:pPr>
        <w:keepNext/>
        <w:spacing w:after="80"/>
      </w:pPr>
      <w:r>
        <w:t xml:space="preserve">Status do preparo e da entrega, com tempo estimado.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95800"/>
            <wp:effectExtent t="0" r="0" b="0" l="0"/>
            <wp:docPr id="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 xml:space="preserve">11.8 Tela de compras</w:t>
      </w:r>
    </w:p>
    <w:p>
      <w:pPr>
        <w:keepNext/>
        <w:spacing w:after="80"/>
      </w:pPr>
      <w:r>
        <w:t xml:space="preserve">Histórico de compras do cliente.</w:t>
      </w:r>
    </w:p>
    <w:p>
      <w:pPr>
        <w:spacing w:after="200" w:before="120"/>
        <w:jc w:val="center"/>
      </w:pPr>
      <w:r>
        <w:drawing>
          <wp:inline distT="0" distB="0" distL="0" distR="0">
            <wp:extent cx="6381750" cy="4495800"/>
            <wp:effectExtent t="0" r="0" b="0" l="0"/>
            <wp:docPr id="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12. Conclusão</w:t>
      </w:r>
    </w:p>
    <w:p>
      <w:pPr>
        <w:spacing w:after="140"/>
        <w:jc w:val="both"/>
      </w:pPr>
      <w:r>
        <w:t xml:space="preserve">O projeto Entrega Já Pizzaria resultou em uma aplicação web moderna, responsiva e funcional, que cobre o caminho do cliente do cardápio ao acompanhamento da entrega.</w:t>
      </w:r>
    </w:p>
    <w:p>
      <w:pPr>
        <w:spacing w:after="140"/>
        <w:jc w:val="both"/>
      </w:pPr>
      <w:r>
        <w:t xml:space="preserve">O front-end foi feito com HTML, CSS e JavaScript, e o back-end com Node.js, Express e MySQL. A interface intuitiva, o cardápio dinâmico e o carrinho de compras tornam a plataforma prática para o cliente.</w:t>
      </w:r>
    </w:p>
    <w:p>
      <w:pPr>
        <w:spacing w:after="140"/>
        <w:jc w:val="both"/>
      </w:pPr>
      <w:r>
        <w:t xml:space="preserve">O resultado atende aos objetivos propostos.</w:t>
      </w:r>
    </w:p>
    <w:sectPr>
      <w:footerReference w:type="default" r:id="rId7"/>
      <w:pgSz w:w="11906" w:h="16838" w:orient="portrait"/>
      <w:pgMar w:top="1000" w:right="864" w:bottom="10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832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23cc419e6dd2e51b178c1ea8d3784b8cc532470.png"/><Relationship Id="rId9" Type="http://schemas.openxmlformats.org/officeDocument/2006/relationships/image" Target="media/56a31b355f7f09ff75b698d470b9d42f5aa4fd55.jpg"/><Relationship Id="rId10" Type="http://schemas.openxmlformats.org/officeDocument/2006/relationships/image" Target="media/959559b47f527b538c5a41cf3b7f1425659bcb0b.png"/><Relationship Id="rId11" Type="http://schemas.openxmlformats.org/officeDocument/2006/relationships/image" Target="media/6e5a9b1a103b8eaba6f729aa0a4a239894ee46b3.png"/><Relationship Id="rId12" Type="http://schemas.openxmlformats.org/officeDocument/2006/relationships/image" Target="media/0a541ed848711efebc240d3bee12ad139b202d8c.png"/><Relationship Id="rId13" Type="http://schemas.openxmlformats.org/officeDocument/2006/relationships/image" Target="media/54219a519b5a7bc0fd6a192c361ddbc4a90778b8.jpg"/><Relationship Id="rId14" Type="http://schemas.openxmlformats.org/officeDocument/2006/relationships/image" Target="media/9eaa346508907cacc5da17fa401e1e5c8e5072bd.jpg"/><Relationship Id="rId15" Type="http://schemas.openxmlformats.org/officeDocument/2006/relationships/image" Target="media/6e74c86a831f0fc1fff914c01031ee2ec5824e79.png"/><Relationship Id="rId16" Type="http://schemas.openxmlformats.org/officeDocument/2006/relationships/image" Target="media/2a67062ec30dbc2d313321daca9fda038272cb73.png"/><Relationship Id="rId17" Type="http://schemas.openxmlformats.org/officeDocument/2006/relationships/image" Target="media/2ef01d56189c3d3343397913cfbfefaa425821e6.png"/><Relationship Id="rId18" Type="http://schemas.openxmlformats.org/officeDocument/2006/relationships/image" Target="media/4de22ef15f133a4c598371a883372aa5efea17c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Já Pizzaria</dc:title>
  <dc:creator>Guilherme</dc:creator>
  <cp:lastModifiedBy>Un-named</cp:lastModifiedBy>
  <cp:revision>1</cp:revision>
  <dcterms:created xsi:type="dcterms:W3CDTF">2026-10-02T19:53:43.346Z</dcterms:created>
  <dcterms:modified xsi:type="dcterms:W3CDTF">2026-10-02T19:53:43.346Z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