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888BE" w14:textId="77777777" w:rsidR="00384823" w:rsidRDefault="00E37B66">
      <w:pPr>
        <w:pStyle w:val="Ttulo5"/>
        <w:spacing w:line="360" w:lineRule="auto"/>
        <w:jc w:val="center"/>
        <w:rPr>
          <w:rFonts w:ascii="Arial" w:hAnsi="Arial" w:cs="Arial"/>
          <w:i w:val="0"/>
          <w:sz w:val="32"/>
        </w:rPr>
      </w:pPr>
      <w:r>
        <w:rPr>
          <w:rFonts w:ascii="Arial" w:hAnsi="Arial" w:cs="Arial"/>
          <w:i w:val="0"/>
          <w:sz w:val="32"/>
        </w:rPr>
        <w:t>Usina de Projetos Experimentais (UPX 2)</w:t>
      </w:r>
    </w:p>
    <w:p w14:paraId="7B42B397" w14:textId="77777777" w:rsidR="00384823" w:rsidRDefault="00E37B66">
      <w:pPr>
        <w:tabs>
          <w:tab w:val="center" w:pos="4535"/>
        </w:tabs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ab/>
        <w:t xml:space="preserve">Projeto – Relatório final </w:t>
      </w:r>
    </w:p>
    <w:p w14:paraId="48F0AE80" w14:textId="77777777" w:rsidR="00384823" w:rsidRDefault="00384823">
      <w:pPr>
        <w:jc w:val="center"/>
        <w:rPr>
          <w:rFonts w:ascii="Arial" w:hAnsi="Arial" w:cs="Arial"/>
          <w:b/>
          <w:sz w:val="32"/>
          <w:szCs w:val="32"/>
        </w:rPr>
      </w:pPr>
    </w:p>
    <w:p w14:paraId="54634E13" w14:textId="77777777" w:rsidR="00384823" w:rsidRDefault="00E37B66">
      <w:pPr>
        <w:pStyle w:val="Ttulo5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IDENTIFICAÇÃO</w:t>
      </w:r>
    </w:p>
    <w:tbl>
      <w:tblPr>
        <w:tblW w:w="9889" w:type="dxa"/>
        <w:tblInd w:w="-7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5"/>
        <w:gridCol w:w="3256"/>
        <w:gridCol w:w="3499"/>
        <w:gridCol w:w="1929"/>
      </w:tblGrid>
      <w:tr w:rsidR="00384823" w14:paraId="3AC2AE0D" w14:textId="77777777" w:rsidTr="002F699A">
        <w:trPr>
          <w:trHeight w:val="397"/>
        </w:trPr>
        <w:tc>
          <w:tcPr>
            <w:tcW w:w="1205" w:type="dxa"/>
            <w:vAlign w:val="center"/>
          </w:tcPr>
          <w:p w14:paraId="00B70620" w14:textId="77777777" w:rsidR="00384823" w:rsidRDefault="00E37B6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</w:t>
            </w:r>
            <w:r>
              <w:rPr>
                <w:rFonts w:ascii="Arial" w:hAnsi="Arial" w:cs="Arial"/>
                <w:b/>
                <w:vertAlign w:val="superscript"/>
              </w:rPr>
              <w:t>O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256" w:type="dxa"/>
            <w:vAlign w:val="center"/>
          </w:tcPr>
          <w:p w14:paraId="0872973A" w14:textId="77777777" w:rsidR="00384823" w:rsidRDefault="00E37B6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NOME</w:t>
            </w:r>
          </w:p>
        </w:tc>
        <w:tc>
          <w:tcPr>
            <w:tcW w:w="3499" w:type="dxa"/>
          </w:tcPr>
          <w:p w14:paraId="2F2035E2" w14:textId="77777777" w:rsidR="00384823" w:rsidRDefault="00E37B6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E-mail</w:t>
            </w:r>
          </w:p>
        </w:tc>
        <w:tc>
          <w:tcPr>
            <w:tcW w:w="1929" w:type="dxa"/>
          </w:tcPr>
          <w:p w14:paraId="01BFEBB8" w14:textId="77777777" w:rsidR="00384823" w:rsidRDefault="00E37B6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Telefone</w:t>
            </w:r>
          </w:p>
        </w:tc>
      </w:tr>
      <w:tr w:rsidR="002F699A" w14:paraId="4CCB63D8" w14:textId="77777777" w:rsidTr="008E3F51">
        <w:trPr>
          <w:trHeight w:val="397"/>
        </w:trPr>
        <w:tc>
          <w:tcPr>
            <w:tcW w:w="1205" w:type="dxa"/>
            <w:vAlign w:val="center"/>
          </w:tcPr>
          <w:p w14:paraId="36A90D16" w14:textId="38855D28" w:rsid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 w:rsidRPr="002F699A">
              <w:rPr>
                <w:rFonts w:ascii="Arial" w:hAnsi="Arial" w:cs="Arial"/>
                <w:b/>
              </w:rPr>
              <w:t>248182</w:t>
            </w:r>
          </w:p>
        </w:tc>
        <w:tc>
          <w:tcPr>
            <w:tcW w:w="3256" w:type="dxa"/>
            <w:vAlign w:val="center"/>
          </w:tcPr>
          <w:p w14:paraId="0E67E115" w14:textId="6F5396A7" w:rsid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 w:rsidRPr="002F699A">
              <w:rPr>
                <w:rFonts w:ascii="Arial" w:hAnsi="Arial" w:cs="Arial"/>
                <w:b/>
              </w:rPr>
              <w:t>Gabriel Formigoni Pereira</w:t>
            </w:r>
          </w:p>
        </w:tc>
        <w:tc>
          <w:tcPr>
            <w:tcW w:w="3499" w:type="dxa"/>
            <w:vAlign w:val="center"/>
          </w:tcPr>
          <w:p w14:paraId="42329F2C" w14:textId="74C77DAD" w:rsid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 w:rsidRPr="002F699A">
              <w:rPr>
                <w:rFonts w:ascii="Arial" w:hAnsi="Arial" w:cs="Arial"/>
                <w:b/>
              </w:rPr>
              <w:t>gabrielformigoni15@gmail.com</w:t>
            </w:r>
          </w:p>
        </w:tc>
        <w:tc>
          <w:tcPr>
            <w:tcW w:w="1929" w:type="dxa"/>
            <w:vAlign w:val="center"/>
          </w:tcPr>
          <w:p w14:paraId="2B112BD5" w14:textId="242D3D2D" w:rsid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 w:rsidRPr="002F699A">
              <w:rPr>
                <w:rFonts w:ascii="Arial" w:hAnsi="Arial" w:cs="Arial"/>
                <w:b/>
              </w:rPr>
              <w:t>15991103840</w:t>
            </w:r>
          </w:p>
        </w:tc>
      </w:tr>
      <w:tr w:rsidR="002F699A" w14:paraId="472FE243" w14:textId="77777777" w:rsidTr="008E3F51">
        <w:trPr>
          <w:trHeight w:val="397"/>
        </w:trPr>
        <w:tc>
          <w:tcPr>
            <w:tcW w:w="1205" w:type="dxa"/>
            <w:vAlign w:val="center"/>
          </w:tcPr>
          <w:p w14:paraId="2081451D" w14:textId="2AD2E48D" w:rsidR="002F699A" w:rsidRP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 w:rsidRPr="002F699A">
              <w:rPr>
                <w:rFonts w:ascii="Arial" w:hAnsi="Arial" w:cs="Arial"/>
                <w:b/>
              </w:rPr>
              <w:t>248245</w:t>
            </w:r>
          </w:p>
        </w:tc>
        <w:tc>
          <w:tcPr>
            <w:tcW w:w="3256" w:type="dxa"/>
            <w:vAlign w:val="center"/>
          </w:tcPr>
          <w:p w14:paraId="1A4527F4" w14:textId="7796CCF6" w:rsidR="002F699A" w:rsidRP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 w:rsidRPr="002F699A">
              <w:rPr>
                <w:rFonts w:ascii="Arial" w:hAnsi="Arial" w:cs="Arial"/>
                <w:b/>
              </w:rPr>
              <w:t>Guilherme Januário Serafim</w:t>
            </w:r>
          </w:p>
        </w:tc>
        <w:tc>
          <w:tcPr>
            <w:tcW w:w="3499" w:type="dxa"/>
            <w:vAlign w:val="center"/>
          </w:tcPr>
          <w:p w14:paraId="6A1A7AE1" w14:textId="6F41EE1A" w:rsidR="002F699A" w:rsidRP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 w:rsidRPr="002F699A">
              <w:rPr>
                <w:rFonts w:ascii="Arial" w:hAnsi="Arial" w:cs="Arial"/>
                <w:b/>
              </w:rPr>
              <w:t>gs378502@gmail.com</w:t>
            </w:r>
          </w:p>
        </w:tc>
        <w:tc>
          <w:tcPr>
            <w:tcW w:w="1929" w:type="dxa"/>
            <w:vAlign w:val="center"/>
          </w:tcPr>
          <w:p w14:paraId="14E8EF45" w14:textId="4F585BA6" w:rsidR="002F699A" w:rsidRP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 w:rsidRPr="002F699A">
              <w:rPr>
                <w:rFonts w:ascii="Arial" w:hAnsi="Arial" w:cs="Arial"/>
                <w:b/>
              </w:rPr>
              <w:t>15998554581</w:t>
            </w:r>
          </w:p>
        </w:tc>
      </w:tr>
      <w:tr w:rsidR="002F699A" w14:paraId="0A1AB2D2" w14:textId="77777777" w:rsidTr="002F699A">
        <w:trPr>
          <w:trHeight w:val="397"/>
        </w:trPr>
        <w:tc>
          <w:tcPr>
            <w:tcW w:w="1205" w:type="dxa"/>
            <w:vAlign w:val="center"/>
          </w:tcPr>
          <w:p w14:paraId="599BED65" w14:textId="6F674F22" w:rsid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248172</w:t>
            </w:r>
          </w:p>
        </w:tc>
        <w:tc>
          <w:tcPr>
            <w:tcW w:w="3256" w:type="dxa"/>
            <w:vAlign w:val="center"/>
          </w:tcPr>
          <w:p w14:paraId="4DEF2B7C" w14:textId="3D19EE0F" w:rsid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João Pedro de Almeida Lagemann</w:t>
            </w:r>
          </w:p>
        </w:tc>
        <w:tc>
          <w:tcPr>
            <w:tcW w:w="3499" w:type="dxa"/>
            <w:vAlign w:val="center"/>
          </w:tcPr>
          <w:p w14:paraId="6B640E2F" w14:textId="6F03DDBA" w:rsid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joao.lagemann@gmail.com</w:t>
            </w:r>
          </w:p>
        </w:tc>
        <w:tc>
          <w:tcPr>
            <w:tcW w:w="1929" w:type="dxa"/>
            <w:vAlign w:val="center"/>
          </w:tcPr>
          <w:p w14:paraId="78810E9E" w14:textId="149D70DD" w:rsid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15988085892</w:t>
            </w:r>
          </w:p>
        </w:tc>
      </w:tr>
      <w:tr w:rsidR="002F699A" w14:paraId="199D4ED9" w14:textId="77777777" w:rsidTr="002F699A">
        <w:trPr>
          <w:trHeight w:val="397"/>
        </w:trPr>
        <w:tc>
          <w:tcPr>
            <w:tcW w:w="1205" w:type="dxa"/>
            <w:vAlign w:val="center"/>
          </w:tcPr>
          <w:p w14:paraId="3D4AD9A9" w14:textId="66A8A554" w:rsid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 w:rsidRPr="007305D3">
              <w:rPr>
                <w:rFonts w:ascii="Arial" w:hAnsi="Arial" w:cs="Arial"/>
                <w:b/>
              </w:rPr>
              <w:t>248224</w:t>
            </w:r>
          </w:p>
        </w:tc>
        <w:tc>
          <w:tcPr>
            <w:tcW w:w="3256" w:type="dxa"/>
            <w:vAlign w:val="center"/>
          </w:tcPr>
          <w:p w14:paraId="7B8D0B26" w14:textId="77A5EACA" w:rsid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 w:rsidRPr="007305D3">
              <w:rPr>
                <w:rFonts w:ascii="Arial" w:hAnsi="Arial" w:cs="Arial"/>
                <w:b/>
              </w:rPr>
              <w:t>Mateus Pasquotto Lulia Bellotto</w:t>
            </w:r>
          </w:p>
        </w:tc>
        <w:tc>
          <w:tcPr>
            <w:tcW w:w="3499" w:type="dxa"/>
            <w:vAlign w:val="center"/>
          </w:tcPr>
          <w:p w14:paraId="6CF19A14" w14:textId="47F8484D" w:rsid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 w:rsidRPr="007305D3">
              <w:rPr>
                <w:rFonts w:ascii="Arial" w:hAnsi="Arial" w:cs="Arial"/>
                <w:b/>
              </w:rPr>
              <w:t>mateusplb27@gmail.com</w:t>
            </w:r>
          </w:p>
        </w:tc>
        <w:tc>
          <w:tcPr>
            <w:tcW w:w="1929" w:type="dxa"/>
            <w:vAlign w:val="center"/>
          </w:tcPr>
          <w:p w14:paraId="0BB0D30D" w14:textId="170E8AC0" w:rsid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 w:rsidRPr="007305D3">
              <w:rPr>
                <w:rFonts w:ascii="Arial" w:hAnsi="Arial" w:cs="Arial"/>
                <w:b/>
              </w:rPr>
              <w:t>15998208674</w:t>
            </w:r>
          </w:p>
        </w:tc>
      </w:tr>
      <w:tr w:rsidR="002F699A" w14:paraId="47A423F1" w14:textId="77777777" w:rsidTr="002F699A">
        <w:trPr>
          <w:trHeight w:val="397"/>
        </w:trPr>
        <w:tc>
          <w:tcPr>
            <w:tcW w:w="1205" w:type="dxa"/>
            <w:vAlign w:val="center"/>
          </w:tcPr>
          <w:p w14:paraId="061363C3" w14:textId="33CBAC16" w:rsid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 w:rsidRPr="007305D3">
              <w:rPr>
                <w:rFonts w:ascii="Arial" w:hAnsi="Arial" w:cs="Arial"/>
                <w:b/>
              </w:rPr>
              <w:t>248165</w:t>
            </w:r>
          </w:p>
        </w:tc>
        <w:tc>
          <w:tcPr>
            <w:tcW w:w="3256" w:type="dxa"/>
            <w:vAlign w:val="center"/>
          </w:tcPr>
          <w:p w14:paraId="30E6D767" w14:textId="60D4BAA4" w:rsid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 w:rsidRPr="007305D3">
              <w:rPr>
                <w:rFonts w:ascii="Arial" w:hAnsi="Arial" w:cs="Arial"/>
                <w:b/>
              </w:rPr>
              <w:t>Yan Mielke Aletaif</w:t>
            </w:r>
          </w:p>
        </w:tc>
        <w:tc>
          <w:tcPr>
            <w:tcW w:w="3499" w:type="dxa"/>
            <w:vAlign w:val="center"/>
          </w:tcPr>
          <w:p w14:paraId="22E260AA" w14:textId="57B23CE5" w:rsid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 w:rsidRPr="007737F2">
              <w:rPr>
                <w:rFonts w:ascii="Arial" w:hAnsi="Arial" w:cs="Arial"/>
                <w:b/>
              </w:rPr>
              <w:t>Iianaletaif@gmail.com</w:t>
            </w:r>
          </w:p>
        </w:tc>
        <w:tc>
          <w:tcPr>
            <w:tcW w:w="1929" w:type="dxa"/>
            <w:vAlign w:val="center"/>
          </w:tcPr>
          <w:p w14:paraId="61A30FDB" w14:textId="699E9FA1" w:rsidR="002F699A" w:rsidRDefault="002F699A" w:rsidP="002F699A">
            <w:pPr>
              <w:jc w:val="center"/>
              <w:rPr>
                <w:rFonts w:ascii="Arial" w:hAnsi="Arial" w:cs="Arial"/>
                <w:b/>
              </w:rPr>
            </w:pPr>
            <w:r w:rsidRPr="007737F2">
              <w:rPr>
                <w:rFonts w:ascii="Arial" w:hAnsi="Arial" w:cs="Arial"/>
                <w:b/>
              </w:rPr>
              <w:t>40485265885</w:t>
            </w:r>
          </w:p>
        </w:tc>
      </w:tr>
    </w:tbl>
    <w:p w14:paraId="7F03B727" w14:textId="77777777" w:rsidR="00384823" w:rsidRDefault="00384823">
      <w:pPr>
        <w:rPr>
          <w:rFonts w:ascii="Arial" w:hAnsi="Arial" w:cs="Arial"/>
        </w:rPr>
      </w:pPr>
    </w:p>
    <w:p w14:paraId="4C9654DE" w14:textId="77777777" w:rsidR="00384823" w:rsidRDefault="00E37B66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TÍTULO:</w:t>
      </w:r>
    </w:p>
    <w:p w14:paraId="3E42B2AC" w14:textId="131F748D" w:rsidR="00384823" w:rsidRDefault="00E37B66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______</w:t>
      </w:r>
      <w:r w:rsidR="007305D3">
        <w:rPr>
          <w:rFonts w:ascii="Arial" w:hAnsi="Arial" w:cs="Arial"/>
        </w:rPr>
        <w:t>Eco</w:t>
      </w:r>
      <w:r w:rsidR="002C4EBF">
        <w:rPr>
          <w:rFonts w:ascii="Arial" w:hAnsi="Arial" w:cs="Arial"/>
        </w:rPr>
        <w:t>Ware</w:t>
      </w:r>
      <w:r>
        <w:rPr>
          <w:rFonts w:ascii="Arial" w:hAnsi="Arial" w:cs="Arial"/>
        </w:rPr>
        <w:t>___________________________________________________</w:t>
      </w:r>
      <w:r w:rsidR="00AA2D1A">
        <w:rPr>
          <w:rFonts w:ascii="Arial" w:hAnsi="Arial" w:cs="Arial"/>
        </w:rPr>
        <w:t>_</w:t>
      </w:r>
      <w:r>
        <w:rPr>
          <w:rFonts w:ascii="Arial" w:hAnsi="Arial" w:cs="Arial"/>
        </w:rPr>
        <w:t>________</w:t>
      </w:r>
    </w:p>
    <w:p w14:paraId="1FCD4B26" w14:textId="77777777" w:rsidR="00384823" w:rsidRDefault="00384823">
      <w:pPr>
        <w:spacing w:after="0" w:line="360" w:lineRule="auto"/>
        <w:rPr>
          <w:rFonts w:ascii="Arial" w:hAnsi="Arial" w:cs="Arial"/>
          <w:bCs/>
        </w:rPr>
      </w:pPr>
    </w:p>
    <w:p w14:paraId="21C8C267" w14:textId="77777777" w:rsidR="00384823" w:rsidRDefault="00E37B66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LÍDER DO GRUPO:</w:t>
      </w:r>
    </w:p>
    <w:p w14:paraId="2DD6BBD7" w14:textId="0F90E156" w:rsidR="00384823" w:rsidRDefault="00E37B66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______</w:t>
      </w:r>
      <w:r w:rsidR="007305D3">
        <w:rPr>
          <w:rFonts w:ascii="Arial" w:hAnsi="Arial" w:cs="Arial"/>
        </w:rPr>
        <w:t>João Pedro de Almeida Lagemann______________________________</w:t>
      </w:r>
      <w:r>
        <w:rPr>
          <w:rFonts w:ascii="Arial" w:hAnsi="Arial" w:cs="Arial"/>
        </w:rPr>
        <w:t>__________</w:t>
      </w:r>
    </w:p>
    <w:p w14:paraId="21F0F974" w14:textId="77777777" w:rsidR="00384823" w:rsidRDefault="00384823">
      <w:pPr>
        <w:spacing w:after="0" w:line="360" w:lineRule="auto"/>
        <w:rPr>
          <w:rFonts w:ascii="Arial" w:hAnsi="Arial" w:cs="Arial"/>
          <w:bCs/>
        </w:rPr>
      </w:pPr>
    </w:p>
    <w:p w14:paraId="349EA285" w14:textId="77777777" w:rsidR="00384823" w:rsidRDefault="00E37B66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ORIENTADOR(A):</w:t>
      </w:r>
    </w:p>
    <w:p w14:paraId="44CD97D1" w14:textId="7807EED0" w:rsidR="00384823" w:rsidRDefault="00E37B66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______</w:t>
      </w:r>
      <w:r w:rsidR="007305D3" w:rsidRPr="007305D3">
        <w:rPr>
          <w:rFonts w:ascii="Arial" w:hAnsi="Arial" w:cs="Arial"/>
        </w:rPr>
        <w:t>Isaias Aguiar Goldschmidt</w:t>
      </w:r>
      <w:r w:rsidR="007305D3">
        <w:rPr>
          <w:rFonts w:ascii="Arial" w:hAnsi="Arial" w:cs="Arial"/>
        </w:rPr>
        <w:t>________________________________</w:t>
      </w:r>
      <w:r>
        <w:rPr>
          <w:rFonts w:ascii="Arial" w:hAnsi="Arial" w:cs="Arial"/>
        </w:rPr>
        <w:t>_______________</w:t>
      </w:r>
    </w:p>
    <w:p w14:paraId="1E45FC0D" w14:textId="77777777" w:rsidR="00384823" w:rsidRDefault="00384823">
      <w:pPr>
        <w:spacing w:after="0" w:line="360" w:lineRule="auto"/>
        <w:rPr>
          <w:rFonts w:ascii="Arial" w:hAnsi="Arial" w:cs="Arial"/>
          <w:bCs/>
        </w:rPr>
      </w:pPr>
    </w:p>
    <w:p w14:paraId="7DE3515D" w14:textId="77777777" w:rsidR="00384823" w:rsidRDefault="00384823">
      <w:pPr>
        <w:spacing w:after="0" w:line="360" w:lineRule="auto"/>
        <w:rPr>
          <w:rFonts w:ascii="Arial" w:hAnsi="Arial" w:cs="Arial"/>
          <w:bCs/>
        </w:rPr>
      </w:pPr>
    </w:p>
    <w:p w14:paraId="14B56A67" w14:textId="5FC57607" w:rsidR="00384823" w:rsidRDefault="00E37B66">
      <w:pPr>
        <w:pStyle w:val="Corpodetexto"/>
        <w:tabs>
          <w:tab w:val="left" w:pos="1120"/>
          <w:tab w:val="right" w:pos="9972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Data da Entrega:  </w:t>
      </w:r>
      <w:r w:rsidR="007305D3">
        <w:rPr>
          <w:rFonts w:ascii="Arial" w:hAnsi="Arial" w:cs="Arial"/>
        </w:rPr>
        <w:t>22</w:t>
      </w:r>
      <w:r>
        <w:rPr>
          <w:rFonts w:ascii="Arial" w:hAnsi="Arial" w:cs="Arial"/>
        </w:rPr>
        <w:t>/</w:t>
      </w:r>
      <w:r w:rsidR="007305D3">
        <w:rPr>
          <w:rFonts w:ascii="Arial" w:hAnsi="Arial" w:cs="Arial"/>
        </w:rPr>
        <w:t>09</w:t>
      </w:r>
      <w:r>
        <w:rPr>
          <w:rFonts w:ascii="Arial" w:hAnsi="Arial" w:cs="Arial"/>
        </w:rPr>
        <w:t>/</w:t>
      </w:r>
      <w:r w:rsidR="007305D3">
        <w:rPr>
          <w:rFonts w:ascii="Arial" w:hAnsi="Arial" w:cs="Arial"/>
        </w:rPr>
        <w:t>2024</w:t>
      </w:r>
    </w:p>
    <w:p w14:paraId="0EBFB096" w14:textId="77777777" w:rsidR="00384823" w:rsidRDefault="00384823">
      <w:pPr>
        <w:pStyle w:val="Corpodetexto"/>
        <w:tabs>
          <w:tab w:val="left" w:pos="1120"/>
          <w:tab w:val="right" w:pos="9972"/>
        </w:tabs>
        <w:spacing w:line="360" w:lineRule="auto"/>
        <w:rPr>
          <w:rFonts w:ascii="Arial" w:hAnsi="Arial" w:cs="Arial"/>
          <w:sz w:val="22"/>
        </w:rPr>
      </w:pPr>
    </w:p>
    <w:p w14:paraId="6AE622B0" w14:textId="77777777" w:rsidR="00384823" w:rsidRDefault="00384823">
      <w:pPr>
        <w:pStyle w:val="Corpodetexto"/>
        <w:tabs>
          <w:tab w:val="left" w:pos="1120"/>
          <w:tab w:val="right" w:pos="9972"/>
        </w:tabs>
        <w:spacing w:line="360" w:lineRule="auto"/>
        <w:rPr>
          <w:rFonts w:ascii="Arial" w:hAnsi="Arial" w:cs="Arial"/>
          <w:sz w:val="22"/>
        </w:rPr>
      </w:pPr>
    </w:p>
    <w:p w14:paraId="19CD9C9F" w14:textId="77777777" w:rsidR="00384823" w:rsidRDefault="00E37B66">
      <w:pPr>
        <w:pStyle w:val="Corpodetexto"/>
        <w:tabs>
          <w:tab w:val="left" w:pos="1120"/>
          <w:tab w:val="right" w:pos="9972"/>
        </w:tabs>
        <w:spacing w:line="360" w:lineRule="auto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sz w:val="22"/>
        </w:rPr>
        <w:t>___________________________________</w:t>
      </w:r>
    </w:p>
    <w:p w14:paraId="7FFE3BC7" w14:textId="77777777" w:rsidR="00384823" w:rsidRDefault="00E37B66">
      <w:pPr>
        <w:pStyle w:val="Corpodetexto"/>
        <w:spacing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Visto do(a) Orientador(a)</w:t>
      </w:r>
    </w:p>
    <w:p w14:paraId="57482E16" w14:textId="77777777" w:rsidR="00384823" w:rsidRDefault="00384823">
      <w:pPr>
        <w:rPr>
          <w:rFonts w:ascii="Arial" w:hAnsi="Arial" w:cs="Arial"/>
          <w:b/>
          <w:sz w:val="32"/>
          <w:szCs w:val="32"/>
        </w:rPr>
      </w:pPr>
    </w:p>
    <w:p w14:paraId="071CF84F" w14:textId="77777777" w:rsidR="00384823" w:rsidRDefault="00384823">
      <w:pPr>
        <w:rPr>
          <w:rFonts w:ascii="Arial" w:hAnsi="Arial" w:cs="Arial"/>
        </w:rPr>
        <w:sectPr w:rsidR="00384823">
          <w:headerReference w:type="default" r:id="rId12"/>
          <w:footerReference w:type="even" r:id="rId13"/>
          <w:footerReference w:type="default" r:id="rId14"/>
          <w:headerReference w:type="first" r:id="rId15"/>
          <w:pgSz w:w="11906" w:h="16838"/>
          <w:pgMar w:top="2528" w:right="1134" w:bottom="1134" w:left="1701" w:header="1134" w:footer="720" w:gutter="0"/>
          <w:pgNumType w:start="14"/>
          <w:cols w:space="708"/>
          <w:docGrid w:linePitch="360"/>
        </w:sectPr>
      </w:pPr>
    </w:p>
    <w:p w14:paraId="7D6E9AE7" w14:textId="77777777" w:rsidR="00384823" w:rsidRDefault="00384823">
      <w:pPr>
        <w:rPr>
          <w:rFonts w:ascii="Arial" w:hAnsi="Arial" w:cs="Arial"/>
        </w:rPr>
      </w:pPr>
    </w:p>
    <w:p w14:paraId="17399691" w14:textId="77777777" w:rsidR="00384823" w:rsidRDefault="00E37B66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anchor distT="0" distB="0" distL="0" distR="0" simplePos="0" relativeHeight="251659264" behindDoc="1" locked="0" layoutInCell="1" allowOverlap="1" wp14:anchorId="3BA9FF08" wp14:editId="03A9B96A">
            <wp:simplePos x="0" y="0"/>
            <wp:positionH relativeFrom="column">
              <wp:posOffset>396240</wp:posOffset>
            </wp:positionH>
            <wp:positionV relativeFrom="paragraph">
              <wp:posOffset>-403860</wp:posOffset>
            </wp:positionV>
            <wp:extent cx="4743450" cy="1285240"/>
            <wp:effectExtent l="0" t="0" r="0" b="0"/>
            <wp:wrapNone/>
            <wp:docPr id="1026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m 2"/>
                    <pic:cNvPicPr/>
                  </pic:nvPicPr>
                  <pic:blipFill>
                    <a:blip r:embed="rId16" cstate="print"/>
                    <a:srcRect l="-5994" t="-6638" r="-5994" b="-663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2852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inline distT="0" distB="0" distL="0" distR="0" wp14:anchorId="213AD361" wp14:editId="68CBE8BB">
                <wp:extent cx="635" cy="635"/>
                <wp:effectExtent l="0" t="2540" r="1905" b="0"/>
                <wp:docPr id="1027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08186BA" id="Rectangle 71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" stroked="f">
                <w10:anchorlock/>
              </v:rect>
            </w:pict>
          </mc:Fallback>
        </mc:AlternateContent>
      </w:r>
    </w:p>
    <w:p w14:paraId="1751FBE4" w14:textId="77777777" w:rsidR="00384823" w:rsidRDefault="00384823">
      <w:pPr>
        <w:rPr>
          <w:rFonts w:ascii="Arial" w:hAnsi="Arial" w:cs="Arial"/>
        </w:rPr>
      </w:pPr>
    </w:p>
    <w:p w14:paraId="3F390AAF" w14:textId="77777777" w:rsidR="00384823" w:rsidRDefault="00384823">
      <w:pPr>
        <w:rPr>
          <w:rFonts w:ascii="Arial" w:hAnsi="Arial" w:cs="Arial"/>
        </w:rPr>
      </w:pPr>
    </w:p>
    <w:p w14:paraId="0A5B9F8A" w14:textId="77777777" w:rsidR="00384823" w:rsidRDefault="00E37B66">
      <w:pPr>
        <w:jc w:val="center"/>
        <w:rPr>
          <w:rFonts w:ascii="Arial" w:hAnsi="Arial" w:cs="Arial"/>
          <w:b/>
          <w:i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Usina de Projetos Experimentais</w:t>
      </w:r>
    </w:p>
    <w:p w14:paraId="78041AF1" w14:textId="77777777" w:rsidR="00384823" w:rsidRDefault="00384823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508A7707" w14:textId="77777777" w:rsidR="00384823" w:rsidRDefault="00384823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6B051B89" w14:textId="77777777" w:rsidR="00384823" w:rsidRDefault="00384823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3DFE485C" w14:textId="77777777" w:rsidR="00384823" w:rsidRDefault="00384823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5F2AD959" w14:textId="77777777" w:rsidR="00384823" w:rsidRDefault="00384823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09E102B4" w14:textId="77777777" w:rsidR="00384823" w:rsidRDefault="00384823">
      <w:pPr>
        <w:autoSpaceDE w:val="0"/>
        <w:spacing w:after="0" w:line="240" w:lineRule="auto"/>
        <w:jc w:val="center"/>
        <w:rPr>
          <w:rFonts w:ascii="Arial" w:hAnsi="Arial" w:cs="Arial"/>
          <w:sz w:val="40"/>
          <w:szCs w:val="40"/>
        </w:rPr>
      </w:pPr>
    </w:p>
    <w:p w14:paraId="18315EED" w14:textId="70E500F1" w:rsidR="00384823" w:rsidRPr="002F699A" w:rsidRDefault="002F699A">
      <w:pPr>
        <w:jc w:val="center"/>
        <w:rPr>
          <w:rFonts w:ascii="Arial" w:hAnsi="Arial" w:cs="Arial"/>
          <w:b/>
          <w:i/>
          <w:sz w:val="28"/>
          <w:szCs w:val="28"/>
        </w:rPr>
      </w:pPr>
      <w:r w:rsidRPr="002F699A">
        <w:rPr>
          <w:rFonts w:ascii="Arial" w:hAnsi="Arial" w:cs="Arial"/>
          <w:b/>
          <w:sz w:val="28"/>
          <w:szCs w:val="28"/>
        </w:rPr>
        <w:t>GABRIEL FORMIGONI PEREIRA</w:t>
      </w:r>
    </w:p>
    <w:p w14:paraId="46154B56" w14:textId="7BE29DDC" w:rsidR="002F699A" w:rsidRPr="002F699A" w:rsidRDefault="002F699A" w:rsidP="002F699A">
      <w:pPr>
        <w:jc w:val="center"/>
        <w:rPr>
          <w:rFonts w:ascii="Arial" w:hAnsi="Arial" w:cs="Arial"/>
          <w:b/>
          <w:sz w:val="28"/>
          <w:szCs w:val="28"/>
        </w:rPr>
      </w:pPr>
      <w:r w:rsidRPr="002F699A">
        <w:rPr>
          <w:rFonts w:ascii="Arial" w:hAnsi="Arial" w:cs="Arial"/>
          <w:b/>
          <w:sz w:val="28"/>
          <w:szCs w:val="28"/>
        </w:rPr>
        <w:t>GUILHERME JANUÁRIO SERAFIM</w:t>
      </w:r>
    </w:p>
    <w:p w14:paraId="300B7EAA" w14:textId="00FB3684" w:rsidR="002F699A" w:rsidRPr="002F699A" w:rsidRDefault="002F699A" w:rsidP="002F699A">
      <w:pPr>
        <w:jc w:val="center"/>
        <w:rPr>
          <w:rFonts w:ascii="Arial" w:hAnsi="Arial" w:cs="Arial"/>
          <w:b/>
          <w:sz w:val="28"/>
          <w:szCs w:val="28"/>
        </w:rPr>
      </w:pPr>
      <w:r w:rsidRPr="002F699A">
        <w:rPr>
          <w:rFonts w:ascii="Arial" w:hAnsi="Arial" w:cs="Arial"/>
          <w:b/>
          <w:sz w:val="28"/>
          <w:szCs w:val="28"/>
        </w:rPr>
        <w:t>JOÃO PEDRO DE ALMEIDA LAGEMANN</w:t>
      </w:r>
    </w:p>
    <w:p w14:paraId="39ED41A8" w14:textId="4C561902" w:rsidR="002F699A" w:rsidRPr="002F699A" w:rsidRDefault="002F699A" w:rsidP="002F699A">
      <w:pPr>
        <w:jc w:val="center"/>
        <w:rPr>
          <w:rFonts w:ascii="Arial" w:hAnsi="Arial" w:cs="Arial"/>
          <w:b/>
          <w:sz w:val="28"/>
          <w:szCs w:val="28"/>
        </w:rPr>
      </w:pPr>
      <w:r w:rsidRPr="002F699A">
        <w:rPr>
          <w:rFonts w:ascii="Arial" w:hAnsi="Arial" w:cs="Arial"/>
          <w:b/>
          <w:sz w:val="28"/>
          <w:szCs w:val="28"/>
        </w:rPr>
        <w:t>MATEUS PASQUOTTO LULIA BELLOTTO</w:t>
      </w:r>
    </w:p>
    <w:p w14:paraId="0EF8E38E" w14:textId="08DE43E3" w:rsidR="00384823" w:rsidRPr="002F699A" w:rsidRDefault="002F699A" w:rsidP="002F699A">
      <w:pPr>
        <w:jc w:val="center"/>
        <w:rPr>
          <w:rFonts w:ascii="Arial" w:hAnsi="Arial" w:cs="Arial"/>
          <w:b/>
          <w:sz w:val="28"/>
          <w:szCs w:val="28"/>
        </w:rPr>
      </w:pPr>
      <w:r w:rsidRPr="002F699A">
        <w:rPr>
          <w:rFonts w:ascii="Arial" w:hAnsi="Arial" w:cs="Arial"/>
          <w:b/>
          <w:sz w:val="28"/>
          <w:szCs w:val="28"/>
        </w:rPr>
        <w:t>YAN MIELKE ALETAIF</w:t>
      </w:r>
    </w:p>
    <w:p w14:paraId="7D3E85C4" w14:textId="77777777" w:rsidR="00384823" w:rsidRDefault="00384823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629E9F78" w14:textId="77777777" w:rsidR="00384823" w:rsidRDefault="00384823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7A58B4C1" w14:textId="77777777" w:rsidR="00384823" w:rsidRDefault="00384823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381B3B1D" w14:textId="77777777" w:rsidR="00384823" w:rsidRDefault="00384823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1EDB6BCD" w14:textId="73331F30" w:rsidR="00384823" w:rsidRDefault="00E37B66" w:rsidP="007305D3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TÍTULO DO TRABALHO: </w:t>
      </w:r>
      <w:r w:rsidR="007305D3">
        <w:rPr>
          <w:rFonts w:ascii="Arial" w:hAnsi="Arial" w:cs="Arial"/>
          <w:b/>
          <w:sz w:val="28"/>
          <w:szCs w:val="28"/>
        </w:rPr>
        <w:t>Eco</w:t>
      </w:r>
      <w:r w:rsidR="002C4EBF">
        <w:rPr>
          <w:rFonts w:ascii="Arial" w:hAnsi="Arial" w:cs="Arial"/>
          <w:b/>
          <w:sz w:val="28"/>
          <w:szCs w:val="28"/>
        </w:rPr>
        <w:t>Ware</w:t>
      </w:r>
    </w:p>
    <w:p w14:paraId="62C36266" w14:textId="77777777" w:rsidR="00384823" w:rsidRDefault="00384823">
      <w:pPr>
        <w:autoSpaceDE w:val="0"/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CA2D578" w14:textId="77777777" w:rsidR="00384823" w:rsidRDefault="00384823">
      <w:pPr>
        <w:autoSpaceDE w:val="0"/>
        <w:spacing w:after="0" w:line="240" w:lineRule="auto"/>
        <w:rPr>
          <w:rFonts w:ascii="Arial" w:hAnsi="Arial" w:cs="Arial"/>
          <w:color w:val="FF0000"/>
          <w:sz w:val="26"/>
          <w:szCs w:val="28"/>
        </w:rPr>
      </w:pPr>
    </w:p>
    <w:p w14:paraId="0DE44473" w14:textId="77777777" w:rsidR="00384823" w:rsidRDefault="00384823">
      <w:pPr>
        <w:autoSpaceDE w:val="0"/>
        <w:spacing w:after="0" w:line="240" w:lineRule="auto"/>
        <w:rPr>
          <w:rFonts w:ascii="Arial" w:hAnsi="Arial" w:cs="Arial"/>
          <w:color w:val="FF0000"/>
          <w:sz w:val="26"/>
          <w:szCs w:val="28"/>
        </w:rPr>
      </w:pPr>
    </w:p>
    <w:p w14:paraId="092299F7" w14:textId="77777777" w:rsidR="00384823" w:rsidRDefault="00384823">
      <w:pPr>
        <w:autoSpaceDE w:val="0"/>
        <w:spacing w:after="0" w:line="240" w:lineRule="auto"/>
        <w:rPr>
          <w:rFonts w:ascii="Arial" w:hAnsi="Arial" w:cs="Arial"/>
          <w:b/>
          <w:i/>
          <w:sz w:val="28"/>
          <w:szCs w:val="28"/>
        </w:rPr>
      </w:pPr>
    </w:p>
    <w:p w14:paraId="0F795653" w14:textId="77777777" w:rsidR="00384823" w:rsidRDefault="00384823">
      <w:pPr>
        <w:autoSpaceDE w:val="0"/>
        <w:spacing w:after="0" w:line="360" w:lineRule="auto"/>
        <w:jc w:val="right"/>
        <w:rPr>
          <w:rFonts w:ascii="Arial" w:hAnsi="Arial" w:cs="Arial"/>
          <w:sz w:val="28"/>
          <w:szCs w:val="28"/>
        </w:rPr>
      </w:pPr>
    </w:p>
    <w:p w14:paraId="3CF16D78" w14:textId="77777777" w:rsidR="00384823" w:rsidRDefault="0038482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bookmarkStart w:id="0" w:name="_Toc272861334"/>
      <w:bookmarkStart w:id="1" w:name="_Toc278294413"/>
      <w:bookmarkStart w:id="2" w:name="_Toc272862547"/>
      <w:bookmarkStart w:id="3" w:name="_Toc272350164"/>
      <w:bookmarkStart w:id="4" w:name="_Toc272862637"/>
    </w:p>
    <w:p w14:paraId="15015ABB" w14:textId="77777777" w:rsidR="00384823" w:rsidRDefault="00E37B66">
      <w:pPr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Sorocaba/SP</w:t>
      </w:r>
      <w:bookmarkEnd w:id="0"/>
      <w:bookmarkEnd w:id="1"/>
      <w:bookmarkEnd w:id="2"/>
      <w:bookmarkEnd w:id="3"/>
      <w:bookmarkEnd w:id="4"/>
    </w:p>
    <w:p w14:paraId="70026C02" w14:textId="6CE615A8" w:rsidR="00384823" w:rsidRDefault="00E37B66">
      <w:pPr>
        <w:autoSpaceDE w:val="0"/>
        <w:spacing w:after="0" w:line="240" w:lineRule="auto"/>
        <w:jc w:val="center"/>
        <w:rPr>
          <w:rFonts w:ascii="Arial" w:hAnsi="Arial" w:cs="Arial"/>
          <w:sz w:val="32"/>
          <w:szCs w:val="32"/>
        </w:rPr>
        <w:sectPr w:rsidR="00384823">
          <w:headerReference w:type="default" r:id="rId17"/>
          <w:type w:val="continuous"/>
          <w:pgSz w:w="11906" w:h="16838"/>
          <w:pgMar w:top="1701" w:right="1134" w:bottom="1134" w:left="1701" w:header="1134" w:footer="720" w:gutter="0"/>
          <w:pgNumType w:start="5"/>
          <w:cols w:space="708"/>
          <w:titlePg/>
          <w:docGrid w:linePitch="360"/>
        </w:sectPr>
      </w:pPr>
      <w:r>
        <w:rPr>
          <w:rFonts w:ascii="Arial" w:hAnsi="Arial" w:cs="Arial"/>
          <w:b/>
          <w:sz w:val="28"/>
          <w:szCs w:val="28"/>
        </w:rPr>
        <w:t>202</w:t>
      </w:r>
      <w:r w:rsidR="007305D3">
        <w:rPr>
          <w:rFonts w:ascii="Arial" w:hAnsi="Arial" w:cs="Arial"/>
          <w:b/>
          <w:sz w:val="28"/>
          <w:szCs w:val="28"/>
        </w:rPr>
        <w:t>4</w:t>
      </w:r>
    </w:p>
    <w:p w14:paraId="0EE4A445" w14:textId="24ED96C6" w:rsidR="002F699A" w:rsidRPr="002F699A" w:rsidRDefault="002F699A" w:rsidP="002F699A">
      <w:pPr>
        <w:jc w:val="center"/>
        <w:rPr>
          <w:rFonts w:ascii="Arial" w:hAnsi="Arial" w:cs="Arial"/>
          <w:b/>
          <w:i/>
          <w:sz w:val="24"/>
          <w:szCs w:val="24"/>
        </w:rPr>
      </w:pPr>
      <w:r w:rsidRPr="002F699A">
        <w:rPr>
          <w:rFonts w:ascii="Arial" w:hAnsi="Arial" w:cs="Arial"/>
          <w:b/>
          <w:sz w:val="24"/>
          <w:szCs w:val="24"/>
        </w:rPr>
        <w:t>Gabriel Formigoni Pereira</w:t>
      </w:r>
    </w:p>
    <w:p w14:paraId="747EA429" w14:textId="1913B4B5" w:rsidR="002F699A" w:rsidRPr="002F699A" w:rsidRDefault="002F699A" w:rsidP="002F699A">
      <w:pPr>
        <w:jc w:val="center"/>
        <w:rPr>
          <w:rFonts w:ascii="Arial" w:hAnsi="Arial" w:cs="Arial"/>
          <w:b/>
          <w:sz w:val="24"/>
          <w:szCs w:val="24"/>
        </w:rPr>
      </w:pPr>
      <w:r w:rsidRPr="002F699A">
        <w:rPr>
          <w:rFonts w:ascii="Arial" w:hAnsi="Arial" w:cs="Arial"/>
          <w:b/>
          <w:sz w:val="24"/>
          <w:szCs w:val="24"/>
        </w:rPr>
        <w:t>Guilherme Januário Serafim</w:t>
      </w:r>
    </w:p>
    <w:p w14:paraId="396CA278" w14:textId="6C4C8C4F" w:rsidR="002F699A" w:rsidRPr="002F699A" w:rsidRDefault="002F699A" w:rsidP="002F699A">
      <w:pPr>
        <w:jc w:val="center"/>
        <w:rPr>
          <w:rFonts w:ascii="Arial" w:hAnsi="Arial" w:cs="Arial"/>
          <w:b/>
          <w:sz w:val="24"/>
          <w:szCs w:val="24"/>
        </w:rPr>
      </w:pPr>
      <w:r w:rsidRPr="002F699A">
        <w:rPr>
          <w:rFonts w:ascii="Arial" w:hAnsi="Arial" w:cs="Arial"/>
          <w:b/>
          <w:sz w:val="24"/>
          <w:szCs w:val="24"/>
        </w:rPr>
        <w:t>João Pedro De Almeida Lagemann</w:t>
      </w:r>
    </w:p>
    <w:p w14:paraId="17A1ACE3" w14:textId="1DF70D24" w:rsidR="002F699A" w:rsidRPr="002F699A" w:rsidRDefault="002F699A" w:rsidP="002F699A">
      <w:pPr>
        <w:jc w:val="center"/>
        <w:rPr>
          <w:rFonts w:ascii="Arial" w:hAnsi="Arial" w:cs="Arial"/>
          <w:b/>
          <w:sz w:val="24"/>
          <w:szCs w:val="24"/>
        </w:rPr>
      </w:pPr>
      <w:r w:rsidRPr="002F699A">
        <w:rPr>
          <w:rFonts w:ascii="Arial" w:hAnsi="Arial" w:cs="Arial"/>
          <w:b/>
          <w:sz w:val="24"/>
          <w:szCs w:val="24"/>
        </w:rPr>
        <w:t>Mateus Pasquotto Lulia Bellotto</w:t>
      </w:r>
    </w:p>
    <w:p w14:paraId="2658BB1C" w14:textId="3E66EB4D" w:rsidR="00384823" w:rsidRDefault="002F699A" w:rsidP="002F699A">
      <w:pPr>
        <w:jc w:val="center"/>
        <w:rPr>
          <w:rFonts w:ascii="Arial" w:hAnsi="Arial" w:cs="Arial"/>
          <w:b/>
          <w:sz w:val="24"/>
          <w:szCs w:val="24"/>
        </w:rPr>
      </w:pPr>
      <w:r w:rsidRPr="002F699A">
        <w:rPr>
          <w:rFonts w:ascii="Arial" w:hAnsi="Arial" w:cs="Arial"/>
          <w:b/>
          <w:sz w:val="24"/>
          <w:szCs w:val="24"/>
        </w:rPr>
        <w:t>Yan Mielke Aletaif</w:t>
      </w:r>
    </w:p>
    <w:p w14:paraId="368A1189" w14:textId="77777777" w:rsidR="002F699A" w:rsidRPr="002F699A" w:rsidRDefault="002F699A" w:rsidP="002F699A">
      <w:pPr>
        <w:jc w:val="center"/>
        <w:rPr>
          <w:rFonts w:ascii="Arial" w:hAnsi="Arial" w:cs="Arial"/>
          <w:b/>
          <w:sz w:val="24"/>
          <w:szCs w:val="24"/>
        </w:rPr>
      </w:pPr>
    </w:p>
    <w:p w14:paraId="350EE86E" w14:textId="77777777" w:rsidR="00384823" w:rsidRDefault="00384823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17F793D6" w14:textId="77777777" w:rsidR="00384823" w:rsidRDefault="00384823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0FEF4459" w14:textId="77777777" w:rsidR="00384823" w:rsidRDefault="0038482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691DC85F" w14:textId="2C504485" w:rsidR="00384823" w:rsidRDefault="00E37B66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TÍTULO DO TRABALHO: </w:t>
      </w:r>
      <w:r w:rsidR="007305D3">
        <w:rPr>
          <w:rFonts w:ascii="Arial" w:hAnsi="Arial" w:cs="Arial"/>
          <w:b/>
          <w:sz w:val="28"/>
          <w:szCs w:val="28"/>
        </w:rPr>
        <w:t>Eco</w:t>
      </w:r>
      <w:r w:rsidR="002C4EBF">
        <w:rPr>
          <w:rFonts w:ascii="Arial" w:hAnsi="Arial" w:cs="Arial"/>
          <w:b/>
          <w:sz w:val="28"/>
          <w:szCs w:val="28"/>
        </w:rPr>
        <w:t>Ware</w:t>
      </w:r>
    </w:p>
    <w:p w14:paraId="369CCDA3" w14:textId="77777777" w:rsidR="00384823" w:rsidRDefault="00384823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3889B9FC" w14:textId="77777777" w:rsidR="00384823" w:rsidRDefault="00384823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16B0D53C" w14:textId="77777777" w:rsidR="00384823" w:rsidRDefault="0038482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8F12CBA" w14:textId="77777777" w:rsidR="00384823" w:rsidRDefault="0038482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74D8B72" w14:textId="77777777" w:rsidR="00384823" w:rsidRDefault="0038482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4EB973C" w14:textId="77777777" w:rsidR="00384823" w:rsidRDefault="00E37B66">
      <w:pPr>
        <w:pStyle w:val="Default"/>
        <w:spacing w:line="360" w:lineRule="auto"/>
        <w:ind w:left="4536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Primeira parte do projeto experimental apresentado ao Centro Universitário Facens, como exigência parcial para a disciplina de Usina de Projetos Experimentais (UPX).</w:t>
      </w:r>
    </w:p>
    <w:p w14:paraId="0D15DEB2" w14:textId="77777777" w:rsidR="00384823" w:rsidRDefault="0038482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B0D1CEC" w14:textId="77777777" w:rsidR="00384823" w:rsidRDefault="0038482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11B3D6F" w14:textId="77777777" w:rsidR="00384823" w:rsidRDefault="00384823">
      <w:pPr>
        <w:spacing w:line="24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6D10B1E6" w14:textId="77777777" w:rsidR="00384823" w:rsidRDefault="00384823">
      <w:pPr>
        <w:spacing w:line="24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3485B7F2" w14:textId="77777777" w:rsidR="00384823" w:rsidRDefault="00E37B66">
      <w:pPr>
        <w:spacing w:line="240" w:lineRule="auto"/>
        <w:ind w:left="45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Orientador: Prof. _______________</w:t>
      </w:r>
    </w:p>
    <w:p w14:paraId="08EE8E44" w14:textId="77777777" w:rsidR="00384823" w:rsidRDefault="00384823">
      <w:pPr>
        <w:spacing w:line="24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42D487E4" w14:textId="77777777" w:rsidR="00384823" w:rsidRDefault="0038482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E6E10B7" w14:textId="77777777" w:rsidR="00384823" w:rsidRDefault="00384823">
      <w:pPr>
        <w:autoSpaceDE w:val="0"/>
        <w:spacing w:after="0" w:line="360" w:lineRule="auto"/>
        <w:rPr>
          <w:rFonts w:ascii="Arial" w:hAnsi="Arial" w:cs="Arial"/>
          <w:b/>
          <w:i/>
          <w:sz w:val="28"/>
          <w:szCs w:val="28"/>
        </w:rPr>
      </w:pPr>
    </w:p>
    <w:p w14:paraId="0F8422FC" w14:textId="77777777" w:rsidR="00384823" w:rsidRDefault="00E37B66">
      <w:pPr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Sorocaba/SP</w:t>
      </w:r>
    </w:p>
    <w:p w14:paraId="59A4B398" w14:textId="4A49A302" w:rsidR="002F699A" w:rsidRPr="002F699A" w:rsidRDefault="00E37B66" w:rsidP="002F699A">
      <w:pPr>
        <w:autoSpaceDE w:val="0"/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202</w:t>
      </w:r>
      <w:r w:rsidR="007305D3">
        <w:rPr>
          <w:rFonts w:ascii="Arial" w:hAnsi="Arial" w:cs="Arial"/>
          <w:b/>
          <w:sz w:val="28"/>
          <w:szCs w:val="28"/>
        </w:rPr>
        <w:t>4</w:t>
      </w:r>
      <w:r w:rsidR="002F699A">
        <w:rPr>
          <w:rFonts w:ascii="Arial" w:hAnsi="Arial" w:cs="Arial"/>
          <w:b/>
          <w:sz w:val="28"/>
          <w:szCs w:val="28"/>
        </w:rPr>
        <w:br/>
      </w:r>
    </w:p>
    <w:p w14:paraId="16AE84C8" w14:textId="77777777" w:rsidR="00384823" w:rsidRDefault="00E37B66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SUMÁRIO</w:t>
      </w:r>
    </w:p>
    <w:p w14:paraId="4028AD78" w14:textId="77777777" w:rsidR="00384823" w:rsidRDefault="00384823">
      <w:pPr>
        <w:pStyle w:val="CabealhodoSumrio1"/>
        <w:tabs>
          <w:tab w:val="left" w:pos="1161"/>
        </w:tabs>
        <w:spacing w:after="240"/>
        <w:rPr>
          <w:rFonts w:ascii="Arial" w:hAnsi="Arial" w:cs="Arial"/>
          <w:b w:val="0"/>
          <w:bCs w:val="0"/>
          <w:sz w:val="24"/>
          <w:szCs w:val="24"/>
        </w:rPr>
      </w:pPr>
    </w:p>
    <w:p w14:paraId="7393B300" w14:textId="76EFEAC8" w:rsidR="00384823" w:rsidRDefault="00E37B66">
      <w:pPr>
        <w:pStyle w:val="Sumrio1"/>
        <w:spacing w:after="240"/>
        <w:rPr>
          <w:rFonts w:eastAsia="MS Mincho"/>
          <w:b w:val="0"/>
          <w:noProof/>
          <w:lang w:eastAsia="pt-BR"/>
        </w:rPr>
      </w:pPr>
      <w:r>
        <w:rPr>
          <w:bCs/>
        </w:rPr>
        <w:fldChar w:fldCharType="begin"/>
      </w:r>
      <w:r>
        <w:rPr>
          <w:bCs/>
        </w:rPr>
        <w:instrText xml:space="preserve"> TOC \o "1-3" \h \z \u </w:instrText>
      </w:r>
      <w:r>
        <w:rPr>
          <w:bCs/>
        </w:rPr>
        <w:fldChar w:fldCharType="separate"/>
      </w:r>
      <w:hyperlink w:anchor="_Toc107228154" w:history="1">
        <w:r>
          <w:rPr>
            <w:rStyle w:val="Hyperlink"/>
            <w:noProof/>
          </w:rPr>
          <w:t>1 OBJETIVO GERAL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_Toc107228154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55923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447021C" w14:textId="3CEAB8A6" w:rsidR="00384823" w:rsidRDefault="00E37B66">
      <w:pPr>
        <w:pStyle w:val="Sumrio1"/>
        <w:spacing w:after="240"/>
        <w:rPr>
          <w:rFonts w:eastAsia="MS Mincho"/>
          <w:b w:val="0"/>
          <w:noProof/>
          <w:lang w:eastAsia="pt-BR"/>
        </w:rPr>
      </w:pPr>
      <w:hyperlink w:anchor="_Toc107228155" w:history="1">
        <w:r>
          <w:rPr>
            <w:rStyle w:val="Hyperlink"/>
            <w:noProof/>
          </w:rPr>
          <w:t>2 OBJETIVOS ESPECÍFICOS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_Toc107228155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55923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328B06F" w14:textId="7529C245" w:rsidR="00384823" w:rsidRDefault="00E37B66">
      <w:pPr>
        <w:pStyle w:val="Sumrio1"/>
        <w:spacing w:after="240"/>
        <w:rPr>
          <w:rFonts w:eastAsia="MS Mincho"/>
          <w:b w:val="0"/>
          <w:noProof/>
          <w:lang w:eastAsia="pt-BR"/>
        </w:rPr>
      </w:pPr>
      <w:hyperlink w:anchor="_Toc107228156" w:history="1">
        <w:r>
          <w:rPr>
            <w:rStyle w:val="Hyperlink"/>
            <w:noProof/>
          </w:rPr>
          <w:t>3 JUSTIFICATIVA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_Toc107228156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55923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B055802" w14:textId="76E433D0" w:rsidR="00384823" w:rsidRDefault="00E37B66">
      <w:pPr>
        <w:pStyle w:val="Sumrio1"/>
        <w:spacing w:after="240"/>
        <w:rPr>
          <w:rFonts w:eastAsia="MS Mincho"/>
          <w:b w:val="0"/>
          <w:noProof/>
          <w:lang w:eastAsia="pt-BR"/>
        </w:rPr>
      </w:pPr>
      <w:hyperlink w:anchor="_Toc107228157" w:history="1">
        <w:r>
          <w:rPr>
            <w:rStyle w:val="Hyperlink"/>
            <w:noProof/>
          </w:rPr>
          <w:t>4 REVISÃO DE LITERATURA E ESTADO DA ARTE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_Toc107228157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55923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70E1BB8" w14:textId="68F1F4F2" w:rsidR="00384823" w:rsidRDefault="00E37B66">
      <w:pPr>
        <w:pStyle w:val="Sumrio1"/>
        <w:spacing w:after="240"/>
        <w:rPr>
          <w:rFonts w:eastAsia="MS Mincho"/>
          <w:b w:val="0"/>
          <w:noProof/>
          <w:lang w:eastAsia="pt-BR"/>
        </w:rPr>
      </w:pPr>
      <w:hyperlink w:anchor="_Toc107228158" w:history="1">
        <w:r>
          <w:rPr>
            <w:rStyle w:val="Hyperlink"/>
            <w:noProof/>
          </w:rPr>
          <w:t>5 MATERIAIS E MÉTODOS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_Toc107228158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55923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34A3743" w14:textId="5B2966BD" w:rsidR="00384823" w:rsidRDefault="00E37B66">
      <w:pPr>
        <w:pStyle w:val="Sumrio2"/>
        <w:spacing w:after="240"/>
        <w:rPr>
          <w:rFonts w:eastAsia="MS Mincho"/>
          <w:noProof/>
          <w:lang w:eastAsia="pt-BR"/>
        </w:rPr>
      </w:pPr>
      <w:hyperlink w:anchor="_Toc107228159" w:history="1">
        <w:r>
          <w:rPr>
            <w:rStyle w:val="Hyperlink"/>
            <w:noProof/>
          </w:rPr>
          <w:t>5.1 Proposta final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_Toc107228159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55923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136E1E0" w14:textId="555D5BCC" w:rsidR="00384823" w:rsidRDefault="00E37B66">
      <w:pPr>
        <w:pStyle w:val="Sumrio3"/>
        <w:tabs>
          <w:tab w:val="right" w:leader="dot" w:pos="9061"/>
        </w:tabs>
        <w:spacing w:after="240"/>
        <w:rPr>
          <w:rFonts w:ascii="Arial" w:eastAsia="MS Mincho" w:hAnsi="Arial" w:cs="Arial"/>
          <w:noProof/>
          <w:sz w:val="24"/>
          <w:szCs w:val="24"/>
          <w:lang w:eastAsia="pt-BR"/>
        </w:rPr>
      </w:pPr>
      <w:hyperlink w:anchor="_Toc107228160" w:history="1">
        <w:r>
          <w:rPr>
            <w:rStyle w:val="Hyperlink"/>
            <w:rFonts w:ascii="Arial" w:hAnsi="Arial" w:cs="Arial"/>
            <w:noProof/>
            <w:sz w:val="24"/>
            <w:szCs w:val="24"/>
          </w:rPr>
          <w:t>5.1.1 Orçamento</w:t>
        </w:r>
        <w:r>
          <w:rPr>
            <w:rFonts w:ascii="Arial" w:hAnsi="Arial" w:cs="Arial"/>
            <w:noProof/>
            <w:sz w:val="24"/>
            <w:szCs w:val="24"/>
          </w:rPr>
          <w:tab/>
        </w:r>
        <w:r>
          <w:rPr>
            <w:rFonts w:ascii="Arial" w:hAnsi="Arial" w:cs="Arial"/>
            <w:noProof/>
            <w:sz w:val="24"/>
            <w:szCs w:val="24"/>
          </w:rPr>
          <w:fldChar w:fldCharType="begin"/>
        </w:r>
        <w:r>
          <w:rPr>
            <w:rFonts w:ascii="Arial" w:hAnsi="Arial" w:cs="Arial"/>
            <w:noProof/>
            <w:sz w:val="24"/>
            <w:szCs w:val="24"/>
          </w:rPr>
          <w:instrText xml:space="preserve"> PAGEREF _Toc107228160 \h </w:instrText>
        </w:r>
        <w:r>
          <w:rPr>
            <w:rFonts w:ascii="Arial" w:hAnsi="Arial" w:cs="Arial"/>
            <w:noProof/>
            <w:sz w:val="24"/>
            <w:szCs w:val="24"/>
          </w:rPr>
        </w:r>
        <w:r>
          <w:rPr>
            <w:rFonts w:ascii="Arial" w:hAnsi="Arial" w:cs="Arial"/>
            <w:noProof/>
            <w:sz w:val="24"/>
            <w:szCs w:val="24"/>
          </w:rPr>
          <w:fldChar w:fldCharType="separate"/>
        </w:r>
        <w:r w:rsidR="00955923">
          <w:rPr>
            <w:rFonts w:ascii="Arial" w:hAnsi="Arial" w:cs="Arial"/>
            <w:noProof/>
            <w:sz w:val="24"/>
            <w:szCs w:val="24"/>
          </w:rPr>
          <w:t>6</w:t>
        </w:r>
        <w:r>
          <w:rPr>
            <w:rFonts w:ascii="Arial" w:hAnsi="Arial" w:cs="Arial"/>
            <w:noProof/>
            <w:sz w:val="24"/>
            <w:szCs w:val="24"/>
          </w:rPr>
          <w:fldChar w:fldCharType="end"/>
        </w:r>
      </w:hyperlink>
    </w:p>
    <w:p w14:paraId="118434BB" w14:textId="45A7932E" w:rsidR="00384823" w:rsidRDefault="00E37B66">
      <w:pPr>
        <w:pStyle w:val="Sumrio3"/>
        <w:tabs>
          <w:tab w:val="right" w:leader="dot" w:pos="9061"/>
        </w:tabs>
        <w:spacing w:after="240"/>
        <w:rPr>
          <w:rFonts w:ascii="Arial" w:eastAsia="MS Mincho" w:hAnsi="Arial" w:cs="Arial"/>
          <w:noProof/>
          <w:sz w:val="24"/>
          <w:szCs w:val="24"/>
          <w:lang w:eastAsia="pt-BR"/>
        </w:rPr>
      </w:pPr>
      <w:hyperlink w:anchor="_Toc107228161" w:history="1">
        <w:r>
          <w:rPr>
            <w:rStyle w:val="Hyperlink"/>
            <w:rFonts w:ascii="Arial" w:hAnsi="Arial" w:cs="Arial"/>
            <w:noProof/>
            <w:sz w:val="24"/>
            <w:szCs w:val="24"/>
          </w:rPr>
          <w:t>5.1.2 Retorno esperado</w:t>
        </w:r>
        <w:r>
          <w:rPr>
            <w:rFonts w:ascii="Arial" w:hAnsi="Arial" w:cs="Arial"/>
            <w:noProof/>
            <w:sz w:val="24"/>
            <w:szCs w:val="24"/>
          </w:rPr>
          <w:tab/>
        </w:r>
        <w:r>
          <w:rPr>
            <w:rFonts w:ascii="Arial" w:hAnsi="Arial" w:cs="Arial"/>
            <w:noProof/>
            <w:sz w:val="24"/>
            <w:szCs w:val="24"/>
          </w:rPr>
          <w:fldChar w:fldCharType="begin"/>
        </w:r>
        <w:r>
          <w:rPr>
            <w:rFonts w:ascii="Arial" w:hAnsi="Arial" w:cs="Arial"/>
            <w:noProof/>
            <w:sz w:val="24"/>
            <w:szCs w:val="24"/>
          </w:rPr>
          <w:instrText xml:space="preserve"> PAGEREF _Toc107228161 \h </w:instrText>
        </w:r>
        <w:r>
          <w:rPr>
            <w:rFonts w:ascii="Arial" w:hAnsi="Arial" w:cs="Arial"/>
            <w:noProof/>
            <w:sz w:val="24"/>
            <w:szCs w:val="24"/>
          </w:rPr>
        </w:r>
        <w:r>
          <w:rPr>
            <w:rFonts w:ascii="Arial" w:hAnsi="Arial" w:cs="Arial"/>
            <w:noProof/>
            <w:sz w:val="24"/>
            <w:szCs w:val="24"/>
          </w:rPr>
          <w:fldChar w:fldCharType="separate"/>
        </w:r>
        <w:r w:rsidR="00955923">
          <w:rPr>
            <w:rFonts w:ascii="Arial" w:hAnsi="Arial" w:cs="Arial"/>
            <w:noProof/>
            <w:sz w:val="24"/>
            <w:szCs w:val="24"/>
          </w:rPr>
          <w:t>7</w:t>
        </w:r>
        <w:r>
          <w:rPr>
            <w:rFonts w:ascii="Arial" w:hAnsi="Arial" w:cs="Arial"/>
            <w:noProof/>
            <w:sz w:val="24"/>
            <w:szCs w:val="24"/>
          </w:rPr>
          <w:fldChar w:fldCharType="end"/>
        </w:r>
      </w:hyperlink>
    </w:p>
    <w:p w14:paraId="17E7A20F" w14:textId="73313430" w:rsidR="00384823" w:rsidRDefault="00E37B66">
      <w:pPr>
        <w:pStyle w:val="Sumrio1"/>
        <w:spacing w:after="240"/>
        <w:rPr>
          <w:rFonts w:eastAsia="MS Mincho"/>
          <w:b w:val="0"/>
          <w:noProof/>
          <w:lang w:eastAsia="pt-BR"/>
        </w:rPr>
      </w:pPr>
      <w:hyperlink w:anchor="_Toc107228162" w:history="1">
        <w:r>
          <w:rPr>
            <w:rStyle w:val="Hyperlink"/>
            <w:noProof/>
          </w:rPr>
          <w:t>6 VALIDAÇÃO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_Toc107228162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55923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C40CECD" w14:textId="7F09A5E0" w:rsidR="00384823" w:rsidRDefault="00E37B66">
      <w:pPr>
        <w:pStyle w:val="Sumrio3"/>
        <w:tabs>
          <w:tab w:val="right" w:leader="dot" w:pos="9061"/>
        </w:tabs>
        <w:spacing w:before="240" w:after="240"/>
        <w:ind w:left="0"/>
        <w:rPr>
          <w:rFonts w:ascii="Arial" w:eastAsia="MS Mincho" w:hAnsi="Arial" w:cs="Arial"/>
          <w:noProof/>
          <w:sz w:val="24"/>
          <w:szCs w:val="24"/>
          <w:lang w:eastAsia="pt-BR"/>
        </w:rPr>
      </w:pPr>
      <w:hyperlink w:anchor="_Toc107228163" w:history="1">
        <w:r>
          <w:rPr>
            <w:rStyle w:val="Hyperlink"/>
            <w:rFonts w:ascii="Arial" w:hAnsi="Arial" w:cs="Arial"/>
            <w:noProof/>
            <w:sz w:val="24"/>
            <w:szCs w:val="24"/>
          </w:rPr>
          <w:t>6.1 Procedimento</w:t>
        </w:r>
        <w:r>
          <w:rPr>
            <w:rFonts w:ascii="Arial" w:hAnsi="Arial" w:cs="Arial"/>
            <w:noProof/>
            <w:sz w:val="24"/>
            <w:szCs w:val="24"/>
          </w:rPr>
          <w:tab/>
        </w:r>
        <w:r>
          <w:rPr>
            <w:rFonts w:ascii="Arial" w:hAnsi="Arial" w:cs="Arial"/>
            <w:noProof/>
            <w:sz w:val="24"/>
            <w:szCs w:val="24"/>
          </w:rPr>
          <w:fldChar w:fldCharType="begin"/>
        </w:r>
        <w:r>
          <w:rPr>
            <w:rFonts w:ascii="Arial" w:hAnsi="Arial" w:cs="Arial"/>
            <w:noProof/>
            <w:sz w:val="24"/>
            <w:szCs w:val="24"/>
          </w:rPr>
          <w:instrText xml:space="preserve"> PAGEREF _Toc107228163 \h </w:instrText>
        </w:r>
        <w:r>
          <w:rPr>
            <w:rFonts w:ascii="Arial" w:hAnsi="Arial" w:cs="Arial"/>
            <w:noProof/>
            <w:sz w:val="24"/>
            <w:szCs w:val="24"/>
          </w:rPr>
        </w:r>
        <w:r>
          <w:rPr>
            <w:rFonts w:ascii="Arial" w:hAnsi="Arial" w:cs="Arial"/>
            <w:noProof/>
            <w:sz w:val="24"/>
            <w:szCs w:val="24"/>
          </w:rPr>
          <w:fldChar w:fldCharType="separate"/>
        </w:r>
        <w:r w:rsidR="00955923">
          <w:rPr>
            <w:rFonts w:ascii="Arial" w:hAnsi="Arial" w:cs="Arial"/>
            <w:noProof/>
            <w:sz w:val="24"/>
            <w:szCs w:val="24"/>
          </w:rPr>
          <w:t>8</w:t>
        </w:r>
        <w:r>
          <w:rPr>
            <w:rFonts w:ascii="Arial" w:hAnsi="Arial" w:cs="Arial"/>
            <w:noProof/>
            <w:sz w:val="24"/>
            <w:szCs w:val="24"/>
          </w:rPr>
          <w:fldChar w:fldCharType="end"/>
        </w:r>
      </w:hyperlink>
    </w:p>
    <w:p w14:paraId="4D4A4E89" w14:textId="5F27C05E" w:rsidR="00384823" w:rsidRDefault="00E37B66">
      <w:pPr>
        <w:pStyle w:val="Sumrio3"/>
        <w:tabs>
          <w:tab w:val="right" w:leader="dot" w:pos="9061"/>
        </w:tabs>
        <w:spacing w:before="240" w:after="240"/>
        <w:ind w:left="0"/>
        <w:rPr>
          <w:rFonts w:ascii="Arial" w:eastAsia="MS Mincho" w:hAnsi="Arial" w:cs="Arial"/>
          <w:noProof/>
          <w:sz w:val="24"/>
          <w:szCs w:val="24"/>
          <w:lang w:eastAsia="pt-BR"/>
        </w:rPr>
      </w:pPr>
      <w:hyperlink w:anchor="_Toc107228164" w:history="1">
        <w:r>
          <w:rPr>
            <w:rStyle w:val="Hyperlink"/>
            <w:rFonts w:ascii="Arial" w:hAnsi="Arial" w:cs="Arial"/>
            <w:noProof/>
            <w:sz w:val="24"/>
            <w:szCs w:val="24"/>
          </w:rPr>
          <w:t>6.2 Resultados</w:t>
        </w:r>
        <w:r>
          <w:rPr>
            <w:rFonts w:ascii="Arial" w:hAnsi="Arial" w:cs="Arial"/>
            <w:noProof/>
            <w:sz w:val="24"/>
            <w:szCs w:val="24"/>
          </w:rPr>
          <w:tab/>
        </w:r>
        <w:r>
          <w:rPr>
            <w:rFonts w:ascii="Arial" w:hAnsi="Arial" w:cs="Arial"/>
            <w:noProof/>
            <w:sz w:val="24"/>
            <w:szCs w:val="24"/>
          </w:rPr>
          <w:fldChar w:fldCharType="begin"/>
        </w:r>
        <w:r>
          <w:rPr>
            <w:rFonts w:ascii="Arial" w:hAnsi="Arial" w:cs="Arial"/>
            <w:noProof/>
            <w:sz w:val="24"/>
            <w:szCs w:val="24"/>
          </w:rPr>
          <w:instrText xml:space="preserve"> PAGEREF _Toc107228164 \h </w:instrText>
        </w:r>
        <w:r>
          <w:rPr>
            <w:rFonts w:ascii="Arial" w:hAnsi="Arial" w:cs="Arial"/>
            <w:noProof/>
            <w:sz w:val="24"/>
            <w:szCs w:val="24"/>
          </w:rPr>
        </w:r>
        <w:r>
          <w:rPr>
            <w:rFonts w:ascii="Arial" w:hAnsi="Arial" w:cs="Arial"/>
            <w:noProof/>
            <w:sz w:val="24"/>
            <w:szCs w:val="24"/>
          </w:rPr>
          <w:fldChar w:fldCharType="separate"/>
        </w:r>
        <w:r w:rsidR="00955923">
          <w:rPr>
            <w:rFonts w:ascii="Arial" w:hAnsi="Arial" w:cs="Arial"/>
            <w:noProof/>
            <w:sz w:val="24"/>
            <w:szCs w:val="24"/>
          </w:rPr>
          <w:t>8</w:t>
        </w:r>
        <w:r>
          <w:rPr>
            <w:rFonts w:ascii="Arial" w:hAnsi="Arial" w:cs="Arial"/>
            <w:noProof/>
            <w:sz w:val="24"/>
            <w:szCs w:val="24"/>
          </w:rPr>
          <w:fldChar w:fldCharType="end"/>
        </w:r>
      </w:hyperlink>
    </w:p>
    <w:p w14:paraId="36B3C339" w14:textId="44BE53D0" w:rsidR="00384823" w:rsidRDefault="00E37B66">
      <w:pPr>
        <w:pStyle w:val="Sumrio1"/>
        <w:spacing w:after="240"/>
        <w:rPr>
          <w:rFonts w:eastAsia="MS Mincho"/>
          <w:b w:val="0"/>
          <w:noProof/>
          <w:lang w:eastAsia="pt-BR"/>
        </w:rPr>
      </w:pPr>
      <w:hyperlink w:anchor="_Toc107228165" w:history="1">
        <w:r>
          <w:rPr>
            <w:rStyle w:val="Hyperlink"/>
            <w:noProof/>
          </w:rPr>
          <w:t>7 CONCLUSÃO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_Toc107228165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55923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955394D" w14:textId="6B212D83" w:rsidR="00384823" w:rsidRDefault="00E37B66">
      <w:pPr>
        <w:pStyle w:val="Sumrio1"/>
        <w:spacing w:after="240"/>
        <w:rPr>
          <w:noProof/>
        </w:rPr>
      </w:pPr>
      <w:hyperlink w:anchor="_Toc107228166" w:history="1">
        <w:r>
          <w:rPr>
            <w:rStyle w:val="Hyperlink"/>
            <w:noProof/>
          </w:rPr>
          <w:t>ANEXO I - MAPA DE EMPATIA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_Toc107228166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55923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CB82489" w14:textId="7A11C802" w:rsidR="00362C30" w:rsidRPr="00362C30" w:rsidRDefault="00362C30" w:rsidP="00362C30">
      <w:pPr>
        <w:pStyle w:val="Sumrio1"/>
        <w:spacing w:after="240"/>
        <w:rPr>
          <w:noProof/>
        </w:rPr>
      </w:pPr>
      <w:hyperlink w:anchor="_Toc107228166" w:history="1">
        <w:r>
          <w:rPr>
            <w:rStyle w:val="Hyperlink"/>
            <w:noProof/>
          </w:rPr>
          <w:t>ANEXO II – ÁRVORE DE PROBLEMAS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_Toc107228166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55923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583FF69" w14:textId="16F136F9" w:rsidR="00384823" w:rsidRDefault="00E37B66">
      <w:pPr>
        <w:pStyle w:val="Sumrio1"/>
        <w:spacing w:after="240"/>
        <w:rPr>
          <w:rFonts w:eastAsia="MS Mincho"/>
          <w:b w:val="0"/>
          <w:noProof/>
          <w:lang w:eastAsia="pt-BR"/>
        </w:rPr>
      </w:pPr>
      <w:hyperlink w:anchor="_Toc107228167" w:history="1">
        <w:r>
          <w:rPr>
            <w:rStyle w:val="Hyperlink"/>
            <w:noProof/>
          </w:rPr>
          <w:t>REFERÊNCIAS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_Toc107228167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55923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73EA4113" w14:textId="77777777" w:rsidR="00384823" w:rsidRDefault="00E37B66">
      <w:pPr>
        <w:spacing w:after="240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fldChar w:fldCharType="end"/>
      </w:r>
    </w:p>
    <w:p w14:paraId="7CCF5F40" w14:textId="77777777" w:rsidR="00384823" w:rsidRDefault="00384823">
      <w:pPr>
        <w:tabs>
          <w:tab w:val="right" w:leader="dot" w:pos="9072"/>
        </w:tabs>
        <w:rPr>
          <w:rFonts w:ascii="Arial" w:hAnsi="Arial" w:cs="Arial"/>
          <w:b/>
        </w:rPr>
      </w:pPr>
    </w:p>
    <w:p w14:paraId="3A860313" w14:textId="77777777" w:rsidR="00384823" w:rsidRDefault="00384823">
      <w:pPr>
        <w:tabs>
          <w:tab w:val="right" w:leader="dot" w:pos="9072"/>
        </w:tabs>
        <w:rPr>
          <w:rFonts w:ascii="Arial" w:hAnsi="Arial" w:cs="Arial"/>
          <w:b/>
        </w:rPr>
        <w:sectPr w:rsidR="00384823">
          <w:footerReference w:type="first" r:id="rId18"/>
          <w:pgSz w:w="11906" w:h="16838"/>
          <w:pgMar w:top="1701" w:right="1134" w:bottom="1134" w:left="1701" w:header="1134" w:footer="720" w:gutter="0"/>
          <w:pgNumType w:start="5"/>
          <w:cols w:space="708"/>
          <w:titlePg/>
          <w:docGrid w:linePitch="360"/>
        </w:sectPr>
      </w:pPr>
    </w:p>
    <w:p w14:paraId="2D494AE5" w14:textId="77777777" w:rsidR="007305D3" w:rsidRDefault="00E37B66" w:rsidP="00AA2D1A">
      <w:pPr>
        <w:pStyle w:val="Ttulo1"/>
        <w:spacing w:before="0" w:line="360" w:lineRule="auto"/>
        <w:jc w:val="both"/>
        <w:rPr>
          <w:rFonts w:ascii="Arial" w:hAnsi="Arial" w:cs="Arial"/>
          <w:color w:val="7030A0"/>
          <w:sz w:val="24"/>
          <w:szCs w:val="24"/>
        </w:rPr>
      </w:pPr>
      <w:bookmarkStart w:id="5" w:name="_Toc414033676"/>
      <w:bookmarkStart w:id="6" w:name="_Toc414267479"/>
      <w:bookmarkStart w:id="7" w:name="_Toc468972834"/>
      <w:bookmarkStart w:id="8" w:name="_Toc438646288"/>
      <w:bookmarkStart w:id="9" w:name="_Toc107228154"/>
      <w:r>
        <w:rPr>
          <w:rFonts w:ascii="Arial" w:hAnsi="Arial" w:cs="Arial"/>
          <w:color w:val="7030A0"/>
          <w:sz w:val="24"/>
          <w:szCs w:val="24"/>
        </w:rPr>
        <w:t xml:space="preserve">1 </w:t>
      </w:r>
      <w:bookmarkEnd w:id="5"/>
      <w:bookmarkEnd w:id="6"/>
      <w:bookmarkEnd w:id="7"/>
      <w:bookmarkEnd w:id="8"/>
      <w:r>
        <w:rPr>
          <w:rFonts w:ascii="Arial" w:hAnsi="Arial" w:cs="Arial"/>
          <w:color w:val="7030A0"/>
          <w:sz w:val="24"/>
          <w:szCs w:val="24"/>
        </w:rPr>
        <w:t>OBJETIVO GERAL</w:t>
      </w:r>
      <w:bookmarkEnd w:id="9"/>
    </w:p>
    <w:p w14:paraId="325AE390" w14:textId="5754F070" w:rsidR="00D7048E" w:rsidRPr="00D7048E" w:rsidRDefault="00AA2D1A" w:rsidP="00E114EE">
      <w:pPr>
        <w:spacing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AA2D1A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O objetivo geral deste trabalho é reutilizar a água da chuva, captada por meio de um telhado verde instalado em granjas ou estufas, para reduzir o consumo de água pré-tratada. Além disso, está planejada a instalação de outras fontes de energia limpa, visando promover a sustentabilidade e automatizar as operações da granja ou estufa </w:t>
      </w:r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com uso</w:t>
      </w:r>
      <w:r w:rsidRPr="00AA2D1A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de sensores e controladores.</w:t>
      </w:r>
    </w:p>
    <w:p w14:paraId="15C26E50" w14:textId="77777777" w:rsidR="007305D3" w:rsidRDefault="00E37B66" w:rsidP="00AA2D1A">
      <w:pPr>
        <w:pStyle w:val="Ttulo1"/>
        <w:spacing w:before="0" w:line="360" w:lineRule="auto"/>
        <w:jc w:val="both"/>
        <w:rPr>
          <w:rFonts w:ascii="Arial" w:hAnsi="Arial" w:cs="Arial"/>
          <w:color w:val="7030A0"/>
          <w:sz w:val="24"/>
          <w:szCs w:val="24"/>
        </w:rPr>
      </w:pPr>
      <w:bookmarkStart w:id="10" w:name="_Toc107228155"/>
      <w:r>
        <w:rPr>
          <w:rFonts w:ascii="Arial" w:hAnsi="Arial" w:cs="Arial"/>
          <w:color w:val="7030A0"/>
          <w:sz w:val="24"/>
          <w:szCs w:val="24"/>
        </w:rPr>
        <w:t>2 OBJETIVOS ESPECÍFICOS</w:t>
      </w:r>
      <w:bookmarkEnd w:id="10"/>
    </w:p>
    <w:p w14:paraId="60EF44D9" w14:textId="4E5E612A" w:rsidR="00384823" w:rsidRDefault="00E37B66" w:rsidP="00AA2D1A">
      <w:pPr>
        <w:pStyle w:val="Ttulo1"/>
        <w:spacing w:before="0" w:line="360" w:lineRule="auto"/>
        <w:ind w:firstLine="708"/>
        <w:jc w:val="both"/>
        <w:rPr>
          <w:rFonts w:ascii="Arial" w:hAnsi="Arial" w:cs="Arial"/>
          <w:b w:val="0"/>
          <w:bCs w:val="0"/>
          <w:color w:val="000000"/>
          <w:sz w:val="22"/>
          <w:szCs w:val="22"/>
          <w:lang w:val="en-US"/>
        </w:rPr>
      </w:pPr>
      <w:r>
        <w:rPr>
          <w:rFonts w:ascii="Arial" w:hAnsi="Arial" w:cs="Arial"/>
          <w:b w:val="0"/>
          <w:bCs w:val="0"/>
          <w:color w:val="000000"/>
          <w:sz w:val="22"/>
          <w:szCs w:val="22"/>
          <w:lang w:val="en-US"/>
        </w:rPr>
        <w:t>O escopo deste projeto consiste em:</w:t>
      </w:r>
    </w:p>
    <w:p w14:paraId="42768AA1" w14:textId="1EC386BD" w:rsidR="00AA2D1A" w:rsidRPr="00AA2D1A" w:rsidRDefault="00AA2D1A" w:rsidP="00AA2D1A">
      <w:pPr>
        <w:spacing w:after="0" w:line="360" w:lineRule="auto"/>
        <w:ind w:firstLine="708"/>
        <w:jc w:val="both"/>
        <w:rPr>
          <w:rFonts w:ascii="Arial" w:hAnsi="Arial" w:cs="Arial"/>
          <w:color w:val="000000"/>
        </w:rPr>
      </w:pPr>
      <w:r w:rsidRPr="00D7048E">
        <w:rPr>
          <w:rFonts w:ascii="Arial" w:hAnsi="Arial" w:cs="Arial"/>
          <w:color w:val="000000"/>
        </w:rPr>
        <w:t>•</w:t>
      </w:r>
      <w:r w:rsidRPr="00D7048E">
        <w:rPr>
          <w:rFonts w:ascii="Arial" w:hAnsi="Arial" w:cs="Arial"/>
          <w:color w:val="000000"/>
        </w:rPr>
        <w:tab/>
        <w:t>Construir um telhado verde para filtrar a água da chuva e melhorar o microclima da granja.</w:t>
      </w:r>
    </w:p>
    <w:p w14:paraId="392EDB5B" w14:textId="79879540" w:rsidR="00D7048E" w:rsidRPr="00D7048E" w:rsidRDefault="00D7048E" w:rsidP="00AA2D1A">
      <w:pPr>
        <w:spacing w:after="0" w:line="360" w:lineRule="auto"/>
        <w:ind w:firstLine="708"/>
        <w:jc w:val="both"/>
        <w:rPr>
          <w:rFonts w:ascii="Arial" w:hAnsi="Arial" w:cs="Arial"/>
          <w:color w:val="000000"/>
        </w:rPr>
      </w:pPr>
      <w:r w:rsidRPr="00D7048E">
        <w:rPr>
          <w:rFonts w:ascii="Arial" w:hAnsi="Arial" w:cs="Arial"/>
          <w:color w:val="000000"/>
        </w:rPr>
        <w:t>•</w:t>
      </w:r>
      <w:r w:rsidR="007305D3">
        <w:rPr>
          <w:rFonts w:ascii="Arial" w:hAnsi="Arial" w:cs="Arial"/>
          <w:color w:val="000000"/>
        </w:rPr>
        <w:tab/>
      </w:r>
      <w:r w:rsidRPr="00D7048E">
        <w:rPr>
          <w:rFonts w:ascii="Arial" w:hAnsi="Arial" w:cs="Arial"/>
          <w:color w:val="000000"/>
        </w:rPr>
        <w:t>Projetar e instalar um sistema de captação de água da chuva diretamente do telhado verde, direcionando-a para um reservatório.</w:t>
      </w:r>
    </w:p>
    <w:p w14:paraId="55A212CA" w14:textId="77777777" w:rsidR="00D7048E" w:rsidRPr="00D7048E" w:rsidRDefault="00D7048E" w:rsidP="00AA2D1A">
      <w:pPr>
        <w:spacing w:after="0" w:line="360" w:lineRule="auto"/>
        <w:ind w:firstLine="708"/>
        <w:jc w:val="both"/>
        <w:rPr>
          <w:rFonts w:ascii="Arial" w:hAnsi="Arial" w:cs="Arial"/>
          <w:color w:val="000000"/>
        </w:rPr>
      </w:pPr>
      <w:r w:rsidRPr="00D7048E">
        <w:rPr>
          <w:rFonts w:ascii="Arial" w:hAnsi="Arial" w:cs="Arial"/>
          <w:color w:val="000000"/>
        </w:rPr>
        <w:t>•</w:t>
      </w:r>
      <w:r w:rsidRPr="00D7048E">
        <w:rPr>
          <w:rFonts w:ascii="Arial" w:hAnsi="Arial" w:cs="Arial"/>
          <w:color w:val="000000"/>
        </w:rPr>
        <w:tab/>
        <w:t>Construir um reservatório com capacidade suficiente para armazenar a água captada.</w:t>
      </w:r>
    </w:p>
    <w:p w14:paraId="45B7BC54" w14:textId="77777777" w:rsidR="00D7048E" w:rsidRPr="00D7048E" w:rsidRDefault="00D7048E" w:rsidP="00AA2D1A">
      <w:pPr>
        <w:spacing w:after="0" w:line="360" w:lineRule="auto"/>
        <w:ind w:firstLine="708"/>
        <w:jc w:val="both"/>
        <w:rPr>
          <w:rFonts w:ascii="Arial" w:hAnsi="Arial" w:cs="Arial"/>
          <w:color w:val="000000"/>
        </w:rPr>
      </w:pPr>
      <w:r w:rsidRPr="00D7048E">
        <w:rPr>
          <w:rFonts w:ascii="Arial" w:hAnsi="Arial" w:cs="Arial"/>
          <w:color w:val="000000"/>
        </w:rPr>
        <w:t>•</w:t>
      </w:r>
      <w:r w:rsidRPr="00D7048E">
        <w:rPr>
          <w:rFonts w:ascii="Arial" w:hAnsi="Arial" w:cs="Arial"/>
          <w:color w:val="000000"/>
        </w:rPr>
        <w:tab/>
        <w:t>Instalar sensores de nível no reservatório para monitorar o volume de água armazenada.</w:t>
      </w:r>
    </w:p>
    <w:p w14:paraId="34C0C067" w14:textId="77777777" w:rsidR="00D7048E" w:rsidRPr="00D7048E" w:rsidRDefault="00D7048E" w:rsidP="00AA2D1A">
      <w:pPr>
        <w:spacing w:after="0" w:line="360" w:lineRule="auto"/>
        <w:ind w:firstLine="708"/>
        <w:jc w:val="both"/>
        <w:rPr>
          <w:rFonts w:ascii="Arial" w:hAnsi="Arial" w:cs="Arial"/>
          <w:color w:val="000000"/>
        </w:rPr>
      </w:pPr>
      <w:r w:rsidRPr="00D7048E">
        <w:rPr>
          <w:rFonts w:ascii="Arial" w:hAnsi="Arial" w:cs="Arial"/>
          <w:color w:val="000000"/>
        </w:rPr>
        <w:t>•</w:t>
      </w:r>
      <w:r w:rsidRPr="00D7048E">
        <w:rPr>
          <w:rFonts w:ascii="Arial" w:hAnsi="Arial" w:cs="Arial"/>
          <w:color w:val="000000"/>
        </w:rPr>
        <w:tab/>
        <w:t>Instalar sensores de temperatura na granja para monitorar as condições ambientais internas.</w:t>
      </w:r>
    </w:p>
    <w:p w14:paraId="7B003976" w14:textId="0F4F618B" w:rsidR="00AA2D1A" w:rsidRDefault="00D7048E" w:rsidP="00AA2D1A">
      <w:pPr>
        <w:spacing w:after="0" w:line="360" w:lineRule="auto"/>
        <w:ind w:firstLine="708"/>
        <w:jc w:val="both"/>
        <w:rPr>
          <w:rFonts w:ascii="Arial" w:hAnsi="Arial" w:cs="Arial"/>
          <w:color w:val="000000"/>
        </w:rPr>
      </w:pPr>
      <w:r w:rsidRPr="00D7048E">
        <w:rPr>
          <w:rFonts w:ascii="Arial" w:hAnsi="Arial" w:cs="Arial"/>
          <w:color w:val="000000"/>
        </w:rPr>
        <w:t>•</w:t>
      </w:r>
      <w:r>
        <w:rPr>
          <w:rFonts w:ascii="Arial" w:hAnsi="Arial" w:cs="Arial"/>
          <w:color w:val="000000"/>
        </w:rPr>
        <w:tab/>
      </w:r>
      <w:r w:rsidRPr="00D7048E">
        <w:rPr>
          <w:rFonts w:ascii="Arial" w:hAnsi="Arial" w:cs="Arial"/>
          <w:color w:val="000000"/>
        </w:rPr>
        <w:t>Projetar e implementar um sistema de distribuição da água armazenada para uso em atividades que não exigem água tratada.</w:t>
      </w:r>
    </w:p>
    <w:p w14:paraId="06347214" w14:textId="67F14A18" w:rsidR="007737F2" w:rsidRPr="007737F2" w:rsidRDefault="007737F2" w:rsidP="007737F2">
      <w:pPr>
        <w:spacing w:after="0" w:line="360" w:lineRule="auto"/>
        <w:ind w:firstLine="708"/>
        <w:jc w:val="both"/>
        <w:rPr>
          <w:rFonts w:ascii="Arial" w:hAnsi="Arial" w:cs="Arial"/>
          <w:color w:val="000000"/>
          <w:u w:val="single"/>
        </w:rPr>
      </w:pPr>
      <w:r w:rsidRPr="00D7048E">
        <w:rPr>
          <w:rFonts w:ascii="Arial" w:hAnsi="Arial" w:cs="Arial"/>
          <w:color w:val="000000"/>
        </w:rPr>
        <w:t>•</w:t>
      </w:r>
      <w:r>
        <w:rPr>
          <w:rFonts w:ascii="Arial" w:hAnsi="Arial" w:cs="Arial"/>
          <w:color w:val="000000"/>
        </w:rPr>
        <w:tab/>
        <w:t>Aumentar a captação de energia limpa por meio de painéis solares, turbinas eólicas e possivelmente biocombustível.</w:t>
      </w:r>
    </w:p>
    <w:p w14:paraId="70D8A4ED" w14:textId="6080FD9E" w:rsidR="00AA2D1A" w:rsidRDefault="00AA2D1A" w:rsidP="00AA2D1A">
      <w:pPr>
        <w:spacing w:after="0" w:line="360" w:lineRule="auto"/>
        <w:ind w:firstLine="708"/>
        <w:jc w:val="both"/>
        <w:rPr>
          <w:rFonts w:ascii="Arial" w:hAnsi="Arial" w:cs="Arial"/>
          <w:color w:val="000000"/>
        </w:rPr>
      </w:pPr>
      <w:r w:rsidRPr="00D7048E">
        <w:rPr>
          <w:rFonts w:ascii="Arial" w:hAnsi="Arial" w:cs="Arial"/>
          <w:color w:val="000000"/>
        </w:rPr>
        <w:t>•</w:t>
      </w:r>
      <w:r>
        <w:rPr>
          <w:rFonts w:ascii="Arial" w:hAnsi="Arial" w:cs="Arial"/>
          <w:color w:val="000000"/>
        </w:rPr>
        <w:tab/>
        <w:t>Deixar espaço para implementação de novas funções, de acordo com a vontade do cliente.</w:t>
      </w:r>
    </w:p>
    <w:p w14:paraId="1129B9A8" w14:textId="77777777" w:rsidR="00AA2D1A" w:rsidRPr="00AA2D1A" w:rsidRDefault="00AA2D1A" w:rsidP="00AA2D1A">
      <w:pPr>
        <w:spacing w:after="0" w:line="360" w:lineRule="auto"/>
        <w:ind w:firstLine="708"/>
        <w:jc w:val="both"/>
        <w:rPr>
          <w:rFonts w:ascii="Arial" w:hAnsi="Arial" w:cs="Arial"/>
          <w:color w:val="000000"/>
        </w:rPr>
      </w:pPr>
    </w:p>
    <w:p w14:paraId="79AC810B" w14:textId="77777777" w:rsidR="00384823" w:rsidRDefault="00E37B66" w:rsidP="00AA2D1A">
      <w:pPr>
        <w:pStyle w:val="Ttulo1"/>
        <w:spacing w:before="0" w:line="360" w:lineRule="auto"/>
        <w:jc w:val="both"/>
        <w:rPr>
          <w:rFonts w:ascii="Arial" w:hAnsi="Arial" w:cs="Arial"/>
          <w:color w:val="7030A0"/>
          <w:sz w:val="24"/>
          <w:szCs w:val="24"/>
        </w:rPr>
      </w:pPr>
      <w:bookmarkStart w:id="11" w:name="_Toc107228156"/>
      <w:r>
        <w:rPr>
          <w:rFonts w:ascii="Arial" w:hAnsi="Arial" w:cs="Arial"/>
          <w:color w:val="7030A0"/>
          <w:sz w:val="24"/>
          <w:szCs w:val="24"/>
        </w:rPr>
        <w:t>3 JUSTIFICATIVA</w:t>
      </w:r>
      <w:bookmarkEnd w:id="11"/>
    </w:p>
    <w:p w14:paraId="69DD567A" w14:textId="60D3DF27" w:rsidR="00AA2D1A" w:rsidRDefault="00AA2D1A" w:rsidP="00E114EE">
      <w:pPr>
        <w:spacing w:after="0"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bookmarkStart w:id="12" w:name="_Toc468972850"/>
      <w:r w:rsidRPr="00AA2D1A">
        <w:rPr>
          <w:rFonts w:ascii="Arial" w:hAnsi="Arial" w:cs="Arial"/>
          <w:color w:val="000000"/>
          <w:sz w:val="24"/>
          <w:szCs w:val="24"/>
          <w:lang w:val="en-US"/>
        </w:rPr>
        <w:t>Diante da crescente escassez hídrica e do elevado consumo de água na agricultura, a busca por soluções sustentáveis torna-se imperativa. Este projeto propõe a criação de uma granja autossustentável, capaz de reduzir significativamente o consumo de água tratada por meio da captação e reutilização da água da chuva. A combinação de tecnologias inovadoras, como o telhado verde e a automação, otimiza o sistema, permitindo um gerenciamento mais eficiente da água e contribuindo para a preservação dos recursos naturais. Além disso, o projeto apresenta potencial para a implementação de novas funcionalidades, como a instalação de placas solares e turbinas eólicas, visando a geração de energia limpa e a redução da dependência de fontes não renováveis.</w:t>
      </w:r>
    </w:p>
    <w:p w14:paraId="3B24BBE7" w14:textId="77777777" w:rsidR="00E114EE" w:rsidRDefault="00E114EE" w:rsidP="00E114E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29AA57D" w14:textId="29FB4517" w:rsidR="00384823" w:rsidRPr="009B1C08" w:rsidRDefault="00E37B66">
      <w:pPr>
        <w:pStyle w:val="Ttulo1"/>
        <w:spacing w:before="0" w:line="360" w:lineRule="auto"/>
        <w:rPr>
          <w:rFonts w:ascii="Arial" w:hAnsi="Arial" w:cs="Arial"/>
          <w:color w:val="7030A0"/>
          <w:sz w:val="24"/>
          <w:szCs w:val="24"/>
        </w:rPr>
      </w:pPr>
      <w:bookmarkStart w:id="13" w:name="_Toc107228157"/>
      <w:r w:rsidRPr="009B1C08">
        <w:rPr>
          <w:rFonts w:ascii="Arial" w:hAnsi="Arial" w:cs="Arial"/>
          <w:color w:val="7030A0"/>
          <w:sz w:val="24"/>
          <w:szCs w:val="24"/>
        </w:rPr>
        <w:t>4 REVISÃO DE LITERATURA E ESTADO DA ARTE</w:t>
      </w:r>
      <w:bookmarkEnd w:id="13"/>
      <w:r w:rsidRPr="009B1C08">
        <w:rPr>
          <w:rFonts w:ascii="Arial" w:hAnsi="Arial" w:cs="Arial"/>
          <w:color w:val="7030A0"/>
          <w:sz w:val="24"/>
          <w:szCs w:val="24"/>
        </w:rPr>
        <w:t xml:space="preserve"> </w:t>
      </w:r>
    </w:p>
    <w:p w14:paraId="14653D1E" w14:textId="0AE66139" w:rsidR="00E114EE" w:rsidRDefault="00E37B6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A7349B4" w14:textId="77777777" w:rsidR="002568C5" w:rsidRPr="002568C5" w:rsidRDefault="00E114EE" w:rsidP="002568C5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2568C5" w:rsidRPr="002568C5">
        <w:rPr>
          <w:rFonts w:ascii="Arial" w:hAnsi="Arial" w:cs="Arial"/>
        </w:rPr>
        <w:t>Ao longo dos anos, a escassez de água, as mudanças climáticas, o consumo excessivo de energia em equipamentos de controle climático e a necessidade de proporcionar maior conforto a animais em granjas sem o uso intensivo de recursos escassos tornaram-se temas centrais em diversas discussões. O grande desafio, portanto, reside em como conter o crescimento desproporcional desses problemas, de forma a promover um uso mais eficiente e sustentável dos recursos naturais.</w:t>
      </w:r>
    </w:p>
    <w:p w14:paraId="65F5B8D0" w14:textId="4B1B3F9C" w:rsidR="00183A4A" w:rsidRPr="00183A4A" w:rsidRDefault="00183A4A" w:rsidP="002568C5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183A4A">
        <w:rPr>
          <w:rFonts w:ascii="Arial" w:hAnsi="Arial" w:cs="Arial"/>
        </w:rPr>
        <w:t>Segundo a Rádio Nacional</w:t>
      </w:r>
      <w:r w:rsidR="00BD734D">
        <w:rPr>
          <w:rFonts w:ascii="Arial" w:hAnsi="Arial" w:cs="Arial"/>
        </w:rPr>
        <w:t xml:space="preserve"> (2023)</w:t>
      </w:r>
      <w:r w:rsidRPr="00183A4A">
        <w:rPr>
          <w:rFonts w:ascii="Arial" w:hAnsi="Arial" w:cs="Arial"/>
        </w:rPr>
        <w:t>, cerca de 40% de toda a água potável no Brasil é desperdiçada, devido a fatores como vazamentos, ligações clandestinas, erros de medição, além do uso inadequado de água potável em setores que não necessitam dela. Nas regiões Norte e Nordeste do país, a situação é ainda mais alarmante: a cada 4 litros de água distribuídos, pelo menos 3 litros são desperdiçados. De acordo com Luana Pretto, presidente-executiva do Trata Brasil, toda essa água desperdiçada poderia abastecer o dobro da população atualmente sem acesso a água, que soma cerca de 33 milhões de brasileiros. Esses números preocupantes tendem a aumentar anualmente, agravando os impactos no ecossistema.</w:t>
      </w:r>
    </w:p>
    <w:p w14:paraId="1EBFF202" w14:textId="0FF29423" w:rsidR="00183A4A" w:rsidRPr="00183A4A" w:rsidRDefault="00183A4A" w:rsidP="00183A4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83A4A">
        <w:rPr>
          <w:rFonts w:ascii="Arial" w:eastAsia="Times New Roman" w:hAnsi="Arial" w:cs="Arial"/>
          <w:sz w:val="24"/>
          <w:szCs w:val="24"/>
          <w:lang w:eastAsia="pt-BR"/>
        </w:rPr>
        <w:t>Além disso, o uso de energia elétrica para climatização tem demonstrado tendência de crescimento. Segundo EPE</w:t>
      </w:r>
      <w:r w:rsidR="00BD734D">
        <w:rPr>
          <w:rFonts w:ascii="Arial" w:eastAsia="Times New Roman" w:hAnsi="Arial" w:cs="Arial"/>
          <w:sz w:val="24"/>
          <w:szCs w:val="24"/>
          <w:lang w:eastAsia="pt-BR"/>
        </w:rPr>
        <w:t xml:space="preserve"> (2024)</w:t>
      </w:r>
      <w:r w:rsidRPr="00183A4A">
        <w:rPr>
          <w:rFonts w:ascii="Arial" w:eastAsia="Times New Roman" w:hAnsi="Arial" w:cs="Arial"/>
          <w:sz w:val="24"/>
          <w:szCs w:val="24"/>
          <w:lang w:eastAsia="pt-BR"/>
        </w:rPr>
        <w:t>, mais de 47,8 mil GWh foram consumidos apenas por aparelhos de ar-condicionado e similares. Em países de clima tropical, como o Brasil, o uso desses equipamentos é indispensável, tanto em residências quanto em setores empresariais e agrícolas, o que gera uma dependência de uma tecnologia de alto custo energético e implica um aumento significativo no consumo de energia.</w:t>
      </w:r>
    </w:p>
    <w:p w14:paraId="44B40686" w14:textId="2AA38928" w:rsidR="00183A4A" w:rsidRPr="00183A4A" w:rsidRDefault="00183A4A" w:rsidP="00183A4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83A4A">
        <w:rPr>
          <w:rFonts w:ascii="Arial" w:eastAsia="Times New Roman" w:hAnsi="Arial" w:cs="Arial"/>
          <w:sz w:val="24"/>
          <w:szCs w:val="24"/>
          <w:lang w:eastAsia="pt-BR"/>
        </w:rPr>
        <w:t>Conforme a ONU News</w:t>
      </w:r>
      <w:r w:rsidR="00BD734D">
        <w:rPr>
          <w:rFonts w:ascii="Arial" w:eastAsia="Times New Roman" w:hAnsi="Arial" w:cs="Arial"/>
          <w:sz w:val="24"/>
          <w:szCs w:val="24"/>
          <w:lang w:eastAsia="pt-BR"/>
        </w:rPr>
        <w:t xml:space="preserve"> (2024)</w:t>
      </w:r>
      <w:r w:rsidRPr="00183A4A">
        <w:rPr>
          <w:rFonts w:ascii="Arial" w:eastAsia="Times New Roman" w:hAnsi="Arial" w:cs="Arial"/>
          <w:sz w:val="24"/>
          <w:szCs w:val="24"/>
          <w:lang w:eastAsia="pt-BR"/>
        </w:rPr>
        <w:t xml:space="preserve"> relata, os desastres climáticos provocados pelas mudanças climáticas têm se tornado alarmantes ao longo dos anos. Em 2023, a emissão de gases de efeito estufa aumentou em 1,3%, e as projeções indicam que, caso o padrão atual persista, a temperatura global pode aumentar catastróficos 3,1ºC. Para reduzir esses números, é necessária uma transição urgente do uso de combustíveis fósseis para fontes de energia mais sustentáveis, com preferências pela reciclagem de energia e materiais para minimizar o impacto ambiental.</w:t>
      </w:r>
    </w:p>
    <w:p w14:paraId="496B2DAD" w14:textId="5FECB501" w:rsidR="00183A4A" w:rsidRPr="00183A4A" w:rsidRDefault="00183A4A" w:rsidP="00183A4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83A4A">
        <w:rPr>
          <w:rFonts w:ascii="Arial" w:eastAsia="Times New Roman" w:hAnsi="Arial" w:cs="Arial"/>
          <w:sz w:val="24"/>
          <w:szCs w:val="24"/>
          <w:lang w:eastAsia="pt-BR"/>
        </w:rPr>
        <w:t xml:space="preserve">No contexto do agronegócio, a revista </w:t>
      </w:r>
      <w:r w:rsidRPr="00183A4A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Forbes</w:t>
      </w:r>
      <w:r w:rsidRPr="00183A4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BD734D">
        <w:rPr>
          <w:rFonts w:ascii="Arial" w:eastAsia="Times New Roman" w:hAnsi="Arial" w:cs="Arial"/>
          <w:sz w:val="24"/>
          <w:szCs w:val="24"/>
          <w:lang w:eastAsia="pt-BR"/>
        </w:rPr>
        <w:t xml:space="preserve">(2021) </w:t>
      </w:r>
      <w:r w:rsidRPr="00183A4A">
        <w:rPr>
          <w:rFonts w:ascii="Arial" w:eastAsia="Times New Roman" w:hAnsi="Arial" w:cs="Arial"/>
          <w:sz w:val="24"/>
          <w:szCs w:val="24"/>
          <w:lang w:eastAsia="pt-BR"/>
        </w:rPr>
        <w:t>aponta que as "granjas inteligentes", equipadas com dispositivos IoT e tecnologias mais sustentáveis, têm ganhado espaço no mercado. No Brasil, o grupo JBS já investe nessas inovações, beneficiando mais de 9.000 produtoras de alimentos em todo o país. Essas soluções respondem à crescente demanda por economia de recursos naturais e pela redução de custos na produção agropecuária, impulsionadas tanto por consumidores quanto pelo próprio mercado.</w:t>
      </w:r>
    </w:p>
    <w:p w14:paraId="2FC42E60" w14:textId="21BF65EA" w:rsidR="00183A4A" w:rsidRPr="00183A4A" w:rsidRDefault="00183A4A" w:rsidP="00183A4A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Ademais</w:t>
      </w:r>
      <w:r w:rsidRPr="00183A4A">
        <w:rPr>
          <w:rFonts w:ascii="Arial" w:eastAsia="Times New Roman" w:hAnsi="Arial" w:cs="Arial"/>
          <w:sz w:val="24"/>
          <w:szCs w:val="24"/>
          <w:lang w:eastAsia="pt-BR"/>
        </w:rPr>
        <w:t>, conforme o site gov</w:t>
      </w:r>
      <w:r w:rsidR="002568C5">
        <w:rPr>
          <w:rFonts w:ascii="Arial" w:eastAsia="Times New Roman" w:hAnsi="Arial" w:cs="Arial"/>
          <w:sz w:val="24"/>
          <w:szCs w:val="24"/>
          <w:lang w:eastAsia="pt-BR"/>
        </w:rPr>
        <w:t xml:space="preserve">.br (2024) </w:t>
      </w:r>
      <w:r w:rsidRPr="00183A4A">
        <w:rPr>
          <w:rFonts w:ascii="Arial" w:eastAsia="Times New Roman" w:hAnsi="Arial" w:cs="Arial"/>
          <w:sz w:val="24"/>
          <w:szCs w:val="24"/>
          <w:lang w:eastAsia="pt-BR"/>
        </w:rPr>
        <w:t>destaca, a agricultura familiar representa 77% de todas as propriedades agrícolas no Brasil, com aproximadamente 3,9 milhões de estabelecimentos. Este setor ocupa cerca de 23% das terras agrícolas e emprega mais de 10 milhões de trabalhadores, representando 67% das ocupações rurais. Muitas dessas pequenas propriedades são geridas por pessoas de baixa renda que dependem do cultivo para sua subsistência. Portanto, garantir uma boa qualidade de cultivo e gestão é essencial para o desenvolvimento dessas pequenas granjas.</w:t>
      </w:r>
    </w:p>
    <w:p w14:paraId="4304687B" w14:textId="06B49597" w:rsidR="009B1C08" w:rsidRDefault="002568C5" w:rsidP="002568C5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2568C5">
        <w:rPr>
          <w:rFonts w:ascii="Arial" w:hAnsi="Arial" w:cs="Arial"/>
          <w:sz w:val="24"/>
          <w:szCs w:val="24"/>
        </w:rPr>
        <w:t>Em síntese, a busca por soluções que atendam a esses pontos essenciais</w:t>
      </w:r>
      <w:r>
        <w:rPr>
          <w:rFonts w:ascii="Arial" w:hAnsi="Arial" w:cs="Arial"/>
          <w:sz w:val="24"/>
          <w:szCs w:val="24"/>
        </w:rPr>
        <w:t xml:space="preserve">, </w:t>
      </w:r>
      <w:r w:rsidRPr="002568C5">
        <w:rPr>
          <w:rFonts w:ascii="Arial" w:hAnsi="Arial" w:cs="Arial"/>
          <w:sz w:val="24"/>
          <w:szCs w:val="24"/>
        </w:rPr>
        <w:t>com propostas simples e acessíveis para facilitar a vida de diversas pessoas no Brasil e apoiar agricultores de todos os portes na prevenção de problemas ambientais iminentes</w:t>
      </w:r>
      <w:r w:rsidR="00BD734D">
        <w:rPr>
          <w:rFonts w:ascii="Arial" w:hAnsi="Arial" w:cs="Arial"/>
          <w:sz w:val="24"/>
          <w:szCs w:val="24"/>
        </w:rPr>
        <w:t xml:space="preserve">, </w:t>
      </w:r>
      <w:r w:rsidRPr="002568C5">
        <w:rPr>
          <w:rFonts w:ascii="Arial" w:hAnsi="Arial" w:cs="Arial"/>
          <w:sz w:val="24"/>
          <w:szCs w:val="24"/>
        </w:rPr>
        <w:t>torna-se uma prioridade de alcance global.</w:t>
      </w:r>
    </w:p>
    <w:p w14:paraId="5F887F3E" w14:textId="77777777" w:rsidR="002568C5" w:rsidRPr="002568C5" w:rsidRDefault="002568C5" w:rsidP="00183A4A">
      <w:pPr>
        <w:spacing w:after="0" w:line="360" w:lineRule="auto"/>
        <w:jc w:val="both"/>
        <w:rPr>
          <w:rFonts w:ascii="Arial" w:hAnsi="Arial" w:cs="Arial"/>
          <w:sz w:val="28"/>
          <w:szCs w:val="28"/>
          <w:shd w:val="clear" w:color="auto" w:fill="FFFFFF"/>
        </w:rPr>
      </w:pPr>
    </w:p>
    <w:p w14:paraId="206CF677" w14:textId="77777777" w:rsidR="00384823" w:rsidRPr="00676652" w:rsidRDefault="00E37B66">
      <w:pPr>
        <w:pStyle w:val="Ttulo1"/>
        <w:spacing w:before="0" w:line="360" w:lineRule="auto"/>
        <w:rPr>
          <w:rFonts w:ascii="Arial" w:hAnsi="Arial" w:cs="Arial"/>
          <w:color w:val="8064A2" w:themeColor="accent4"/>
          <w:sz w:val="24"/>
          <w:szCs w:val="24"/>
        </w:rPr>
      </w:pPr>
      <w:bookmarkStart w:id="14" w:name="_Toc107228158"/>
      <w:r w:rsidRPr="00676652">
        <w:rPr>
          <w:rFonts w:ascii="Arial" w:hAnsi="Arial" w:cs="Arial"/>
          <w:color w:val="8064A2" w:themeColor="accent4"/>
          <w:sz w:val="24"/>
          <w:szCs w:val="24"/>
        </w:rPr>
        <w:t>5 MATERIAIS E MÉTODOS</w:t>
      </w:r>
      <w:bookmarkEnd w:id="14"/>
    </w:p>
    <w:p w14:paraId="0F37FF70" w14:textId="77777777" w:rsidR="00384823" w:rsidRPr="00676652" w:rsidRDefault="00E37B66">
      <w:pPr>
        <w:pStyle w:val="Ttulo2"/>
        <w:spacing w:after="0" w:line="360" w:lineRule="auto"/>
        <w:rPr>
          <w:rFonts w:ascii="Arial" w:eastAsia="Calibri" w:hAnsi="Arial" w:cs="Arial"/>
          <w:i w:val="0"/>
          <w:iCs w:val="0"/>
          <w:color w:val="8064A2" w:themeColor="accent4"/>
          <w:sz w:val="24"/>
          <w:szCs w:val="24"/>
        </w:rPr>
      </w:pPr>
      <w:bookmarkStart w:id="15" w:name="_Toc107228159"/>
      <w:r w:rsidRPr="00676652">
        <w:rPr>
          <w:rFonts w:ascii="Arial" w:hAnsi="Arial" w:cs="Arial"/>
          <w:i w:val="0"/>
          <w:iCs w:val="0"/>
          <w:color w:val="8064A2" w:themeColor="accent4"/>
          <w:sz w:val="24"/>
          <w:szCs w:val="24"/>
        </w:rPr>
        <w:t>5.1 Proposta final</w:t>
      </w:r>
      <w:bookmarkEnd w:id="15"/>
    </w:p>
    <w:p w14:paraId="605BC93E" w14:textId="77777777" w:rsidR="00DC1C57" w:rsidRPr="00DC1C57" w:rsidRDefault="00DC1C57" w:rsidP="00DC1C57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DC1C57">
        <w:rPr>
          <w:rFonts w:ascii="Arial" w:eastAsia="Times New Roman" w:hAnsi="Arial" w:cs="Arial"/>
          <w:sz w:val="24"/>
          <w:szCs w:val="24"/>
          <w:lang w:eastAsia="pt-BR"/>
        </w:rPr>
        <w:t>Para o desenvolvimento do reservatório, foi escolhido um sensor de nível de água ultrassônico devido à sua precisão e versatilidade. Esse dispositivo utiliza ondas ultrassônicas para medir a distância até a superfície da água, permitindo um cálculo confiável do nível.</w:t>
      </w:r>
    </w:p>
    <w:p w14:paraId="72DBFD70" w14:textId="77777777" w:rsidR="00676652" w:rsidRPr="00676652" w:rsidRDefault="00676652" w:rsidP="00CF2722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6652">
        <w:rPr>
          <w:rFonts w:ascii="Arial" w:eastAsia="Times New Roman" w:hAnsi="Arial" w:cs="Arial"/>
          <w:sz w:val="24"/>
          <w:szCs w:val="24"/>
          <w:lang w:eastAsia="pt-BR"/>
        </w:rPr>
        <w:t>O sensor ultrassônico é composto por um emissor e um receptor. O emissor emite pulsos ultrassônicos direcionados à superfície da água, e o receptor capta o eco desses pulsos. A partir do tempo que os pulsos levam para retornar, calcula-se a distância até a superfície da água, permitindo a determinação do nível com exatidão.</w:t>
      </w:r>
    </w:p>
    <w:p w14:paraId="7C96AD17" w14:textId="77777777" w:rsidR="00676652" w:rsidRPr="00676652" w:rsidRDefault="00676652" w:rsidP="00BB2EA2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6652">
        <w:rPr>
          <w:rFonts w:ascii="Arial" w:eastAsia="Times New Roman" w:hAnsi="Arial" w:cs="Arial"/>
          <w:sz w:val="24"/>
          <w:szCs w:val="24"/>
          <w:lang w:eastAsia="pt-BR"/>
        </w:rPr>
        <w:t>Na construção do reservatório, utilizamos materiais como o sensor ultrassônico, componentes eletrônicos para o controle e processamento de sinais (incluindo Arduino e fontes de alimentação) e materiais para montagem do circuito. Estabelecemos conexões entre o sensor e os componentes eletrônicos para assegurar a integridade dos dados e a precisão nas medições.</w:t>
      </w:r>
    </w:p>
    <w:p w14:paraId="724F14BF" w14:textId="2E0ADD1E" w:rsidR="00384823" w:rsidRDefault="00676652" w:rsidP="00BB2EA2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76652">
        <w:rPr>
          <w:rFonts w:ascii="Arial" w:eastAsia="Times New Roman" w:hAnsi="Arial" w:cs="Arial"/>
          <w:sz w:val="24"/>
          <w:szCs w:val="24"/>
          <w:lang w:eastAsia="pt-BR"/>
        </w:rPr>
        <w:t>Adicionalmente, foram aplicadas equações referentes à velocidade do som no ar, ao tempo de ida e volta dos pulsos ultrassônicos e à distância até a superfície da água, garantindo a precisão do cálculo do nível de água</w:t>
      </w:r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B66D4EB" w14:textId="3F3DA090" w:rsidR="004D2C27" w:rsidRPr="004D2C27" w:rsidRDefault="004D2C27" w:rsidP="00BB2EA2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16" w:name="_Toc107228160"/>
      <w:r w:rsidRPr="004D2C27">
        <w:rPr>
          <w:rFonts w:ascii="Arial" w:eastAsia="Times New Roman" w:hAnsi="Arial" w:cs="Arial"/>
          <w:sz w:val="24"/>
          <w:szCs w:val="24"/>
          <w:lang w:eastAsia="pt-BR"/>
        </w:rPr>
        <w:t xml:space="preserve">Para a implementação do telhado verde, a escolha da vegetação </w:t>
      </w:r>
      <w:r w:rsidR="00BB2EA2">
        <w:rPr>
          <w:rFonts w:ascii="Arial" w:eastAsia="Times New Roman" w:hAnsi="Arial" w:cs="Arial"/>
          <w:sz w:val="24"/>
          <w:szCs w:val="24"/>
          <w:lang w:eastAsia="pt-BR"/>
        </w:rPr>
        <w:t>foi</w:t>
      </w:r>
      <w:r w:rsidRPr="004D2C27">
        <w:rPr>
          <w:rFonts w:ascii="Arial" w:eastAsia="Times New Roman" w:hAnsi="Arial" w:cs="Arial"/>
          <w:sz w:val="24"/>
          <w:szCs w:val="24"/>
          <w:lang w:eastAsia="pt-BR"/>
        </w:rPr>
        <w:t xml:space="preserve"> feita com base na facilidade de obtenção.</w:t>
      </w:r>
      <w:r w:rsidR="00BB2EA2">
        <w:rPr>
          <w:rFonts w:ascii="Arial" w:eastAsia="Times New Roman" w:hAnsi="Arial" w:cs="Arial"/>
          <w:sz w:val="24"/>
          <w:szCs w:val="24"/>
          <w:lang w:eastAsia="pt-BR"/>
        </w:rPr>
        <w:t xml:space="preserve"> A</w:t>
      </w:r>
      <w:r w:rsidRPr="004D2C27">
        <w:rPr>
          <w:rFonts w:ascii="Arial" w:eastAsia="Times New Roman" w:hAnsi="Arial" w:cs="Arial"/>
          <w:sz w:val="24"/>
          <w:szCs w:val="24"/>
          <w:lang w:eastAsia="pt-BR"/>
        </w:rPr>
        <w:t xml:space="preserve"> opção por grama artificial é </w:t>
      </w:r>
      <w:r w:rsidR="00BB2EA2"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Pr="004D2C27">
        <w:rPr>
          <w:rFonts w:ascii="Arial" w:eastAsia="Times New Roman" w:hAnsi="Arial" w:cs="Arial"/>
          <w:sz w:val="24"/>
          <w:szCs w:val="24"/>
          <w:lang w:eastAsia="pt-BR"/>
        </w:rPr>
        <w:t xml:space="preserve"> alternativa</w:t>
      </w:r>
      <w:r w:rsidR="00BB2EA2">
        <w:rPr>
          <w:rFonts w:ascii="Arial" w:eastAsia="Times New Roman" w:hAnsi="Arial" w:cs="Arial"/>
          <w:sz w:val="24"/>
          <w:szCs w:val="24"/>
          <w:lang w:eastAsia="pt-BR"/>
        </w:rPr>
        <w:t xml:space="preserve"> mais</w:t>
      </w:r>
      <w:r w:rsidRPr="004D2C27">
        <w:rPr>
          <w:rFonts w:ascii="Arial" w:eastAsia="Times New Roman" w:hAnsi="Arial" w:cs="Arial"/>
          <w:sz w:val="24"/>
          <w:szCs w:val="24"/>
          <w:lang w:eastAsia="pt-BR"/>
        </w:rPr>
        <w:t xml:space="preserve"> válida.</w:t>
      </w:r>
    </w:p>
    <w:p w14:paraId="0302E0D7" w14:textId="0D32E6E2" w:rsidR="004D2C27" w:rsidRPr="004D2C27" w:rsidRDefault="004D2C27" w:rsidP="00BB2EA2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D2C27">
        <w:rPr>
          <w:rFonts w:ascii="Arial" w:eastAsia="Times New Roman" w:hAnsi="Arial" w:cs="Arial"/>
          <w:sz w:val="24"/>
          <w:szCs w:val="24"/>
          <w:lang w:eastAsia="pt-BR"/>
        </w:rPr>
        <w:t>Quanto ao solo, qualquer tipo</w:t>
      </w:r>
      <w:r w:rsidR="00BB2EA2">
        <w:rPr>
          <w:rFonts w:ascii="Arial" w:eastAsia="Times New Roman" w:hAnsi="Arial" w:cs="Arial"/>
          <w:sz w:val="24"/>
          <w:szCs w:val="24"/>
          <w:lang w:eastAsia="pt-BR"/>
        </w:rPr>
        <w:t xml:space="preserve"> é</w:t>
      </w:r>
      <w:r w:rsidRPr="004D2C27">
        <w:rPr>
          <w:rFonts w:ascii="Arial" w:eastAsia="Times New Roman" w:hAnsi="Arial" w:cs="Arial"/>
          <w:sz w:val="24"/>
          <w:szCs w:val="24"/>
          <w:lang w:eastAsia="pt-BR"/>
        </w:rPr>
        <w:t xml:space="preserve"> adequado para a vegetação escolhida, sem maiores restrições.</w:t>
      </w:r>
    </w:p>
    <w:p w14:paraId="207844B1" w14:textId="700C1B11" w:rsidR="004D2C27" w:rsidRPr="004D2C27" w:rsidRDefault="004D2C27" w:rsidP="00BB2EA2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D2C27">
        <w:rPr>
          <w:rFonts w:ascii="Arial" w:eastAsia="Times New Roman" w:hAnsi="Arial" w:cs="Arial"/>
          <w:sz w:val="24"/>
          <w:szCs w:val="24"/>
          <w:lang w:eastAsia="pt-BR"/>
        </w:rPr>
        <w:t>Para a barreira contra raízes, um material resistente, como uma fina lâmina de madeira</w:t>
      </w:r>
      <w:r w:rsidR="00BB2EA2">
        <w:rPr>
          <w:rFonts w:ascii="Arial" w:eastAsia="Times New Roman" w:hAnsi="Arial" w:cs="Arial"/>
          <w:sz w:val="24"/>
          <w:szCs w:val="24"/>
          <w:lang w:eastAsia="pt-BR"/>
        </w:rPr>
        <w:t>, seria o mais adequado</w:t>
      </w:r>
      <w:r w:rsidRPr="004D2C27">
        <w:rPr>
          <w:rFonts w:ascii="Arial" w:eastAsia="Times New Roman" w:hAnsi="Arial" w:cs="Arial"/>
          <w:sz w:val="24"/>
          <w:szCs w:val="24"/>
          <w:lang w:eastAsia="pt-BR"/>
        </w:rPr>
        <w:t>. No entanto, para uma solução mais acessível, um papelão de maior espessura</w:t>
      </w:r>
      <w:r w:rsidR="00BB2EA2">
        <w:rPr>
          <w:rFonts w:ascii="Arial" w:eastAsia="Times New Roman" w:hAnsi="Arial" w:cs="Arial"/>
          <w:sz w:val="24"/>
          <w:szCs w:val="24"/>
          <w:lang w:eastAsia="pt-BR"/>
        </w:rPr>
        <w:t xml:space="preserve"> foi a escolha perfeita para a ocasião.</w:t>
      </w:r>
    </w:p>
    <w:p w14:paraId="40EFF0B4" w14:textId="062CE041" w:rsidR="004D2C27" w:rsidRPr="004D2C27" w:rsidRDefault="004D2C27" w:rsidP="00BB2EA2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D2C27">
        <w:rPr>
          <w:rFonts w:ascii="Arial" w:eastAsia="Times New Roman" w:hAnsi="Arial" w:cs="Arial"/>
          <w:sz w:val="24"/>
          <w:szCs w:val="24"/>
          <w:lang w:eastAsia="pt-BR"/>
        </w:rPr>
        <w:t xml:space="preserve">Em relação à membrana impermeabilizante, uma opção mais econômica </w:t>
      </w:r>
      <w:r w:rsidR="00BB2EA2">
        <w:rPr>
          <w:rFonts w:ascii="Arial" w:eastAsia="Times New Roman" w:hAnsi="Arial" w:cs="Arial"/>
          <w:sz w:val="24"/>
          <w:szCs w:val="24"/>
          <w:lang w:eastAsia="pt-BR"/>
        </w:rPr>
        <w:t xml:space="preserve">foi utilizar um </w:t>
      </w:r>
      <w:r w:rsidRPr="004D2C27">
        <w:rPr>
          <w:rFonts w:ascii="Arial" w:eastAsia="Times New Roman" w:hAnsi="Arial" w:cs="Arial"/>
          <w:sz w:val="24"/>
          <w:szCs w:val="24"/>
          <w:lang w:eastAsia="pt-BR"/>
        </w:rPr>
        <w:t>material plástico adequado</w:t>
      </w:r>
      <w:r w:rsidR="00BB2EA2">
        <w:rPr>
          <w:rFonts w:ascii="Arial" w:eastAsia="Times New Roman" w:hAnsi="Arial" w:cs="Arial"/>
          <w:sz w:val="24"/>
          <w:szCs w:val="24"/>
          <w:lang w:eastAsia="pt-BR"/>
        </w:rPr>
        <w:t>, mais fino e possível de reter a água e passar a temperatura</w:t>
      </w:r>
      <w:r w:rsidRPr="004D2C27">
        <w:rPr>
          <w:rFonts w:ascii="Arial" w:eastAsia="Times New Roman" w:hAnsi="Arial" w:cs="Arial"/>
          <w:sz w:val="24"/>
          <w:szCs w:val="24"/>
          <w:lang w:eastAsia="pt-BR"/>
        </w:rPr>
        <w:t>, como recortes de embalagens resistentes.</w:t>
      </w:r>
    </w:p>
    <w:p w14:paraId="4FF1EEEC" w14:textId="044781F3" w:rsidR="004D2C27" w:rsidRPr="004D2C27" w:rsidRDefault="00BB2EA2" w:rsidP="00BB2EA2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Para o</w:t>
      </w:r>
      <w:r w:rsidR="004D2C27" w:rsidRPr="004D2C27">
        <w:rPr>
          <w:rFonts w:ascii="Arial" w:eastAsia="Times New Roman" w:hAnsi="Arial" w:cs="Arial"/>
          <w:sz w:val="24"/>
          <w:szCs w:val="24"/>
          <w:lang w:eastAsia="pt-BR"/>
        </w:rPr>
        <w:t xml:space="preserve"> sistema de drenagem. </w:t>
      </w:r>
      <w:r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="004D2C27" w:rsidRPr="004D2C27">
        <w:rPr>
          <w:rFonts w:ascii="Arial" w:eastAsia="Times New Roman" w:hAnsi="Arial" w:cs="Arial"/>
          <w:sz w:val="24"/>
          <w:szCs w:val="24"/>
          <w:lang w:eastAsia="pt-BR"/>
        </w:rPr>
        <w:t xml:space="preserve"> ideia envolve a criação de uma camada de canudos com aberturas para captar a água e direcioná-la para fora do sistema. </w:t>
      </w:r>
    </w:p>
    <w:p w14:paraId="0F67C328" w14:textId="18051F5B" w:rsidR="004D2C27" w:rsidRPr="004D2C27" w:rsidRDefault="004D2C27" w:rsidP="00BB2EA2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4D2C27">
        <w:rPr>
          <w:rFonts w:ascii="Arial" w:eastAsia="Times New Roman" w:hAnsi="Arial" w:cs="Arial"/>
          <w:sz w:val="24"/>
          <w:szCs w:val="24"/>
          <w:lang w:eastAsia="pt-BR"/>
        </w:rPr>
        <w:t>Essas orientações visam à montagem de um telhado verde básico,</w:t>
      </w:r>
      <w:r w:rsidR="00BB2EA2">
        <w:rPr>
          <w:rFonts w:ascii="Arial" w:eastAsia="Times New Roman" w:hAnsi="Arial" w:cs="Arial"/>
          <w:sz w:val="24"/>
          <w:szCs w:val="24"/>
          <w:lang w:eastAsia="pt-BR"/>
        </w:rPr>
        <w:t xml:space="preserve"> barato e econômico</w:t>
      </w:r>
      <w:r w:rsidRPr="004D2C2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2108820" w14:textId="6A4BB246" w:rsidR="00384823" w:rsidRPr="00676652" w:rsidRDefault="00E37B66" w:rsidP="0025388E">
      <w:pPr>
        <w:pStyle w:val="Ttulo3"/>
        <w:spacing w:after="0" w:line="360" w:lineRule="auto"/>
        <w:rPr>
          <w:rFonts w:ascii="Arial" w:hAnsi="Arial" w:cs="Arial"/>
          <w:color w:val="8064A2" w:themeColor="accent4"/>
          <w:sz w:val="24"/>
          <w:szCs w:val="24"/>
        </w:rPr>
      </w:pPr>
      <w:r w:rsidRPr="00676652">
        <w:rPr>
          <w:rFonts w:ascii="Arial" w:hAnsi="Arial" w:cs="Arial"/>
          <w:color w:val="8064A2" w:themeColor="accent4"/>
          <w:sz w:val="24"/>
          <w:szCs w:val="24"/>
        </w:rPr>
        <w:t>5.1.1 Orçamento</w:t>
      </w:r>
      <w:bookmarkEnd w:id="16"/>
      <w:r w:rsidRPr="00676652">
        <w:rPr>
          <w:rFonts w:ascii="Arial" w:hAnsi="Arial" w:cs="Arial"/>
          <w:color w:val="8064A2" w:themeColor="accent4"/>
          <w:sz w:val="24"/>
          <w:szCs w:val="24"/>
        </w:rPr>
        <w:tab/>
      </w:r>
    </w:p>
    <w:bookmarkStart w:id="17" w:name="_Toc107228161"/>
    <w:p w14:paraId="34C7A683" w14:textId="4AFD01D4" w:rsidR="0025388E" w:rsidRDefault="0025388E">
      <w:pPr>
        <w:pStyle w:val="Ttulo3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object w:dxaOrig="12403" w:dyaOrig="4085" w14:anchorId="053C45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6pt;height:145.2pt" o:ole="">
            <v:imagedata r:id="rId19" o:title=""/>
          </v:shape>
          <o:OLEObject Type="Embed" ProgID="Excel.Sheet.12" ShapeID="_x0000_i1025" DrawAspect="Content" ObjectID="_1804957857" r:id="rId20"/>
        </w:object>
      </w:r>
    </w:p>
    <w:p w14:paraId="650BC314" w14:textId="77777777" w:rsidR="00676652" w:rsidRPr="00676652" w:rsidRDefault="00676652" w:rsidP="00676652"/>
    <w:p w14:paraId="797075EE" w14:textId="77777777" w:rsidR="00676652" w:rsidRPr="00676652" w:rsidRDefault="00E37B66" w:rsidP="00676652">
      <w:pPr>
        <w:pStyle w:val="Ttulo3"/>
        <w:spacing w:after="0" w:line="360" w:lineRule="auto"/>
        <w:rPr>
          <w:rFonts w:ascii="Arial" w:hAnsi="Arial" w:cs="Arial"/>
          <w:color w:val="8064A2" w:themeColor="accent4"/>
          <w:sz w:val="24"/>
          <w:szCs w:val="24"/>
        </w:rPr>
      </w:pPr>
      <w:r w:rsidRPr="00676652">
        <w:rPr>
          <w:rFonts w:ascii="Arial" w:hAnsi="Arial" w:cs="Arial"/>
          <w:color w:val="8064A2" w:themeColor="accent4"/>
          <w:sz w:val="24"/>
          <w:szCs w:val="24"/>
        </w:rPr>
        <w:t>5.1.2 Retorno esperad</w:t>
      </w:r>
      <w:bookmarkEnd w:id="17"/>
      <w:r w:rsidR="00676652" w:rsidRPr="00676652">
        <w:rPr>
          <w:rFonts w:ascii="Arial" w:hAnsi="Arial" w:cs="Arial"/>
          <w:color w:val="8064A2" w:themeColor="accent4"/>
          <w:sz w:val="24"/>
          <w:szCs w:val="24"/>
        </w:rPr>
        <w:t>o</w:t>
      </w:r>
    </w:p>
    <w:p w14:paraId="07A81F97" w14:textId="43CF3733" w:rsidR="00676652" w:rsidRPr="00676652" w:rsidRDefault="00676652" w:rsidP="00676652">
      <w:pPr>
        <w:tabs>
          <w:tab w:val="left" w:pos="2535"/>
        </w:tabs>
        <w:sectPr w:rsidR="00676652" w:rsidRPr="00676652">
          <w:footerReference w:type="default" r:id="rId21"/>
          <w:headerReference w:type="first" r:id="rId22"/>
          <w:footerReference w:type="first" r:id="rId23"/>
          <w:pgSz w:w="11906" w:h="16838"/>
          <w:pgMar w:top="1701" w:right="1134" w:bottom="1134" w:left="1701" w:header="1134" w:footer="720" w:gutter="0"/>
          <w:pgNumType w:start="3"/>
          <w:cols w:space="708"/>
          <w:docGrid w:linePitch="360"/>
        </w:sectPr>
      </w:pPr>
    </w:p>
    <w:p w14:paraId="7A0DB53E" w14:textId="77777777" w:rsidR="00384823" w:rsidRDefault="00E37B66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Tangíveis:</w:t>
      </w:r>
    </w:p>
    <w:p w14:paraId="4056C83F" w14:textId="2CFBD050" w:rsidR="00384823" w:rsidRPr="00676652" w:rsidRDefault="00E37B66" w:rsidP="0067665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Redução no custo de energia elétrica em R$ </w:t>
      </w:r>
      <w:r w:rsidR="00676652">
        <w:rPr>
          <w:rFonts w:ascii="Arial" w:hAnsi="Arial" w:cs="Arial"/>
          <w:sz w:val="24"/>
          <w:szCs w:val="24"/>
        </w:rPr>
        <w:t>600.00</w:t>
      </w:r>
      <w:r>
        <w:rPr>
          <w:rFonts w:ascii="Arial" w:hAnsi="Arial" w:cs="Arial"/>
          <w:sz w:val="24"/>
          <w:szCs w:val="24"/>
        </w:rPr>
        <w:t>/mês;</w:t>
      </w:r>
    </w:p>
    <w:p w14:paraId="4D6ADE3F" w14:textId="77777777" w:rsidR="00384823" w:rsidRDefault="0038482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7DCF453" w14:textId="77777777" w:rsidR="00384823" w:rsidRDefault="00E37B66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Intangíveis:</w:t>
      </w:r>
    </w:p>
    <w:p w14:paraId="1295DB0A" w14:textId="6D9F359A" w:rsidR="00384823" w:rsidRDefault="00E37B66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Melhoria na qualidade de vida devido </w:t>
      </w:r>
      <w:r w:rsidR="00676652">
        <w:rPr>
          <w:rFonts w:ascii="Arial" w:hAnsi="Arial" w:cs="Arial"/>
          <w:sz w:val="24"/>
          <w:szCs w:val="24"/>
        </w:rPr>
        <w:t>ao corte de custos em energia</w:t>
      </w:r>
      <w:r>
        <w:rPr>
          <w:rFonts w:ascii="Arial" w:hAnsi="Arial" w:cs="Arial"/>
          <w:sz w:val="24"/>
          <w:szCs w:val="24"/>
        </w:rPr>
        <w:t>;</w:t>
      </w:r>
    </w:p>
    <w:p w14:paraId="22F80E43" w14:textId="77777777" w:rsidR="00384823" w:rsidRDefault="00E37B66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Melhoria na qualidade de vida devido à disponibilidade de luz/energia elétrica;</w:t>
      </w:r>
    </w:p>
    <w:p w14:paraId="6083B1D2" w14:textId="77777777" w:rsidR="00384823" w:rsidRDefault="00384823">
      <w:pPr>
        <w:pStyle w:val="PargrafodaLista"/>
        <w:spacing w:after="0"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3749BEF9" w14:textId="77777777" w:rsidR="00384823" w:rsidRPr="0078545C" w:rsidRDefault="00E37B66">
      <w:pPr>
        <w:pStyle w:val="Ttulo1"/>
        <w:spacing w:before="0" w:line="360" w:lineRule="auto"/>
        <w:rPr>
          <w:rFonts w:ascii="Arial" w:hAnsi="Arial" w:cs="Arial"/>
          <w:color w:val="7030A0"/>
          <w:sz w:val="24"/>
          <w:szCs w:val="24"/>
        </w:rPr>
      </w:pPr>
      <w:bookmarkStart w:id="18" w:name="_Toc107228162"/>
      <w:r w:rsidRPr="0078545C">
        <w:rPr>
          <w:rFonts w:ascii="Arial" w:hAnsi="Arial" w:cs="Arial"/>
          <w:color w:val="7030A0"/>
          <w:sz w:val="24"/>
          <w:szCs w:val="24"/>
        </w:rPr>
        <w:t>6 VALIDAÇÃO</w:t>
      </w:r>
      <w:bookmarkEnd w:id="18"/>
    </w:p>
    <w:p w14:paraId="23302FB3" w14:textId="77777777" w:rsidR="00384823" w:rsidRPr="0078545C" w:rsidRDefault="00E37B66">
      <w:pPr>
        <w:pStyle w:val="Ttulo3"/>
        <w:spacing w:after="0" w:line="360" w:lineRule="auto"/>
        <w:ind w:firstLine="708"/>
        <w:rPr>
          <w:rFonts w:ascii="Arial" w:hAnsi="Arial" w:cs="Arial"/>
          <w:color w:val="7030A0"/>
          <w:sz w:val="24"/>
          <w:szCs w:val="24"/>
        </w:rPr>
      </w:pPr>
      <w:bookmarkStart w:id="19" w:name="_Toc107228163"/>
      <w:r w:rsidRPr="0078545C">
        <w:rPr>
          <w:rFonts w:ascii="Arial" w:hAnsi="Arial" w:cs="Arial"/>
          <w:color w:val="7030A0"/>
          <w:sz w:val="24"/>
          <w:szCs w:val="24"/>
        </w:rPr>
        <w:t>6.1 Procedimento</w:t>
      </w:r>
      <w:bookmarkEnd w:id="19"/>
    </w:p>
    <w:p w14:paraId="2A165935" w14:textId="77777777" w:rsidR="00DC1C57" w:rsidRPr="00DC1C57" w:rsidRDefault="00DC1C57" w:rsidP="00DC1C57">
      <w:pPr>
        <w:pStyle w:val="Ttulo3"/>
        <w:spacing w:after="0" w:line="360" w:lineRule="auto"/>
        <w:ind w:firstLine="708"/>
        <w:rPr>
          <w:rFonts w:ascii="Arial" w:hAnsi="Arial" w:cs="Arial"/>
          <w:sz w:val="24"/>
          <w:szCs w:val="24"/>
        </w:rPr>
      </w:pPr>
      <w:bookmarkStart w:id="20" w:name="_Toc107228164"/>
      <w:r w:rsidRPr="00DC1C57">
        <w:rPr>
          <w:rFonts w:ascii="Arial" w:hAnsi="Arial" w:cs="Arial"/>
          <w:sz w:val="24"/>
          <w:szCs w:val="24"/>
        </w:rPr>
        <w:t>Nesta proposta, utilizamos nosso protótipo para avaliar a eficiência do projeto. A água da chuva, elemento central da iniciativa, foi aplicada no funcionamento do filtro do telhado verde, no controle de temperatura da granja e no armazenamento no tanque para reutilização em diferentes contextos. Além disso, realizamos testes complementares com uma mangueira e um chuveiro, obtendo resultados similares.</w:t>
      </w:r>
    </w:p>
    <w:p w14:paraId="29DBD2DF" w14:textId="77777777" w:rsidR="00724180" w:rsidRDefault="00724180">
      <w:pPr>
        <w:pStyle w:val="Ttulo3"/>
        <w:spacing w:after="0" w:line="360" w:lineRule="auto"/>
        <w:ind w:firstLine="708"/>
        <w:rPr>
          <w:rFonts w:ascii="Arial" w:hAnsi="Arial" w:cs="Arial"/>
          <w:sz w:val="24"/>
          <w:szCs w:val="24"/>
        </w:rPr>
      </w:pPr>
    </w:p>
    <w:p w14:paraId="1CD3456C" w14:textId="1526E681" w:rsidR="00384823" w:rsidRPr="0078545C" w:rsidRDefault="00E37B66">
      <w:pPr>
        <w:pStyle w:val="Ttulo3"/>
        <w:spacing w:after="0" w:line="360" w:lineRule="auto"/>
        <w:ind w:firstLine="708"/>
        <w:rPr>
          <w:rFonts w:ascii="Arial" w:hAnsi="Arial" w:cs="Arial"/>
          <w:color w:val="7030A0"/>
          <w:sz w:val="24"/>
          <w:szCs w:val="24"/>
        </w:rPr>
      </w:pPr>
      <w:r w:rsidRPr="0078545C">
        <w:rPr>
          <w:rFonts w:ascii="Arial" w:hAnsi="Arial" w:cs="Arial"/>
          <w:color w:val="7030A0"/>
          <w:sz w:val="24"/>
          <w:szCs w:val="24"/>
        </w:rPr>
        <w:t>6.2 Resultados</w:t>
      </w:r>
      <w:bookmarkEnd w:id="20"/>
    </w:p>
    <w:p w14:paraId="106594EB" w14:textId="77777777" w:rsidR="0078545C" w:rsidRPr="0078545C" w:rsidRDefault="0078545C" w:rsidP="0078545C"/>
    <w:p w14:paraId="454DAE84" w14:textId="77777777" w:rsidR="00DC1C57" w:rsidRPr="00DC1C57" w:rsidRDefault="00DC1C57" w:rsidP="00DC1C5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C1C57">
        <w:rPr>
          <w:rFonts w:ascii="Arial" w:hAnsi="Arial" w:cs="Arial"/>
          <w:sz w:val="24"/>
          <w:szCs w:val="24"/>
        </w:rPr>
        <w:t>Os testes realizados demonstraram que todos os requisitos para a implementação do projeto foram atendidos com sucesso. O telhado verde filtrou eficientemente a água contaminada, enquanto o tanque de armazenamento cumpriu suas funções de armazenar, expelir e distribuir a água conforme planejado. Além disso, a temperatura interna da granja foi reduzida em 5,4°C em relação à original. Todos os parâmetros estabelecidos foram alcançados com excelência.</w:t>
      </w:r>
    </w:p>
    <w:p w14:paraId="6444F642" w14:textId="44A82F72" w:rsidR="0078545C" w:rsidRDefault="0078545C" w:rsidP="0078545C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33110B8" w14:textId="77777777" w:rsidR="0078545C" w:rsidRPr="0078545C" w:rsidRDefault="0078545C" w:rsidP="0078545C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0E66430" w14:textId="77777777" w:rsidR="00384823" w:rsidRDefault="00E37B66" w:rsidP="00DC1C57">
      <w:pPr>
        <w:pStyle w:val="Ttulo1"/>
        <w:spacing w:before="0" w:line="360" w:lineRule="auto"/>
        <w:ind w:firstLine="708"/>
        <w:rPr>
          <w:rFonts w:ascii="Arial" w:hAnsi="Arial" w:cs="Arial"/>
          <w:color w:val="auto"/>
          <w:sz w:val="24"/>
          <w:szCs w:val="24"/>
        </w:rPr>
      </w:pPr>
      <w:bookmarkStart w:id="21" w:name="_Toc107228165"/>
      <w:r>
        <w:rPr>
          <w:rFonts w:ascii="Arial" w:hAnsi="Arial" w:cs="Arial"/>
          <w:color w:val="auto"/>
          <w:sz w:val="24"/>
          <w:szCs w:val="24"/>
        </w:rPr>
        <w:t>7 CONCLUSÃO</w:t>
      </w:r>
      <w:bookmarkEnd w:id="21"/>
    </w:p>
    <w:p w14:paraId="163BF431" w14:textId="77777777" w:rsidR="00DC1C57" w:rsidRPr="00DC1C57" w:rsidRDefault="00DC1C57" w:rsidP="00DC1C57"/>
    <w:p w14:paraId="41F15E2F" w14:textId="77777777" w:rsidR="00DC1C57" w:rsidRPr="00DC1C57" w:rsidRDefault="00DC1C57" w:rsidP="00DC1C57">
      <w:pPr>
        <w:pStyle w:val="Ttulo1"/>
        <w:spacing w:before="0" w:line="360" w:lineRule="auto"/>
        <w:ind w:firstLine="708"/>
        <w:rPr>
          <w:rFonts w:ascii="Arial" w:hAnsi="Arial" w:cs="Arial"/>
          <w:b w:val="0"/>
          <w:bCs w:val="0"/>
          <w:color w:val="auto"/>
          <w:sz w:val="24"/>
          <w:szCs w:val="24"/>
          <w:lang w:eastAsia="pt-BR"/>
        </w:rPr>
      </w:pPr>
      <w:bookmarkStart w:id="22" w:name="_Toc107228166"/>
      <w:r w:rsidRPr="00DC1C57">
        <w:rPr>
          <w:rFonts w:ascii="Arial" w:hAnsi="Arial" w:cs="Arial"/>
          <w:b w:val="0"/>
          <w:bCs w:val="0"/>
          <w:color w:val="auto"/>
          <w:sz w:val="24"/>
          <w:szCs w:val="24"/>
          <w:lang w:eastAsia="pt-BR"/>
        </w:rPr>
        <w:t>Este projeto propõe uma abordagem sustentável e inovadora para o manejo de recursos em granjas e estufas, integrando o aproveitamento da água da chuva com tecnologias de automação e fontes de energia renováveis. O telhado verde destacou-se pela eficiência na filtragem da água e na melhoria das condições climáticas internas, enquanto o sistema de reservatórios e sensores garantiu o gerenciamento confiável e preciso do armazenamento e distribuição de água. Os testes realizados confirmaram a funcionalidade do sistema, evidenciando o pleno atendimento dos objetivos propostos.</w:t>
      </w:r>
    </w:p>
    <w:p w14:paraId="63B70B70" w14:textId="77777777" w:rsidR="00DC1C57" w:rsidRPr="00DC1C57" w:rsidRDefault="00DC1C57" w:rsidP="00DC1C57">
      <w:pPr>
        <w:pStyle w:val="Ttulo1"/>
        <w:spacing w:before="0" w:line="360" w:lineRule="auto"/>
        <w:ind w:firstLine="708"/>
        <w:rPr>
          <w:rFonts w:ascii="Arial" w:hAnsi="Arial" w:cs="Arial"/>
          <w:b w:val="0"/>
          <w:bCs w:val="0"/>
          <w:color w:val="auto"/>
          <w:sz w:val="24"/>
          <w:szCs w:val="24"/>
          <w:lang w:eastAsia="pt-BR"/>
        </w:rPr>
      </w:pPr>
      <w:r w:rsidRPr="00DC1C57">
        <w:rPr>
          <w:rFonts w:ascii="Arial" w:hAnsi="Arial" w:cs="Arial"/>
          <w:b w:val="0"/>
          <w:bCs w:val="0"/>
          <w:color w:val="auto"/>
          <w:sz w:val="24"/>
          <w:szCs w:val="24"/>
          <w:lang w:eastAsia="pt-BR"/>
        </w:rPr>
        <w:t>Apesar do sucesso geral, desafios foram identificados ao longo do desenvolvimento. A utilização de materiais acessíveis, como papelão para a barreira de raízes e plástico para impermeabilização, mostrou-se uma solução econômica e viável, mas com potencial de aprimoramento em projetos futuros para maior durabilidade. Além disso, a simplicidade de métodos como o sistema de drenagem com canudos sugere que alternativas mais robustas podem ser implementadas para aumentar a eficiência e a longevidade do sistema.</w:t>
      </w:r>
    </w:p>
    <w:p w14:paraId="003EA3C7" w14:textId="77777777" w:rsidR="00DC1C57" w:rsidRPr="00DC1C57" w:rsidRDefault="00DC1C57" w:rsidP="00DC1C57">
      <w:pPr>
        <w:pStyle w:val="Ttulo1"/>
        <w:spacing w:before="0" w:line="360" w:lineRule="auto"/>
        <w:ind w:firstLine="708"/>
        <w:rPr>
          <w:rFonts w:ascii="Arial" w:hAnsi="Arial" w:cs="Arial"/>
          <w:b w:val="0"/>
          <w:bCs w:val="0"/>
          <w:color w:val="auto"/>
          <w:sz w:val="24"/>
          <w:szCs w:val="24"/>
          <w:lang w:eastAsia="pt-BR"/>
        </w:rPr>
      </w:pPr>
      <w:r w:rsidRPr="00DC1C57">
        <w:rPr>
          <w:rFonts w:ascii="Arial" w:hAnsi="Arial" w:cs="Arial"/>
          <w:b w:val="0"/>
          <w:bCs w:val="0"/>
          <w:color w:val="auto"/>
          <w:sz w:val="24"/>
          <w:szCs w:val="24"/>
          <w:lang w:eastAsia="pt-BR"/>
        </w:rPr>
        <w:t>O desenvolvimento deste projeto proporcionou ao grupo uma valiosa oportunidade de aplicar, na prática, conceitos fundamentais de sustentabilidade, automação e design de sistemas, fortalecendo tanto habilidades técnicas quanto colaborativas. Essa experiência não só contribuiu para a formação acadêmica dos integrantes, mas também despertou uma consciência crítica em relação aos desafios ambientais e à busca por soluções inovadoras.</w:t>
      </w:r>
    </w:p>
    <w:p w14:paraId="7E1DC5D5" w14:textId="77777777" w:rsidR="00DC1C57" w:rsidRDefault="00DC1C57" w:rsidP="00DC1C57">
      <w:pPr>
        <w:pStyle w:val="Ttulo1"/>
        <w:spacing w:before="0" w:line="360" w:lineRule="auto"/>
        <w:ind w:firstLine="708"/>
        <w:rPr>
          <w:rFonts w:ascii="Arial" w:hAnsi="Arial" w:cs="Arial"/>
          <w:b w:val="0"/>
          <w:bCs w:val="0"/>
          <w:color w:val="auto"/>
          <w:sz w:val="24"/>
          <w:szCs w:val="24"/>
          <w:lang w:eastAsia="pt-BR"/>
        </w:rPr>
      </w:pPr>
      <w:r w:rsidRPr="00DC1C57">
        <w:rPr>
          <w:rFonts w:ascii="Arial" w:hAnsi="Arial" w:cs="Arial"/>
          <w:b w:val="0"/>
          <w:bCs w:val="0"/>
          <w:color w:val="auto"/>
          <w:sz w:val="24"/>
          <w:szCs w:val="24"/>
          <w:lang w:eastAsia="pt-BR"/>
        </w:rPr>
        <w:t>Para estudos futuros, recomenda-se a exploração de sistemas mais avançados de automação, como dispositivos IoT, para otimizar o monitoramento e o controle das condições ambientais. Além disso, seria interessante investigar o uso de materiais alternativos mais sustentáveis e economicamente acessíveis, bem como ampliar o escopo para avaliar o impacto do sistema em larga escala. Assim, futuros projetos poderão aperfeiçoar as ideias aqui apresentadas e contribuir ainda mais para o avanço de práticas agrícolas sustentáveis.</w:t>
      </w:r>
    </w:p>
    <w:p w14:paraId="1B1151D5" w14:textId="77777777" w:rsidR="00DC1C57" w:rsidRPr="00DC1C57" w:rsidRDefault="00DC1C57" w:rsidP="00DC1C57">
      <w:pPr>
        <w:rPr>
          <w:lang w:eastAsia="pt-BR"/>
        </w:rPr>
      </w:pPr>
    </w:p>
    <w:p w14:paraId="192AB8F1" w14:textId="7EA011FD" w:rsidR="00384823" w:rsidRDefault="00E37B66" w:rsidP="00897D18">
      <w:pPr>
        <w:pStyle w:val="Ttulo1"/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ANEXO I - MAPA DE EMPATIA</w:t>
      </w:r>
      <w:bookmarkEnd w:id="22"/>
      <w:r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7CA98DBA" w14:textId="4CF4230E" w:rsidR="00897D18" w:rsidRDefault="00897D18" w:rsidP="00897D18">
      <w:r>
        <w:rPr>
          <w:noProof/>
        </w:rPr>
        <w:drawing>
          <wp:inline distT="0" distB="0" distL="0" distR="0" wp14:anchorId="4CF19E76" wp14:editId="1E3758C3">
            <wp:extent cx="5760085" cy="3987800"/>
            <wp:effectExtent l="0" t="0" r="0" b="0"/>
            <wp:docPr id="1479248193" name="Imagem 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48193" name="Imagem 2" descr="Diagrama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4368" w14:textId="6C7A0C0E" w:rsidR="00897D18" w:rsidRDefault="00897D18" w:rsidP="00897D1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Fonte: Elaboração de </w:t>
      </w:r>
      <w:r w:rsidRPr="00897D18">
        <w:rPr>
          <w:rFonts w:ascii="Arial" w:hAnsi="Arial" w:cs="Arial"/>
          <w:sz w:val="24"/>
          <w:szCs w:val="24"/>
        </w:rPr>
        <w:t>Yan Mielke Aletaif</w:t>
      </w:r>
    </w:p>
    <w:p w14:paraId="27A4FE0A" w14:textId="1C22868E" w:rsidR="00897D18" w:rsidRDefault="00897D18" w:rsidP="00897D18">
      <w:pPr>
        <w:pStyle w:val="Ttulo1"/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 xml:space="preserve">ANEXO II – </w:t>
      </w:r>
      <w:r w:rsidR="00362C30">
        <w:rPr>
          <w:rFonts w:ascii="Arial" w:hAnsi="Arial" w:cs="Arial"/>
          <w:color w:val="auto"/>
          <w:sz w:val="24"/>
          <w:szCs w:val="24"/>
        </w:rPr>
        <w:t>Á</w:t>
      </w:r>
      <w:r>
        <w:rPr>
          <w:rFonts w:ascii="Arial" w:hAnsi="Arial" w:cs="Arial"/>
          <w:color w:val="auto"/>
          <w:sz w:val="24"/>
          <w:szCs w:val="24"/>
        </w:rPr>
        <w:t>RVORE DE PROBLEMAS</w:t>
      </w:r>
    </w:p>
    <w:p w14:paraId="41FB1660" w14:textId="7F77DAD6" w:rsidR="00897D18" w:rsidRDefault="00897D18" w:rsidP="00897D18">
      <w:pPr>
        <w:pStyle w:val="Ttulo1"/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noProof/>
          <w:color w:val="auto"/>
          <w:sz w:val="24"/>
          <w:szCs w:val="24"/>
        </w:rPr>
        <w:drawing>
          <wp:inline distT="0" distB="0" distL="0" distR="0" wp14:anchorId="341346A5" wp14:editId="244AA9A7">
            <wp:extent cx="1847850" cy="3297956"/>
            <wp:effectExtent l="0" t="0" r="0" b="0"/>
            <wp:docPr id="857679271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79271" name="Imagem 3" descr="Diagrama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59203" cy="331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208E98B6" w14:textId="24367E65" w:rsidR="00897D18" w:rsidRPr="00897D18" w:rsidRDefault="00897D18" w:rsidP="00897D1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Fonte: Elaboração de João Pedro de Almeida Lagemann</w:t>
      </w:r>
    </w:p>
    <w:p w14:paraId="4F3DF4A6" w14:textId="77777777" w:rsidR="00897D18" w:rsidRPr="00897D18" w:rsidRDefault="00897D18" w:rsidP="00897D18">
      <w:pPr>
        <w:rPr>
          <w:rFonts w:ascii="Arial" w:hAnsi="Arial" w:cs="Arial"/>
          <w:sz w:val="24"/>
          <w:szCs w:val="24"/>
        </w:rPr>
      </w:pPr>
    </w:p>
    <w:p w14:paraId="1705C7D3" w14:textId="77777777" w:rsidR="00384823" w:rsidRDefault="00E37B66">
      <w:pPr>
        <w:pStyle w:val="Ttulo1"/>
        <w:spacing w:before="0" w:line="360" w:lineRule="auto"/>
      </w:pPr>
      <w:bookmarkStart w:id="23" w:name="_Toc107228167"/>
      <w:r>
        <w:rPr>
          <w:rFonts w:ascii="Arial" w:hAnsi="Arial" w:cs="Arial"/>
          <w:color w:val="auto"/>
          <w:sz w:val="24"/>
          <w:szCs w:val="24"/>
        </w:rPr>
        <w:t>REFERÊNCIAS</w:t>
      </w:r>
      <w:bookmarkEnd w:id="12"/>
      <w:bookmarkEnd w:id="23"/>
    </w:p>
    <w:p w14:paraId="6B82037F" w14:textId="75CD204F" w:rsidR="009B1C08" w:rsidRPr="009B1C08" w:rsidRDefault="009B1C08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0BFC0A3" w14:textId="4063284F" w:rsidR="009B1C08" w:rsidRDefault="009B1C08" w:rsidP="00BB6BC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B1C08">
        <w:rPr>
          <w:rFonts w:ascii="Arial" w:hAnsi="Arial" w:cs="Arial"/>
          <w:sz w:val="24"/>
          <w:szCs w:val="24"/>
        </w:rPr>
        <w:t xml:space="preserve">BRASIL. Ministério do Desenvolvimento Agrário e Agricultura Familiar. </w:t>
      </w:r>
      <w:r w:rsidRPr="009B1C08">
        <w:rPr>
          <w:rStyle w:val="nfase"/>
          <w:rFonts w:ascii="Arial" w:hAnsi="Arial" w:cs="Arial"/>
          <w:i w:val="0"/>
          <w:iCs w:val="0"/>
          <w:sz w:val="24"/>
          <w:szCs w:val="24"/>
        </w:rPr>
        <w:t>O Brasil que alimenta: uma celebração à agricultura familiar</w:t>
      </w:r>
      <w:r w:rsidRPr="009B1C08">
        <w:rPr>
          <w:rFonts w:ascii="Arial" w:hAnsi="Arial" w:cs="Arial"/>
          <w:sz w:val="24"/>
          <w:szCs w:val="24"/>
        </w:rPr>
        <w:t xml:space="preserve">. Disponível em: </w:t>
      </w:r>
      <w:hyperlink r:id="rId26" w:tgtFrame="_new" w:history="1">
        <w:r w:rsidRPr="009B1C08">
          <w:rPr>
            <w:rStyle w:val="Hyperlink"/>
            <w:rFonts w:ascii="Arial" w:hAnsi="Arial" w:cs="Arial"/>
            <w:sz w:val="24"/>
            <w:szCs w:val="24"/>
            <w:u w:val="none"/>
          </w:rPr>
          <w:t>https://www.gov.br/mda/pt-br/noticias/2024/10/o-brasil-que-alimenta-uma-celebracao-a-agricultura-familiar</w:t>
        </w:r>
      </w:hyperlink>
      <w:r w:rsidRPr="009B1C08">
        <w:rPr>
          <w:rFonts w:ascii="Arial" w:hAnsi="Arial" w:cs="Arial"/>
          <w:sz w:val="24"/>
          <w:szCs w:val="24"/>
        </w:rPr>
        <w:t>. Acesso em: 2 nov. 2024.</w:t>
      </w:r>
    </w:p>
    <w:p w14:paraId="370E32C6" w14:textId="36BE98C4" w:rsidR="009B1C08" w:rsidRDefault="009B1C08" w:rsidP="00BB6BC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8F771F1" w14:textId="6833CA81" w:rsidR="009B1C08" w:rsidRDefault="009B1C08" w:rsidP="00BB6BC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B1C08">
        <w:rPr>
          <w:rFonts w:ascii="Arial" w:hAnsi="Arial" w:cs="Arial"/>
          <w:sz w:val="24"/>
          <w:szCs w:val="24"/>
        </w:rPr>
        <w:t xml:space="preserve">CANAL RURAL. </w:t>
      </w:r>
      <w:r w:rsidRPr="009B1C08">
        <w:rPr>
          <w:rStyle w:val="nfase"/>
          <w:rFonts w:ascii="Arial" w:hAnsi="Arial" w:cs="Arial"/>
          <w:i w:val="0"/>
          <w:iCs w:val="0"/>
          <w:sz w:val="24"/>
          <w:szCs w:val="24"/>
        </w:rPr>
        <w:t>Agricultura familiar do Brasil: qual é o tamanho?</w:t>
      </w:r>
      <w:r w:rsidRPr="009B1C08">
        <w:rPr>
          <w:rFonts w:ascii="Arial" w:hAnsi="Arial" w:cs="Arial"/>
          <w:sz w:val="24"/>
          <w:szCs w:val="24"/>
        </w:rPr>
        <w:t xml:space="preserve"> Disponível em: </w:t>
      </w:r>
      <w:hyperlink r:id="rId27" w:tgtFrame="_new" w:history="1">
        <w:r w:rsidRPr="009B1C08">
          <w:rPr>
            <w:rStyle w:val="Hyperlink"/>
            <w:rFonts w:ascii="Arial" w:hAnsi="Arial" w:cs="Arial"/>
            <w:sz w:val="24"/>
            <w:szCs w:val="24"/>
            <w:u w:val="none"/>
          </w:rPr>
          <w:t>https://www.canalrural.com.br/agricultura/agricultura-familiar-do-brasil-qual-e-o-tamanho/</w:t>
        </w:r>
      </w:hyperlink>
      <w:r w:rsidRPr="009B1C08">
        <w:rPr>
          <w:rFonts w:ascii="Arial" w:hAnsi="Arial" w:cs="Arial"/>
          <w:sz w:val="24"/>
          <w:szCs w:val="24"/>
        </w:rPr>
        <w:t>. Acesso em: 2 nov. 2024.</w:t>
      </w:r>
    </w:p>
    <w:p w14:paraId="25ECA4B6" w14:textId="02779889" w:rsidR="009B1C08" w:rsidRDefault="009B1C08" w:rsidP="00BB6BC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1237F02" w14:textId="526082A8" w:rsidR="009B1C08" w:rsidRDefault="009B1C08" w:rsidP="00BB6BC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B1C08">
        <w:rPr>
          <w:rFonts w:ascii="Arial" w:hAnsi="Arial" w:cs="Arial"/>
          <w:sz w:val="24"/>
          <w:szCs w:val="24"/>
        </w:rPr>
        <w:t xml:space="preserve">FORBES. </w:t>
      </w:r>
      <w:r w:rsidRPr="009B1C08">
        <w:rPr>
          <w:rStyle w:val="nfase"/>
          <w:rFonts w:ascii="Arial" w:hAnsi="Arial" w:cs="Arial"/>
          <w:i w:val="0"/>
          <w:iCs w:val="0"/>
          <w:sz w:val="24"/>
          <w:szCs w:val="24"/>
        </w:rPr>
        <w:t>Granjas da Seara terão plataforma de gestão 100% digital</w:t>
      </w:r>
      <w:r w:rsidRPr="009B1C08">
        <w:rPr>
          <w:rFonts w:ascii="Arial" w:hAnsi="Arial" w:cs="Arial"/>
          <w:i/>
          <w:iCs/>
          <w:sz w:val="24"/>
          <w:szCs w:val="24"/>
        </w:rPr>
        <w:t>.</w:t>
      </w:r>
      <w:r w:rsidRPr="009B1C08">
        <w:rPr>
          <w:rFonts w:ascii="Arial" w:hAnsi="Arial" w:cs="Arial"/>
          <w:sz w:val="24"/>
          <w:szCs w:val="24"/>
        </w:rPr>
        <w:t xml:space="preserve"> Disponível em: </w:t>
      </w:r>
      <w:hyperlink r:id="rId28" w:tgtFrame="_new" w:history="1">
        <w:r w:rsidRPr="009B1C08">
          <w:rPr>
            <w:rStyle w:val="Hyperlink"/>
            <w:rFonts w:ascii="Arial" w:hAnsi="Arial" w:cs="Arial"/>
            <w:sz w:val="24"/>
            <w:szCs w:val="24"/>
            <w:u w:val="none"/>
          </w:rPr>
          <w:t>https://forbes.com.br/forbesesg/2021/07/granjas-da-seara-terao-plataforma-de-gestao-100-digital/</w:t>
        </w:r>
      </w:hyperlink>
      <w:r w:rsidRPr="009B1C08">
        <w:rPr>
          <w:rFonts w:ascii="Arial" w:hAnsi="Arial" w:cs="Arial"/>
          <w:sz w:val="24"/>
          <w:szCs w:val="24"/>
        </w:rPr>
        <w:t>. Acesso em: 2 nov. 2024.</w:t>
      </w:r>
    </w:p>
    <w:p w14:paraId="5B814BF5" w14:textId="0A4BE98C" w:rsidR="009B1C08" w:rsidRDefault="009B1C08" w:rsidP="00BB6BC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D4B56C9" w14:textId="5C847011" w:rsidR="009B1C08" w:rsidRDefault="009B1C08" w:rsidP="00BB6BC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B1C08">
        <w:rPr>
          <w:rFonts w:ascii="Arial" w:hAnsi="Arial" w:cs="Arial"/>
          <w:sz w:val="24"/>
          <w:szCs w:val="24"/>
        </w:rPr>
        <w:t xml:space="preserve">EMPRESA DE PESQUISA ENERGÉTICA – EPE. </w:t>
      </w:r>
      <w:r w:rsidRPr="009B1C08">
        <w:rPr>
          <w:rStyle w:val="nfase"/>
          <w:rFonts w:ascii="Arial" w:hAnsi="Arial" w:cs="Arial"/>
          <w:i w:val="0"/>
          <w:iCs w:val="0"/>
          <w:sz w:val="24"/>
          <w:szCs w:val="24"/>
        </w:rPr>
        <w:t>Consumo de energia elétrica</w:t>
      </w:r>
      <w:r w:rsidRPr="009B1C08">
        <w:rPr>
          <w:rFonts w:ascii="Arial" w:hAnsi="Arial" w:cs="Arial"/>
          <w:sz w:val="24"/>
          <w:szCs w:val="24"/>
        </w:rPr>
        <w:t xml:space="preserve">. Disponível em: </w:t>
      </w:r>
      <w:hyperlink r:id="rId29" w:tgtFrame="_new" w:history="1">
        <w:r w:rsidRPr="009B1C08">
          <w:rPr>
            <w:rStyle w:val="Hyperlink"/>
            <w:rFonts w:ascii="Arial" w:hAnsi="Arial" w:cs="Arial"/>
            <w:sz w:val="24"/>
            <w:szCs w:val="24"/>
            <w:u w:val="none"/>
          </w:rPr>
          <w:t>https://www.epe.gov.br/pt/publicacoes-dados-abertos/publicacoes/consumo-de-energia-eletrica</w:t>
        </w:r>
      </w:hyperlink>
      <w:r w:rsidRPr="009B1C08">
        <w:rPr>
          <w:rFonts w:ascii="Arial" w:hAnsi="Arial" w:cs="Arial"/>
          <w:sz w:val="24"/>
          <w:szCs w:val="24"/>
        </w:rPr>
        <w:t>. Acesso em: 2 nov. 2024.</w:t>
      </w:r>
    </w:p>
    <w:p w14:paraId="5FCC2ED0" w14:textId="372CDE52" w:rsidR="009B1C08" w:rsidRDefault="009B1C08" w:rsidP="00BB6BC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F59B3D3" w14:textId="1049EC7D" w:rsidR="009B1C08" w:rsidRDefault="009B1C08" w:rsidP="00BB6BC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B1C08">
        <w:rPr>
          <w:rFonts w:ascii="Arial" w:hAnsi="Arial" w:cs="Arial"/>
          <w:sz w:val="24"/>
          <w:szCs w:val="24"/>
        </w:rPr>
        <w:t xml:space="preserve">NAÇÕES UNIDAS. </w:t>
      </w:r>
      <w:r w:rsidRPr="009B1C08">
        <w:rPr>
          <w:rStyle w:val="nfase"/>
          <w:rFonts w:ascii="Arial" w:hAnsi="Arial" w:cs="Arial"/>
          <w:i w:val="0"/>
          <w:iCs w:val="0"/>
          <w:sz w:val="24"/>
          <w:szCs w:val="24"/>
        </w:rPr>
        <w:t>Secretário-geral da ONU pede ação climática urgente em discurso sobre impactos globais</w:t>
      </w:r>
      <w:r w:rsidRPr="009B1C08">
        <w:rPr>
          <w:rFonts w:ascii="Arial" w:hAnsi="Arial" w:cs="Arial"/>
          <w:sz w:val="24"/>
          <w:szCs w:val="24"/>
        </w:rPr>
        <w:t xml:space="preserve">. Disponível em: </w:t>
      </w:r>
      <w:hyperlink r:id="rId30" w:tgtFrame="_new" w:history="1">
        <w:r w:rsidRPr="009B1C08">
          <w:rPr>
            <w:rStyle w:val="Hyperlink"/>
            <w:rFonts w:ascii="Arial" w:hAnsi="Arial" w:cs="Arial"/>
            <w:sz w:val="24"/>
            <w:szCs w:val="24"/>
            <w:u w:val="none"/>
          </w:rPr>
          <w:t>https://news.un.org/pt/story/2024/10/1839691</w:t>
        </w:r>
      </w:hyperlink>
      <w:r w:rsidRPr="009B1C08">
        <w:rPr>
          <w:rFonts w:ascii="Arial" w:hAnsi="Arial" w:cs="Arial"/>
          <w:sz w:val="24"/>
          <w:szCs w:val="24"/>
        </w:rPr>
        <w:t>. Acesso em: 2 nov. 2024.</w:t>
      </w:r>
    </w:p>
    <w:p w14:paraId="7F023C91" w14:textId="13DA799E" w:rsidR="00BB6BC1" w:rsidRDefault="00BB6BC1" w:rsidP="00BB6BC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38EE312" w14:textId="4BFF939D" w:rsidR="00384823" w:rsidRDefault="00BB6BC1" w:rsidP="00BB6BC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BB6BC1">
        <w:rPr>
          <w:rFonts w:ascii="Arial" w:hAnsi="Arial" w:cs="Arial"/>
          <w:sz w:val="24"/>
          <w:szCs w:val="24"/>
        </w:rPr>
        <w:t xml:space="preserve">AGÊNCIA BRASIL. </w:t>
      </w:r>
      <w:r w:rsidRPr="00BB6BC1">
        <w:rPr>
          <w:rStyle w:val="nfase"/>
          <w:rFonts w:ascii="Arial" w:hAnsi="Arial" w:cs="Arial"/>
          <w:i w:val="0"/>
          <w:iCs w:val="0"/>
          <w:sz w:val="24"/>
          <w:szCs w:val="24"/>
        </w:rPr>
        <w:t>Brasil desperdiça 40% da água potável captada</w:t>
      </w:r>
      <w:r w:rsidRPr="00BB6BC1">
        <w:rPr>
          <w:rFonts w:ascii="Arial" w:hAnsi="Arial" w:cs="Arial"/>
          <w:sz w:val="24"/>
          <w:szCs w:val="24"/>
        </w:rPr>
        <w:t xml:space="preserve">. Disponível em: </w:t>
      </w:r>
      <w:hyperlink r:id="rId31" w:tgtFrame="_new" w:history="1">
        <w:r w:rsidRPr="00BB6BC1">
          <w:rPr>
            <w:rStyle w:val="Hyperlink"/>
            <w:rFonts w:ascii="Arial" w:hAnsi="Arial" w:cs="Arial"/>
            <w:sz w:val="24"/>
            <w:szCs w:val="24"/>
            <w:u w:val="none"/>
          </w:rPr>
          <w:t>https://agenciabrasil.ebc.com.br/radioagencia-nacional/meio-ambiente/audio/2023-06/brasil-desperdica-40-da-agua-potavel-captada</w:t>
        </w:r>
      </w:hyperlink>
      <w:r w:rsidRPr="00BB6BC1">
        <w:rPr>
          <w:rFonts w:ascii="Arial" w:hAnsi="Arial" w:cs="Arial"/>
          <w:sz w:val="24"/>
          <w:szCs w:val="24"/>
        </w:rPr>
        <w:t>. Acesso em: 2 nov. 2024.</w:t>
      </w:r>
    </w:p>
    <w:sectPr w:rsidR="00384823">
      <w:footerReference w:type="default" r:id="rId32"/>
      <w:footerReference w:type="first" r:id="rId33"/>
      <w:pgSz w:w="11906" w:h="16838"/>
      <w:pgMar w:top="1701" w:right="1134" w:bottom="1134" w:left="1701" w:header="1134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487C9" w14:textId="77777777" w:rsidR="00900F3E" w:rsidRDefault="00900F3E">
      <w:pPr>
        <w:spacing w:line="240" w:lineRule="auto"/>
      </w:pPr>
      <w:r>
        <w:separator/>
      </w:r>
    </w:p>
  </w:endnote>
  <w:endnote w:type="continuationSeparator" w:id="0">
    <w:p w14:paraId="0272A489" w14:textId="77777777" w:rsidR="00900F3E" w:rsidRDefault="00900F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15068" w14:textId="77777777" w:rsidR="00384823" w:rsidRDefault="00E37B66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14</w:t>
    </w:r>
    <w:r>
      <w:rPr>
        <w:rStyle w:val="Nmerodepgina"/>
      </w:rPr>
      <w:fldChar w:fldCharType="end"/>
    </w:r>
  </w:p>
  <w:p w14:paraId="35168504" w14:textId="77777777" w:rsidR="00384823" w:rsidRDefault="00384823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5EBD7" w14:textId="77777777" w:rsidR="00384823" w:rsidRDefault="00384823">
    <w:pPr>
      <w:pStyle w:val="Rodap"/>
      <w:framePr w:wrap="around" w:vAnchor="text" w:hAnchor="margin" w:xAlign="right" w:y="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A07D7" w14:textId="77777777" w:rsidR="00384823" w:rsidRDefault="00384823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D2F6D" w14:textId="77777777" w:rsidR="00384823" w:rsidRDefault="00E37B66">
    <w:pPr>
      <w:pStyle w:val="Rodap"/>
      <w:framePr w:wrap="around" w:vAnchor="text" w:hAnchor="margin" w:xAlign="right" w:y="1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1312E94" w14:textId="77777777" w:rsidR="00384823" w:rsidRDefault="00384823">
    <w:pPr>
      <w:pStyle w:val="Rodap"/>
      <w:framePr w:wrap="around" w:vAnchor="text" w:hAnchor="margin" w:xAlign="right" w:y="1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AB59" w14:textId="77777777" w:rsidR="00384823" w:rsidRDefault="00E37B66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2B05747D" w14:textId="77777777" w:rsidR="00384823" w:rsidRDefault="00384823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40FD7" w14:textId="77777777" w:rsidR="00384823" w:rsidRDefault="00E37B66">
    <w:pPr>
      <w:pStyle w:val="Rodap"/>
      <w:framePr w:wrap="around" w:vAnchor="text" w:hAnchor="margin" w:xAlign="right" w:y="1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7D209653" w14:textId="77777777" w:rsidR="00384823" w:rsidRDefault="00384823">
    <w:pPr>
      <w:pStyle w:val="Rodap"/>
      <w:framePr w:wrap="around" w:vAnchor="text" w:hAnchor="margin" w:xAlign="right" w:y="1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46F75" w14:textId="77777777" w:rsidR="00384823" w:rsidRDefault="00E37B66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49C17" w14:textId="77777777" w:rsidR="00900F3E" w:rsidRDefault="00900F3E">
      <w:pPr>
        <w:spacing w:after="0"/>
      </w:pPr>
      <w:r>
        <w:separator/>
      </w:r>
    </w:p>
  </w:footnote>
  <w:footnote w:type="continuationSeparator" w:id="0">
    <w:p w14:paraId="317FF3F1" w14:textId="77777777" w:rsidR="00900F3E" w:rsidRDefault="00900F3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92033" w14:textId="77777777" w:rsidR="00384823" w:rsidRDefault="00E37B66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B344AA8" wp14:editId="7020B5C4">
          <wp:simplePos x="0" y="0"/>
          <wp:positionH relativeFrom="margin">
            <wp:posOffset>-1247775</wp:posOffset>
          </wp:positionH>
          <wp:positionV relativeFrom="page">
            <wp:posOffset>43180</wp:posOffset>
          </wp:positionV>
          <wp:extent cx="7685405" cy="1504950"/>
          <wp:effectExtent l="0" t="0" r="0" b="0"/>
          <wp:wrapSquare wrapText="bothSides"/>
          <wp:docPr id="4097" name="Image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Imagem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5405" cy="1504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80B14" w14:textId="77777777" w:rsidR="00384823" w:rsidRDefault="00384823">
    <w:pPr>
      <w:pStyle w:val="Cabealho"/>
      <w:jc w:val="right"/>
    </w:pPr>
  </w:p>
  <w:p w14:paraId="02BDB079" w14:textId="77777777" w:rsidR="00384823" w:rsidRDefault="0038482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358EB" w14:textId="77777777" w:rsidR="00384823" w:rsidRDefault="00384823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AC9CA" w14:textId="77777777" w:rsidR="00384823" w:rsidRDefault="0038482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F6A5CD8"/>
    <w:multiLevelType w:val="hybridMultilevel"/>
    <w:tmpl w:val="0B587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851836"/>
    <w:multiLevelType w:val="hybridMultilevel"/>
    <w:tmpl w:val="1B6422B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075470110">
    <w:abstractNumId w:val="2"/>
  </w:num>
  <w:num w:numId="2" w16cid:durableId="1892227260">
    <w:abstractNumId w:val="1"/>
  </w:num>
  <w:num w:numId="3" w16cid:durableId="247543403">
    <w:abstractNumId w:val="0"/>
  </w:num>
  <w:num w:numId="4" w16cid:durableId="1452168378">
    <w:abstractNumId w:val="4"/>
  </w:num>
  <w:num w:numId="5" w16cid:durableId="396786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823"/>
    <w:rsid w:val="F5CB8839"/>
    <w:rsid w:val="000052B8"/>
    <w:rsid w:val="00017F47"/>
    <w:rsid w:val="00183A4A"/>
    <w:rsid w:val="0025388E"/>
    <w:rsid w:val="002568C5"/>
    <w:rsid w:val="002C4EBF"/>
    <w:rsid w:val="002F699A"/>
    <w:rsid w:val="00362C30"/>
    <w:rsid w:val="00384823"/>
    <w:rsid w:val="003F5F67"/>
    <w:rsid w:val="00410414"/>
    <w:rsid w:val="00433850"/>
    <w:rsid w:val="004D2C27"/>
    <w:rsid w:val="0051057E"/>
    <w:rsid w:val="00676652"/>
    <w:rsid w:val="006C26DF"/>
    <w:rsid w:val="00724180"/>
    <w:rsid w:val="007305D3"/>
    <w:rsid w:val="007519CF"/>
    <w:rsid w:val="007737F2"/>
    <w:rsid w:val="0078545C"/>
    <w:rsid w:val="00787370"/>
    <w:rsid w:val="00843E86"/>
    <w:rsid w:val="00897D18"/>
    <w:rsid w:val="00900F3E"/>
    <w:rsid w:val="0095252F"/>
    <w:rsid w:val="00955923"/>
    <w:rsid w:val="00993551"/>
    <w:rsid w:val="009B1C08"/>
    <w:rsid w:val="009D2515"/>
    <w:rsid w:val="009E633D"/>
    <w:rsid w:val="00A26349"/>
    <w:rsid w:val="00AA2D1A"/>
    <w:rsid w:val="00AE02DF"/>
    <w:rsid w:val="00B85B26"/>
    <w:rsid w:val="00BB2EA2"/>
    <w:rsid w:val="00BB6BC1"/>
    <w:rsid w:val="00BC5E9E"/>
    <w:rsid w:val="00BD734D"/>
    <w:rsid w:val="00CD0530"/>
    <w:rsid w:val="00CF2722"/>
    <w:rsid w:val="00D11697"/>
    <w:rsid w:val="00D7048E"/>
    <w:rsid w:val="00D720AC"/>
    <w:rsid w:val="00DC1C57"/>
    <w:rsid w:val="00DE2815"/>
    <w:rsid w:val="00DE329F"/>
    <w:rsid w:val="00E03DFF"/>
    <w:rsid w:val="00E114EE"/>
    <w:rsid w:val="00E24007"/>
    <w:rsid w:val="00E32BD1"/>
    <w:rsid w:val="00E37B66"/>
    <w:rsid w:val="00EA66E3"/>
    <w:rsid w:val="00F874A3"/>
    <w:rsid w:val="00FB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2ED87"/>
  <w15:docId w15:val="{9E32BE48-94F2-47CF-BAEA-587DE6E7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annotation text" w:uiPriority="99"/>
    <w:lsdException w:name="header" w:uiPriority="99"/>
    <w:lsdException w:name="footer" w:uiPriority="99"/>
    <w:lsdException w:name="caption" w:uiPriority="35" w:qFormat="1"/>
    <w:lsdException w:name="table of figures" w:uiPriority="99"/>
    <w:lsdException w:name="annotation reference" w:uiPriority="99"/>
    <w:lsdException w:name="page number" w:uiPriority="99"/>
    <w:lsdException w:name="Title" w:qFormat="1"/>
    <w:lsdException w:name="Default Paragraph Font" w:uiPriority="1"/>
    <w:lsdException w:name="Subtitle" w:qFormat="1"/>
    <w:lsdException w:name="Body Text 2" w:uiPriority="99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iPriority="99" w:unhideWhenUsed="1"/>
    <w:lsdException w:name="annotation subject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qFormat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qFormat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qFormat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pPr>
      <w:keepNext/>
      <w:keepLines/>
      <w:spacing w:before="200" w:after="0"/>
      <w:outlineLvl w:val="5"/>
    </w:pPr>
    <w:rPr>
      <w:rFonts w:ascii="Cambria" w:eastAsia="MS Gothic" w:hAnsi="Cambria" w:cs="SimSun"/>
      <w:i/>
      <w:iCs/>
      <w:color w:val="243F60"/>
    </w:rPr>
  </w:style>
  <w:style w:type="paragraph" w:styleId="Ttulo7">
    <w:name w:val="heading 7"/>
    <w:basedOn w:val="Normal"/>
    <w:next w:val="Normal"/>
    <w:link w:val="Ttulo7Char"/>
    <w:uiPriority w:val="9"/>
    <w:qFormat/>
    <w:pPr>
      <w:keepNext/>
      <w:keepLines/>
      <w:spacing w:before="200" w:after="0"/>
      <w:outlineLvl w:val="6"/>
    </w:pPr>
    <w:rPr>
      <w:rFonts w:ascii="Cambria" w:eastAsia="MS Gothic" w:hAnsi="Cambria" w:cs="SimSun"/>
      <w:i/>
      <w:iCs/>
      <w:color w:val="404040"/>
    </w:rPr>
  </w:style>
  <w:style w:type="paragraph" w:styleId="Ttulo8">
    <w:name w:val="heading 8"/>
    <w:basedOn w:val="Normal"/>
    <w:next w:val="Normal"/>
    <w:link w:val="Ttulo8Char"/>
    <w:uiPriority w:val="9"/>
    <w:qFormat/>
    <w:pPr>
      <w:keepNext/>
      <w:keepLines/>
      <w:spacing w:before="200" w:after="0"/>
      <w:outlineLvl w:val="7"/>
    </w:pPr>
    <w:rPr>
      <w:rFonts w:ascii="Cambria" w:eastAsia="MS Gothic" w:hAnsi="Cambria" w:cs="SimSun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qFormat/>
    <w:pPr>
      <w:keepNext/>
      <w:keepLines/>
      <w:spacing w:before="200" w:after="0"/>
      <w:outlineLvl w:val="8"/>
    </w:pPr>
    <w:rPr>
      <w:rFonts w:ascii="Cambria" w:eastAsia="MS Gothic" w:hAnsi="Cambria" w:cs="SimSun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styleId="Corpodetexto2">
    <w:name w:val="Body Text 2"/>
    <w:basedOn w:val="Normal"/>
    <w:link w:val="Corpodetexto2Char"/>
    <w:uiPriority w:val="99"/>
    <w:pPr>
      <w:spacing w:after="120" w:line="480" w:lineRule="auto"/>
    </w:pPr>
  </w:style>
  <w:style w:type="paragraph" w:styleId="Legenda">
    <w:name w:val="caption"/>
    <w:basedOn w:val="Normal"/>
    <w:next w:val="Normal"/>
    <w:uiPriority w:val="35"/>
    <w:qFormat/>
    <w:pPr>
      <w:spacing w:line="240" w:lineRule="auto"/>
    </w:pPr>
    <w:rPr>
      <w:i/>
      <w:iCs/>
      <w:color w:val="1F497D"/>
      <w:sz w:val="18"/>
      <w:szCs w:val="18"/>
    </w:rPr>
  </w:style>
  <w:style w:type="character" w:styleId="Refdecomentrio">
    <w:name w:val="annotation reference"/>
    <w:basedOn w:val="Fontepargpadro"/>
    <w:uiPriority w:val="9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HiperlinkVisitado">
    <w:name w:val="FollowedHyperlink"/>
    <w:basedOn w:val="Fontepargpadro"/>
    <w:uiPriority w:val="99"/>
    <w:rPr>
      <w:color w:val="800080"/>
      <w:u w:val="single"/>
    </w:rPr>
  </w:style>
  <w:style w:type="paragraph" w:styleId="Rodap">
    <w:name w:val="footer"/>
    <w:basedOn w:val="Normal"/>
    <w:link w:val="RodapChar"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styleId="Refdenotaderodap">
    <w:name w:val="footnote reference"/>
    <w:rPr>
      <w:vertAlign w:val="superscript"/>
    </w:rPr>
  </w:style>
  <w:style w:type="paragraph" w:styleId="Textodenotaderodap">
    <w:name w:val="footnote text"/>
    <w:basedOn w:val="Normal"/>
    <w:link w:val="TextodenotaderodapChar"/>
    <w:pPr>
      <w:spacing w:after="0" w:line="240" w:lineRule="auto"/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Pr-formataoHTML">
    <w:name w:val="HTML Preformatted"/>
    <w:basedOn w:val="Normal"/>
    <w:link w:val="Pr-formataoHTML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eastAsia="pt-BR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Nmerodepgina">
    <w:name w:val="page number"/>
    <w:basedOn w:val="Fontepargpadro"/>
    <w:uiPriority w:val="99"/>
  </w:style>
  <w:style w:type="character" w:styleId="Forte">
    <w:name w:val="Strong"/>
    <w:uiPriority w:val="22"/>
    <w:qFormat/>
    <w:rPr>
      <w:b/>
      <w:bCs/>
    </w:rPr>
  </w:style>
  <w:style w:type="table" w:styleId="Tabelacomgrade">
    <w:name w:val="Table Grid"/>
    <w:basedOn w:val="Tabelanormal"/>
    <w:uiPriority w:val="59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deilustraes">
    <w:name w:val="table of figures"/>
    <w:basedOn w:val="Normal"/>
    <w:next w:val="Normal"/>
    <w:uiPriority w:val="99"/>
    <w:pPr>
      <w:spacing w:after="0"/>
      <w:ind w:left="440" w:hanging="440"/>
    </w:pPr>
    <w:rPr>
      <w:smallCaps/>
      <w:sz w:val="20"/>
      <w:szCs w:val="20"/>
    </w:rPr>
  </w:style>
  <w:style w:type="paragraph" w:styleId="Sumrio1">
    <w:name w:val="toc 1"/>
    <w:basedOn w:val="Normal"/>
    <w:next w:val="Normal"/>
    <w:uiPriority w:val="39"/>
    <w:pPr>
      <w:tabs>
        <w:tab w:val="right" w:leader="dot" w:pos="9061"/>
      </w:tabs>
    </w:pPr>
    <w:rPr>
      <w:rFonts w:ascii="Arial" w:hAnsi="Arial" w:cs="Arial"/>
      <w:b/>
      <w:sz w:val="24"/>
      <w:szCs w:val="24"/>
    </w:rPr>
  </w:style>
  <w:style w:type="paragraph" w:styleId="Sumrio2">
    <w:name w:val="toc 2"/>
    <w:basedOn w:val="Normal"/>
    <w:next w:val="Normal"/>
    <w:uiPriority w:val="39"/>
    <w:pPr>
      <w:tabs>
        <w:tab w:val="right" w:leader="dot" w:pos="9061"/>
      </w:tabs>
      <w:spacing w:after="0" w:line="240" w:lineRule="auto"/>
    </w:pPr>
    <w:rPr>
      <w:rFonts w:ascii="Arial" w:hAnsi="Arial" w:cs="Arial"/>
      <w:sz w:val="24"/>
      <w:szCs w:val="24"/>
    </w:rPr>
  </w:style>
  <w:style w:type="paragraph" w:styleId="Sumrio3">
    <w:name w:val="toc 3"/>
    <w:basedOn w:val="Normal"/>
    <w:next w:val="Normal"/>
    <w:uiPriority w:val="39"/>
    <w:pPr>
      <w:spacing w:after="100"/>
      <w:ind w:left="440"/>
    </w:pPr>
  </w:style>
  <w:style w:type="character" w:customStyle="1" w:styleId="Ttulo1Char">
    <w:name w:val="Título 1 Char"/>
    <w:basedOn w:val="Fontepargpadro"/>
    <w:link w:val="Ttulo1"/>
    <w:uiPriority w:val="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extodebaloChar">
    <w:name w:val="Texto de balão Char"/>
    <w:basedOn w:val="Fontepargpadro"/>
    <w:link w:val="Textodebalo"/>
    <w:uiPriority w:val="99"/>
    <w:rPr>
      <w:rFonts w:ascii="Tahoma" w:eastAsia="Calibri" w:hAnsi="Tahoma" w:cs="Tahoma"/>
      <w:sz w:val="16"/>
      <w:szCs w:val="16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"/>
    <w:link w:val="Rodap"/>
    <w:uiPriority w:val="99"/>
    <w:rPr>
      <w:rFonts w:ascii="Calibri" w:eastAsia="Calibri" w:hAnsi="Calibri" w:cs="Times New Roman"/>
    </w:rPr>
  </w:style>
  <w:style w:type="character" w:customStyle="1" w:styleId="hps">
    <w:name w:val="hps"/>
    <w:basedOn w:val="Fontepargpadro"/>
  </w:style>
  <w:style w:type="paragraph" w:customStyle="1" w:styleId="Padro">
    <w:name w:val="Padrão"/>
    <w:pPr>
      <w:widowControl w:val="0"/>
      <w:tabs>
        <w:tab w:val="left" w:pos="709"/>
      </w:tabs>
      <w:suppressAutoHyphens/>
      <w:spacing w:after="200" w:line="276" w:lineRule="auto"/>
    </w:pPr>
    <w:rPr>
      <w:rFonts w:ascii="Times New Roman" w:eastAsia="Times New Roman" w:hAnsi="Times New Roman" w:cs="Tahoma"/>
      <w:color w:val="00000A"/>
      <w:sz w:val="24"/>
      <w:szCs w:val="24"/>
    </w:rPr>
  </w:style>
  <w:style w:type="character" w:customStyle="1" w:styleId="style81">
    <w:name w:val="style81"/>
    <w:rPr>
      <w:rFonts w:ascii="Verdana" w:hAnsi="Verdana" w:hint="default"/>
      <w:color w:val="333333"/>
      <w:sz w:val="18"/>
      <w:szCs w:val="18"/>
    </w:rPr>
  </w:style>
  <w:style w:type="character" w:customStyle="1" w:styleId="style51">
    <w:name w:val="style51"/>
    <w:rPr>
      <w:color w:val="99CC0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Pr>
      <w:rFonts w:ascii="Calibri" w:eastAsia="Calibri" w:hAnsi="Calibri" w:cs="Times New Roman"/>
      <w:sz w:val="20"/>
      <w:szCs w:val="20"/>
    </w:rPr>
  </w:style>
  <w:style w:type="paragraph" w:customStyle="1" w:styleId="CabealhodoSumrio1">
    <w:name w:val="Cabeçalho do Sumário1"/>
    <w:basedOn w:val="Ttulo1"/>
    <w:next w:val="Normal"/>
    <w:uiPriority w:val="39"/>
    <w:qFormat/>
    <w:pPr>
      <w:outlineLvl w:val="9"/>
    </w:pPr>
  </w:style>
  <w:style w:type="character" w:customStyle="1" w:styleId="article-title">
    <w:name w:val="article-title"/>
    <w:basedOn w:val="Fontepargpadro"/>
  </w:style>
  <w:style w:type="character" w:customStyle="1" w:styleId="Pr-formataoHTMLChar">
    <w:name w:val="Pré-formatação HTML Char"/>
    <w:basedOn w:val="Fontepargpadro"/>
    <w:link w:val="Pr-formataoHTML"/>
    <w:uiPriority w:val="99"/>
    <w:rPr>
      <w:rFonts w:ascii="Courier New" w:eastAsia="Times New Roman" w:hAnsi="Courier New" w:cs="Courier New"/>
      <w:color w:val="000000"/>
      <w:sz w:val="20"/>
      <w:szCs w:val="20"/>
      <w:lang w:eastAsia="pt-BR"/>
    </w:rPr>
  </w:style>
  <w:style w:type="table" w:customStyle="1" w:styleId="TabelaSimples51">
    <w:name w:val="Tabela Simples 51"/>
    <w:basedOn w:val="Tabelanormal"/>
    <w:uiPriority w:val="45"/>
    <w:rPr>
      <w:rFonts w:cs="Times New Roman"/>
    </w:rPr>
    <w:tblPr/>
    <w:tblStylePr w:type="firstRow">
      <w:rPr>
        <w:rFonts w:ascii="Cambria" w:eastAsia="Times New Roman" w:hAnsi="Cambria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Times New Roman" w:hAnsi="Cambria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Times New Roman" w:hAnsi="Cambria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Times New Roman" w:hAnsi="Cambria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Simples41">
    <w:name w:val="Tabela Simples 41"/>
    <w:basedOn w:val="Tabelanormal"/>
    <w:uiPriority w:val="44"/>
    <w:rPr>
      <w:rFonts w:cs="Times New Roman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elaSimples31">
    <w:name w:val="Tabela Simples 31"/>
    <w:basedOn w:val="Tabelanormal"/>
    <w:uiPriority w:val="43"/>
    <w:rPr>
      <w:rFonts w:cs="Times New Roman"/>
    </w:rPr>
    <w:tblPr/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elaSimples21">
    <w:name w:val="Tabela Simples 21"/>
    <w:basedOn w:val="Tabelanormal"/>
    <w:uiPriority w:val="42"/>
    <w:rPr>
      <w:rFonts w:cs="Times New Roman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TabelaSimples11">
    <w:name w:val="Tabela Simples 11"/>
    <w:basedOn w:val="Tabelanormal"/>
    <w:uiPriority w:val="41"/>
    <w:rPr>
      <w:rFonts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eladeGradeClara1">
    <w:name w:val="Tabela de Grade Clara1"/>
    <w:basedOn w:val="Tabelanormal"/>
    <w:uiPriority w:val="40"/>
    <w:rPr>
      <w:rFonts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eladeGrade1Clara-nfase51">
    <w:name w:val="Tabela de Grade 1 Clara - Ênfase 51"/>
    <w:basedOn w:val="Tabelanormal"/>
    <w:uiPriority w:val="46"/>
    <w:rPr>
      <w:rFonts w:cs="Times New Roman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bCs/>
      </w:rPr>
      <w:tblPr/>
      <w:tcPr>
        <w:tcBorders>
          <w:bottom w:val="single" w:sz="12" w:space="0" w:color="92CDDC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41">
    <w:name w:val="Tabela de Grade 1 Clara - Ênfase 41"/>
    <w:basedOn w:val="Tabelanormal"/>
    <w:uiPriority w:val="46"/>
    <w:rPr>
      <w:rFonts w:cs="Times New Roman"/>
    </w:rPr>
    <w:tblPr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31">
    <w:name w:val="Tabela de Grade 1 Clara - Ênfase 31"/>
    <w:basedOn w:val="Tabelanormal"/>
    <w:uiPriority w:val="46"/>
    <w:rPr>
      <w:rFonts w:cs="Times New Roman"/>
    </w:rPr>
    <w:tblPr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21">
    <w:name w:val="Tabela de Grade 1 Clara - Ênfase 21"/>
    <w:basedOn w:val="Tabelanormal"/>
    <w:uiPriority w:val="46"/>
    <w:rPr>
      <w:rFonts w:cs="Times New Roman"/>
    </w:rPr>
    <w:tblPr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</w:tblPr>
    <w:tblStylePr w:type="firstRow">
      <w:rPr>
        <w:b/>
        <w:bCs/>
      </w:rPr>
      <w:tblPr/>
      <w:tcPr>
        <w:tcBorders>
          <w:bottom w:val="single" w:sz="12" w:space="0" w:color="D99594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11">
    <w:name w:val="Tabela de Grade 1 Clara - Ênfase 11"/>
    <w:basedOn w:val="Tabelanormal"/>
    <w:uiPriority w:val="46"/>
    <w:rPr>
      <w:rFonts w:cs="Times New Roman"/>
    </w:rPr>
    <w:tblPr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4-nfase31">
    <w:name w:val="Tabela de Grade 4 - Ênfase 31"/>
    <w:basedOn w:val="Tabelanormal"/>
    <w:uiPriority w:val="49"/>
    <w:rPr>
      <w:rFonts w:cs="Times New Roman"/>
    </w:rPr>
    <w:tblPr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eladeGrade2-nfase31">
    <w:name w:val="Tabela de Grade 2 - Ênfase 31"/>
    <w:basedOn w:val="Tabelanormal"/>
    <w:uiPriority w:val="47"/>
    <w:rPr>
      <w:rFonts w:cs="Times New Roman"/>
    </w:rPr>
    <w:tblPr>
      <w:tblBorders>
        <w:top w:val="single" w:sz="2" w:space="0" w:color="C2D69B"/>
        <w:bottom w:val="single" w:sz="2" w:space="0" w:color="C2D69B"/>
        <w:insideH w:val="single" w:sz="2" w:space="0" w:color="C2D69B"/>
        <w:insideV w:val="single" w:sz="2" w:space="0" w:color="C2D69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2D69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eladeGrade5Escura-nfase31">
    <w:name w:val="Tabela de Grade 5 Escura - Ênfase 31"/>
    <w:basedOn w:val="Tabelanormal"/>
    <w:uiPriority w:val="50"/>
    <w:rPr>
      <w:rFonts w:cs="Times New Roman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AF1D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9BBB59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9BBB59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6E3BC"/>
      </w:tcPr>
    </w:tblStylePr>
  </w:style>
  <w:style w:type="table" w:customStyle="1" w:styleId="TabeladeGrade6Colorida-nfase31">
    <w:name w:val="Tabela de Grade 6 Colorida - Ênfase 31"/>
    <w:basedOn w:val="Tabelanormal"/>
    <w:uiPriority w:val="51"/>
    <w:rPr>
      <w:rFonts w:cs="Times New Roman"/>
      <w:color w:val="76923C"/>
    </w:rPr>
    <w:tblPr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eladeLista3-nfase31">
    <w:name w:val="Tabela de Lista 3 - Ênfase 31"/>
    <w:basedOn w:val="Tabelanormal"/>
    <w:uiPriority w:val="48"/>
    <w:rPr>
      <w:rFonts w:cs="Times New Roman"/>
    </w:rPr>
    <w:tblPr>
      <w:tblBorders>
        <w:top w:val="single" w:sz="4" w:space="0" w:color="9BBB59"/>
        <w:left w:val="single" w:sz="4" w:space="0" w:color="9BBB59"/>
        <w:bottom w:val="single" w:sz="4" w:space="0" w:color="9BBB59"/>
        <w:right w:val="single" w:sz="4" w:space="0" w:color="9BBB59"/>
      </w:tblBorders>
    </w:tblPr>
    <w:tblStylePr w:type="firstRow">
      <w:rPr>
        <w:b/>
        <w:bCs/>
        <w:color w:val="FFFFFF"/>
      </w:rPr>
      <w:tblPr/>
      <w:tcPr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9BBB59"/>
          <w:right w:val="single" w:sz="4" w:space="0" w:color="9BBB59"/>
        </w:tcBorders>
      </w:tcPr>
    </w:tblStylePr>
    <w:tblStylePr w:type="band1Horz">
      <w:tblPr/>
      <w:tcPr>
        <w:tcBorders>
          <w:top w:val="single" w:sz="4" w:space="0" w:color="9BBB59"/>
          <w:bottom w:val="single" w:sz="4" w:space="0" w:color="9BBB5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/>
          <w:left w:val="nil"/>
        </w:tcBorders>
      </w:tcPr>
    </w:tblStylePr>
    <w:tblStylePr w:type="swCell">
      <w:tblPr/>
      <w:tcPr>
        <w:tcBorders>
          <w:top w:val="double" w:sz="4" w:space="0" w:color="9BBB59"/>
          <w:right w:val="nil"/>
        </w:tcBorders>
      </w:tcPr>
    </w:tblStyle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Pr>
      <w:rFonts w:ascii="Calibri" w:eastAsia="Calibri" w:hAnsi="Calibri" w:cs="Times New Roman"/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qFormat/>
    <w:rPr>
      <w:rFonts w:ascii="Calibri" w:eastAsia="Calibri" w:hAnsi="Calibri" w:cs="Times New Roman"/>
      <w:b/>
      <w:bCs/>
      <w:sz w:val="20"/>
      <w:szCs w:val="20"/>
    </w:rPr>
  </w:style>
  <w:style w:type="table" w:customStyle="1" w:styleId="TabeladeLista3-nfase32">
    <w:name w:val="Tabela de Lista 3 - Ênfase 32"/>
    <w:basedOn w:val="Tabelanormal"/>
    <w:uiPriority w:val="48"/>
    <w:rPr>
      <w:rFonts w:cs="Times New Roman"/>
    </w:rPr>
    <w:tblPr>
      <w:tblBorders>
        <w:top w:val="single" w:sz="4" w:space="0" w:color="9BBB59"/>
        <w:left w:val="single" w:sz="4" w:space="0" w:color="9BBB59"/>
        <w:bottom w:val="single" w:sz="4" w:space="0" w:color="9BBB59"/>
        <w:right w:val="single" w:sz="4" w:space="0" w:color="9BBB59"/>
      </w:tblBorders>
    </w:tblPr>
    <w:tblStylePr w:type="firstRow">
      <w:rPr>
        <w:b/>
        <w:bCs/>
        <w:color w:val="FFFFFF"/>
      </w:rPr>
      <w:tblPr/>
      <w:tcPr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9BBB59"/>
          <w:right w:val="single" w:sz="4" w:space="0" w:color="9BBB59"/>
        </w:tcBorders>
      </w:tcPr>
    </w:tblStylePr>
    <w:tblStylePr w:type="band1Horz">
      <w:tblPr/>
      <w:tcPr>
        <w:tcBorders>
          <w:top w:val="single" w:sz="4" w:space="0" w:color="9BBB59"/>
          <w:bottom w:val="single" w:sz="4" w:space="0" w:color="9BBB5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/>
          <w:left w:val="nil"/>
        </w:tcBorders>
      </w:tcPr>
    </w:tblStylePr>
    <w:tblStylePr w:type="swCell">
      <w:tblPr/>
      <w:tcPr>
        <w:tcBorders>
          <w:top w:val="double" w:sz="4" w:space="0" w:color="9BBB59"/>
          <w:right w:val="nil"/>
        </w:tcBorders>
      </w:tcPr>
    </w:tblStylePr>
  </w:style>
  <w:style w:type="table" w:customStyle="1" w:styleId="TabeladeGrade4-nfase32">
    <w:name w:val="Tabela de Grade 4 - Ênfase 32"/>
    <w:basedOn w:val="Tabelanormal"/>
    <w:uiPriority w:val="49"/>
    <w:rPr>
      <w:rFonts w:cs="Times New Roman"/>
    </w:rPr>
    <w:tblPr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eladeLista7Colorida-nfase31">
    <w:name w:val="Tabela de Lista 7 Colorida - Ênfase 31"/>
    <w:basedOn w:val="Tabelanormal"/>
    <w:uiPriority w:val="52"/>
    <w:rPr>
      <w:rFonts w:cs="Times New Roman"/>
      <w:color w:val="76923C"/>
    </w:rPr>
    <w:tblPr/>
    <w:tblStylePr w:type="firstRow">
      <w:rPr>
        <w:rFonts w:ascii="Cambria" w:eastAsia="MS Gothic" w:hAnsi="Cambria" w:cs="SimSun"/>
        <w:i/>
        <w:iCs/>
        <w:sz w:val="26"/>
      </w:rPr>
      <w:tblPr/>
      <w:tcPr>
        <w:tcBorders>
          <w:bottom w:val="single" w:sz="4" w:space="0" w:color="9BBB59"/>
        </w:tcBorders>
        <w:shd w:val="clear" w:color="auto" w:fill="FFFFFF"/>
      </w:tcPr>
    </w:tblStylePr>
    <w:tblStylePr w:type="lastRow">
      <w:rPr>
        <w:rFonts w:ascii="Cambria" w:eastAsia="MS Gothic" w:hAnsi="Cambria" w:cs="SimSun"/>
        <w:i/>
        <w:iCs/>
        <w:sz w:val="26"/>
      </w:rPr>
      <w:tblPr/>
      <w:tcPr>
        <w:tcBorders>
          <w:top w:val="single" w:sz="4" w:space="0" w:color="9BBB59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MS Gothic" w:hAnsi="Cambria" w:cs="SimSun"/>
        <w:i/>
        <w:iCs/>
        <w:sz w:val="26"/>
      </w:rPr>
      <w:tblPr/>
      <w:tcPr>
        <w:tcBorders>
          <w:right w:val="single" w:sz="4" w:space="0" w:color="9BBB59"/>
        </w:tcBorders>
        <w:shd w:val="clear" w:color="auto" w:fill="FFFFFF"/>
      </w:tcPr>
    </w:tblStylePr>
    <w:tblStylePr w:type="lastCol">
      <w:rPr>
        <w:rFonts w:ascii="Cambria" w:eastAsia="MS Gothic" w:hAnsi="Cambria" w:cs="SimSun"/>
        <w:i/>
        <w:iCs/>
        <w:sz w:val="26"/>
      </w:rPr>
      <w:tblPr/>
      <w:tcPr>
        <w:tcBorders>
          <w:left w:val="single" w:sz="4" w:space="0" w:color="9BBB59"/>
        </w:tcBorders>
        <w:shd w:val="clear" w:color="auto" w:fill="FFFFFF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6Colorida1">
    <w:name w:val="Tabela de Lista 6 Colorida1"/>
    <w:basedOn w:val="Tabelanormal"/>
    <w:uiPriority w:val="51"/>
    <w:rPr>
      <w:rFonts w:cs="Times New Roman"/>
      <w:color w:val="000000"/>
    </w:rPr>
    <w:tblPr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eladeLista2-nfase31">
    <w:name w:val="Tabela de Lista 2 - Ênfase 31"/>
    <w:basedOn w:val="Tabelanormal"/>
    <w:uiPriority w:val="47"/>
    <w:rPr>
      <w:rFonts w:cs="Times New Roman"/>
    </w:rPr>
    <w:tblPr>
      <w:tblBorders>
        <w:top w:val="single" w:sz="4" w:space="0" w:color="C2D69B"/>
        <w:bottom w:val="single" w:sz="4" w:space="0" w:color="C2D69B"/>
        <w:insideH w:val="single" w:sz="4" w:space="0" w:color="C2D69B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eladeLista21">
    <w:name w:val="Tabela de Lista 21"/>
    <w:basedOn w:val="Tabelanormal"/>
    <w:uiPriority w:val="47"/>
    <w:rPr>
      <w:rFonts w:cs="Times New Roman"/>
    </w:rPr>
    <w:tblPr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eladeLista4-nfase31">
    <w:name w:val="Tabela de Lista 4 - Ênfase 31"/>
    <w:basedOn w:val="Tabelanormal"/>
    <w:uiPriority w:val="49"/>
    <w:rPr>
      <w:rFonts w:cs="Times New Roman"/>
    </w:rPr>
    <w:tblPr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paragraph" w:customStyle="1" w:styleId="Agradecimentos">
    <w:name w:val="Agradecimentos"/>
    <w:basedOn w:val="Normal"/>
    <w:pPr>
      <w:widowControl w:val="0"/>
      <w:tabs>
        <w:tab w:val="left" w:pos="-170"/>
        <w:tab w:val="left" w:pos="561"/>
        <w:tab w:val="left" w:pos="8547"/>
      </w:tabs>
      <w:spacing w:after="0" w:line="360" w:lineRule="auto"/>
      <w:jc w:val="both"/>
    </w:pPr>
    <w:rPr>
      <w:rFonts w:ascii="Arial" w:eastAsia="Times New Roman" w:hAnsi="Arial"/>
      <w:sz w:val="24"/>
      <w:szCs w:val="24"/>
      <w:lang w:eastAsia="pt-BR"/>
    </w:rPr>
  </w:style>
  <w:style w:type="paragraph" w:styleId="SemEspaamento">
    <w:name w:val="No Spacing"/>
    <w:uiPriority w:val="1"/>
    <w:qFormat/>
    <w:rPr>
      <w:rFonts w:eastAsia="MS Mincho"/>
      <w:sz w:val="22"/>
      <w:szCs w:val="22"/>
    </w:rPr>
  </w:style>
  <w:style w:type="paragraph" w:customStyle="1" w:styleId="wp-caption-text">
    <w:name w:val="wp-caption-text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resumo-noticia">
    <w:name w:val="resumo-noticia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</w:style>
  <w:style w:type="character" w:customStyle="1" w:styleId="CorpodetextoChar">
    <w:name w:val="Corpo de texto Char"/>
    <w:basedOn w:val="Fontepargpadro"/>
    <w:link w:val="Corpodetexto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rPr>
      <w:rFonts w:ascii="Cambria" w:eastAsia="MS Gothic" w:hAnsi="Cambria" w:cs="SimSun"/>
      <w:i/>
      <w:iCs/>
      <w:color w:val="243F60"/>
    </w:rPr>
  </w:style>
  <w:style w:type="character" w:customStyle="1" w:styleId="Ttulo7Char">
    <w:name w:val="Título 7 Char"/>
    <w:basedOn w:val="Fontepargpadro"/>
    <w:link w:val="Ttulo7"/>
    <w:uiPriority w:val="9"/>
    <w:rPr>
      <w:rFonts w:ascii="Cambria" w:eastAsia="MS Gothic" w:hAnsi="Cambria" w:cs="SimSun"/>
      <w:i/>
      <w:iCs/>
      <w:color w:val="404040"/>
    </w:rPr>
  </w:style>
  <w:style w:type="character" w:customStyle="1" w:styleId="Ttulo8Char">
    <w:name w:val="Título 8 Char"/>
    <w:basedOn w:val="Fontepargpadro"/>
    <w:link w:val="Ttulo8"/>
    <w:uiPriority w:val="9"/>
    <w:rPr>
      <w:rFonts w:ascii="Cambria" w:eastAsia="MS Gothic" w:hAnsi="Cambria" w:cs="SimSun"/>
      <w:color w:val="40404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rPr>
      <w:rFonts w:ascii="Cambria" w:eastAsia="MS Gothic" w:hAnsi="Cambria" w:cs="SimSun"/>
      <w:i/>
      <w:iCs/>
      <w:color w:val="404040"/>
      <w:sz w:val="20"/>
      <w:szCs w:val="20"/>
    </w:rPr>
  </w:style>
  <w:style w:type="character" w:customStyle="1" w:styleId="Corpodetexto2Char">
    <w:name w:val="Corpo de texto 2 Char"/>
    <w:basedOn w:val="Fontepargpadro"/>
    <w:link w:val="Corpodetexto2"/>
    <w:uiPriority w:val="99"/>
    <w:rPr>
      <w:rFonts w:ascii="Calibri" w:eastAsia="Calibri" w:hAnsi="Calibri" w:cs="Times New Roman"/>
    </w:rPr>
  </w:style>
  <w:style w:type="paragraph" w:customStyle="1" w:styleId="Reviso1">
    <w:name w:val="Revisão1"/>
    <w:uiPriority w:val="99"/>
    <w:rPr>
      <w:rFonts w:cs="Times New Roman"/>
      <w:sz w:val="22"/>
      <w:szCs w:val="22"/>
      <w:lang w:eastAsia="en-US"/>
    </w:rPr>
  </w:style>
  <w:style w:type="character" w:styleId="MenoPendente">
    <w:name w:val="Unresolved Mention"/>
    <w:basedOn w:val="Fontepargpadro"/>
    <w:uiPriority w:val="99"/>
    <w:semiHidden/>
    <w:unhideWhenUsed/>
    <w:rsid w:val="007305D3"/>
    <w:rPr>
      <w:color w:val="605E5C"/>
      <w:shd w:val="clear" w:color="auto" w:fill="E1DFDD"/>
    </w:rPr>
  </w:style>
  <w:style w:type="character" w:customStyle="1" w:styleId="overflow-hidden">
    <w:name w:val="overflow-hidden"/>
    <w:basedOn w:val="Fontepargpadro"/>
    <w:rsid w:val="009B1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06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3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37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4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6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26" Type="http://schemas.openxmlformats.org/officeDocument/2006/relationships/hyperlink" Target="https://www.gov.br/mda/pt-br/noticias/2024/10/o-brasil-que-alimenta-uma-celebracao-a-agricultura-familiar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34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5" Type="http://schemas.openxmlformats.org/officeDocument/2006/relationships/image" Target="media/image5.jpeg"/><Relationship Id="rId33" Type="http://schemas.openxmlformats.org/officeDocument/2006/relationships/footer" Target="footer7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package" Target="embeddings/Microsoft_Excel_Worksheet.xlsx"/><Relationship Id="rId29" Type="http://schemas.openxmlformats.org/officeDocument/2006/relationships/hyperlink" Target="https://www.epe.gov.br/pt/publicacoes-dados-abertos/publicacoes/consumo-de-energia-eletrica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4.jpeg"/><Relationship Id="rId32" Type="http://schemas.openxmlformats.org/officeDocument/2006/relationships/footer" Target="footer6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footer" Target="footer5.xml"/><Relationship Id="rId28" Type="http://schemas.openxmlformats.org/officeDocument/2006/relationships/hyperlink" Target="https://forbes.com.br/forbesesg/2021/07/granjas-da-seara-terao-plataforma-de-gestao-100-digital/" TargetMode="External"/><Relationship Id="rId10" Type="http://schemas.openxmlformats.org/officeDocument/2006/relationships/footnotes" Target="footnotes.xml"/><Relationship Id="rId19" Type="http://schemas.openxmlformats.org/officeDocument/2006/relationships/image" Target="media/image3.emf"/><Relationship Id="rId31" Type="http://schemas.openxmlformats.org/officeDocument/2006/relationships/hyperlink" Target="https://agenciabrasil.ebc.com.br/radioagencia-nacional/meio-ambiente/audio/2023-06/brasil-desperdica-40-da-agua-potavel-captada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header" Target="header4.xml"/><Relationship Id="rId27" Type="http://schemas.openxmlformats.org/officeDocument/2006/relationships/hyperlink" Target="https://www.canalrural.com.br/agricultura/agricultura-familiar-do-brasil-qual-e-o-tamanho/" TargetMode="External"/><Relationship Id="rId30" Type="http://schemas.openxmlformats.org/officeDocument/2006/relationships/hyperlink" Target="https://news.un.org/pt/story/2024/10/1839691" TargetMode="External"/><Relationship Id="rId35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c="http://schemas.microsoft.com/office/infopath/2007/PartnerControls" xmlns:xsi="http://www.w3.org/2001/XMLSchema-instance" xmlns:p="http://schemas.microsoft.com/office/2006/metadata/properties">
  <documentManagement>
    <lcf76f155ced4ddcb4097134ff3c332f xmlns="3411ec19-d095-43de-a0b8-05fae1d3114e">
      <Terms xmlns="http://schemas.microsoft.com/office/infopath/2007/PartnerControls"/>
    </lcf76f155ced4ddcb4097134ff3c332f>
    <TaxCatchAll xmlns="39b8046e-eb4b-4a7e-ad1d-179aaaf6c1e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="http://schemas.openxmlformats.org/officeDocument/2006/bibliography" xmlns:b="http://schemas.openxmlformats.org/officeDocument/2006/bibliography" StyleName="APA Fifth Edition" SelectedStyle="\APA.XSL"/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ma:_="" ma:contentTypeDescription="Crie um novo documento." ma:contentTypeName="Documento" ma:contentTypeID="0x0101002906C4423EDEE649A76D34697006BB4A" ma:versionID="b1b8a0f44ce8d0eaab5b8875b5cc3c2c" ct:_="" ma:contentTypeVersion="10" ma:contentTypeScope="">
  <xsd:schema xmlns:xsd="http://www.w3.org/2001/XMLSchema" xmlns:ns3="39b8046e-eb4b-4a7e-ad1d-179aaaf6c1e3" xmlns:xs="http://www.w3.org/2001/XMLSchema" xmlns:ns2="3411ec19-d095-43de-a0b8-05fae1d3114e" xmlns:p="http://schemas.microsoft.com/office/2006/metadata/properties" ma:root="true" ma:fieldsID="1ecfa4d03fb40e7d67f57e5eaddc2585" ns3:_="" ns2:_="" targetNamespace="http://schemas.microsoft.com/office/2006/metadata/properties">
    <xsd:import namespace="3411ec19-d095-43de-a0b8-05fae1d3114e"/>
    <xsd:import namespace="39b8046e-eb4b-4a7e-ad1d-179aaaf6c1e3"/>
    <xsd:element name="properties">
      <xsd:complexType>
        <xsd:sequence>
          <xsd:element name="documentManagement">
            <xsd:complexType>
              <xsd:all>
                <xsd:element minOccurs="0" ref="ns2:MediaServiceMetadata"/>
                <xsd:element minOccurs="0" ref="ns2:MediaServiceFastMetadata"/>
                <xsd:element minOccurs="0" ref="ns2:MediaServiceDateTaken"/>
                <xsd:element minOccurs="0" ref="ns2:MediaLengthInSeconds"/>
                <xsd:element minOccurs="0" ref="ns2:lcf76f155ced4ddcb4097134ff3c332f"/>
                <xsd:element minOccurs="0" ref="ns3:TaxCatchAll"/>
                <xsd:element minOccurs="0" ref="ns2:MediaServiceOCR"/>
                <xsd:element minOccurs="0" ref="ns2:MediaServiceGenerationTime"/>
                <xsd:element minOccurs="0" ref="ns2:MediaServiceEventHashCode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xmlns:xs="http://www.w3.org/2001/XMLSchema" xmlns:pc="http://schemas.microsoft.com/office/infopath/2007/PartnerControls" elementFormDefault="qualified" targetNamespace="3411ec19-d095-43de-a0b8-05fae1d3114e">
    <xsd:import namespace="http://schemas.microsoft.com/office/2006/documentManagement/types"/>
    <xsd:import namespace="http://schemas.microsoft.com/office/infopath/2007/PartnerControls"/>
    <xsd:element ma:displayName="MediaServiceMetadata" name="MediaServiceMetadata" nillable="true" ma:index="8" ma:readOnly="true" ma:hidden="true" ma:internalName="MediaServiceMetadata">
      <xsd:simpleType>
        <xsd:restriction base="dms:Note"/>
      </xsd:simpleType>
    </xsd:element>
    <xsd:element ma:displayName="MediaServiceFastMetadata" name="MediaServiceFastMetadata" nillable="true" ma:index="9" ma:readOnly="true" ma:hidden="true" ma:internalName="MediaServiceFastMetadata">
      <xsd:simpleType>
        <xsd:restriction base="dms:Note"/>
      </xsd:simpleType>
    </xsd:element>
    <xsd:element ma:displayName="MediaServiceDateTaken" name="MediaServiceDateTaken" nillable="true" ma:index="10" ma:readOnly="true" ma:hidden="true" ma:internalName="MediaServiceDateTaken">
      <xsd:simpleType>
        <xsd:restriction base="dms:Text"/>
      </xsd:simpleType>
    </xsd:element>
    <xsd:element ma:displayName="MediaLengthInSeconds" name="MediaLengthInSeconds" nillable="true" ma:index="11" ma:readOnly="true" ma:hidden="true" ma:internalName="MediaLengthInSeconds">
      <xsd:simpleType>
        <xsd:restriction base="dms:Unknown"/>
      </xsd:simpleType>
    </xsd:element>
    <xsd:element ma:anchorId="fba54fb3-c3e1-fe81-a776-ca4b69148c4d" ma:taxonomyFieldName="MediaServiceImageTags" ma:displayName="Marcações de imagem" name="lcf76f155ced4ddcb4097134ff3c332f" nillable="true" ma:sspId="05cf01b4-a8d8-4f3f-9306-3f110c774115" ma:index="13" ma:readOnly="false" ma:termSetId="09814cd3-568e-fe90-9814-8d621ff8fb84" ma:isKeyword="false" ma:taxonomy="true" ma:internalName="lcf76f155ced4ddcb4097134ff3c332f" ma:taxonomyMulti="true" ma:fieldId="{5cf76f15-5ced-4ddc-b409-7134ff3c332f}" ma:open="true">
      <xsd:complexType>
        <xsd:sequence>
          <xsd:element maxOccurs="1" minOccurs="0" ref="pc:Terms"/>
        </xsd:sequence>
      </xsd:complexType>
    </xsd:element>
    <xsd:element ma:displayName="Extracted Text" name="MediaServiceOCR" nillable="true" ma:index="15" ma:readOnly="true" ma:internalName="MediaServiceOCR">
      <xsd:simpleType>
        <xsd:restriction base="dms:Note">
          <xsd:maxLength value="255"/>
        </xsd:restriction>
      </xsd:simpleType>
    </xsd:element>
    <xsd:element ma:displayName="MediaServiceGenerationTime" name="MediaServiceGenerationTime" nillable="true" ma:index="16" ma:readOnly="true" ma:hidden="true" ma:internalName="MediaServiceGenerationTime">
      <xsd:simpleType>
        <xsd:restriction base="dms:Text"/>
      </xsd:simpleType>
    </xsd:element>
    <xsd:element ma:displayName="MediaServiceEventHashCode" name="MediaServiceEventHashCode" nillable="true" ma:index="17" ma:readOnly="true" ma:hidden="true" ma:internalName="MediaServiceEventHashCode">
      <xsd:simpleType>
        <xsd:restriction base="dms:Text"/>
      </xsd:simpleType>
    </xsd:element>
  </xsd:schema>
  <xsd:schema xmlns:xsd="http://www.w3.org/2001/XMLSchema" xmlns:dms="http://schemas.microsoft.com/office/2006/documentManagement/types" xmlns:xs="http://www.w3.org/2001/XMLSchema" xmlns:pc="http://schemas.microsoft.com/office/infopath/2007/PartnerControls" elementFormDefault="qualified" targetNamespace="39b8046e-eb4b-4a7e-ad1d-179aaaf6c1e3">
    <xsd:import namespace="http://schemas.microsoft.com/office/2006/documentManagement/types"/>
    <xsd:import namespace="http://schemas.microsoft.com/office/infopath/2007/PartnerControls"/>
    <xsd:element ma:displayName="Taxonomy Catch All Column" name="TaxCatchAll" nillable="true" ma:list="{84782d2d-952a-4d65-8064-e61f37481e62}" ma:showField="CatchAllData" ma:index="14" ma:web="39b8046e-eb4b-4a7e-ad1d-179aaaf6c1e3" ma:hidden="true" ma:internalName="TaxCatchAll">
      <xsd:complexType>
        <xsd:complexContent>
          <xsd:extension base="dms:MultiChoiceLookup">
            <xsd:sequence>
              <xsd:element maxOccurs="unbounded" name="Value" nillable="true" minOccurs="0" type="dms:Lookup"/>
            </xsd:sequence>
          </xsd:extension>
        </xsd:complexContent>
      </xsd:complexType>
    </xsd:element>
  </xsd:schema>
  <xsd:schema xmlns:dcterms="http://purl.org/dc/terms/" xmlns:xsd="http://www.w3.org/2001/XMLSchema" xmlns:odoc="http://schemas.microsoft.com/internal/obd" xmlns="http://schemas.openxmlformats.org/package/2006/metadata/core-properties" xmlns:dc="http://purl.org/dc/elements/1.1/" xmlns:xsi="http://www.w3.org/2001/XMLSchema-instance" elementFormDefault="qualified" blockDefault="#all" attributeFormDefault="unqualified" targetNamespace="http://schemas.openxmlformats.org/package/2006/metadata/core-properties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name="coreProperties" type="CT_coreProperties"/>
    <xsd:complexType name="CT_coreProperties">
      <xsd:all>
        <xsd:element maxOccurs="1" minOccurs="0" ref="dc:creator"/>
        <xsd:element maxOccurs="1" minOccurs="0" ref="dcterms:created"/>
        <xsd:element maxOccurs="1" minOccurs="0" ref="dc:identifier"/>
        <xsd:element maxOccurs="1" ma:displayName="Tipo de Conteúdo" name="contentType" ma:index="0" minOccurs="0" type="xsd:string"/>
        <xsd:element maxOccurs="1" ma:displayName="Título" ma:index="4" minOccurs="0" ref="dc:title"/>
        <xsd:element maxOccurs="1" minOccurs="0" ref="dc:subject"/>
        <xsd:element maxOccurs="1" minOccurs="0" ref="dc:description"/>
        <xsd:element maxOccurs="1" name="keywords" minOccurs="0" type="xsd:string"/>
        <xsd:element maxOccurs="1" minOccurs="0" ref="dc:language"/>
        <xsd:element maxOccurs="1" name="category" minOccurs="0" type="xsd:string"/>
        <xsd:element maxOccurs="1" name="version" minOccurs="0" type="xsd:string"/>
        <xsd:element maxOccurs="1" name="revision" minOccurs="0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maxOccurs="1" name="lastModifiedBy" minOccurs="0" type="xsd:string"/>
        <xsd:element maxOccurs="1" minOccurs="0" ref="dcterms:modified"/>
        <xsd:element maxOccurs="1" name="contentStatus" minOccurs="0" type="xsd:string"/>
      </xsd:all>
    </xsd:complexType>
  </xsd:schema>
  <xs:schema xmlns:xs="http://www.w3.org/2001/XMLSchema" xmlns:pc="http://schemas.microsoft.com/office/infopath/2007/PartnerControls" elementFormDefault="qualified" attributeFormDefault="unqualified" targetNamespace="http://schemas.microsoft.com/office/infopath/2007/PartnerControls">
    <xs:element name="Person">
      <xs:complexType>
        <xs:sequence>
          <xs:element minOccurs="0" ref="pc:DisplayName"/>
          <xs:element minOccurs="0" ref="pc:AccountId"/>
          <xs:element minOccurs="0" ref="pc:AccountType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maxOccurs="unbounded" minOccurs="0" ref="pc:BDCEntity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minOccurs="0" ref="pc:EntityDisplayName"/>
          <xs:element minOccurs="0" ref="pc:EntityInstanceReference"/>
          <xs:element minOccurs="0" ref="pc:EntityId1"/>
          <xs:element minOccurs="0" ref="pc:EntityId2"/>
          <xs:element minOccurs="0" ref="pc:EntityId3"/>
          <xs:element minOccurs="0" ref="pc:EntityId4"/>
          <xs:element minOccurs="0" ref="pc:EntityId5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maxOccurs="unbounded" minOccurs="0" ref="pc:TermInfo"/>
        </xs:sequence>
      </xs:complexType>
    </xs:element>
    <xs:element name="TermInfo">
      <xs:complexType>
        <xs:sequence>
          <xs:element minOccurs="0" ref="pc:TermName"/>
          <xs:element minOccurs="0" ref="pc:TermId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3E0D21-F0B9-41A6-B572-4A9D5724B695}">
  <ds:schemaRefs>
    <ds:schemaRef ds:uri="http://schemas.microsoft.com/office/infopath/2007/PartnerControls"/>
    <ds:schemaRef ds:uri="http://schemas.microsoft.com/office/2006/metadata/properties"/>
    <ds:schemaRef ds:uri="3411ec19-d095-43de-a0b8-05fae1d3114e"/>
    <ds:schemaRef ds:uri="39b8046e-eb4b-4a7e-ad1d-179aaaf6c1e3"/>
  </ds:schemaRefs>
</ds:datastoreItem>
</file>

<file path=customXml/itemProps2.xml><?xml version="1.0" encoding="utf-8"?>
<ds:datastoreItem xmlns:ds="http://schemas.openxmlformats.org/officeDocument/2006/customXml" ds:itemID="{07FBF029-9641-4E96-809C-4D1B997A5D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30E730-E814-48A2-B01F-6F7088322B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5152468C-D58B-4AF5-BCD8-9840E53FFD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39b8046e-eb4b-4a7e-ad1d-179aaaf6c1e3"/>
    <ds:schemaRef ds:uri="3411ec19-d095-43de-a0b8-05fae1d3114e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microsoft.com/internal/obd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2498</Words>
  <Characters>13490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João P A Lagemann</cp:lastModifiedBy>
  <cp:revision>10</cp:revision>
  <cp:lastPrinted>2025-03-31T23:24:00Z</cp:lastPrinted>
  <dcterms:created xsi:type="dcterms:W3CDTF">2024-11-02T15:39:00Z</dcterms:created>
  <dcterms:modified xsi:type="dcterms:W3CDTF">2025-03-31T23:24:00Z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0x0101002906C4423EDEE649A76D34697006BB4A</vt:lpwstr>
  </property>
  <property fmtid="{D5CDD505-2E9C-101B-9397-08002B2CF9AE}" pid="3" name="MediaServiceImageTags">
    <vt:lpwstr/>
  </property>
  <property fmtid="{D5CDD505-2E9C-101B-9397-08002B2CF9AE}" pid="4" name="ICV">
    <vt:lpwstr>9e1190aaa67647f4b8182b9519daf073</vt:lpwstr>
  </property>
  <property fmtid="{D5CDD505-2E9C-101B-9397-08002B2CF9AE}" pid="5" name="KSOProductBuildVer">
    <vt:lpwstr>1033-0.0.0.0</vt:lpwstr>
  </property>
</Properties>
</file>