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7"/>
      </w:tblGrid>
      <w:tr>
        <w:trPr>
          <w:trHeight w:val="473" w:hRule="atLeast"/>
        </w:trPr>
        <w:tc>
          <w:tcPr>
            <w:tcW w:w="9287" w:type="dxa"/>
            <w:tcBorders/>
            <w:shd w:color="auto" w:fill="0C0C0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rPr>
                <w:b/>
                <w:b/>
                <w:bCs/>
                <w:color w:val="FFFFFF"/>
                <w:sz w:val="22"/>
                <w:lang w:val="pt-PT"/>
              </w:rPr>
            </w:pPr>
            <w:r>
              <w:rPr>
                <w:b/>
                <w:bCs/>
                <w:color w:val="FFFFFF"/>
                <w:kern w:val="0"/>
                <w:sz w:val="22"/>
                <w:lang w:val="pt-PT" w:bidi="ar-SA"/>
              </w:rPr>
              <w:t>SIZE QUESTIONNAIRE</w:t>
            </w:r>
          </w:p>
        </w:tc>
      </w:tr>
      <w:tr>
        <w:trPr>
          <w:trHeight w:val="523" w:hRule="atLeast"/>
        </w:trPr>
        <w:tc>
          <w:tcPr>
            <w:tcW w:w="92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t>Discipline:</w:t>
            </w:r>
          </w:p>
        </w:tc>
      </w:tr>
      <w:tr>
        <w:trPr>
          <w:trHeight w:val="523" w:hRule="atLeast"/>
        </w:trPr>
        <w:tc>
          <w:tcPr>
            <w:tcW w:w="92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t>Name:</w:t>
            </w:r>
          </w:p>
        </w:tc>
      </w:tr>
      <w:tr>
        <w:trPr>
          <w:trHeight w:val="90" w:hRule="atLeast"/>
        </w:trPr>
        <w:tc>
          <w:tcPr>
            <w:tcW w:w="92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t>Please tick only one answer per affirmative. In essays, feel free to write as much or as little as you like. If necessary, use the back of these sheets.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br/>
              <w:t>There are no right or wrong answers. The important thing for us is your opinion.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br/>
              <w:t>Answer the multiple choice questions using the following scale: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br/>
              <w:t>1 = strongly disagree;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br/>
              <w:t>2 = partially disagree;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br/>
              <w:t>3 = neutral (neither disagree nor agree);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br/>
              <w:t>4 = partially agree;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kern w:val="0"/>
                <w:sz w:val="22"/>
                <w:lang w:val="pt-PT" w:bidi="ar-SA"/>
              </w:rPr>
              <w:br/>
              <w:t>5 = strongly agree.</w:t>
            </w:r>
          </w:p>
        </w:tc>
      </w:tr>
    </w:tbl>
    <w:p>
      <w:pPr>
        <w:pStyle w:val="Ttulodetabela"/>
        <w:spacing w:lineRule="auto" w:line="240" w:before="0" w:after="0"/>
        <w:ind w:hanging="0"/>
        <w:jc w:val="left"/>
        <w:rPr>
          <w:sz w:val="22"/>
          <w:lang w:val="pt-PT"/>
        </w:rPr>
      </w:pPr>
      <w:r>
        <w:rPr>
          <w:sz w:val="22"/>
          <w:lang w:val="pt-PT"/>
        </w:rPr>
      </w:r>
    </w:p>
    <w:tbl>
      <w:tblPr>
        <w:tblStyle w:val="Tabelacomgrade"/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5"/>
        <w:gridCol w:w="425"/>
        <w:gridCol w:w="425"/>
        <w:gridCol w:w="426"/>
        <w:gridCol w:w="425"/>
        <w:gridCol w:w="425"/>
      </w:tblGrid>
      <w:tr>
        <w:trPr/>
        <w:tc>
          <w:tcPr>
            <w:tcW w:w="9321" w:type="dxa"/>
            <w:gridSpan w:val="6"/>
            <w:tcBorders/>
            <w:vAlign w:val="center"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rFonts w:eastAsia="Times New Roman"/>
                <w:bCs w:val="false"/>
                <w:sz w:val="22"/>
                <w:szCs w:val="20"/>
                <w:lang w:val="pt-PT" w:eastAsia="pt-BR"/>
              </w:rPr>
            </w:pPr>
            <w:r>
              <w:rPr>
                <w:rFonts w:eastAsia="Times New Roman" w:cs="Times New Roman" w:ascii="Times New Roman" w:hAnsi="Times New Roman"/>
                <w:bCs w:val="false"/>
                <w:kern w:val="0"/>
                <w:sz w:val="22"/>
                <w:szCs w:val="20"/>
                <w:lang w:val="pt-PT" w:eastAsia="pt-BR" w:bidi="ar-SA"/>
              </w:rPr>
              <w:t>Ease of Use</w:t>
            </w:r>
          </w:p>
        </w:tc>
      </w:tr>
      <w:tr>
        <w:trPr/>
        <w:tc>
          <w:tcPr>
            <w:tcW w:w="7195" w:type="dxa"/>
            <w:tcBorders/>
            <w:vAlign w:val="center"/>
          </w:tcPr>
          <w:p>
            <w:pPr>
              <w:pStyle w:val="Texto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/>
                <w:b/>
                <w:bCs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1"/>
                <w:lang w:val="pt-PT" w:eastAsia="pt-BR" w:bidi="ar-SA"/>
              </w:rPr>
              <w:t>1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2</w:t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3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1"/>
                <w:lang w:val="pt-PT" w:eastAsia="pt-BR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5</w:t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 w:val="false"/>
                <w:b w:val="false"/>
                <w:bCs w:val="false"/>
                <w:kern w:val="0"/>
                <w:lang w:bidi="ar-SA"/>
              </w:rPr>
            </w:pPr>
            <w:r>
              <w:rPr>
                <w:b w:val="false"/>
                <w:bCs w:val="false"/>
                <w:kern w:val="0"/>
                <w:sz w:val="22"/>
                <w:lang w:val="pt-BR" w:bidi="ar-SA"/>
              </w:rPr>
              <w:t>1 - My interaction with the UXUMEQ questionnaire would be clear and understandable.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>
          <w:trHeight w:val="90" w:hRule="atLeast"/>
        </w:trPr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/>
                <w:b/>
                <w:bCs/>
                <w:sz w:val="22"/>
                <w:lang w:val="pt-PT"/>
              </w:rPr>
            </w:pPr>
            <w:r>
              <w:rPr>
                <w:b/>
                <w:bCs/>
                <w:kern w:val="0"/>
                <w:sz w:val="22"/>
                <w:lang w:val="pt-BR" w:bidi="ar-SA"/>
              </w:rPr>
              <w:t>2 - Interacting with the UXUMEQ questionnaire does not require much of my mental effort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/>
                <w:b/>
                <w:bCs/>
                <w:sz w:val="22"/>
                <w:lang w:val="pt-PT"/>
              </w:rPr>
            </w:pPr>
            <w:r>
              <w:rPr>
                <w:b/>
                <w:bCs/>
                <w:kern w:val="0"/>
                <w:sz w:val="22"/>
                <w:lang w:val="pt-BR" w:bidi="ar-SA"/>
              </w:rPr>
              <w:t xml:space="preserve">3 - I </w:t>
            </w:r>
            <w:r>
              <w:rPr>
                <w:b/>
                <w:bCs/>
                <w:kern w:val="0"/>
                <w:sz w:val="22"/>
                <w:lang w:val="pt-BR" w:bidi="ar-SA"/>
              </w:rPr>
              <w:t>find</w:t>
            </w:r>
            <w:r>
              <w:rPr>
                <w:b/>
                <w:bCs/>
                <w:kern w:val="0"/>
                <w:sz w:val="22"/>
                <w:lang w:val="pt-BR" w:bidi="ar-SA"/>
              </w:rPr>
              <w:t xml:space="preserve"> the UXUMEQ questionnaire easy to use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/>
                <w:b/>
                <w:bCs/>
                <w:sz w:val="22"/>
                <w:lang w:val="pt-PT"/>
              </w:rPr>
            </w:pPr>
            <w:r>
              <w:rPr>
                <w:b/>
                <w:bCs/>
                <w:kern w:val="0"/>
                <w:sz w:val="22"/>
                <w:lang w:val="pt-PT" w:bidi="ar-SA"/>
              </w:rPr>
              <w:t>4 - I find it easy to use the UXUMEQ questionnaire to do what I want it to do, evaluate the Usability and UX of a multi-touch app.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9321" w:type="dxa"/>
            <w:gridSpan w:val="6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1"/>
                <w:lang w:val="pt-BR" w:eastAsia="pt-BR" w:bidi="ar-SA"/>
              </w:rPr>
              <w:t>Perceived Usefulness</w:t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1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2</w:t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3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5</w:t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bCs/>
                <w:kern w:val="0"/>
                <w:sz w:val="22"/>
                <w:lang w:val="pt-PT" w:bidi="ar-SA"/>
              </w:rPr>
              <w:t>5 - Using the UXUMEQ questionnaire would improve my performance in evaluating the Usability and UX of a multi-touch app.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bCs/>
                <w:kern w:val="0"/>
                <w:sz w:val="22"/>
                <w:lang w:val="pt-PT" w:bidi="ar-SA"/>
              </w:rPr>
              <w:t>6 - Using the UXUMEQ questionnaire allowed me to increase my productivity in evaluating the Usability and UX of a multi-touch app.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bCs/>
                <w:kern w:val="0"/>
                <w:sz w:val="22"/>
                <w:lang w:val="pt-PT" w:bidi="ar-SA"/>
              </w:rPr>
              <w:t xml:space="preserve">7 - Using the UXUMEQ questionnaire </w:t>
            </w:r>
            <w:r>
              <w:rPr>
                <w:bCs/>
                <w:kern w:val="0"/>
                <w:sz w:val="22"/>
                <w:lang w:val="pt-PT" w:bidi="ar-SA"/>
              </w:rPr>
              <w:t>enhances</w:t>
            </w:r>
            <w:r>
              <w:rPr>
                <w:bCs/>
                <w:kern w:val="0"/>
                <w:sz w:val="22"/>
                <w:lang w:val="pt-PT" w:bidi="ar-SA"/>
              </w:rPr>
              <w:t xml:space="preserve"> my effectiveness in evaluating the Usability and UX of a multi-touch app.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bCs/>
                <w:kern w:val="0"/>
                <w:sz w:val="22"/>
                <w:lang w:val="pt-PT" w:bidi="ar-SA"/>
              </w:rPr>
              <w:t xml:space="preserve">8 - I </w:t>
            </w:r>
            <w:r>
              <w:rPr>
                <w:bCs/>
                <w:kern w:val="0"/>
                <w:sz w:val="22"/>
                <w:lang w:val="pt-PT" w:bidi="ar-SA"/>
              </w:rPr>
              <w:t>find</w:t>
            </w:r>
            <w:r>
              <w:rPr>
                <w:bCs/>
                <w:kern w:val="0"/>
                <w:sz w:val="22"/>
                <w:lang w:val="pt-PT" w:bidi="ar-SA"/>
              </w:rPr>
              <w:t xml:space="preserve"> the UXUMEQ questionnaire useful for evaluating the usability and UX of a multi-touch app.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9321" w:type="dxa"/>
            <w:gridSpan w:val="6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Cs w:val="false"/>
                <w:kern w:val="0"/>
                <w:sz w:val="22"/>
                <w:szCs w:val="20"/>
                <w:lang w:val="pt-PT" w:eastAsia="pt-BR" w:bidi="ar-SA"/>
              </w:rPr>
              <w:t>Future Use Intent</w:t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lang w:val="pt-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1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2</w:t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3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0"/>
                <w:lang w:val="pt-PT" w:eastAsia="pt-BR" w:bidi="ar-SA"/>
              </w:rPr>
              <w:t>5</w:t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 w:val="false"/>
                <w:b w:val="false"/>
                <w:bCs w:val="false"/>
                <w:kern w:val="0"/>
                <w:lang w:bidi="ar-SA"/>
              </w:rPr>
            </w:pPr>
            <w:r>
              <w:rPr>
                <w:b w:val="false"/>
                <w:bCs w:val="false"/>
                <w:kern w:val="0"/>
                <w:sz w:val="22"/>
                <w:lang w:val="pt-PT" w:bidi="ar-SA"/>
              </w:rPr>
              <w:t>9 - Assuming I have access to the UXUMEQ questionnaire, I intend to use it.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sz w:val="22"/>
                <w:lang w:val="pt-PT"/>
              </w:rPr>
            </w:pPr>
            <w:r>
              <w:rPr>
                <w:b/>
                <w:bCs/>
                <w:kern w:val="0"/>
                <w:sz w:val="22"/>
                <w:lang w:val="pt-PT" w:bidi="ar-SA"/>
              </w:rPr>
              <w:t xml:space="preserve">10 - </w:t>
            </w:r>
            <w:r>
              <w:rPr>
                <w:b/>
                <w:bCs/>
                <w:kern w:val="0"/>
                <w:sz w:val="22"/>
                <w:lang w:val="pt-PT" w:bidi="ar-SA"/>
              </w:rPr>
              <w:t>Giving</w:t>
            </w:r>
            <w:r>
              <w:rPr>
                <w:b/>
                <w:bCs/>
                <w:kern w:val="0"/>
                <w:sz w:val="22"/>
                <w:lang w:val="pt-PT" w:bidi="ar-SA"/>
              </w:rPr>
              <w:t xml:space="preserve"> that I have access to the UXUMEQ questionnaire, I predict that I would use it.</w:t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Ttulodetabela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240" w:before="0" w:after="0"/>
        <w:ind w:hanging="0"/>
        <w:jc w:val="both"/>
        <w:rPr>
          <w:b/>
          <w:b/>
          <w:sz w:val="22"/>
        </w:rPr>
      </w:pPr>
      <w:r>
        <w:rPr>
          <w:b/>
          <w:sz w:val="22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/>
        <w:tc>
          <w:tcPr>
            <w:tcW w:w="9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Cs/>
                <w:sz w:val="22"/>
                <w:lang w:val="pt-PT"/>
              </w:rPr>
            </w:pPr>
            <w:r>
              <w:rPr>
                <w:b/>
                <w:bCs/>
                <w:kern w:val="0"/>
                <w:sz w:val="22"/>
                <w:lang w:val="pt-PT" w:bidi="ar-SA"/>
              </w:rPr>
              <w:t>11 - Please describe the strengths and weaknesses of doing a usability and UX assessment with the UXUMEQ questionnaire.</w:t>
            </w:r>
          </w:p>
        </w:tc>
      </w:tr>
    </w:tbl>
    <w:p>
      <w:pPr>
        <w:pStyle w:val="Normal"/>
        <w:spacing w:lineRule="auto" w:line="240" w:before="0" w:after="0"/>
        <w:ind w:hanging="0"/>
        <w:jc w:val="both"/>
        <w:rPr>
          <w:b/>
          <w:b/>
          <w:sz w:val="22"/>
        </w:rPr>
      </w:pPr>
      <w:r>
        <w:rPr>
          <w:b/>
          <w:sz w:val="22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/>
        <w:tc>
          <w:tcPr>
            <w:tcW w:w="9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Cs/>
                <w:sz w:val="22"/>
              </w:rPr>
            </w:pPr>
            <w:r>
              <w:rPr>
                <w:b/>
                <w:bCs/>
                <w:kern w:val="0"/>
                <w:sz w:val="22"/>
                <w:lang w:val="pt-BR" w:bidi="ar-SA"/>
              </w:rPr>
              <w:t>12 - Did you have any difficulties using the UXUMEQ questionnaire? If so, what difficulties were those?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  <w:b/>
          <w:szCs w:val="24"/>
        </w:rPr>
      </w:pPr>
      <w:r>
        <w:rPr>
          <w:b/>
          <w:szCs w:val="24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/>
        <w:tc>
          <w:tcPr>
            <w:tcW w:w="9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both"/>
              <w:rPr>
                <w:bCs/>
                <w:sz w:val="22"/>
              </w:rPr>
            </w:pPr>
            <w:r>
              <w:rPr>
                <w:b/>
                <w:bCs/>
                <w:kern w:val="0"/>
                <w:sz w:val="22"/>
                <w:szCs w:val="24"/>
                <w:lang w:val="pt-BR" w:bidi="ar-SA"/>
              </w:rPr>
              <w:t>13 - Could you describe suggestions for improvements to the UXUMEQ questionnaire or suggestions for new evaluation aspects that the questionnaire does not include yet?</w:t>
            </w:r>
          </w:p>
        </w:tc>
      </w:tr>
    </w:tbl>
    <w:p>
      <w:pPr>
        <w:pStyle w:val="Normal"/>
        <w:spacing w:lineRule="auto" w:line="240" w:before="0" w:after="0"/>
        <w:ind w:hanging="0"/>
        <w:jc w:val="both"/>
        <w:rPr>
          <w:b/>
          <w:b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  <w:rPr>
        <w:lang w:val="pt-BR"/>
      </w:rPr>
    </w:lvl>
    <w:lvl w:ilvl="1">
      <w:start w:val="1"/>
      <w:pStyle w:val="Ttulo2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hyphenationZone w:val="425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60"/>
      <w:ind w:firstLine="709"/>
      <w:jc w:val="center"/>
    </w:pPr>
    <w:rPr>
      <w:rFonts w:ascii="Arial" w:hAnsi="Arial" w:eastAsia="Calibri" w:cs="Arial"/>
      <w:color w:val="auto"/>
      <w:kern w:val="0"/>
      <w:sz w:val="24"/>
      <w:szCs w:val="22"/>
      <w:lang w:val="pt-BR" w:eastAsia="zh-CN" w:bidi="ar-SA"/>
    </w:rPr>
  </w:style>
  <w:style w:type="paragraph" w:styleId="Ttulo2">
    <w:name w:val="Heading 2"/>
    <w:basedOn w:val="Normal"/>
    <w:next w:val="Texto"/>
    <w:qFormat/>
    <w:pPr>
      <w:keepNext w:val="true"/>
      <w:keepLines/>
      <w:numPr>
        <w:ilvl w:val="1"/>
        <w:numId w:val="1"/>
      </w:numPr>
      <w:ind w:left="0" w:hanging="0"/>
      <w:jc w:val="left"/>
      <w:outlineLvl w:val="1"/>
    </w:pPr>
    <w:rPr>
      <w:bCs/>
      <w:cap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Texto" w:customStyle="1">
    <w:name w:val="Texto"/>
    <w:basedOn w:val="Normal"/>
    <w:qFormat/>
    <w:pPr>
      <w:ind w:firstLine="851"/>
      <w:jc w:val="both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LibreOffice/7.4.0.3$Windows_X86_64 LibreOffice_project/f85e47c08ddd19c015c0114a68350214f7066f5a</Application>
  <AppVersion>15.0000</AppVersion>
  <Pages>2</Pages>
  <Words>342</Words>
  <Characters>1585</Characters>
  <CharactersWithSpaces>1892</CharactersWithSpaces>
  <Paragraphs>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2019-07-31T14:12:00Z</dcterms:created>
  <dc:creator>guilherme</dc:creator>
  <dc:description/>
  <dc:language>pt-BR</dc:language>
  <cp:lastModifiedBy/>
  <cp:lastPrinted>2019-08-16T15:54:00Z</cp:lastPrinted>
  <dcterms:modified xsi:type="dcterms:W3CDTF">2023-05-11T14:49:37Z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96a970b4308d04eddb0f0816554523075bd1f2db9e4dfb7045e4419a21b9d634</vt:lpwstr>
  </property>
  <property fmtid="{D5CDD505-2E9C-101B-9397-08002B2CF9AE}" pid="3" name="KSOProductBuildVer">
    <vt:lpwstr>1033-11.1.0.8392</vt:lpwstr>
  </property>
</Properties>
</file>