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2E1A" w14:textId="77777777" w:rsidR="00830959" w:rsidRPr="00623191" w:rsidRDefault="00830959">
      <w:pPr>
        <w:rPr>
          <w:rFonts w:ascii="Calibri" w:hAnsi="Calibri" w:cs="Calibri"/>
        </w:rPr>
      </w:pPr>
    </w:p>
    <w:p w14:paraId="6B676300" w14:textId="77777777" w:rsidR="00830959" w:rsidRPr="00623191" w:rsidRDefault="00830959">
      <w:pPr>
        <w:rPr>
          <w:rFonts w:ascii="Calibri" w:hAnsi="Calibri" w:cs="Calibri"/>
        </w:rPr>
      </w:pPr>
    </w:p>
    <w:p w14:paraId="784DE2BE" w14:textId="77777777" w:rsidR="00830959" w:rsidRPr="00623191" w:rsidRDefault="00830959">
      <w:pPr>
        <w:rPr>
          <w:rFonts w:ascii="Calibri" w:hAnsi="Calibri" w:cs="Calibri"/>
        </w:rPr>
      </w:pPr>
    </w:p>
    <w:p w14:paraId="5F009B04" w14:textId="77777777" w:rsidR="00830959" w:rsidRPr="00623191" w:rsidRDefault="00830959">
      <w:pPr>
        <w:rPr>
          <w:rFonts w:ascii="Calibri" w:hAnsi="Calibri" w:cs="Calibri"/>
        </w:rPr>
      </w:pPr>
    </w:p>
    <w:p w14:paraId="3547DC5E" w14:textId="77777777" w:rsidR="00830959" w:rsidRPr="00623191" w:rsidRDefault="00830959">
      <w:pPr>
        <w:rPr>
          <w:rFonts w:ascii="Calibri" w:hAnsi="Calibri" w:cs="Calibri"/>
        </w:rPr>
      </w:pPr>
    </w:p>
    <w:p w14:paraId="20DDDBEA" w14:textId="77777777" w:rsidR="00830959" w:rsidRPr="00623191" w:rsidRDefault="00830959">
      <w:pPr>
        <w:rPr>
          <w:rFonts w:ascii="Calibri" w:hAnsi="Calibri" w:cs="Calibri"/>
        </w:rPr>
      </w:pPr>
    </w:p>
    <w:p w14:paraId="7A4A6AB5" w14:textId="77777777" w:rsidR="00830959" w:rsidRPr="00623191" w:rsidRDefault="00830959">
      <w:pPr>
        <w:rPr>
          <w:rFonts w:ascii="Calibri" w:hAnsi="Calibri" w:cs="Calibri"/>
        </w:rPr>
      </w:pPr>
    </w:p>
    <w:p w14:paraId="13ECA5A1" w14:textId="77777777" w:rsidR="00830959" w:rsidRPr="00623191" w:rsidRDefault="00830959">
      <w:pPr>
        <w:jc w:val="center"/>
        <w:rPr>
          <w:rFonts w:ascii="Calibri" w:hAnsi="Calibri" w:cs="Calibri"/>
        </w:rPr>
      </w:pPr>
    </w:p>
    <w:p w14:paraId="789ADF56" w14:textId="49656C0E" w:rsidR="00830959" w:rsidRPr="00623191" w:rsidRDefault="00623191">
      <w:pPr>
        <w:jc w:val="center"/>
        <w:rPr>
          <w:rFonts w:ascii="Calibri" w:hAnsi="Calibri" w:cs="Calibri"/>
          <w:b/>
          <w:sz w:val="72"/>
          <w:szCs w:val="72"/>
        </w:rPr>
      </w:pPr>
      <w:r w:rsidRPr="00623191">
        <w:rPr>
          <w:rFonts w:ascii="Calibri" w:hAnsi="Calibri" w:cs="Calibri"/>
          <w:b/>
          <w:sz w:val="72"/>
          <w:szCs w:val="72"/>
        </w:rPr>
        <w:t>Projeto</w:t>
      </w:r>
      <w:r w:rsidR="009E27F9" w:rsidRPr="00623191">
        <w:rPr>
          <w:rFonts w:ascii="Calibri" w:hAnsi="Calibri" w:cs="Calibri"/>
          <w:b/>
          <w:sz w:val="72"/>
          <w:szCs w:val="72"/>
        </w:rPr>
        <w:t xml:space="preserve"> de Bases de Dados</w:t>
      </w:r>
    </w:p>
    <w:p w14:paraId="6876DBE1" w14:textId="77777777" w:rsidR="00830959" w:rsidRPr="00623191" w:rsidRDefault="009E27F9">
      <w:pPr>
        <w:jc w:val="center"/>
        <w:rPr>
          <w:rFonts w:ascii="Calibri" w:hAnsi="Calibri" w:cs="Calibri"/>
          <w:b/>
          <w:sz w:val="48"/>
          <w:szCs w:val="48"/>
        </w:rPr>
      </w:pPr>
      <w:r w:rsidRPr="00623191">
        <w:rPr>
          <w:rFonts w:ascii="Calibri" w:hAnsi="Calibri" w:cs="Calibri"/>
          <w:b/>
          <w:sz w:val="48"/>
          <w:szCs w:val="48"/>
        </w:rPr>
        <w:t>Parte 1</w:t>
      </w:r>
    </w:p>
    <w:p w14:paraId="32DE2779" w14:textId="77777777" w:rsidR="00830959" w:rsidRDefault="00830959"/>
    <w:p w14:paraId="0F9D138B" w14:textId="77777777" w:rsidR="00830959" w:rsidRDefault="00830959"/>
    <w:p w14:paraId="18037305" w14:textId="77777777" w:rsidR="00830959" w:rsidRDefault="00830959"/>
    <w:p w14:paraId="57605125" w14:textId="77777777" w:rsidR="00830959" w:rsidRDefault="00830959"/>
    <w:p w14:paraId="2515D97A" w14:textId="77777777" w:rsidR="00830959" w:rsidRDefault="00830959"/>
    <w:p w14:paraId="5244D969" w14:textId="77777777" w:rsidR="00830959" w:rsidRPr="0050518F" w:rsidRDefault="00830959">
      <w:pPr>
        <w:rPr>
          <w:u w:val="single"/>
        </w:rPr>
      </w:pPr>
    </w:p>
    <w:tbl>
      <w:tblPr>
        <w:tblStyle w:val="a"/>
        <w:tblpPr w:leftFromText="180" w:rightFromText="180" w:vertAnchor="text" w:horzAnchor="margin" w:tblpY="137"/>
        <w:tblW w:w="9029" w:type="dxa"/>
        <w:tblInd w:w="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23191" w14:paraId="551CFDC5" w14:textId="77777777" w:rsidTr="00623191">
        <w:trPr>
          <w:trHeight w:val="42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228B" w14:textId="3758A57D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Grupo 47</w:t>
            </w:r>
          </w:p>
        </w:tc>
      </w:tr>
      <w:tr w:rsidR="00623191" w14:paraId="1B7CFAD1" w14:textId="77777777" w:rsidTr="0062319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4F26" w14:textId="77777777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43D0" w14:textId="77777777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Nº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68B1" w14:textId="77777777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Esforço (Horas)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17E1" w14:textId="77777777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Contribuição (%)</w:t>
            </w:r>
          </w:p>
        </w:tc>
      </w:tr>
      <w:tr w:rsidR="00623191" w14:paraId="2A3D523F" w14:textId="77777777" w:rsidTr="0062319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E2DE" w14:textId="7F392F34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Frederico Silva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284D" w14:textId="062C0ACC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99222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0104" w14:textId="77777777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D7A2" w14:textId="77777777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33,3%</w:t>
            </w:r>
          </w:p>
        </w:tc>
      </w:tr>
      <w:tr w:rsidR="00623191" w14:paraId="136CDEB6" w14:textId="77777777" w:rsidTr="0062319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00D" w14:textId="44859D05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Guilherme Leitão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98EF" w14:textId="42A53143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99951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FB17" w14:textId="77777777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7B44" w14:textId="77777777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33,3%</w:t>
            </w:r>
          </w:p>
        </w:tc>
      </w:tr>
      <w:tr w:rsidR="00623191" w14:paraId="658247A6" w14:textId="77777777" w:rsidTr="0062319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9B19" w14:textId="7FC55982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Sebastião Carvalho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E3A7" w14:textId="17781F73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99326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41C7" w14:textId="77777777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4D68" w14:textId="77777777" w:rsidR="00623191" w:rsidRDefault="00623191" w:rsidP="00623191">
            <w:pPr>
              <w:widowControl w:val="0"/>
              <w:spacing w:line="240" w:lineRule="auto"/>
              <w:jc w:val="center"/>
            </w:pPr>
            <w:r>
              <w:t>33,3%</w:t>
            </w:r>
          </w:p>
        </w:tc>
      </w:tr>
    </w:tbl>
    <w:p w14:paraId="365584E9" w14:textId="77777777" w:rsidR="00830959" w:rsidRDefault="00830959"/>
    <w:p w14:paraId="09D8AA7A" w14:textId="77777777" w:rsidR="00830959" w:rsidRDefault="00830959"/>
    <w:p w14:paraId="5810B6E7" w14:textId="77777777" w:rsidR="00830959" w:rsidRDefault="00830959"/>
    <w:p w14:paraId="144598AF" w14:textId="77777777" w:rsidR="00830959" w:rsidRDefault="00830959"/>
    <w:p w14:paraId="4CFF201B" w14:textId="77777777" w:rsidR="00830959" w:rsidRDefault="00830959"/>
    <w:p w14:paraId="727F7DED" w14:textId="77777777" w:rsidR="00830959" w:rsidRDefault="00830959"/>
    <w:p w14:paraId="200EF04D" w14:textId="77777777" w:rsidR="00830959" w:rsidRDefault="00830959"/>
    <w:p w14:paraId="78256F8B" w14:textId="77777777" w:rsidR="00830959" w:rsidRDefault="00830959"/>
    <w:p w14:paraId="4F3522D4" w14:textId="77777777" w:rsidR="00830959" w:rsidRDefault="00830959"/>
    <w:p w14:paraId="4485F841" w14:textId="77777777" w:rsidR="00830959" w:rsidRDefault="00830959"/>
    <w:p w14:paraId="6291BC43" w14:textId="77777777" w:rsidR="00830959" w:rsidRDefault="00830959"/>
    <w:p w14:paraId="0BF050B4" w14:textId="77777777" w:rsidR="00830959" w:rsidRDefault="00830959"/>
    <w:p w14:paraId="1D54AE42" w14:textId="77777777" w:rsidR="00830959" w:rsidRDefault="00830959"/>
    <w:p w14:paraId="54ADDB8A" w14:textId="0E981512" w:rsidR="00830959" w:rsidRDefault="009E27F9">
      <w:pPr>
        <w:jc w:val="center"/>
      </w:pPr>
      <w:r>
        <w:rPr>
          <w:b/>
        </w:rPr>
        <w:t xml:space="preserve">Turno Prático </w:t>
      </w:r>
      <w:r w:rsidR="00623191">
        <w:rPr>
          <w:b/>
        </w:rPr>
        <w:t>L19</w:t>
      </w:r>
      <w:r>
        <w:rPr>
          <w:b/>
        </w:rPr>
        <w:t xml:space="preserve">, </w:t>
      </w:r>
      <w:r>
        <w:t xml:space="preserve">Prof. </w:t>
      </w:r>
      <w:r w:rsidR="00623191">
        <w:t>Daniela Machado</w:t>
      </w:r>
    </w:p>
    <w:p w14:paraId="2CCC1480" w14:textId="77777777" w:rsidR="00830959" w:rsidRDefault="00830959"/>
    <w:p w14:paraId="7BF6EA40" w14:textId="77777777" w:rsidR="00830959" w:rsidRDefault="009E27F9">
      <w:r>
        <w:t xml:space="preserve">     </w:t>
      </w:r>
    </w:p>
    <w:p w14:paraId="4A859DCC" w14:textId="77777777" w:rsidR="00830959" w:rsidRDefault="009E27F9">
      <w:r>
        <w:tab/>
      </w:r>
      <w:r>
        <w:tab/>
      </w:r>
    </w:p>
    <w:p w14:paraId="03038164" w14:textId="77777777" w:rsidR="00830959" w:rsidRDefault="00830959"/>
    <w:p w14:paraId="38878A7B" w14:textId="77777777" w:rsidR="00830959" w:rsidRDefault="00830959"/>
    <w:p w14:paraId="42D87085" w14:textId="77777777" w:rsidR="00830959" w:rsidRDefault="009E27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Modelo EA</w:t>
      </w:r>
    </w:p>
    <w:p w14:paraId="7066ABDD" w14:textId="77777777" w:rsidR="00830959" w:rsidRDefault="00830959"/>
    <w:p w14:paraId="2DDC29DC" w14:textId="77777777" w:rsidR="00830959" w:rsidRDefault="00830959"/>
    <w:p w14:paraId="723E980A" w14:textId="354236F3" w:rsidR="00830959" w:rsidRPr="00476A99" w:rsidRDefault="0050518F">
      <w:pPr>
        <w:rPr>
          <w:u w:val="single"/>
        </w:rPr>
      </w:pPr>
      <w:r>
        <w:rPr>
          <w:noProof/>
        </w:rPr>
        <w:drawing>
          <wp:inline distT="0" distB="0" distL="0" distR="0" wp14:anchorId="4842CBF0" wp14:editId="00AFF5F9">
            <wp:extent cx="5733415" cy="413956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9D89" w14:textId="77777777" w:rsidR="00830959" w:rsidRDefault="00830959"/>
    <w:p w14:paraId="63B76BCE" w14:textId="77777777" w:rsidR="00830959" w:rsidRDefault="009E27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Restrições de Integridade</w:t>
      </w:r>
    </w:p>
    <w:p w14:paraId="05570B9D" w14:textId="77777777" w:rsidR="00830959" w:rsidRDefault="00830959"/>
    <w:p w14:paraId="1472C3F5" w14:textId="38EE7D1B" w:rsidR="00623191" w:rsidRPr="00623191" w:rsidRDefault="00623191" w:rsidP="00623191">
      <w:pPr>
        <w:rPr>
          <w:bCs/>
        </w:rPr>
      </w:pPr>
      <w:r>
        <w:rPr>
          <w:b/>
        </w:rPr>
        <w:t>RI</w:t>
      </w:r>
      <w:r w:rsidRPr="00623191">
        <w:rPr>
          <w:b/>
        </w:rPr>
        <w:t>-1</w:t>
      </w:r>
      <w:r w:rsidRPr="00623191">
        <w:rPr>
          <w:bCs/>
        </w:rPr>
        <w:t xml:space="preserve">: O nome do retalhista tem </w:t>
      </w:r>
      <w:r w:rsidR="00016014">
        <w:rPr>
          <w:bCs/>
        </w:rPr>
        <w:t>de</w:t>
      </w:r>
      <w:r w:rsidRPr="00623191">
        <w:rPr>
          <w:bCs/>
        </w:rPr>
        <w:t xml:space="preserve"> ser único</w:t>
      </w:r>
      <w:r w:rsidR="00016014">
        <w:rPr>
          <w:bCs/>
        </w:rPr>
        <w:t>.</w:t>
      </w:r>
    </w:p>
    <w:p w14:paraId="11D44A54" w14:textId="30424356" w:rsidR="00623191" w:rsidRPr="00623191" w:rsidRDefault="00623191" w:rsidP="00623191">
      <w:pPr>
        <w:rPr>
          <w:bCs/>
        </w:rPr>
      </w:pPr>
      <w:r>
        <w:rPr>
          <w:b/>
        </w:rPr>
        <w:t>RI</w:t>
      </w:r>
      <w:r w:rsidRPr="00623191">
        <w:rPr>
          <w:b/>
        </w:rPr>
        <w:t>-2</w:t>
      </w:r>
      <w:r w:rsidRPr="00623191">
        <w:rPr>
          <w:bCs/>
        </w:rPr>
        <w:t xml:space="preserve">: As medidas têm que </w:t>
      </w:r>
      <w:r w:rsidR="00016014">
        <w:rPr>
          <w:bCs/>
        </w:rPr>
        <w:t>de ser apresentadas</w:t>
      </w:r>
      <w:r w:rsidRPr="00623191">
        <w:rPr>
          <w:bCs/>
        </w:rPr>
        <w:t xml:space="preserve"> em centímetros</w:t>
      </w:r>
      <w:r w:rsidR="00016014">
        <w:rPr>
          <w:bCs/>
        </w:rPr>
        <w:t>.</w:t>
      </w:r>
    </w:p>
    <w:p w14:paraId="1834251A" w14:textId="791DFB80" w:rsidR="00623191" w:rsidRPr="00623191" w:rsidRDefault="00623191" w:rsidP="00623191">
      <w:pPr>
        <w:rPr>
          <w:bCs/>
        </w:rPr>
      </w:pPr>
      <w:r>
        <w:rPr>
          <w:b/>
        </w:rPr>
        <w:t>RI</w:t>
      </w:r>
      <w:r w:rsidRPr="00623191">
        <w:rPr>
          <w:b/>
        </w:rPr>
        <w:t>-3</w:t>
      </w:r>
      <w:r w:rsidRPr="00623191">
        <w:rPr>
          <w:bCs/>
        </w:rPr>
        <w:t xml:space="preserve">: </w:t>
      </w:r>
      <w:r w:rsidR="00016014">
        <w:rPr>
          <w:bCs/>
        </w:rPr>
        <w:t>O código EAN t</w:t>
      </w:r>
      <w:r w:rsidRPr="00623191">
        <w:rPr>
          <w:bCs/>
        </w:rPr>
        <w:t xml:space="preserve">em </w:t>
      </w:r>
      <w:r>
        <w:rPr>
          <w:bCs/>
        </w:rPr>
        <w:t>de</w:t>
      </w:r>
      <w:r w:rsidRPr="00623191">
        <w:rPr>
          <w:bCs/>
        </w:rPr>
        <w:t xml:space="preserve"> ter exatamente 13 dígitos</w:t>
      </w:r>
      <w:r w:rsidR="00016014">
        <w:rPr>
          <w:bCs/>
        </w:rPr>
        <w:t xml:space="preserve"> numéricos.</w:t>
      </w:r>
    </w:p>
    <w:p w14:paraId="23800CD8" w14:textId="0E4665B9" w:rsidR="00623191" w:rsidRPr="00623191" w:rsidRDefault="00623191" w:rsidP="00623191">
      <w:pPr>
        <w:rPr>
          <w:bCs/>
        </w:rPr>
      </w:pPr>
      <w:r>
        <w:rPr>
          <w:b/>
        </w:rPr>
        <w:t>RI</w:t>
      </w:r>
      <w:r w:rsidRPr="00623191">
        <w:rPr>
          <w:b/>
        </w:rPr>
        <w:t>-4</w:t>
      </w:r>
      <w:r w:rsidRPr="00623191">
        <w:rPr>
          <w:bCs/>
        </w:rPr>
        <w:t xml:space="preserve">: Uma categoria pode apenas pertencer a um máximo de uma </w:t>
      </w:r>
      <w:proofErr w:type="spellStart"/>
      <w:r w:rsidRPr="00623191">
        <w:rPr>
          <w:bCs/>
        </w:rPr>
        <w:t>super-categoria</w:t>
      </w:r>
      <w:proofErr w:type="spellEnd"/>
      <w:r w:rsidR="00016014">
        <w:rPr>
          <w:bCs/>
        </w:rPr>
        <w:t>.</w:t>
      </w:r>
    </w:p>
    <w:p w14:paraId="02798F5E" w14:textId="3DB92660" w:rsidR="00623191" w:rsidRPr="00623191" w:rsidRDefault="00623191" w:rsidP="00623191">
      <w:pPr>
        <w:rPr>
          <w:bCs/>
        </w:rPr>
      </w:pPr>
      <w:r>
        <w:rPr>
          <w:b/>
        </w:rPr>
        <w:t>RI</w:t>
      </w:r>
      <w:r w:rsidRPr="00623191">
        <w:rPr>
          <w:b/>
        </w:rPr>
        <w:t>-5</w:t>
      </w:r>
      <w:r w:rsidRPr="00623191">
        <w:rPr>
          <w:bCs/>
        </w:rPr>
        <w:t>: O número de unidades repostas não pode exceder as descritas no planograma</w:t>
      </w:r>
      <w:r w:rsidR="00016014">
        <w:rPr>
          <w:bCs/>
        </w:rPr>
        <w:t>.</w:t>
      </w:r>
    </w:p>
    <w:p w14:paraId="0C7DB4E9" w14:textId="03020540" w:rsidR="00623191" w:rsidRPr="00623191" w:rsidRDefault="00623191" w:rsidP="00623191">
      <w:pPr>
        <w:rPr>
          <w:bCs/>
        </w:rPr>
      </w:pPr>
      <w:r w:rsidRPr="00623191">
        <w:rPr>
          <w:b/>
        </w:rPr>
        <w:t>RI-6</w:t>
      </w:r>
      <w:r w:rsidRPr="00623191">
        <w:rPr>
          <w:bCs/>
        </w:rPr>
        <w:t>: Uma categoria tem apenas um tipo de prateleira</w:t>
      </w:r>
      <w:r w:rsidR="00016014">
        <w:rPr>
          <w:bCs/>
        </w:rPr>
        <w:t>.</w:t>
      </w:r>
    </w:p>
    <w:p w14:paraId="4D92051F" w14:textId="6D0E96B9" w:rsidR="00623191" w:rsidRPr="00623191" w:rsidRDefault="00623191" w:rsidP="00623191">
      <w:pPr>
        <w:rPr>
          <w:bCs/>
        </w:rPr>
      </w:pPr>
      <w:r w:rsidRPr="00623191">
        <w:rPr>
          <w:b/>
        </w:rPr>
        <w:t>RI-7</w:t>
      </w:r>
      <w:r w:rsidRPr="00623191">
        <w:rPr>
          <w:bCs/>
        </w:rPr>
        <w:t>: Um retalhista apenas pode repor produtos cuja categoria é responsável</w:t>
      </w:r>
      <w:r w:rsidR="00016014">
        <w:rPr>
          <w:bCs/>
        </w:rPr>
        <w:t xml:space="preserve"> por.</w:t>
      </w:r>
    </w:p>
    <w:p w14:paraId="279B1FE7" w14:textId="48BFED7D" w:rsidR="0050518F" w:rsidRDefault="00623191" w:rsidP="0050518F">
      <w:pPr>
        <w:rPr>
          <w:bCs/>
        </w:rPr>
      </w:pPr>
      <w:r w:rsidRPr="00623191">
        <w:rPr>
          <w:b/>
        </w:rPr>
        <w:t>RI-8</w:t>
      </w:r>
      <w:r w:rsidRPr="00623191">
        <w:rPr>
          <w:bCs/>
        </w:rPr>
        <w:t>: Se um produto for flexível, a sua embalagem será para produto flexível. O mesmo pensamento se aplica para o produto rígido.</w:t>
      </w:r>
    </w:p>
    <w:p w14:paraId="0606BB11" w14:textId="77777777" w:rsidR="0050518F" w:rsidRPr="0050518F" w:rsidRDefault="0050518F" w:rsidP="0050518F">
      <w:pPr>
        <w:rPr>
          <w:bCs/>
        </w:rPr>
      </w:pPr>
    </w:p>
    <w:p w14:paraId="5C54A4B0" w14:textId="13EDDF45" w:rsidR="00830959" w:rsidRDefault="009E27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Notas Adicionais</w:t>
      </w:r>
    </w:p>
    <w:p w14:paraId="363EEC20" w14:textId="77777777" w:rsidR="00830959" w:rsidRDefault="00830959">
      <w:pPr>
        <w:rPr>
          <w:b/>
          <w:sz w:val="28"/>
          <w:szCs w:val="28"/>
        </w:rPr>
      </w:pPr>
    </w:p>
    <w:p w14:paraId="4537847D" w14:textId="63B93708" w:rsidR="00623191" w:rsidRDefault="00623191" w:rsidP="00623191">
      <w:pPr>
        <w:numPr>
          <w:ilvl w:val="0"/>
          <w:numId w:val="1"/>
        </w:numPr>
        <w:contextualSpacing/>
      </w:pPr>
      <w:r>
        <w:t>Assumimos que devemos identificar cada tipo de embalagem referente a um dado produto</w:t>
      </w:r>
      <w:r w:rsidR="00016014">
        <w:t>.</w:t>
      </w:r>
    </w:p>
    <w:p w14:paraId="22A87359" w14:textId="7DC8A694" w:rsidR="00830959" w:rsidRDefault="00623191" w:rsidP="00623191">
      <w:pPr>
        <w:numPr>
          <w:ilvl w:val="0"/>
          <w:numId w:val="1"/>
        </w:numPr>
        <w:contextualSpacing/>
      </w:pPr>
      <w:r>
        <w:t xml:space="preserve">O sistema é encarregue de manter um registo do número de subcategorias de uma dada </w:t>
      </w:r>
      <w:proofErr w:type="spellStart"/>
      <w:r>
        <w:t>super-categorias</w:t>
      </w:r>
      <w:proofErr w:type="spellEnd"/>
      <w:r w:rsidR="00016014">
        <w:t>.</w:t>
      </w:r>
    </w:p>
    <w:p w14:paraId="42AA2539" w14:textId="38098AC6" w:rsidR="0050518F" w:rsidRDefault="00623191" w:rsidP="0050518F">
      <w:pPr>
        <w:numPr>
          <w:ilvl w:val="0"/>
          <w:numId w:val="1"/>
        </w:numPr>
        <w:contextualSpacing/>
      </w:pPr>
      <w:r>
        <w:t>O histórico serve para ter um registo de todas as reposições passadas</w:t>
      </w:r>
      <w:r w:rsidR="00016014">
        <w:t>.</w:t>
      </w:r>
    </w:p>
    <w:sectPr w:rsidR="005051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00958"/>
    <w:multiLevelType w:val="multilevel"/>
    <w:tmpl w:val="290E4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59"/>
    <w:rsid w:val="00016014"/>
    <w:rsid w:val="00313321"/>
    <w:rsid w:val="00476A99"/>
    <w:rsid w:val="0050518F"/>
    <w:rsid w:val="00623191"/>
    <w:rsid w:val="00830959"/>
    <w:rsid w:val="008B7B54"/>
    <w:rsid w:val="009E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AC397"/>
  <w15:docId w15:val="{3B9B0EEA-2230-41BC-95E8-DAC4606A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Sebastiao</dc:creator>
  <cp:lastModifiedBy>Sebastiao</cp:lastModifiedBy>
  <cp:revision>3</cp:revision>
  <dcterms:created xsi:type="dcterms:W3CDTF">2022-05-27T08:15:00Z</dcterms:created>
  <dcterms:modified xsi:type="dcterms:W3CDTF">2022-05-27T20:23:00Z</dcterms:modified>
</cp:coreProperties>
</file>