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5266" w14:textId="000480D1" w:rsidR="00192E5D" w:rsidRPr="003B7DC4" w:rsidRDefault="00192E5D" w:rsidP="00192E5D">
      <w:pPr>
        <w:spacing w:after="0" w:line="240" w:lineRule="auto"/>
        <w:rPr>
          <w:sz w:val="18"/>
          <w:szCs w:val="18"/>
        </w:rPr>
      </w:pPr>
      <w:r w:rsidRPr="003B7DC4">
        <w:rPr>
          <w:sz w:val="18"/>
          <w:szCs w:val="18"/>
        </w:rPr>
        <w:t xml:space="preserve">Semente: </w:t>
      </w:r>
      <w:r w:rsidR="003B7DC4" w:rsidRPr="003B7DC4">
        <w:rPr>
          <w:sz w:val="18"/>
          <w:szCs w:val="18"/>
        </w:rPr>
        <w:t>674</w:t>
      </w:r>
      <w:r w:rsidRPr="003B7DC4">
        <w:rPr>
          <w:sz w:val="18"/>
          <w:szCs w:val="18"/>
        </w:rPr>
        <w:t xml:space="preserve">; </w:t>
      </w:r>
      <w:r w:rsidR="00DC28F2" w:rsidRPr="003B7DC4">
        <w:rPr>
          <w:sz w:val="18"/>
          <w:szCs w:val="18"/>
        </w:rPr>
        <w:t xml:space="preserve">m: </w:t>
      </w:r>
      <w:r w:rsidR="003B7DC4" w:rsidRPr="003B7DC4">
        <w:rPr>
          <w:sz w:val="18"/>
          <w:szCs w:val="18"/>
        </w:rPr>
        <w:t>550</w:t>
      </w:r>
      <w:r w:rsidR="00DC28F2" w:rsidRPr="003B7DC4">
        <w:rPr>
          <w:sz w:val="18"/>
          <w:szCs w:val="18"/>
        </w:rPr>
        <w:t>;</w:t>
      </w:r>
      <w:r w:rsidR="00DC28F2" w:rsidRPr="003B7DC4">
        <w:t xml:space="preserve"> </w:t>
      </w:r>
      <w:r w:rsidR="00DC28F2" w:rsidRPr="00DC28F2">
        <w:rPr>
          <w:sz w:val="18"/>
          <w:szCs w:val="18"/>
        </w:rPr>
        <w:t>λ</w:t>
      </w:r>
      <w:r w:rsidR="00DC28F2" w:rsidRPr="003B7DC4">
        <w:rPr>
          <w:sz w:val="18"/>
          <w:szCs w:val="18"/>
        </w:rPr>
        <w:t>: 2.02</w:t>
      </w:r>
      <w:r w:rsidR="003B7DC4" w:rsidRPr="003B7DC4">
        <w:rPr>
          <w:sz w:val="18"/>
          <w:szCs w:val="18"/>
        </w:rPr>
        <w:t xml:space="preserve">; </w:t>
      </w:r>
      <w:r w:rsidR="003B7DC4" w:rsidRPr="003B7DC4">
        <w:rPr>
          <w:sz w:val="18"/>
          <w:szCs w:val="18"/>
          <w:lang w:val="en-US"/>
        </w:rPr>
        <w:t>λ</w:t>
      </w:r>
      <w:r w:rsidR="003B7DC4" w:rsidRPr="003B7DC4">
        <w:rPr>
          <w:sz w:val="18"/>
          <w:szCs w:val="18"/>
        </w:rPr>
        <w:t>c: 0.</w:t>
      </w:r>
      <w:r w:rsidR="003B7DC4">
        <w:rPr>
          <w:sz w:val="18"/>
          <w:szCs w:val="18"/>
        </w:rPr>
        <w:t xml:space="preserve">05; </w:t>
      </w:r>
      <w:r w:rsidR="003B7DC4" w:rsidRPr="003B7DC4">
        <w:rPr>
          <w:sz w:val="18"/>
          <w:szCs w:val="18"/>
        </w:rPr>
        <w:t>ϵ</w:t>
      </w:r>
      <w:r w:rsidR="003B7DC4">
        <w:rPr>
          <w:sz w:val="18"/>
          <w:szCs w:val="18"/>
        </w:rPr>
        <w:t>: 0.2</w:t>
      </w:r>
      <w:r w:rsidR="00DC28F2" w:rsidRPr="003B7DC4">
        <w:rPr>
          <w:sz w:val="18"/>
          <w:szCs w:val="18"/>
        </w:rPr>
        <w:t xml:space="preserve">; (1 - </w:t>
      </w:r>
      <w:r w:rsidR="00DC28F2" w:rsidRPr="00DC28F2">
        <w:rPr>
          <w:sz w:val="18"/>
          <w:szCs w:val="18"/>
        </w:rPr>
        <w:t>α</w:t>
      </w:r>
      <w:r w:rsidR="00DC28F2" w:rsidRPr="003B7DC4">
        <w:rPr>
          <w:sz w:val="18"/>
          <w:szCs w:val="18"/>
        </w:rPr>
        <w:t>): 0.97</w:t>
      </w:r>
      <w:r w:rsidRPr="003B7DC4">
        <w:rPr>
          <w:sz w:val="18"/>
          <w:szCs w:val="18"/>
        </w:rPr>
        <w:t>.</w:t>
      </w:r>
    </w:p>
    <w:p w14:paraId="7A6014A9" w14:textId="77777777" w:rsidR="00192E5D" w:rsidRPr="003B7DC4" w:rsidRDefault="00192E5D" w:rsidP="00192E5D">
      <w:pPr>
        <w:spacing w:after="0" w:line="240" w:lineRule="auto"/>
        <w:rPr>
          <w:sz w:val="18"/>
          <w:szCs w:val="18"/>
        </w:rPr>
      </w:pPr>
    </w:p>
    <w:p w14:paraId="5C4AE390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sz w:val="14"/>
          <w:szCs w:val="14"/>
          <w:lang w:val="en-US"/>
        </w:rPr>
      </w:pPr>
      <w:r w:rsidRPr="00942652">
        <w:rPr>
          <w:sz w:val="14"/>
          <w:szCs w:val="14"/>
          <w:lang w:val="en-US"/>
        </w:rPr>
        <w:t>library(ggplot2)</w:t>
      </w:r>
    </w:p>
    <w:p w14:paraId="4008E899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sz w:val="14"/>
          <w:szCs w:val="14"/>
          <w:lang w:val="en-US"/>
        </w:rPr>
      </w:pPr>
    </w:p>
    <w:p w14:paraId="30D014E4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sz w:val="14"/>
          <w:szCs w:val="14"/>
          <w:lang w:val="en-US"/>
        </w:rPr>
      </w:pPr>
      <w:r w:rsidRPr="00942652">
        <w:rPr>
          <w:sz w:val="14"/>
          <w:szCs w:val="14"/>
          <w:lang w:val="en-US"/>
        </w:rPr>
        <w:t>set.seed(674)</w:t>
      </w:r>
    </w:p>
    <w:p w14:paraId="39BE4A77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</w:p>
    <w:p w14:paraId="543B96B0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aaNC=c()                                </w:t>
      </w:r>
      <w:r w:rsidRPr="00942652">
        <w:rPr>
          <w:noProof/>
          <w:color w:val="70AD47" w:themeColor="accent6"/>
          <w:sz w:val="14"/>
          <w:szCs w:val="14"/>
          <w:lang w:val="en-US"/>
        </w:rPr>
        <w:t>#Non contaminated amplitude averages</w:t>
      </w:r>
    </w:p>
    <w:p w14:paraId="0D10C784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aaC=c()                                   </w:t>
      </w:r>
      <w:r w:rsidRPr="00942652">
        <w:rPr>
          <w:noProof/>
          <w:color w:val="70AD47" w:themeColor="accent6"/>
          <w:sz w:val="14"/>
          <w:szCs w:val="14"/>
          <w:lang w:val="en-US"/>
        </w:rPr>
        <w:t>#Contaminated amplitude averages</w:t>
      </w:r>
    </w:p>
    <w:p w14:paraId="57C2C3CE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n &lt;- seq(from = 100, to = 2500, by = 100) </w:t>
      </w:r>
      <w:r w:rsidRPr="00942652">
        <w:rPr>
          <w:noProof/>
          <w:color w:val="70AD47" w:themeColor="accent6"/>
          <w:sz w:val="14"/>
          <w:szCs w:val="14"/>
          <w:lang w:val="en-US"/>
        </w:rPr>
        <w:t>#N values</w:t>
      </w:r>
    </w:p>
    <w:p w14:paraId="65DEA028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>alpha &lt;- 0.03</w:t>
      </w:r>
    </w:p>
    <w:p w14:paraId="28B31512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</w:p>
    <w:p w14:paraId="793C14A6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>for(i in n)</w:t>
      </w:r>
    </w:p>
    <w:p w14:paraId="10F11E97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>{</w:t>
      </w:r>
    </w:p>
    <w:p w14:paraId="0D2F4B1E" w14:textId="5AE600FB" w:rsidR="00942652" w:rsidRPr="00942652" w:rsidRDefault="00942652" w:rsidP="009E0C55">
      <w:pPr>
        <w:shd w:val="clear" w:color="auto" w:fill="EDEDED" w:themeFill="accent3" w:themeFillTint="33"/>
        <w:spacing w:after="0" w:line="240" w:lineRule="auto"/>
        <w:ind w:firstLine="708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amp=c()               </w:t>
      </w:r>
      <w:r w:rsidRPr="00942652">
        <w:rPr>
          <w:noProof/>
          <w:color w:val="70AD47" w:themeColor="accent6"/>
          <w:sz w:val="14"/>
          <w:szCs w:val="14"/>
          <w:lang w:val="en-US"/>
        </w:rPr>
        <w:t>#Non contaminated amplitudes</w:t>
      </w:r>
    </w:p>
    <w:p w14:paraId="6A618394" w14:textId="4EF4746F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 xml:space="preserve">ampC=c()             </w:t>
      </w:r>
      <w:r w:rsidRPr="00942652">
        <w:rPr>
          <w:noProof/>
          <w:color w:val="70AD47" w:themeColor="accent6"/>
          <w:sz w:val="14"/>
          <w:szCs w:val="14"/>
          <w:lang w:val="en-US"/>
        </w:rPr>
        <w:t>#Contaminated amplitudes</w:t>
      </w:r>
    </w:p>
    <w:p w14:paraId="3A01C21F" w14:textId="660D83F0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for(j in 1:550)</w:t>
      </w:r>
    </w:p>
    <w:p w14:paraId="7080F4AD" w14:textId="2F8B71B2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{</w:t>
      </w:r>
    </w:p>
    <w:p w14:paraId="1E3793C0" w14:textId="5ABB464C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 xml:space="preserve">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 xml:space="preserve">amostraC&lt;-rexp(0.2*i, 0.05)       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color w:val="70AD47" w:themeColor="accent6"/>
          <w:sz w:val="14"/>
          <w:szCs w:val="14"/>
          <w:lang w:val="en-US"/>
        </w:rPr>
        <w:t>#Generate 20% of contaminated sample</w:t>
      </w:r>
    </w:p>
    <w:p w14:paraId="552BECD0" w14:textId="7251B236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 xml:space="preserve">amostra&lt;-rexp(0.8*i, 2.02)    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color w:val="70AD47" w:themeColor="accent6"/>
          <w:sz w:val="14"/>
          <w:szCs w:val="14"/>
          <w:lang w:val="en-US"/>
        </w:rPr>
        <w:t>#Generate 80% of non contaminated sample</w:t>
      </w:r>
    </w:p>
    <w:p w14:paraId="1128CD05" w14:textId="72B10575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amostraC&lt;- append(amostraC, amostra)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color w:val="70AD47" w:themeColor="accent6"/>
          <w:sz w:val="14"/>
          <w:szCs w:val="14"/>
          <w:lang w:val="en-US"/>
        </w:rPr>
        <w:t>#Finish contaminated sample</w:t>
      </w:r>
    </w:p>
    <w:p w14:paraId="654DEA0B" w14:textId="70CEE97D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 xml:space="preserve">amostra &lt;- append(amostra, rexp(0.2*i, 2.02)) </w:t>
      </w:r>
      <w:r w:rsidR="009E0C55">
        <w:rPr>
          <w:noProof/>
          <w:sz w:val="14"/>
          <w:szCs w:val="14"/>
          <w:lang w:val="en-US"/>
        </w:rPr>
        <w:t xml:space="preserve">     </w:t>
      </w:r>
      <w:r w:rsidRPr="00942652">
        <w:rPr>
          <w:noProof/>
          <w:color w:val="70AD47" w:themeColor="accent6"/>
          <w:sz w:val="14"/>
          <w:szCs w:val="14"/>
          <w:lang w:val="en-US"/>
        </w:rPr>
        <w:t>#Finish non contaminated sample</w:t>
      </w:r>
    </w:p>
    <w:p w14:paraId="79188ECB" w14:textId="3DF80E36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lambda_mle &lt;- 1/mean(amostra)</w:t>
      </w:r>
    </w:p>
    <w:p w14:paraId="3E2B0A0B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</w:p>
    <w:p w14:paraId="142D0B0F" w14:textId="70460129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lower = (mean(amostraC) - qnorm(alpha/2, mean = 0, sd = 1) * sqrt(var(amostraC)/i))**-1</w:t>
      </w:r>
    </w:p>
    <w:p w14:paraId="1F0E07BB" w14:textId="48A7700A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upper = (mean(amostraC) - qnorm(1 - (alpha/2), mean = 0, sd = 1) * sqrt(var(amostraC)/i))**-1</w:t>
      </w:r>
    </w:p>
    <w:p w14:paraId="784B5D22" w14:textId="5A820A12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 xml:space="preserve">ampC&lt;-append(ampC, upper - lower)             #Get contaminated amplitude </w:t>
      </w:r>
    </w:p>
    <w:p w14:paraId="7E40D723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</w:p>
    <w:p w14:paraId="188A483D" w14:textId="49C93798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lower &lt;- lambda_mle * (1 - (qnorm(1-(alpha/2), mean = 0, sd=1)) / sqrt(i))</w:t>
      </w:r>
    </w:p>
    <w:p w14:paraId="0C01FCA4" w14:textId="4766A101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upper &lt;- lambda_mle * (1 + (qnorm(1-(alpha/2), mean = 0, sd=1)) / sqrt(i))</w:t>
      </w:r>
    </w:p>
    <w:p w14:paraId="4345E70F" w14:textId="037890DC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  </w:t>
      </w:r>
      <w:r w:rsidR="009E0C55">
        <w:rPr>
          <w:noProof/>
          <w:sz w:val="14"/>
          <w:szCs w:val="14"/>
          <w:lang w:val="en-US"/>
        </w:rPr>
        <w:tab/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 xml:space="preserve">amp&lt;-append(amp, upper - lower)               </w:t>
      </w:r>
      <w:r w:rsidR="009E0C55">
        <w:rPr>
          <w:noProof/>
          <w:sz w:val="14"/>
          <w:szCs w:val="14"/>
          <w:lang w:val="en-US"/>
        </w:rPr>
        <w:t xml:space="preserve">            </w:t>
      </w:r>
      <w:r w:rsidRPr="00942652">
        <w:rPr>
          <w:noProof/>
          <w:color w:val="70AD47" w:themeColor="accent6"/>
          <w:sz w:val="14"/>
          <w:szCs w:val="14"/>
          <w:lang w:val="en-US"/>
        </w:rPr>
        <w:t>#Get non contaminated amplitude</w:t>
      </w:r>
    </w:p>
    <w:p w14:paraId="6BBE0F3A" w14:textId="70529916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}</w:t>
      </w:r>
    </w:p>
    <w:p w14:paraId="755B09AC" w14:textId="2BC7CDB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aaNC&lt;-append(aaNC, mean(amp))</w:t>
      </w:r>
    </w:p>
    <w:p w14:paraId="408EF103" w14:textId="2B2BAE8A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aaC&lt;-append(aaC, mean(ampC))</w:t>
      </w:r>
    </w:p>
    <w:p w14:paraId="46C0DEB9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>}</w:t>
      </w:r>
    </w:p>
    <w:p w14:paraId="702D48DA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</w:p>
    <w:p w14:paraId="1450D7BF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color w:val="70AD47" w:themeColor="accent6"/>
          <w:sz w:val="14"/>
          <w:szCs w:val="14"/>
          <w:lang w:val="en-US"/>
        </w:rPr>
      </w:pPr>
      <w:r w:rsidRPr="00942652">
        <w:rPr>
          <w:noProof/>
          <w:color w:val="70AD47" w:themeColor="accent6"/>
          <w:sz w:val="14"/>
          <w:szCs w:val="14"/>
          <w:lang w:val="en-US"/>
        </w:rPr>
        <w:t>#Build Plot</w:t>
      </w:r>
    </w:p>
    <w:p w14:paraId="7C717A4C" w14:textId="77777777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>ggplot()+</w:t>
      </w:r>
    </w:p>
    <w:p w14:paraId="286DB37E" w14:textId="45D39B6E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geom_point(aes(n, aaNC, color=</w:t>
      </w:r>
      <w:r w:rsidRPr="00942652">
        <w:rPr>
          <w:noProof/>
          <w:color w:val="70AD47" w:themeColor="accent6"/>
          <w:sz w:val="14"/>
          <w:szCs w:val="14"/>
          <w:lang w:val="en-US"/>
        </w:rPr>
        <w:t>"Não contaminada"</w:t>
      </w:r>
      <w:r w:rsidRPr="00942652">
        <w:rPr>
          <w:noProof/>
          <w:sz w:val="14"/>
          <w:szCs w:val="14"/>
          <w:lang w:val="en-US"/>
        </w:rPr>
        <w:t>), size=2)+</w:t>
      </w:r>
    </w:p>
    <w:p w14:paraId="138BA23F" w14:textId="61FEA6BF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noProof/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geom_point(aes(n, aaC, color=</w:t>
      </w:r>
      <w:r w:rsidRPr="00942652">
        <w:rPr>
          <w:noProof/>
          <w:color w:val="70AD47" w:themeColor="accent6"/>
          <w:sz w:val="14"/>
          <w:szCs w:val="14"/>
          <w:lang w:val="en-US"/>
        </w:rPr>
        <w:t>"Contaminada"</w:t>
      </w:r>
      <w:r w:rsidRPr="00942652">
        <w:rPr>
          <w:noProof/>
          <w:sz w:val="14"/>
          <w:szCs w:val="14"/>
          <w:lang w:val="en-US"/>
        </w:rPr>
        <w:t>), size=2)+</w:t>
      </w:r>
    </w:p>
    <w:p w14:paraId="6EDC0A93" w14:textId="014FDAC9" w:rsidR="00942652" w:rsidRPr="00942652" w:rsidRDefault="00942652" w:rsidP="00942652">
      <w:pPr>
        <w:shd w:val="clear" w:color="auto" w:fill="EDEDED" w:themeFill="accent3" w:themeFillTint="33"/>
        <w:spacing w:after="0" w:line="240" w:lineRule="auto"/>
        <w:rPr>
          <w:sz w:val="14"/>
          <w:szCs w:val="14"/>
          <w:lang w:val="en-US"/>
        </w:rPr>
      </w:pPr>
      <w:r w:rsidRPr="00942652">
        <w:rPr>
          <w:noProof/>
          <w:sz w:val="14"/>
          <w:szCs w:val="14"/>
          <w:lang w:val="en-US"/>
        </w:rPr>
        <w:t xml:space="preserve">  </w:t>
      </w:r>
      <w:r w:rsidR="009E0C55">
        <w:rPr>
          <w:noProof/>
          <w:sz w:val="14"/>
          <w:szCs w:val="14"/>
          <w:lang w:val="en-US"/>
        </w:rPr>
        <w:tab/>
      </w:r>
      <w:r w:rsidRPr="00942652">
        <w:rPr>
          <w:noProof/>
          <w:sz w:val="14"/>
          <w:szCs w:val="14"/>
          <w:lang w:val="en-US"/>
        </w:rPr>
        <w:t>scale_color_manual(name=</w:t>
      </w:r>
      <w:r w:rsidRPr="00942652">
        <w:rPr>
          <w:noProof/>
          <w:color w:val="70AD47" w:themeColor="accent6"/>
          <w:sz w:val="14"/>
          <w:szCs w:val="14"/>
          <w:lang w:val="en-US"/>
        </w:rPr>
        <w:t>"Amostra"</w:t>
      </w:r>
      <w:r w:rsidRPr="00942652">
        <w:rPr>
          <w:noProof/>
          <w:sz w:val="14"/>
          <w:szCs w:val="14"/>
          <w:lang w:val="en-US"/>
        </w:rPr>
        <w:t>, values=c(</w:t>
      </w:r>
      <w:r w:rsidRPr="00942652">
        <w:rPr>
          <w:noProof/>
          <w:color w:val="70AD47" w:themeColor="accent6"/>
          <w:sz w:val="14"/>
          <w:szCs w:val="14"/>
          <w:lang w:val="en-US"/>
        </w:rPr>
        <w:t>"Não contaminada"</w:t>
      </w:r>
      <w:r w:rsidRPr="00942652">
        <w:rPr>
          <w:noProof/>
          <w:sz w:val="14"/>
          <w:szCs w:val="14"/>
          <w:lang w:val="en-US"/>
        </w:rPr>
        <w:t>=</w:t>
      </w:r>
      <w:r w:rsidRPr="00942652">
        <w:rPr>
          <w:noProof/>
          <w:color w:val="70AD47" w:themeColor="accent6"/>
          <w:sz w:val="14"/>
          <w:szCs w:val="14"/>
          <w:lang w:val="en-US"/>
        </w:rPr>
        <w:t>"red"</w:t>
      </w:r>
      <w:r w:rsidRPr="00942652">
        <w:rPr>
          <w:noProof/>
          <w:sz w:val="14"/>
          <w:szCs w:val="14"/>
          <w:lang w:val="en-US"/>
        </w:rPr>
        <w:t xml:space="preserve">, </w:t>
      </w:r>
      <w:r w:rsidRPr="00942652">
        <w:rPr>
          <w:noProof/>
          <w:color w:val="70AD47" w:themeColor="accent6"/>
          <w:sz w:val="14"/>
          <w:szCs w:val="14"/>
          <w:lang w:val="en-US"/>
        </w:rPr>
        <w:t>"Contaminada"</w:t>
      </w:r>
      <w:r w:rsidRPr="00942652">
        <w:rPr>
          <w:noProof/>
          <w:sz w:val="14"/>
          <w:szCs w:val="14"/>
          <w:lang w:val="en-US"/>
        </w:rPr>
        <w:t>=</w:t>
      </w:r>
      <w:r w:rsidRPr="00942652">
        <w:rPr>
          <w:noProof/>
          <w:color w:val="70AD47" w:themeColor="accent6"/>
          <w:sz w:val="14"/>
          <w:szCs w:val="14"/>
          <w:lang w:val="en-US"/>
        </w:rPr>
        <w:t>"</w:t>
      </w:r>
      <w:r w:rsidRPr="00942652">
        <w:rPr>
          <w:color w:val="70AD47" w:themeColor="accent6"/>
          <w:sz w:val="14"/>
          <w:szCs w:val="14"/>
          <w:lang w:val="en-US"/>
        </w:rPr>
        <w:t>blue"</w:t>
      </w:r>
      <w:r w:rsidRPr="00942652">
        <w:rPr>
          <w:sz w:val="14"/>
          <w:szCs w:val="14"/>
          <w:lang w:val="en-US"/>
        </w:rPr>
        <w:t>))+</w:t>
      </w:r>
    </w:p>
    <w:p w14:paraId="0157C33C" w14:textId="6F890BFC" w:rsidR="000C0E0D" w:rsidRPr="00C63A1A" w:rsidRDefault="00942652" w:rsidP="00942652">
      <w:pPr>
        <w:shd w:val="clear" w:color="auto" w:fill="EDEDED" w:themeFill="accent3" w:themeFillTint="33"/>
        <w:spacing w:after="0" w:line="240" w:lineRule="auto"/>
        <w:rPr>
          <w:sz w:val="14"/>
          <w:szCs w:val="14"/>
        </w:rPr>
      </w:pPr>
      <w:r w:rsidRPr="00942652">
        <w:rPr>
          <w:sz w:val="14"/>
          <w:szCs w:val="14"/>
          <w:lang w:val="en-US"/>
        </w:rPr>
        <w:t xml:space="preserve">  </w:t>
      </w:r>
      <w:r w:rsidR="009E0C55">
        <w:rPr>
          <w:sz w:val="14"/>
          <w:szCs w:val="14"/>
          <w:lang w:val="en-US"/>
        </w:rPr>
        <w:tab/>
      </w:r>
      <w:r w:rsidRPr="00942652">
        <w:rPr>
          <w:sz w:val="14"/>
          <w:szCs w:val="14"/>
        </w:rPr>
        <w:t xml:space="preserve">labs(title = </w:t>
      </w:r>
      <w:r w:rsidRPr="00942652">
        <w:rPr>
          <w:color w:val="70AD47" w:themeColor="accent6"/>
          <w:sz w:val="14"/>
          <w:szCs w:val="14"/>
        </w:rPr>
        <w:t>"Variação da amplitude de intervalos de confiança"</w:t>
      </w:r>
      <w:r w:rsidRPr="00942652">
        <w:rPr>
          <w:sz w:val="14"/>
          <w:szCs w:val="14"/>
        </w:rPr>
        <w:t xml:space="preserve">, x = </w:t>
      </w:r>
      <w:r w:rsidRPr="00942652">
        <w:rPr>
          <w:color w:val="70AD47" w:themeColor="accent6"/>
          <w:sz w:val="14"/>
          <w:szCs w:val="14"/>
        </w:rPr>
        <w:t>"Dimensão"</w:t>
      </w:r>
      <w:r w:rsidRPr="00942652">
        <w:rPr>
          <w:sz w:val="14"/>
          <w:szCs w:val="14"/>
        </w:rPr>
        <w:t xml:space="preserve">, y = </w:t>
      </w:r>
      <w:r w:rsidRPr="00942652">
        <w:rPr>
          <w:color w:val="70AD47" w:themeColor="accent6"/>
          <w:sz w:val="14"/>
          <w:szCs w:val="14"/>
        </w:rPr>
        <w:t>"Amplitude"</w:t>
      </w:r>
      <w:r w:rsidRPr="00942652">
        <w:rPr>
          <w:sz w:val="14"/>
          <w:szCs w:val="14"/>
        </w:rPr>
        <w:t>)</w:t>
      </w:r>
    </w:p>
    <w:p w14:paraId="7DC21242" w14:textId="3027A30D" w:rsidR="000C0E0D" w:rsidRDefault="003F7683" w:rsidP="000C0E0D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ADFE0" wp14:editId="6D235BE3">
            <wp:simplePos x="0" y="0"/>
            <wp:positionH relativeFrom="margin">
              <wp:posOffset>583565</wp:posOffset>
            </wp:positionH>
            <wp:positionV relativeFrom="paragraph">
              <wp:posOffset>251460</wp:posOffset>
            </wp:positionV>
            <wp:extent cx="4297680" cy="2724150"/>
            <wp:effectExtent l="0" t="0" r="762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19C37" w14:textId="4301265E" w:rsidR="003B7DC4" w:rsidRDefault="003B7DC4" w:rsidP="000C0E0D">
      <w:pPr>
        <w:spacing w:after="0" w:line="240" w:lineRule="auto"/>
        <w:rPr>
          <w:sz w:val="18"/>
          <w:szCs w:val="18"/>
        </w:rPr>
      </w:pPr>
    </w:p>
    <w:p w14:paraId="3041707A" w14:textId="77777777" w:rsidR="00D00D7D" w:rsidRDefault="00D00D7D" w:rsidP="00E4335C">
      <w:pPr>
        <w:spacing w:after="0" w:line="240" w:lineRule="auto"/>
        <w:rPr>
          <w:noProof/>
          <w:sz w:val="20"/>
          <w:szCs w:val="20"/>
        </w:rPr>
      </w:pPr>
    </w:p>
    <w:p w14:paraId="2F744EBF" w14:textId="58642FF7" w:rsidR="00E4335C" w:rsidRPr="00D00D7D" w:rsidRDefault="003F7683" w:rsidP="00E4335C">
      <w:pPr>
        <w:spacing w:after="0" w:line="240" w:lineRule="auto"/>
        <w:rPr>
          <w:noProof/>
          <w:sz w:val="20"/>
          <w:szCs w:val="20"/>
        </w:rPr>
      </w:pPr>
      <w:r w:rsidRPr="00D00D7D">
        <w:rPr>
          <w:noProof/>
          <w:sz w:val="20"/>
          <w:szCs w:val="20"/>
        </w:rPr>
        <w:t>(</w:t>
      </w:r>
      <w:r w:rsidR="00710D72" w:rsidRPr="00D00D7D">
        <w:rPr>
          <w:noProof/>
          <w:sz w:val="20"/>
          <w:szCs w:val="20"/>
        </w:rPr>
        <w:t>Reiteração da conclusão do exercício 9</w:t>
      </w:r>
      <w:r w:rsidRPr="00D00D7D">
        <w:rPr>
          <w:noProof/>
          <w:sz w:val="20"/>
          <w:szCs w:val="20"/>
        </w:rPr>
        <w:t>)</w:t>
      </w:r>
    </w:p>
    <w:p w14:paraId="5CBFDCBE" w14:textId="1B4A9F7F" w:rsidR="00D00156" w:rsidRPr="00D00D7D" w:rsidRDefault="00E4335C" w:rsidP="00E4335C">
      <w:pPr>
        <w:spacing w:after="0" w:line="240" w:lineRule="auto"/>
        <w:rPr>
          <w:noProof/>
          <w:sz w:val="20"/>
          <w:szCs w:val="20"/>
        </w:rPr>
      </w:pPr>
      <w:r w:rsidRPr="00D00D7D">
        <w:rPr>
          <w:noProof/>
          <w:sz w:val="20"/>
          <w:szCs w:val="20"/>
        </w:rPr>
        <w:t>Note-se</w:t>
      </w:r>
      <w:r w:rsidR="002C4ABB" w:rsidRPr="00D00D7D">
        <w:rPr>
          <w:noProof/>
          <w:sz w:val="20"/>
          <w:szCs w:val="20"/>
        </w:rPr>
        <w:t>, ainda,</w:t>
      </w:r>
      <w:r w:rsidRPr="00D00D7D">
        <w:rPr>
          <w:noProof/>
          <w:sz w:val="20"/>
          <w:szCs w:val="20"/>
        </w:rPr>
        <w:t xml:space="preserve"> que a amplitude do </w:t>
      </w:r>
      <w:r w:rsidR="002C4ABB" w:rsidRPr="00D00D7D">
        <w:rPr>
          <w:noProof/>
          <w:sz w:val="20"/>
          <w:szCs w:val="20"/>
        </w:rPr>
        <w:t>intervalo de confiança</w:t>
      </w:r>
      <w:r w:rsidRPr="00D00D7D">
        <w:rPr>
          <w:noProof/>
          <w:sz w:val="20"/>
          <w:szCs w:val="20"/>
        </w:rPr>
        <w:t xml:space="preserve"> reflete a precisão do</w:t>
      </w:r>
      <w:r w:rsidR="002C4ABB" w:rsidRPr="00D00D7D">
        <w:rPr>
          <w:noProof/>
          <w:sz w:val="20"/>
          <w:szCs w:val="20"/>
        </w:rPr>
        <w:t xml:space="preserve"> mesmo</w:t>
      </w:r>
      <w:r w:rsidRPr="00D00D7D">
        <w:rPr>
          <w:noProof/>
          <w:sz w:val="20"/>
          <w:szCs w:val="20"/>
        </w:rPr>
        <w:t xml:space="preserve"> e, portanto, à medida que a dimensão da amostra aumenta, </w:t>
      </w:r>
      <w:r w:rsidR="00D00D7D" w:rsidRPr="00D00D7D">
        <w:rPr>
          <w:noProof/>
          <w:sz w:val="20"/>
          <w:szCs w:val="20"/>
        </w:rPr>
        <w:t>aumenta também</w:t>
      </w:r>
      <w:r w:rsidRPr="00D00D7D">
        <w:rPr>
          <w:noProof/>
          <w:sz w:val="20"/>
          <w:szCs w:val="20"/>
        </w:rPr>
        <w:t xml:space="preserve"> a precisão da estimação</w:t>
      </w:r>
      <w:r w:rsidR="002C4ABB" w:rsidRPr="00D00D7D">
        <w:rPr>
          <w:noProof/>
          <w:sz w:val="20"/>
          <w:szCs w:val="20"/>
        </w:rPr>
        <w:t xml:space="preserve">. </w:t>
      </w:r>
      <w:r w:rsidR="00413FDA">
        <w:rPr>
          <w:noProof/>
          <w:sz w:val="20"/>
          <w:szCs w:val="20"/>
        </w:rPr>
        <w:t>Por conseguinte</w:t>
      </w:r>
      <w:r w:rsidRPr="00D00D7D">
        <w:rPr>
          <w:noProof/>
          <w:sz w:val="20"/>
          <w:szCs w:val="20"/>
        </w:rPr>
        <w:t>,</w:t>
      </w:r>
      <w:r w:rsidR="002C4ABB" w:rsidRPr="00D00D7D">
        <w:rPr>
          <w:noProof/>
          <w:sz w:val="20"/>
          <w:szCs w:val="20"/>
        </w:rPr>
        <w:t xml:space="preserve"> podemos observar</w:t>
      </w:r>
      <w:r w:rsidRPr="00D00D7D">
        <w:rPr>
          <w:noProof/>
          <w:sz w:val="20"/>
          <w:szCs w:val="20"/>
        </w:rPr>
        <w:t xml:space="preserve"> que a amplitude do </w:t>
      </w:r>
      <w:r w:rsidR="002C4ABB" w:rsidRPr="00D00D7D">
        <w:rPr>
          <w:noProof/>
          <w:sz w:val="20"/>
          <w:szCs w:val="20"/>
        </w:rPr>
        <w:t>intervalo</w:t>
      </w:r>
      <w:r w:rsidRPr="00D00D7D">
        <w:rPr>
          <w:noProof/>
          <w:sz w:val="20"/>
          <w:szCs w:val="20"/>
        </w:rPr>
        <w:t xml:space="preserve"> da amostra co</w:t>
      </w:r>
      <w:r w:rsidR="00D00D7D" w:rsidRPr="00D00D7D">
        <w:rPr>
          <w:noProof/>
          <w:sz w:val="20"/>
          <w:szCs w:val="20"/>
        </w:rPr>
        <w:t>ntaminada</w:t>
      </w:r>
      <w:r w:rsidRPr="00D00D7D">
        <w:rPr>
          <w:noProof/>
          <w:sz w:val="20"/>
          <w:szCs w:val="20"/>
        </w:rPr>
        <w:t xml:space="preserve"> é inferior à da amostra sem contaminação. Tal</w:t>
      </w:r>
      <w:r w:rsidR="00D00D7D" w:rsidRPr="00D00D7D">
        <w:rPr>
          <w:noProof/>
          <w:sz w:val="20"/>
          <w:szCs w:val="20"/>
        </w:rPr>
        <w:t xml:space="preserve"> acontecimento</w:t>
      </w:r>
      <w:r w:rsidRPr="00D00D7D">
        <w:rPr>
          <w:noProof/>
          <w:sz w:val="20"/>
          <w:szCs w:val="20"/>
        </w:rPr>
        <w:t xml:space="preserve"> </w:t>
      </w:r>
      <w:r w:rsidR="00D00D7D" w:rsidRPr="00D00D7D">
        <w:rPr>
          <w:noProof/>
          <w:sz w:val="20"/>
          <w:szCs w:val="20"/>
        </w:rPr>
        <w:t xml:space="preserve">deve-se </w:t>
      </w:r>
      <w:r w:rsidR="00413FDA">
        <w:rPr>
          <w:noProof/>
          <w:sz w:val="20"/>
          <w:szCs w:val="20"/>
        </w:rPr>
        <w:t>ao</w:t>
      </w:r>
      <w:r w:rsidRPr="00D00D7D">
        <w:rPr>
          <w:noProof/>
          <w:sz w:val="20"/>
          <w:szCs w:val="20"/>
        </w:rPr>
        <w:t xml:space="preserve"> facto de se ter substituído (</w:t>
      </w:r>
      <w:r w:rsidRPr="00D00D7D">
        <w:rPr>
          <w:rFonts w:ascii="Cambria Math" w:hAnsi="Cambria Math" w:cs="Cambria Math"/>
          <w:noProof/>
          <w:sz w:val="20"/>
          <w:szCs w:val="20"/>
        </w:rPr>
        <w:t>𝜖</w:t>
      </w:r>
      <w:r w:rsidRPr="00D00D7D">
        <w:rPr>
          <w:noProof/>
          <w:sz w:val="20"/>
          <w:szCs w:val="20"/>
        </w:rPr>
        <w:t xml:space="preserve">×100)% = </w:t>
      </w:r>
      <w:r w:rsidR="00D00D7D" w:rsidRPr="00D00D7D">
        <w:rPr>
          <w:noProof/>
          <w:sz w:val="20"/>
          <w:szCs w:val="20"/>
        </w:rPr>
        <w:t>2</w:t>
      </w:r>
      <w:r w:rsidRPr="00D00D7D">
        <w:rPr>
          <w:noProof/>
          <w:sz w:val="20"/>
          <w:szCs w:val="20"/>
        </w:rPr>
        <w:t xml:space="preserve">0% das observações das amostras da população X por outras com um valor esperado </w:t>
      </w:r>
      <w:r w:rsidR="00D00D7D" w:rsidRPr="00D00D7D">
        <w:rPr>
          <w:noProof/>
          <w:sz w:val="20"/>
          <w:szCs w:val="20"/>
        </w:rPr>
        <w:t>superior</w:t>
      </w:r>
      <w:r w:rsidRPr="00D00D7D">
        <w:rPr>
          <w:noProof/>
          <w:sz w:val="20"/>
          <w:szCs w:val="20"/>
        </w:rPr>
        <w:t xml:space="preserve"> </w:t>
      </w:r>
      <w:r w:rsidR="00D00D7D" w:rsidRPr="00D00D7D">
        <w:rPr>
          <w:noProof/>
          <w:sz w:val="20"/>
          <w:szCs w:val="20"/>
        </w:rPr>
        <w:t>1/</w:t>
      </w:r>
      <w:r w:rsidRPr="00D00D7D">
        <w:rPr>
          <w:noProof/>
          <w:sz w:val="20"/>
          <w:szCs w:val="20"/>
        </w:rPr>
        <w:t>λ</w:t>
      </w:r>
      <w:r w:rsidR="00D00D7D" w:rsidRPr="00D00D7D">
        <w:rPr>
          <w:noProof/>
          <w:sz w:val="20"/>
          <w:szCs w:val="20"/>
          <w:vertAlign w:val="subscript"/>
        </w:rPr>
        <w:t>c</w:t>
      </w:r>
      <w:r w:rsidRPr="00D00D7D">
        <w:rPr>
          <w:noProof/>
          <w:sz w:val="20"/>
          <w:szCs w:val="20"/>
        </w:rPr>
        <w:t xml:space="preserve"> </w:t>
      </w:r>
      <w:r w:rsidR="00D00D7D" w:rsidRPr="00D00D7D">
        <w:rPr>
          <w:noProof/>
          <w:sz w:val="20"/>
          <w:szCs w:val="20"/>
        </w:rPr>
        <w:t>&gt; 1/</w:t>
      </w:r>
      <w:r w:rsidRPr="00D00D7D">
        <w:rPr>
          <w:noProof/>
          <w:sz w:val="20"/>
          <w:szCs w:val="20"/>
        </w:rPr>
        <w:t>λ.</w:t>
      </w:r>
    </w:p>
    <w:sectPr w:rsidR="00D00156" w:rsidRPr="00D0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9"/>
    <w:rsid w:val="00042A91"/>
    <w:rsid w:val="00070979"/>
    <w:rsid w:val="000C0E0D"/>
    <w:rsid w:val="000D0B45"/>
    <w:rsid w:val="000E46C6"/>
    <w:rsid w:val="00105EDA"/>
    <w:rsid w:val="00192E5D"/>
    <w:rsid w:val="001A33DB"/>
    <w:rsid w:val="001C3550"/>
    <w:rsid w:val="001D59DE"/>
    <w:rsid w:val="0021521A"/>
    <w:rsid w:val="00253E77"/>
    <w:rsid w:val="002B55C2"/>
    <w:rsid w:val="002C4ABB"/>
    <w:rsid w:val="00340B63"/>
    <w:rsid w:val="003B7DC4"/>
    <w:rsid w:val="003F7683"/>
    <w:rsid w:val="00413FDA"/>
    <w:rsid w:val="004E0625"/>
    <w:rsid w:val="00510E25"/>
    <w:rsid w:val="00553FC4"/>
    <w:rsid w:val="005544F7"/>
    <w:rsid w:val="00557E7B"/>
    <w:rsid w:val="005657AB"/>
    <w:rsid w:val="00583219"/>
    <w:rsid w:val="005C1B51"/>
    <w:rsid w:val="006665DC"/>
    <w:rsid w:val="006C6012"/>
    <w:rsid w:val="006D1860"/>
    <w:rsid w:val="00710D72"/>
    <w:rsid w:val="007777DD"/>
    <w:rsid w:val="00787C0A"/>
    <w:rsid w:val="007A2280"/>
    <w:rsid w:val="007B53CC"/>
    <w:rsid w:val="007B73E2"/>
    <w:rsid w:val="007B7BB7"/>
    <w:rsid w:val="008220AC"/>
    <w:rsid w:val="00864861"/>
    <w:rsid w:val="008D541F"/>
    <w:rsid w:val="00942652"/>
    <w:rsid w:val="009921D5"/>
    <w:rsid w:val="009B0B29"/>
    <w:rsid w:val="009E0C55"/>
    <w:rsid w:val="00A27B15"/>
    <w:rsid w:val="00AA4527"/>
    <w:rsid w:val="00B00D65"/>
    <w:rsid w:val="00B02B27"/>
    <w:rsid w:val="00C63A1A"/>
    <w:rsid w:val="00CB4DDD"/>
    <w:rsid w:val="00CD2FEE"/>
    <w:rsid w:val="00CD456D"/>
    <w:rsid w:val="00CF2334"/>
    <w:rsid w:val="00D00156"/>
    <w:rsid w:val="00D00D7D"/>
    <w:rsid w:val="00DA6F9B"/>
    <w:rsid w:val="00DC28F2"/>
    <w:rsid w:val="00DD356F"/>
    <w:rsid w:val="00DF17DF"/>
    <w:rsid w:val="00E14E82"/>
    <w:rsid w:val="00E205EC"/>
    <w:rsid w:val="00E21A24"/>
    <w:rsid w:val="00E2778C"/>
    <w:rsid w:val="00E4335C"/>
    <w:rsid w:val="00E504C6"/>
    <w:rsid w:val="00E607FF"/>
    <w:rsid w:val="00E6194B"/>
    <w:rsid w:val="00E74ADE"/>
    <w:rsid w:val="00E75EC7"/>
    <w:rsid w:val="00F52476"/>
    <w:rsid w:val="00F7755D"/>
    <w:rsid w:val="00F81FA1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3D35"/>
  <w15:chartTrackingRefBased/>
  <w15:docId w15:val="{38F7FF39-1721-44EE-94B4-D678301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777D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77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0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Guilherme Leitão</cp:lastModifiedBy>
  <cp:revision>31</cp:revision>
  <cp:lastPrinted>2022-06-04T18:04:00Z</cp:lastPrinted>
  <dcterms:created xsi:type="dcterms:W3CDTF">2022-05-29T12:52:00Z</dcterms:created>
  <dcterms:modified xsi:type="dcterms:W3CDTF">2022-06-12T15:33:00Z</dcterms:modified>
</cp:coreProperties>
</file>