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EF6BE" w14:textId="77777777" w:rsidR="0010792C" w:rsidRDefault="0010792C">
      <w:pPr>
        <w:rPr>
          <w:bCs/>
        </w:rPr>
      </w:pPr>
      <w:r w:rsidRPr="00193507">
        <w:rPr>
          <w:bCs/>
        </w:rPr>
        <w:t xml:space="preserve">Dr. Nicholas </w:t>
      </w:r>
      <w:proofErr w:type="spellStart"/>
      <w:r w:rsidRPr="00193507">
        <w:rPr>
          <w:bCs/>
        </w:rPr>
        <w:t>Ratamess</w:t>
      </w:r>
      <w:proofErr w:type="spellEnd"/>
      <w:r w:rsidRPr="00193507">
        <w:rPr>
          <w:bCs/>
        </w:rPr>
        <w:t>, PhD</w:t>
      </w:r>
      <w:r w:rsidRPr="00193507">
        <w:rPr>
          <w:bCs/>
        </w:rPr>
        <w:br/>
        <w:t>Editor-In-Chief</w:t>
      </w:r>
      <w:r w:rsidRPr="00193507">
        <w:rPr>
          <w:bCs/>
        </w:rPr>
        <w:br/>
      </w:r>
      <w:r w:rsidRPr="00193507">
        <w:rPr>
          <w:bCs/>
          <w:i/>
          <w:iCs/>
        </w:rPr>
        <w:t>Journal of Strength &amp; Conditioning Research</w:t>
      </w:r>
      <w:r w:rsidRPr="00193507">
        <w:rPr>
          <w:bCs/>
        </w:rPr>
        <w:br/>
      </w:r>
    </w:p>
    <w:p w14:paraId="177D98E6" w14:textId="325A8938" w:rsidR="00CE0C89" w:rsidRPr="00193507" w:rsidRDefault="0010792C">
      <w:pPr>
        <w:rPr>
          <w:bCs/>
        </w:rPr>
      </w:pPr>
      <w:r w:rsidRPr="00193507">
        <w:rPr>
          <w:bCs/>
        </w:rPr>
        <w:t>May 15, 2026</w:t>
      </w:r>
    </w:p>
    <w:p w14:paraId="485F6222" w14:textId="77777777" w:rsidR="00CE0C89" w:rsidRPr="00193507" w:rsidRDefault="0010792C">
      <w:pPr>
        <w:rPr>
          <w:bCs/>
        </w:rPr>
      </w:pPr>
      <w:r w:rsidRPr="00193507">
        <w:rPr>
          <w:bCs/>
        </w:rPr>
        <w:br/>
        <w:t xml:space="preserve">Dear Dr. </w:t>
      </w:r>
      <w:proofErr w:type="spellStart"/>
      <w:r w:rsidRPr="00193507">
        <w:rPr>
          <w:bCs/>
        </w:rPr>
        <w:t>Ratamess</w:t>
      </w:r>
      <w:proofErr w:type="spellEnd"/>
      <w:r w:rsidRPr="00193507">
        <w:rPr>
          <w:bCs/>
        </w:rPr>
        <w:t>,</w:t>
      </w:r>
    </w:p>
    <w:p w14:paraId="0E447D22" w14:textId="26B44102" w:rsidR="00CE0C89" w:rsidRDefault="00193507" w:rsidP="00193507">
      <w:pPr>
        <w:jc w:val="both"/>
      </w:pPr>
      <w:r>
        <w:t xml:space="preserve">We would like to </w:t>
      </w:r>
      <w:r w:rsidR="0010792C" w:rsidRPr="00193507">
        <w:rPr>
          <w:bCs/>
        </w:rPr>
        <w:t xml:space="preserve">submit our original research article entitled “Maximum shoulder press strength relative to body mass as a good predictor of strict handstand push-up performance in CrossFit® practitioners” for consideration in the </w:t>
      </w:r>
      <w:r w:rsidR="0010792C" w:rsidRPr="00193507">
        <w:rPr>
          <w:bCs/>
          <w:i/>
        </w:rPr>
        <w:t>Journal of Strength &amp; Conditioning Research</w:t>
      </w:r>
      <w:r w:rsidR="0010792C" w:rsidRPr="00193507">
        <w:rPr>
          <w:bCs/>
        </w:rPr>
        <w:t>. We confirm that this manuscript is original, has</w:t>
      </w:r>
      <w:r w:rsidR="0010792C">
        <w:t xml:space="preserve"> not been published elsewhere, and is not under consideration by any other journal.</w:t>
      </w:r>
    </w:p>
    <w:p w14:paraId="74813F77" w14:textId="19CEEA23" w:rsidR="00CE0C89" w:rsidRDefault="0010792C" w:rsidP="00193507">
      <w:pPr>
        <w:jc w:val="both"/>
      </w:pPr>
      <w:r>
        <w:t>While the strict handstand push-up (SHSPU) is a hallmark of upper-body power and gymnastics proficiency, coaches often lack objective benchmarks to determine an athlete's readiness for this demanding inverted skill. To the best of our knowledge, this is the first study to establish a definitive quantitative threshold (51.8% of body mass in the Shoulder Press) as a prerequisite for executing a first SHSPU repetition.</w:t>
      </w:r>
    </w:p>
    <w:p w14:paraId="1D6CA853" w14:textId="2896DDD1" w:rsidR="00CE0C89" w:rsidRDefault="0010792C" w:rsidP="00193507">
      <w:pPr>
        <w:jc w:val="both"/>
      </w:pPr>
      <w:r>
        <w:t>Utilizing a robust sample of 108 practitioners, our findings demonstrate that relative shoulder press strength is a powerful predictor of performance (R</w:t>
      </w:r>
      <w:r w:rsidR="008D7D5A">
        <w:rPr>
          <w:vertAlign w:val="superscript"/>
        </w:rPr>
        <w:t>2</w:t>
      </w:r>
      <w:r>
        <w:t xml:space="preserve"> = 0.646). This provides strength and conditioning professionals with a simple, safe, and effective field test to monitor progress and mitigate injury risk during handstand-specific training.</w:t>
      </w:r>
    </w:p>
    <w:p w14:paraId="2D9B2AF6" w14:textId="77777777" w:rsidR="00E813A2" w:rsidRDefault="00E813A2" w:rsidP="00193507">
      <w:pPr>
        <w:jc w:val="both"/>
      </w:pPr>
      <w:r w:rsidRPr="00E813A2">
        <w:t xml:space="preserve">Although conducted within a CrossFit® population, the implications of this research extend significantly to a broad spectrum of disciplines requiring high-level inverted strength and overhead stability. While </w:t>
      </w:r>
      <w:r>
        <w:t>a</w:t>
      </w:r>
      <w:r w:rsidRPr="00E813A2">
        <w:t xml:space="preserve">rtistic </w:t>
      </w:r>
      <w:r>
        <w:t>g</w:t>
      </w:r>
      <w:r w:rsidRPr="00E813A2">
        <w:t xml:space="preserve">ymnastics and </w:t>
      </w:r>
      <w:r>
        <w:t>c</w:t>
      </w:r>
      <w:r w:rsidRPr="00E813A2">
        <w:t>alisthenics serve as primary examples, this predictive framework is equally applicable to a diversity of practices where handstand proficiency is a foundational objective</w:t>
      </w:r>
      <w:r>
        <w:t xml:space="preserve">, </w:t>
      </w:r>
      <w:r w:rsidRPr="00E813A2">
        <w:t xml:space="preserve">ranging from performance-based sports like </w:t>
      </w:r>
      <w:r>
        <w:t>c</w:t>
      </w:r>
      <w:r w:rsidRPr="00E813A2">
        <w:t xml:space="preserve">heerleading and </w:t>
      </w:r>
      <w:proofErr w:type="spellStart"/>
      <w:r>
        <w:t>a</w:t>
      </w:r>
      <w:r w:rsidRPr="00E813A2">
        <w:t>rmstand</w:t>
      </w:r>
      <w:proofErr w:type="spellEnd"/>
      <w:r w:rsidRPr="00E813A2">
        <w:t xml:space="preserve"> </w:t>
      </w:r>
      <w:r>
        <w:t>d</w:t>
      </w:r>
      <w:r w:rsidRPr="00E813A2">
        <w:t xml:space="preserve">iving to artistic and movement-based disciplines such as </w:t>
      </w:r>
      <w:r>
        <w:t>y</w:t>
      </w:r>
      <w:r w:rsidRPr="00E813A2">
        <w:t xml:space="preserve">oga, </w:t>
      </w:r>
      <w:r>
        <w:t>d</w:t>
      </w:r>
      <w:r w:rsidRPr="00E813A2">
        <w:t xml:space="preserve">ance, and </w:t>
      </w:r>
      <w:r>
        <w:t>c</w:t>
      </w:r>
      <w:r w:rsidRPr="00E813A2">
        <w:t>ircus arts.</w:t>
      </w:r>
    </w:p>
    <w:p w14:paraId="6C8247CC" w14:textId="3D294BA2" w:rsidR="00CE0C89" w:rsidRPr="00E813A2" w:rsidRDefault="0010792C" w:rsidP="00193507">
      <w:pPr>
        <w:jc w:val="both"/>
      </w:pPr>
      <w:r>
        <w:t xml:space="preserve">By identifying the relationship between relative overhead pressing strength and performance, this study </w:t>
      </w:r>
      <w:r w:rsidRPr="0010792C">
        <w:t>provides empirical evidence that upper-body pressing capacity acts as a functional baseline</w:t>
      </w:r>
      <w:r>
        <w:t xml:space="preserve"> for the acquisition of inverted bodyweight skills across various athletic disciplines</w:t>
      </w:r>
      <w:r w:rsidRPr="00E813A2">
        <w:t xml:space="preserve"> (Suchomel et al., 2016; Prassas et al., 2006).</w:t>
      </w:r>
    </w:p>
    <w:p w14:paraId="24D8398A" w14:textId="406CC493" w:rsidR="008D7D5A" w:rsidRPr="008F0C45" w:rsidRDefault="008D7D5A" w:rsidP="008D7D5A">
      <w:pPr>
        <w:pStyle w:val="NormalWeb"/>
        <w:spacing w:line="360" w:lineRule="auto"/>
        <w:jc w:val="both"/>
        <w:rPr>
          <w:rFonts w:ascii="Arial" w:hAnsi="Arial" w:cs="Arial"/>
          <w:color w:val="000000" w:themeColor="text1"/>
          <w:sz w:val="22"/>
          <w:szCs w:val="22"/>
          <w:lang w:val="en-US"/>
        </w:rPr>
      </w:pPr>
      <w:r w:rsidRPr="008F0C45">
        <w:rPr>
          <w:rFonts w:ascii="Arial" w:hAnsi="Arial" w:cs="Arial"/>
          <w:color w:val="000000" w:themeColor="text1"/>
          <w:sz w:val="22"/>
          <w:szCs w:val="22"/>
          <w:lang w:val="en-US"/>
        </w:rPr>
        <w:t xml:space="preserve">Each named author has substantially contributed to conducting the underlying research and drafting this manuscript and </w:t>
      </w:r>
      <w:r w:rsidR="00733AFE">
        <w:rPr>
          <w:rFonts w:ascii="Arial" w:hAnsi="Arial" w:cs="Arial"/>
          <w:color w:val="000000" w:themeColor="text1"/>
          <w:sz w:val="22"/>
          <w:szCs w:val="22"/>
          <w:lang w:val="en-US"/>
        </w:rPr>
        <w:t>has</w:t>
      </w:r>
      <w:r w:rsidR="00733AFE" w:rsidRPr="008F0C45">
        <w:rPr>
          <w:rFonts w:ascii="Arial" w:hAnsi="Arial" w:cs="Arial"/>
          <w:color w:val="000000" w:themeColor="text1"/>
          <w:sz w:val="22"/>
          <w:szCs w:val="22"/>
          <w:lang w:val="en-US"/>
        </w:rPr>
        <w:t xml:space="preserve"> </w:t>
      </w:r>
      <w:r w:rsidRPr="008F0C45">
        <w:rPr>
          <w:rFonts w:ascii="Arial" w:hAnsi="Arial" w:cs="Arial"/>
          <w:color w:val="000000" w:themeColor="text1"/>
          <w:sz w:val="22"/>
          <w:szCs w:val="22"/>
          <w:lang w:val="en-US"/>
        </w:rPr>
        <w:t xml:space="preserve">no conflicts of interest to disclose. </w:t>
      </w:r>
    </w:p>
    <w:p w14:paraId="4BC93253" w14:textId="1624364E" w:rsidR="00CE0C89" w:rsidRDefault="0010792C" w:rsidP="008D7D5A">
      <w:pPr>
        <w:jc w:val="both"/>
      </w:pPr>
      <w:r>
        <w:t>Thank you for your time and consideration of this work.</w:t>
      </w:r>
    </w:p>
    <w:p w14:paraId="009C69BB" w14:textId="77777777" w:rsidR="00CE0C89" w:rsidRPr="00733AFE" w:rsidRDefault="0010792C">
      <w:pPr>
        <w:rPr>
          <w:lang w:val="pt-BR"/>
        </w:rPr>
      </w:pPr>
      <w:r w:rsidRPr="00733AFE">
        <w:rPr>
          <w:lang w:val="pt-BR"/>
        </w:rPr>
        <w:lastRenderedPageBreak/>
        <w:br/>
      </w:r>
      <w:proofErr w:type="spellStart"/>
      <w:r w:rsidRPr="00733AFE">
        <w:rPr>
          <w:lang w:val="pt-BR"/>
        </w:rPr>
        <w:t>Sincerely</w:t>
      </w:r>
      <w:proofErr w:type="spellEnd"/>
      <w:r w:rsidRPr="00733AFE">
        <w:rPr>
          <w:lang w:val="pt-BR"/>
        </w:rPr>
        <w:t>,</w:t>
      </w:r>
    </w:p>
    <w:p w14:paraId="0B90DAAB" w14:textId="1A8F3175" w:rsidR="00CE0C89" w:rsidRPr="00733AFE" w:rsidRDefault="0010792C" w:rsidP="0010792C">
      <w:pPr>
        <w:spacing w:line="360" w:lineRule="auto"/>
        <w:rPr>
          <w:lang w:val="pt-BR"/>
        </w:rPr>
      </w:pPr>
      <w:r w:rsidRPr="00733AFE">
        <w:rPr>
          <w:lang w:val="pt-BR"/>
        </w:rPr>
        <w:t>Guilherme de Paula Lemos,</w:t>
      </w:r>
      <w:r w:rsidR="008D7D5A" w:rsidRPr="00733AFE">
        <w:rPr>
          <w:lang w:val="pt-BR"/>
        </w:rPr>
        <w:t xml:space="preserve"> Leomar Ferreira Silva,</w:t>
      </w:r>
      <w:r w:rsidRPr="00733AFE">
        <w:rPr>
          <w:lang w:val="pt-BR"/>
        </w:rPr>
        <w:t xml:space="preserve"> Leonardo Lima, </w:t>
      </w:r>
      <w:proofErr w:type="spellStart"/>
      <w:r w:rsidRPr="00733AFE">
        <w:rPr>
          <w:lang w:val="pt-BR"/>
        </w:rPr>
        <w:t>Myrian</w:t>
      </w:r>
      <w:proofErr w:type="spellEnd"/>
      <w:r w:rsidRPr="00733AFE">
        <w:rPr>
          <w:lang w:val="pt-BR"/>
        </w:rPr>
        <w:t xml:space="preserve"> </w:t>
      </w:r>
      <w:proofErr w:type="spellStart"/>
      <w:r w:rsidRPr="00733AFE">
        <w:rPr>
          <w:lang w:val="pt-BR"/>
        </w:rPr>
        <w:t>Nunomura</w:t>
      </w:r>
      <w:proofErr w:type="spellEnd"/>
      <w:r w:rsidRPr="00733AFE">
        <w:rPr>
          <w:lang w:val="pt-BR"/>
        </w:rPr>
        <w:t xml:space="preserve">, </w:t>
      </w:r>
      <w:proofErr w:type="spellStart"/>
      <w:r w:rsidRPr="00733AFE">
        <w:rPr>
          <w:lang w:val="pt-BR"/>
        </w:rPr>
        <w:t>and</w:t>
      </w:r>
      <w:proofErr w:type="spellEnd"/>
      <w:r w:rsidRPr="00733AFE">
        <w:rPr>
          <w:lang w:val="pt-BR"/>
        </w:rPr>
        <w:t xml:space="preserve"> Matheus Machado Gomes*</w:t>
      </w:r>
    </w:p>
    <w:p w14:paraId="09CCDB17" w14:textId="77777777" w:rsidR="008D7D5A" w:rsidRPr="00733AFE" w:rsidRDefault="008D7D5A">
      <w:pPr>
        <w:rPr>
          <w:i/>
          <w:lang w:val="pt-BR"/>
        </w:rPr>
      </w:pPr>
    </w:p>
    <w:p w14:paraId="713CA716" w14:textId="3AE27796" w:rsidR="008D7D5A" w:rsidRPr="00733AFE" w:rsidRDefault="008D7D5A" w:rsidP="008D7D5A">
      <w:pPr>
        <w:pStyle w:val="NormalWeb"/>
        <w:spacing w:line="360" w:lineRule="auto"/>
        <w:jc w:val="both"/>
        <w:rPr>
          <w:rFonts w:ascii="Arial" w:hAnsi="Arial" w:cs="Arial"/>
          <w:color w:val="000000" w:themeColor="text1"/>
          <w:sz w:val="22"/>
          <w:szCs w:val="22"/>
        </w:rPr>
      </w:pPr>
      <w:r w:rsidRPr="00733AFE">
        <w:rPr>
          <w:rFonts w:ascii="Arial" w:hAnsi="Arial" w:cs="Arial"/>
          <w:color w:val="000000" w:themeColor="text1"/>
          <w:sz w:val="22"/>
          <w:szCs w:val="22"/>
        </w:rPr>
        <w:t>*</w:t>
      </w:r>
      <w:proofErr w:type="spellStart"/>
      <w:r w:rsidRPr="00733AFE">
        <w:rPr>
          <w:rFonts w:ascii="Arial" w:hAnsi="Arial" w:cs="Arial"/>
          <w:color w:val="000000" w:themeColor="text1"/>
          <w:sz w:val="22"/>
          <w:szCs w:val="22"/>
        </w:rPr>
        <w:t>Correspondence</w:t>
      </w:r>
      <w:proofErr w:type="spellEnd"/>
      <w:r w:rsidRPr="00733AFE">
        <w:rPr>
          <w:rFonts w:ascii="Arial" w:hAnsi="Arial" w:cs="Arial"/>
          <w:color w:val="000000" w:themeColor="text1"/>
          <w:sz w:val="22"/>
          <w:szCs w:val="22"/>
        </w:rPr>
        <w:t>: Matheus Machado Gomes, PhD.</w:t>
      </w:r>
    </w:p>
    <w:p w14:paraId="6D5C12AD" w14:textId="15AC52C7" w:rsidR="008D7D5A" w:rsidRDefault="008D7D5A" w:rsidP="008D7D5A">
      <w:pPr>
        <w:pStyle w:val="NormalWeb"/>
        <w:spacing w:line="360" w:lineRule="auto"/>
        <w:jc w:val="both"/>
        <w:rPr>
          <w:rFonts w:ascii="Arial" w:hAnsi="Arial" w:cs="Arial"/>
          <w:color w:val="000000" w:themeColor="text1"/>
          <w:sz w:val="22"/>
          <w:szCs w:val="22"/>
        </w:rPr>
      </w:pPr>
      <w:r w:rsidRPr="008F0C45">
        <w:rPr>
          <w:rFonts w:ascii="Arial" w:hAnsi="Arial" w:cs="Arial"/>
          <w:color w:val="000000" w:themeColor="text1"/>
          <w:sz w:val="22"/>
          <w:szCs w:val="22"/>
          <w:lang w:val="en-US"/>
        </w:rPr>
        <w:t xml:space="preserve">University of </w:t>
      </w:r>
      <w:r w:rsidR="00733AFE">
        <w:rPr>
          <w:rFonts w:ascii="Arial" w:hAnsi="Arial" w:cs="Arial"/>
          <w:color w:val="000000" w:themeColor="text1"/>
          <w:sz w:val="22"/>
          <w:szCs w:val="22"/>
          <w:lang w:val="en-US"/>
        </w:rPr>
        <w:t>São</w:t>
      </w:r>
      <w:r w:rsidR="00733AFE" w:rsidRPr="008F0C45">
        <w:rPr>
          <w:rFonts w:ascii="Arial" w:hAnsi="Arial" w:cs="Arial"/>
          <w:color w:val="000000" w:themeColor="text1"/>
          <w:sz w:val="22"/>
          <w:szCs w:val="22"/>
          <w:lang w:val="en-US"/>
        </w:rPr>
        <w:t xml:space="preserve"> </w:t>
      </w:r>
      <w:r w:rsidRPr="008F0C45">
        <w:rPr>
          <w:rFonts w:ascii="Arial" w:hAnsi="Arial" w:cs="Arial"/>
          <w:color w:val="000000" w:themeColor="text1"/>
          <w:sz w:val="22"/>
          <w:szCs w:val="22"/>
          <w:lang w:val="en-US"/>
        </w:rPr>
        <w:t xml:space="preserve">Paulo, School of Physical Education and Sport of </w:t>
      </w:r>
      <w:proofErr w:type="spellStart"/>
      <w:r w:rsidR="00733AFE">
        <w:rPr>
          <w:rFonts w:ascii="Arial" w:hAnsi="Arial" w:cs="Arial"/>
          <w:color w:val="000000" w:themeColor="text1"/>
          <w:sz w:val="22"/>
          <w:szCs w:val="22"/>
          <w:lang w:val="en-US"/>
        </w:rPr>
        <w:t>Ribeirão</w:t>
      </w:r>
      <w:proofErr w:type="spellEnd"/>
      <w:r w:rsidR="00733AFE" w:rsidRPr="008F0C45">
        <w:rPr>
          <w:rFonts w:ascii="Arial" w:hAnsi="Arial" w:cs="Arial"/>
          <w:color w:val="000000" w:themeColor="text1"/>
          <w:sz w:val="22"/>
          <w:szCs w:val="22"/>
          <w:lang w:val="en-US"/>
        </w:rPr>
        <w:t xml:space="preserve"> </w:t>
      </w:r>
      <w:r w:rsidRPr="008F0C45">
        <w:rPr>
          <w:rFonts w:ascii="Arial" w:hAnsi="Arial" w:cs="Arial"/>
          <w:color w:val="000000" w:themeColor="text1"/>
          <w:sz w:val="22"/>
          <w:szCs w:val="22"/>
          <w:lang w:val="en-US"/>
        </w:rPr>
        <w:t xml:space="preserve">Preto, Av. </w:t>
      </w:r>
      <w:r w:rsidRPr="008F0C45">
        <w:rPr>
          <w:rFonts w:ascii="Arial" w:hAnsi="Arial" w:cs="Arial"/>
          <w:color w:val="000000" w:themeColor="text1"/>
          <w:sz w:val="22"/>
          <w:szCs w:val="22"/>
        </w:rPr>
        <w:t xml:space="preserve">Bandeirantes, 3900, </w:t>
      </w:r>
      <w:proofErr w:type="spellStart"/>
      <w:r w:rsidRPr="008F0C45">
        <w:rPr>
          <w:rFonts w:ascii="Arial" w:hAnsi="Arial" w:cs="Arial"/>
          <w:color w:val="000000" w:themeColor="text1"/>
          <w:sz w:val="22"/>
          <w:szCs w:val="22"/>
        </w:rPr>
        <w:t>Ribeirão</w:t>
      </w:r>
      <w:proofErr w:type="spellEnd"/>
      <w:r w:rsidRPr="008F0C45">
        <w:rPr>
          <w:rFonts w:ascii="Arial" w:hAnsi="Arial" w:cs="Arial"/>
          <w:color w:val="000000" w:themeColor="text1"/>
          <w:sz w:val="22"/>
          <w:szCs w:val="22"/>
        </w:rPr>
        <w:t xml:space="preserve"> Preto, SP, </w:t>
      </w:r>
      <w:proofErr w:type="spellStart"/>
      <w:r w:rsidRPr="008F0C45">
        <w:rPr>
          <w:rFonts w:ascii="Arial" w:hAnsi="Arial" w:cs="Arial"/>
          <w:color w:val="000000" w:themeColor="text1"/>
          <w:sz w:val="22"/>
          <w:szCs w:val="22"/>
        </w:rPr>
        <w:t>Brazil</w:t>
      </w:r>
      <w:proofErr w:type="spellEnd"/>
      <w:r w:rsidRPr="008F0C45">
        <w:rPr>
          <w:rFonts w:ascii="Arial" w:hAnsi="Arial" w:cs="Arial"/>
          <w:color w:val="000000" w:themeColor="text1"/>
          <w:sz w:val="22"/>
          <w:szCs w:val="22"/>
        </w:rPr>
        <w:t>, 14040-907.</w:t>
      </w:r>
    </w:p>
    <w:p w14:paraId="2B91CEF8" w14:textId="546BF864" w:rsidR="008D7D5A" w:rsidRPr="00733AFE" w:rsidRDefault="008D7D5A" w:rsidP="008D7D5A">
      <w:pPr>
        <w:pStyle w:val="NormalWeb"/>
        <w:spacing w:line="360" w:lineRule="auto"/>
        <w:jc w:val="both"/>
        <w:rPr>
          <w:rFonts w:ascii="Arial" w:hAnsi="Arial" w:cs="Arial"/>
          <w:color w:val="000000" w:themeColor="text1"/>
          <w:sz w:val="22"/>
          <w:szCs w:val="22"/>
        </w:rPr>
      </w:pPr>
      <w:r w:rsidRPr="00733AFE">
        <w:rPr>
          <w:rFonts w:ascii="Arial" w:hAnsi="Arial" w:cs="Arial"/>
          <w:color w:val="000000" w:themeColor="text1"/>
          <w:sz w:val="22"/>
          <w:szCs w:val="22"/>
        </w:rPr>
        <w:t xml:space="preserve">Phone: +5516 33150345. E-mail: </w:t>
      </w:r>
      <w:hyperlink r:id="rId6" w:history="1">
        <w:r w:rsidRPr="00733AFE">
          <w:rPr>
            <w:rStyle w:val="Hyperlink"/>
            <w:rFonts w:ascii="Arial" w:hAnsi="Arial" w:cs="Arial"/>
            <w:sz w:val="22"/>
            <w:szCs w:val="22"/>
          </w:rPr>
          <w:t>mmgomes@usp.br</w:t>
        </w:r>
      </w:hyperlink>
    </w:p>
    <w:p w14:paraId="57202DB3" w14:textId="7CF0A866" w:rsidR="00CE0C89" w:rsidRDefault="0010792C" w:rsidP="0010792C">
      <w:pPr>
        <w:spacing w:line="360" w:lineRule="auto"/>
      </w:pPr>
      <w:r w:rsidRPr="00733AFE">
        <w:rPr>
          <w:i/>
        </w:rPr>
        <w:br/>
      </w:r>
      <w:r w:rsidR="00085948">
        <w:t>R</w:t>
      </w:r>
      <w:r>
        <w:t>eferences cited in this letter:</w:t>
      </w:r>
    </w:p>
    <w:p w14:paraId="0885FF20" w14:textId="77777777" w:rsidR="00CE0C89" w:rsidRDefault="0010792C" w:rsidP="0010792C">
      <w:pPr>
        <w:pStyle w:val="Commarcadores"/>
        <w:spacing w:line="360" w:lineRule="auto"/>
        <w:jc w:val="both"/>
      </w:pPr>
      <w:r>
        <w:t>Prassas S, Kelley B, and Sands WA. (2006). Biomechanics of Olympic gymnastics: A review of the literature. Sports Biomechanics, 5(2): 249-277.</w:t>
      </w:r>
    </w:p>
    <w:p w14:paraId="179932F6" w14:textId="77777777" w:rsidR="00CE0C89" w:rsidRDefault="0010792C" w:rsidP="0010792C">
      <w:pPr>
        <w:pStyle w:val="Commarcadores"/>
        <w:spacing w:line="360" w:lineRule="auto"/>
        <w:jc w:val="both"/>
      </w:pPr>
      <w:r>
        <w:t>Suchomel TJ, Nimphius S, and Stone MH. (2016). The Importance of Muscular Strength in Athletic Performance. Sports Medicine, 46(10): 1419-1449.</w:t>
      </w:r>
    </w:p>
    <w:sectPr w:rsidR="00CE0C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948"/>
    <w:rsid w:val="000958BF"/>
    <w:rsid w:val="0010792C"/>
    <w:rsid w:val="0015074B"/>
    <w:rsid w:val="00193507"/>
    <w:rsid w:val="0029639D"/>
    <w:rsid w:val="00326F90"/>
    <w:rsid w:val="003E3850"/>
    <w:rsid w:val="0068627E"/>
    <w:rsid w:val="00733AFE"/>
    <w:rsid w:val="008216BA"/>
    <w:rsid w:val="008D7D5A"/>
    <w:rsid w:val="009563DD"/>
    <w:rsid w:val="00AA1D8D"/>
    <w:rsid w:val="00B47730"/>
    <w:rsid w:val="00CB0664"/>
    <w:rsid w:val="00CE0C89"/>
    <w:rsid w:val="00E813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696B0"/>
  <w14:defaultImageDpi w14:val="300"/>
  <w15:docId w15:val="{98F03169-DF1A-4A26-A554-D807191F9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D7D5A"/>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styleId="Refdecomentrio">
    <w:name w:val="annotation reference"/>
    <w:basedOn w:val="Fontepargpadro"/>
    <w:uiPriority w:val="99"/>
    <w:semiHidden/>
    <w:unhideWhenUsed/>
    <w:rsid w:val="008D7D5A"/>
    <w:rPr>
      <w:sz w:val="16"/>
      <w:szCs w:val="16"/>
    </w:rPr>
  </w:style>
  <w:style w:type="paragraph" w:styleId="Textodecomentrio">
    <w:name w:val="annotation text"/>
    <w:basedOn w:val="Normal"/>
    <w:link w:val="TextodecomentrioChar"/>
    <w:uiPriority w:val="99"/>
    <w:semiHidden/>
    <w:unhideWhenUsed/>
    <w:rsid w:val="008D7D5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8D7D5A"/>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8D7D5A"/>
    <w:rPr>
      <w:b/>
      <w:bCs/>
    </w:rPr>
  </w:style>
  <w:style w:type="character" w:customStyle="1" w:styleId="AssuntodocomentrioChar">
    <w:name w:val="Assunto do comentário Char"/>
    <w:basedOn w:val="TextodecomentrioChar"/>
    <w:link w:val="Assuntodocomentrio"/>
    <w:uiPriority w:val="99"/>
    <w:semiHidden/>
    <w:rsid w:val="008D7D5A"/>
    <w:rPr>
      <w:rFonts w:ascii="Arial" w:hAnsi="Arial"/>
      <w:b/>
      <w:bCs/>
      <w:sz w:val="20"/>
      <w:szCs w:val="20"/>
    </w:rPr>
  </w:style>
  <w:style w:type="character" w:styleId="Hyperlink">
    <w:name w:val="Hyperlink"/>
    <w:basedOn w:val="Fontepargpadro"/>
    <w:uiPriority w:val="99"/>
    <w:unhideWhenUsed/>
    <w:rsid w:val="008D7D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mgomes@usp.b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487</Words>
  <Characters>2635</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2026-05-19T14:44:00Z</dcterms:created>
  <dcterms:modified xsi:type="dcterms:W3CDTF">2026-05-19T15:21:00Z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c72ea6a1-19ff-4e3d-86f2-1d1b5dfb0424</vt:lpwstr>
  </property>
</Properties>
</file>