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4EE434">
      <w:pPr>
        <w:jc w:val="center"/>
      </w:pPr>
      <w:r>
        <w:rPr>
          <w:b/>
        </w:rPr>
        <w:t>TERMO DE CONSENTIMENTO LIVRE E ESCLARECIDO – TCLE</w:t>
      </w:r>
      <w:r>
        <w:rPr>
          <w:b/>
        </w:rPr>
        <w:br w:type="textWrapping"/>
      </w:r>
      <w:r>
        <w:rPr>
          <w:b/>
        </w:rPr>
        <w:t>(Conselho Nacional de Saúde, Resoluções 466/12 e 510/16)</w:t>
      </w:r>
    </w:p>
    <w:p w14:paraId="24AA36FB"/>
    <w:p w14:paraId="5332B590">
      <w:pPr>
        <w:jc w:val="both"/>
      </w:pPr>
      <w:r>
        <w:t xml:space="preserve">O(a) Sr(a) está sendo convidado(a) a participar de uma pesquisa de Mestrado intitulada “ANÁLISE DE FATORES ASSOCIADOS AO DESEMPENHO NO </w:t>
      </w:r>
      <w:r>
        <w:rPr>
          <w:i/>
          <w:iCs/>
        </w:rPr>
        <w:t>HANDSTAND</w:t>
      </w:r>
      <w:r>
        <w:t xml:space="preserve"> E </w:t>
      </w:r>
      <w:r>
        <w:rPr>
          <w:i/>
          <w:iCs/>
        </w:rPr>
        <w:t>HANDSTAND WALK</w:t>
      </w:r>
      <w:r>
        <w:t xml:space="preserve">”, que será desenvolvida por Guilherme de Paula Lemos, sob a orientação do Prof. Dr. Matheus Machado Gomes. O objetivo da referida pesquisa é investigar os fatores preditores do desempenho no </w:t>
      </w:r>
      <w:r>
        <w:rPr>
          <w:i/>
          <w:iCs/>
        </w:rPr>
        <w:t xml:space="preserve">handstand </w:t>
      </w:r>
      <w:r>
        <w:t xml:space="preserve">(parada de mãos) e no </w:t>
      </w:r>
      <w:r>
        <w:rPr>
          <w:i/>
          <w:iCs/>
        </w:rPr>
        <w:t xml:space="preserve">handstand walk </w:t>
      </w:r>
      <w:r>
        <w:t>(andar com as mãos) em praticantes de diferentes modalidades, integrando variáveis de força, controle postural, cinemática articular, antropometria, experiência prática e idade. Esta pesquisa visa responder como diferentes combinações dessas variáveis influenciam o desempenho na posição invertida, preenchendo uma lacuna na literatura científica e subsidiando programas de treinamento mais eficientes, seguros e específicos a cada modalidade. Esta pesquisa foi analisada e aprovada pelo Comitê de Ética em Pesquisa da Escola de Educação Física e Esporte de Ribeirão Preto, que tem como objetivo analisar as implicações éticas de projetos de pesquisa envolvendo seres humanos. Os endereços e contatos dos(as) pesquisadores(as) e do Comitê de Ética em Pesquisa estão disponíveis para o(a) Sr(a) no final deste documento.</w:t>
      </w:r>
    </w:p>
    <w:p w14:paraId="19B110C0">
      <w:pPr>
        <w:jc w:val="both"/>
      </w:pPr>
      <w:r>
        <w:t>Antes de decidir se participará da pesquisa e assinar este termo, pedimos que leia as informações abaixo e esclareça quaisquer dúvidas que ainda tiver. É importante ressaltar que a sua participação nesta pesquisa será voluntária, e que o(a) Sr(a) poderá se recusar a participar ou retirar o seu consentimento a qualquer momento sem ser penalizado(a) por isso. Todas as informações obtidas na pesquisa serão mantidas em sigilo e sua identidade será preservada nos trabalhos científicos resultantes desta pesquisa. Ademais, ao final da pesquisa, você terá livre acesso aos seus dados individuais. Além disso, esclarecemos que eventuais despesas e danos decorrentes da sua participação nesta pesquisa serão ressarcidas e indenizados, respectivamente, quando necessário.</w:t>
      </w:r>
    </w:p>
    <w:p w14:paraId="48A4D9E6">
      <w:pPr>
        <w:jc w:val="both"/>
        <w:rPr>
          <w:rFonts w:hint="default" w:ascii="Arial" w:hAnsi="Arial" w:eastAsia="Segoe UI" w:cs="Arial"/>
          <w:i w:val="0"/>
          <w:iCs w:val="0"/>
          <w:caps w:val="0"/>
          <w:color w:val="101010"/>
          <w:spacing w:val="0"/>
          <w:sz w:val="21"/>
          <w:szCs w:val="21"/>
          <w:shd w:val="clear" w:fill="F9F9F9"/>
        </w:rPr>
      </w:pPr>
      <w:r>
        <w:t xml:space="preserve">Durante a sua participação na pesquisa, o(a) Sr(a) deverá comparecer a duas sessões de testes em dias distintos, com intervalo de até sete dias, nas dependências da Escola de Educação Física e Esporte de Ribeirão Preto (EEFERP – USP). </w:t>
      </w:r>
      <w:r>
        <w:rPr>
          <w:rFonts w:hint="default"/>
        </w:rPr>
        <w:t>Durante sua participação, você comparecerá a duas sessões de avaliação em dias distintos na EEFERP-USP, com intervalo de até 7 dias e duração média de 60 minutos cada. Na Sessão 1 (</w:t>
      </w:r>
      <w:r>
        <w:rPr>
          <w:rFonts w:hint="default"/>
          <w:lang w:val="pt-BR"/>
        </w:rPr>
        <w:t xml:space="preserve">Laboratório de Cineantropometria e  Desempenho Humano - </w:t>
      </w:r>
      <w:r>
        <w:rPr>
          <w:rFonts w:hint="default"/>
        </w:rPr>
        <w:t>LaCiDH), após assepsia da pele com álcool 70%, será realizada a avaliação da composição corporal por bioimpedância elétrica tetrapolar utilizando eletrodos adesivos descartáveis e hipoalergênicos (exigindo jejum prévio de 4 horas, esvaziamento da bexiga e abstenção de álcool e cafeína nas 24 horas anteriores). Na sequência, serão realizados os testes de força de membros superiores na seguinte ordem: (1) teste de força de preensão manual em dinamômetro portátil; (2) teste de força isométrica máxima dos flexores do punho em dinamômetro isocinético computadorizado, permanecendo sentado(a) com o a</w:t>
      </w:r>
      <w:bookmarkStart w:id="0" w:name="_GoBack"/>
      <w:bookmarkEnd w:id="0"/>
      <w:r>
        <w:rPr>
          <w:rFonts w:hint="default"/>
        </w:rPr>
        <w:t>ntebraço estabilizado em uma calha acolchoada; (3) teste progressivo de carga máxima (1-RM) no exercício Shoulder Press em pé com barra livre; e (4) teste de resistência muscular sustentando a parada de mãos com apoio dos pés na parede (wall-supported) até a fadiga. Na Sessão 2 (</w:t>
      </w:r>
      <w:r>
        <w:rPr>
          <w:rFonts w:hint="default"/>
          <w:lang w:val="pt-BR"/>
        </w:rPr>
        <w:t xml:space="preserve">Laboratório de Biomecânica e Controle Motor - </w:t>
      </w:r>
      <w:r>
        <w:rPr>
          <w:rFonts w:hint="default"/>
        </w:rPr>
        <w:t xml:space="preserve">LaBioCoM), serão fixados marcadores reflexivos corporais com fitas adesivas descartáveis e hipoalergênicas. Esclarece-se que o sistema de câmeras tridimensional (Vicon) captura exclusivamente o reflexo luminoso desses marcadores para gerar um modelo matemático de esqueleto digital (nuvem de pontos), não gravando imagens faciais identificáveis e preservando integralmente o seu anonimato nos termos da Lei Geral de Proteção de Dados (LGPD). Após aquecimento padronizado, serão realizados: (1) teste de equilíbrio estático na parada de mãos sobre uma plataforma de força no solo, composto por três tentativas com entrada assistida pelo pesquisador e três tentativas livres; e (2) teste de caminhada sobre as mãos ao longo do piso plano do laboratório, com cinco tentativas em linha reta buscando a maior distância (limite de </w:t>
      </w:r>
      <w:r>
        <w:rPr>
          <w:rFonts w:hint="default"/>
          <w:lang w:val="pt-BR"/>
        </w:rPr>
        <w:t>4</w:t>
      </w:r>
      <w:r>
        <w:rPr>
          <w:rFonts w:hint="default"/>
        </w:rPr>
        <w:t xml:space="preserve"> metros</w:t>
      </w:r>
      <w:r>
        <w:rPr>
          <w:rFonts w:hint="default"/>
          <w:lang w:val="pt-BR"/>
        </w:rPr>
        <w:t xml:space="preserve"> a cada tentativa</w:t>
      </w:r>
      <w:r>
        <w:rPr>
          <w:rFonts w:hint="default"/>
        </w:rPr>
        <w:t>), intercaladas por intervalos de descanso de 90 segundos.</w:t>
      </w:r>
      <w:r>
        <w:rPr>
          <w:rFonts w:hint="default" w:ascii="Arial" w:hAnsi="Arial" w:eastAsia="Segoe UI" w:cs="Arial"/>
          <w:i w:val="0"/>
          <w:iCs w:val="0"/>
          <w:caps w:val="0"/>
          <w:color w:val="101010"/>
          <w:spacing w:val="0"/>
          <w:sz w:val="21"/>
          <w:szCs w:val="21"/>
          <w:shd w:val="clear" w:fill="F9F9F9"/>
        </w:rPr>
        <w:t xml:space="preserve"> </w:t>
      </w:r>
    </w:p>
    <w:p w14:paraId="7495B345">
      <w:pPr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A participação na presente pesquisa não é livre de riscos. O procedimento envolvendo testes de esforço e de carga máxima pode gerar riscos inerentes à prática de exercícios físicos moderados e intensos, tais como desconfortos, fadiga, dor muscular tardia, além do risco de desequilíbrio, escorregões ou quedas durante as execuções do </w:t>
      </w:r>
      <w:r>
        <w:rPr>
          <w:rFonts w:hint="default" w:ascii="Arial" w:hAnsi="Arial" w:cs="Arial"/>
          <w:i/>
          <w:iCs/>
        </w:rPr>
        <w:t>handstand</w:t>
      </w:r>
      <w:r>
        <w:rPr>
          <w:rFonts w:hint="default" w:ascii="Arial" w:hAnsi="Arial" w:cs="Arial"/>
        </w:rPr>
        <w:t>. Para minimizar esses riscos, as avaliações serão conduzidas e supervisionadas presencialmente por um profissional de Educação Física capacitado e pelo pesquisador, os quais realizarão o monitoramento constante da intensidade e atuarão prontamente como apoio físico de segurança. Recomendamos que o(a) Sr(a) evite atividades físicas intensas nas 48 horas que antecedem cada avaliação. Caso os riscos venham a se concretizar (como uma entorse ou lesão muscular aguda), o pesquisador responsável prestará o suporte imediato de primeiros socorros e fará o encaminhamento ao atendimento médico na rede pública (pronto atendimento) ou particular de saúde, acompanhando o caso até a devida recuperação do participante. Embora apresente riscos, a participação na pesquisa também poderá gerar benefícios diretos ao participante, como conhecer de forma precisa os seus resultados de composição corporal, força muscular e parâmetros biomecânicos de controle e equilíbrio, que podem orientar sua prática esportiva. Além disso, a pesquisa trará o benefício indireto de contribuir para o avanço científico, auxiliando profissionais a desenvolverem métodos de ensino e treino mais eficazes para exercícios em inversão.</w:t>
      </w:r>
    </w:p>
    <w:p w14:paraId="62D993C3">
      <w:pPr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</w:rPr>
        <w:t>Se, depois de solucionar suas dúvidas, o(a) Sr(a) se sentir esclarecido(a) sobre a pesquisa, seus objetivos, eventuais riscos e benefícios, o(a) convidamos a assinar duas vias deste termo, rubricando todas as suas páginas, sendo que uma via ficará com o(a) Sr(a) e a outra com o pesquisador responsável.</w:t>
      </w:r>
    </w:p>
    <w:p w14:paraId="363FCF2D">
      <w:pPr>
        <w:jc w:val="right"/>
      </w:pPr>
      <w:r>
        <w:rPr>
          <w:rFonts w:hint="default" w:ascii="Arial" w:hAnsi="Arial" w:cs="Arial"/>
        </w:rPr>
        <w:t xml:space="preserve">Ribeirão Preto, </w:t>
      </w:r>
      <w:r>
        <w:t>_____/_____/_____</w:t>
      </w:r>
    </w:p>
    <w:p w14:paraId="2567DF1D"/>
    <w:p w14:paraId="032D2E56">
      <w:r>
        <w:rPr>
          <w:b/>
        </w:rPr>
        <w:t>Dados sobre a Pesquisa:</w:t>
      </w:r>
    </w:p>
    <w:p w14:paraId="140A054F">
      <w:r>
        <w:rPr>
          <w:b/>
        </w:rPr>
        <w:t xml:space="preserve">Título do Projeto: </w:t>
      </w:r>
      <w:r>
        <w:t>ANÁLISE DE FATORES ASSOCIADOS AO DESEMPENHO NO HANDSTAND E HANDSTAND WALK</w:t>
      </w:r>
    </w:p>
    <w:p w14:paraId="5EDCC2B0">
      <w:r>
        <w:rPr>
          <w:b/>
        </w:rPr>
        <w:t>Guilherme de Paula Lemos</w:t>
      </w:r>
    </w:p>
    <w:p w14:paraId="724B507E">
      <w:r>
        <w:t>Cargo/Função: Aluno de Mestrado</w:t>
      </w:r>
      <w:r>
        <w:br w:type="textWrapping"/>
      </w:r>
      <w:r>
        <w:t>Instituição: Escola de Educação Física e Esporte de Ribeirão Preto (EEFERP - USP)</w:t>
      </w:r>
      <w:r>
        <w:br w:type="textWrapping"/>
      </w:r>
      <w:r>
        <w:t>Endereço: Av. Bandeirantes, 3900 - Monte Alegre, 14040-907 - Ribeirão Preto SP</w:t>
      </w:r>
      <w:r>
        <w:br w:type="textWrapping"/>
      </w:r>
      <w:r>
        <w:t>Telefone: (16) 98122-2356</w:t>
      </w:r>
      <w:r>
        <w:br w:type="textWrapping"/>
      </w:r>
      <w:r>
        <w:t>e-mail: guilherme.lemos@usp.br</w:t>
      </w:r>
    </w:p>
    <w:p w14:paraId="3014A4E5">
      <w:r>
        <w:rPr>
          <w:b/>
        </w:rPr>
        <w:t>Matheus Machado Gomes</w:t>
      </w:r>
    </w:p>
    <w:p w14:paraId="1A7BF52E">
      <w:r>
        <w:t>Cargo/Função: Orientador Responsável / Professor Doutor</w:t>
      </w:r>
      <w:r>
        <w:br w:type="textWrapping"/>
      </w:r>
      <w:r>
        <w:t>Instituição: Escola de Educação Física e Esporte de Ribeirão Preto (EEFERP - USP)</w:t>
      </w:r>
      <w:r>
        <w:br w:type="textWrapping"/>
      </w:r>
      <w:r>
        <w:t>Endereço: Av. Bandeirantes, 3900 - Monte Alegre, 14040-907 - Ribeirão Preto SP</w:t>
      </w:r>
      <w:r>
        <w:br w:type="textWrapping"/>
      </w:r>
      <w:r>
        <w:t>Telefone: (16) 3315-8776</w:t>
      </w:r>
      <w:r>
        <w:br w:type="textWrapping"/>
      </w:r>
      <w:r>
        <w:t>e-mail: mmgomes@usp.br</w:t>
      </w:r>
    </w:p>
    <w:p w14:paraId="0720C8E7"/>
    <w:p w14:paraId="32B41F3B">
      <w:r>
        <w:rPr>
          <w:b/>
        </w:rPr>
        <w:t>Dados do(a) participante da pesquisa:</w:t>
      </w:r>
    </w:p>
    <w:p w14:paraId="33ADBD6B">
      <w:r>
        <w:t>Nome completo:__________________________________________________________________________________</w:t>
      </w:r>
    </w:p>
    <w:p w14:paraId="3D18F192">
      <w:r>
        <w:t>Data de Nascimento: _____/_____/_____ Telefone para contato:___________________________________________</w:t>
      </w:r>
    </w:p>
    <w:p w14:paraId="0A01832E">
      <w:r>
        <w:br w:type="textWrapping"/>
      </w:r>
    </w:p>
    <w:p w14:paraId="793BA403">
      <w:r>
        <w:t>________________________________________</w:t>
      </w:r>
    </w:p>
    <w:p w14:paraId="7C405093">
      <w:r>
        <w:t>Assinatura do(a) Pesquisador(a) Responsável</w:t>
      </w:r>
    </w:p>
    <w:p w14:paraId="7545D0AB">
      <w:r>
        <w:br w:type="textWrapping"/>
      </w:r>
    </w:p>
    <w:p w14:paraId="5AE9E580">
      <w:r>
        <w:t>________________________________________</w:t>
      </w:r>
    </w:p>
    <w:p w14:paraId="5DA7CD18">
      <w:r>
        <w:t>Assinatura do(a) Participante</w:t>
      </w:r>
    </w:p>
    <w:p w14:paraId="54D3DA8F">
      <w:r>
        <w:br w:type="textWrapping"/>
      </w:r>
      <w:r>
        <w:br w:type="textWrapping"/>
      </w:r>
    </w:p>
    <w:p w14:paraId="6443D3D9">
      <w:r>
        <w:rPr>
          <w:sz w:val="20"/>
        </w:rPr>
        <w:t>Comitê de Ética em Pesquisa – Escola de Educação Física e Esporte de Ribeirão Preto</w:t>
      </w:r>
      <w:r>
        <w:rPr>
          <w:sz w:val="20"/>
        </w:rPr>
        <w:br w:type="textWrapping"/>
      </w:r>
      <w:r>
        <w:rPr>
          <w:sz w:val="20"/>
        </w:rPr>
        <w:t>Av. Bandeirantes, 3900 – Monte Alegre – CEP: 14040-907 – Ribeirão Preto – SP</w:t>
      </w:r>
      <w:r>
        <w:rPr>
          <w:sz w:val="20"/>
        </w:rPr>
        <w:br w:type="textWrapping"/>
      </w:r>
      <w:r>
        <w:rPr>
          <w:sz w:val="20"/>
        </w:rPr>
        <w:t>www.eeferp.usp.br | cep90@usp.br | (16) 3315-0494</w:t>
      </w:r>
      <w:r>
        <w:rPr>
          <w:sz w:val="20"/>
        </w:rPr>
        <w:br w:type="textWrapping"/>
      </w:r>
      <w:r>
        <w:rPr>
          <w:sz w:val="20"/>
        </w:rPr>
        <w:t>Atendimento presencial: terças-feiras e quintas-feiras das 08:30 às 11:30.</w:t>
      </w:r>
    </w:p>
    <w:sectPr>
      <w:headerReference r:id="rId5" w:type="default"/>
      <w:footerReference r:id="rId6" w:type="default"/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1B7087">
    <w:pPr>
      <w:pStyle w:val="27"/>
    </w:pPr>
    <w:r>
      <w:rPr>
        <w:sz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left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Caixa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842A98D">
                          <w:pPr>
                            <w:pStyle w:val="27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lef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842A98D">
                    <w:pPr>
                      <w:pStyle w:val="27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AE7B6A">
    <w:pPr>
      <w:pStyle w:val="25"/>
    </w:pPr>
    <w:r>
      <w:rPr>
        <w:sz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Caixa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32FDBC8">
                          <w:pPr>
                            <w:pStyle w:val="2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32FDBC8">
                    <w:pPr>
                      <w:pStyle w:val="2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19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35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34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45407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Theme="minorEastAsia" w:cstheme="minorBidi"/>
      <w:sz w:val="24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Strong"/>
    <w:basedOn w:val="11"/>
    <w:qFormat/>
    <w:uiPriority w:val="22"/>
    <w:rPr>
      <w:b/>
      <w:bCs/>
    </w:rPr>
  </w:style>
  <w:style w:type="character" w:styleId="14">
    <w:name w:val="Emphasis"/>
    <w:basedOn w:val="11"/>
    <w:qFormat/>
    <w:uiPriority w:val="20"/>
    <w:rPr>
      <w:i/>
      <w:iCs/>
    </w:rPr>
  </w:style>
  <w:style w:type="paragraph" w:styleId="15">
    <w:name w:val="List"/>
    <w:basedOn w:val="1"/>
    <w:unhideWhenUsed/>
    <w:uiPriority w:val="99"/>
    <w:pPr>
      <w:ind w:left="360" w:hanging="360"/>
      <w:contextualSpacing/>
    </w:pPr>
  </w:style>
  <w:style w:type="paragraph" w:styleId="16">
    <w:name w:val="Body Text"/>
    <w:basedOn w:val="1"/>
    <w:link w:val="46"/>
    <w:unhideWhenUsed/>
    <w:uiPriority w:val="99"/>
    <w:pPr>
      <w:spacing w:after="120"/>
    </w:pPr>
  </w:style>
  <w:style w:type="paragraph" w:styleId="17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18">
    <w:name w:val="List Bullet 3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9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0">
    <w:name w:val="macro"/>
    <w:link w:val="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1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2">
    <w:name w:val="Body Text 3"/>
    <w:basedOn w:val="1"/>
    <w:link w:val="48"/>
    <w:unhideWhenUsed/>
    <w:uiPriority w:val="99"/>
    <w:pPr>
      <w:spacing w:after="120"/>
    </w:pPr>
    <w:rPr>
      <w:sz w:val="16"/>
      <w:szCs w:val="16"/>
    </w:rPr>
  </w:style>
  <w:style w:type="paragraph" w:styleId="23">
    <w:name w:val="List Number 2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4">
    <w:name w:val="Body Text 2"/>
    <w:basedOn w:val="1"/>
    <w:link w:val="47"/>
    <w:unhideWhenUsed/>
    <w:uiPriority w:val="99"/>
    <w:pPr>
      <w:spacing w:after="120" w:line="480" w:lineRule="auto"/>
    </w:pPr>
  </w:style>
  <w:style w:type="paragraph" w:styleId="25">
    <w:name w:val="header"/>
    <w:basedOn w:val="1"/>
    <w:link w:val="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7">
    <w:name w:val="footer"/>
    <w:basedOn w:val="1"/>
    <w:link w:val="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8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3"/>
    <w:basedOn w:val="1"/>
    <w:unhideWhenUsed/>
    <w:uiPriority w:val="99"/>
    <w:pPr>
      <w:ind w:left="1080" w:hanging="360"/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2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3">
    <w:name w:val="List 2"/>
    <w:basedOn w:val="1"/>
    <w:unhideWhenUsed/>
    <w:uiPriority w:val="99"/>
    <w:pPr>
      <w:ind w:left="720" w:hanging="360"/>
      <w:contextualSpacing/>
    </w:pPr>
  </w:style>
  <w:style w:type="paragraph" w:styleId="34">
    <w:name w:val="List Bullet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5">
    <w:name w:val="List Number"/>
    <w:basedOn w:val="1"/>
    <w:unhideWhenUsed/>
    <w:uiPriority w:val="99"/>
    <w:pPr>
      <w:numPr>
        <w:ilvl w:val="0"/>
        <w:numId w:val="6"/>
      </w:numPr>
      <w:contextualSpacing/>
    </w:p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7">
    <w:name w:val="Header Char"/>
    <w:basedOn w:val="11"/>
    <w:link w:val="25"/>
    <w:qFormat/>
    <w:uiPriority w:val="99"/>
  </w:style>
  <w:style w:type="character" w:customStyle="1" w:styleId="38">
    <w:name w:val="Footer Char"/>
    <w:basedOn w:val="11"/>
    <w:link w:val="27"/>
    <w:qFormat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Title Char"/>
    <w:basedOn w:val="11"/>
    <w:link w:val="17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itle Char"/>
    <w:basedOn w:val="11"/>
    <w:link w:val="32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Body Text Char"/>
    <w:basedOn w:val="11"/>
    <w:link w:val="16"/>
    <w:uiPriority w:val="99"/>
  </w:style>
  <w:style w:type="character" w:customStyle="1" w:styleId="47">
    <w:name w:val="Body Text 2 Char"/>
    <w:basedOn w:val="11"/>
    <w:link w:val="24"/>
    <w:uiPriority w:val="99"/>
  </w:style>
  <w:style w:type="character" w:customStyle="1" w:styleId="48">
    <w:name w:val="Body Text 3 Char"/>
    <w:basedOn w:val="11"/>
    <w:link w:val="22"/>
    <w:uiPriority w:val="99"/>
    <w:rPr>
      <w:sz w:val="16"/>
      <w:szCs w:val="16"/>
    </w:rPr>
  </w:style>
  <w:style w:type="character" w:customStyle="1" w:styleId="49">
    <w:name w:val="Macro Text Char"/>
    <w:basedOn w:val="11"/>
    <w:link w:val="20"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Quote Char"/>
    <w:basedOn w:val="11"/>
    <w:link w:val="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Intense Quote Char"/>
    <w:basedOn w:val="11"/>
    <w:link w:val="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947</Words>
  <Characters>5755</Characters>
  <Lines>0</Lines>
  <Paragraphs>0</Paragraphs>
  <TotalTime>129</TotalTime>
  <ScaleCrop>false</ScaleCrop>
  <LinksUpToDate>false</LinksUpToDate>
  <CharactersWithSpaces>6669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Guilherme Lemos</cp:lastModifiedBy>
  <dcterms:modified xsi:type="dcterms:W3CDTF">2026-09-10T15:46:15Z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eyJoZGlkIjoiMThhMzU1YmM3NTljMjE0NWZmODIzMTViY2M4NTA0NWIiLCJ1c2VySWQiOiIxMjM2OTU0MjI3MTM2In0=</vt:lpwstr>
  </property>
  <property fmtid="{D5CDD505-2E9C-101B-9397-08002B2CF9AE}" pid="3" name="KSOProductBuildVer">
    <vt:lpwstr>1046-12.1.0.28032</vt:lpwstr>
  </property>
  <property fmtid="{D5CDD505-2E9C-101B-9397-08002B2CF9AE}" pid="4" name="ICV">
    <vt:lpwstr>3977730F9300485DBD3A5F6FD1500F3C_12</vt:lpwstr>
  </property>
</Properties>
</file>