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BAA255" w14:textId="04B44E00" w:rsidR="00F042A2" w:rsidRDefault="003210DC" w:rsidP="00F042A2">
      <w:pPr>
        <w:spacing w:line="360" w:lineRule="auto"/>
        <w:jc w:val="center"/>
        <w:rPr>
          <w:rFonts w:ascii="Times New Roman" w:eastAsia="Times New Roman" w:hAnsi="Times New Roman" w:cs="Times New Roman"/>
        </w:rPr>
      </w:pPr>
      <w:r>
        <w:rPr>
          <w:noProof/>
        </w:rPr>
        <mc:AlternateContent>
          <mc:Choice Requires="wps">
            <w:drawing>
              <wp:anchor distT="0" distB="0" distL="0" distR="0" simplePos="0" relativeHeight="251659264" behindDoc="0" locked="0" layoutInCell="0" allowOverlap="1" wp14:anchorId="680B8F7F" wp14:editId="2C3B9448">
                <wp:simplePos x="0" y="0"/>
                <wp:positionH relativeFrom="page">
                  <wp:posOffset>-523875</wp:posOffset>
                </wp:positionH>
                <wp:positionV relativeFrom="page">
                  <wp:align>top</wp:align>
                </wp:positionV>
                <wp:extent cx="523875" cy="781050"/>
                <wp:effectExtent l="0" t="0" r="0" b="0"/>
                <wp:wrapNone/>
                <wp:docPr id="2" name="bgLayers_comp-joj48vip"/>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523875" cy="781050"/>
                        </a:xfrm>
                        <a:prstGeom prst="rect">
                          <a:avLst/>
                        </a:prstGeom>
                        <a:solidFill>
                          <a:srgbClr val="FFFFFF"/>
                        </a:solidFill>
                      </wps:spPr>
                      <wps:txbx>
                        <w:txbxContent>
                          <w:p w14:paraId="78E06E17" w14:textId="77777777" w:rsidR="005A52F2" w:rsidRDefault="005A52F2"/>
                        </w:txbxContent>
                      </wps:txbx>
                      <wps:bodyPr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shapetype w14:anchorId="680B8F7F" id="_x0000_t202" coordsize="21600,21600" o:spt="202" path="m,l,21600r21600,l21600,xe">
                <v:stroke joinstyle="miter"/>
                <v:path gradientshapeok="t" o:connecttype="rect"/>
              </v:shapetype>
              <v:shape id="bgLayers_comp-joj48vip" o:spid="_x0000_s1026" type="#_x0000_t202" style="position:absolute;left:0;text-align:left;margin-left:-41.25pt;margin-top:0;width:41.25pt;height:61.5pt;flip:x;z-index:251659264;visibility:visible;mso-wrap-style:square;mso-width-percent:0;mso-height-percent:0;mso-wrap-distance-left:0;mso-wrap-distance-top:0;mso-wrap-distance-right:0;mso-wrap-distance-bottom:0;mso-position-horizontal:absolute;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" o:allowincell="f" stroked="f">
                <v:textbox inset="0,0,0,0">
                  <w:txbxContent>
                    <w:p w14:paraId="78E06E17" w14:textId="77777777" w:rsidR="005A52F2" w:rsidRDefault="005A52F2"/>
                  </w:txbxContent>
                </v:textbox>
                <w10:wrap anchorx="page" anchory="page"/>
              </v:shape>
            </w:pict>
          </mc:Fallback>
        </mc:AlternateContent>
      </w:r>
      <w:r w:rsidR="00F042A2">
        <w:rPr>
          <w:rFonts w:ascii="Times New Roman" w:eastAsia="Times New Roman" w:hAnsi="Times New Roman" w:cs="Times New Roman"/>
        </w:rPr>
        <w:t>UNIVERSIDADE DE SÃO PAULO</w:t>
      </w:r>
      <w:bookmarkStart w:id="0" w:name="_heading=h.f8ewjw6sfegx"/>
      <w:bookmarkEnd w:id="0"/>
    </w:p>
    <w:p w14:paraId="31F266AE" w14:textId="77777777" w:rsidR="00F042A2" w:rsidRDefault="00F042A2" w:rsidP="00F042A2">
      <w:pPr>
        <w:spacing w:line="360" w:lineRule="auto"/>
        <w:jc w:val="center"/>
        <w:rPr>
          <w:rFonts w:ascii="Times New Roman" w:eastAsia="Times New Roman" w:hAnsi="Times New Roman" w:cs="Times New Roman"/>
        </w:rPr>
      </w:pPr>
      <w:r>
        <w:rPr>
          <w:rFonts w:ascii="Times New Roman" w:eastAsia="Times New Roman" w:hAnsi="Times New Roman" w:cs="Times New Roman"/>
        </w:rPr>
        <w:t>ESCOLA DE EDUCAÇÃO FÍSICA E ESPORTE DE RIBEIRÃO PRETO</w:t>
      </w:r>
    </w:p>
    <w:p w14:paraId="3B59E5D9" w14:textId="77777777" w:rsidR="00F042A2" w:rsidRDefault="00F042A2" w:rsidP="00F042A2">
      <w:pPr>
        <w:spacing w:line="360" w:lineRule="auto"/>
        <w:rPr>
          <w:rFonts w:ascii="Times New Roman" w:eastAsia="Times New Roman" w:hAnsi="Times New Roman" w:cs="Times New Roman"/>
        </w:rPr>
      </w:pPr>
    </w:p>
    <w:p w14:paraId="02D377FF" w14:textId="77777777" w:rsidR="00F042A2" w:rsidRDefault="00F042A2" w:rsidP="00F042A2">
      <w:pPr>
        <w:spacing w:line="360" w:lineRule="auto"/>
        <w:rPr>
          <w:rFonts w:ascii="Times New Roman" w:eastAsia="Times New Roman" w:hAnsi="Times New Roman" w:cs="Times New Roman"/>
        </w:rPr>
      </w:pPr>
    </w:p>
    <w:p w14:paraId="05AF3407" w14:textId="77777777" w:rsidR="00F042A2" w:rsidRDefault="00F042A2" w:rsidP="00F042A2">
      <w:pPr>
        <w:spacing w:line="360" w:lineRule="auto"/>
        <w:rPr>
          <w:rFonts w:ascii="Times New Roman" w:eastAsia="Times New Roman" w:hAnsi="Times New Roman" w:cs="Times New Roman"/>
        </w:rPr>
      </w:pPr>
    </w:p>
    <w:p w14:paraId="2D6BA17A" w14:textId="77777777" w:rsidR="00F042A2" w:rsidRDefault="00F042A2" w:rsidP="00F042A2">
      <w:pPr>
        <w:spacing w:line="360" w:lineRule="auto"/>
        <w:rPr>
          <w:rFonts w:ascii="Times New Roman" w:eastAsia="Times New Roman" w:hAnsi="Times New Roman" w:cs="Times New Roman"/>
        </w:rPr>
      </w:pPr>
    </w:p>
    <w:p w14:paraId="151E80E2" w14:textId="77777777" w:rsidR="00F042A2" w:rsidRDefault="00F042A2" w:rsidP="00F042A2">
      <w:pPr>
        <w:spacing w:line="360" w:lineRule="auto"/>
        <w:jc w:val="center"/>
        <w:rPr>
          <w:rFonts w:ascii="Times New Roman" w:eastAsia="Times New Roman" w:hAnsi="Times New Roman" w:cs="Times New Roman"/>
        </w:rPr>
      </w:pPr>
      <w:r>
        <w:rPr>
          <w:rFonts w:ascii="Times New Roman" w:eastAsia="Times New Roman" w:hAnsi="Times New Roman" w:cs="Times New Roman"/>
        </w:rPr>
        <w:t>GUILHERME DE PAULA LEMOS</w:t>
      </w:r>
    </w:p>
    <w:p w14:paraId="4E4311D7" w14:textId="77777777" w:rsidR="00F042A2" w:rsidRDefault="00F042A2" w:rsidP="00F042A2">
      <w:pPr>
        <w:spacing w:line="360" w:lineRule="auto"/>
        <w:rPr>
          <w:rFonts w:ascii="Times New Roman" w:eastAsia="Times New Roman" w:hAnsi="Times New Roman" w:cs="Times New Roman"/>
        </w:rPr>
      </w:pPr>
    </w:p>
    <w:p w14:paraId="7E103BFB" w14:textId="77777777" w:rsidR="00F042A2" w:rsidRDefault="00F042A2" w:rsidP="00F042A2">
      <w:pPr>
        <w:spacing w:line="360" w:lineRule="auto"/>
        <w:rPr>
          <w:rFonts w:ascii="Times New Roman" w:eastAsia="Times New Roman" w:hAnsi="Times New Roman" w:cs="Times New Roman"/>
        </w:rPr>
      </w:pPr>
    </w:p>
    <w:p w14:paraId="4FDA10A8" w14:textId="77777777" w:rsidR="00F042A2" w:rsidRDefault="00F042A2" w:rsidP="00F042A2">
      <w:pPr>
        <w:spacing w:line="360" w:lineRule="auto"/>
        <w:rPr>
          <w:rFonts w:ascii="Times New Roman" w:eastAsia="Times New Roman" w:hAnsi="Times New Roman" w:cs="Times New Roman"/>
        </w:rPr>
      </w:pPr>
    </w:p>
    <w:p w14:paraId="7BBDDC43" w14:textId="77777777" w:rsidR="00F042A2" w:rsidRDefault="00F042A2" w:rsidP="00F042A2">
      <w:pPr>
        <w:spacing w:line="360" w:lineRule="auto"/>
        <w:rPr>
          <w:rFonts w:ascii="Times New Roman" w:eastAsia="Times New Roman" w:hAnsi="Times New Roman" w:cs="Times New Roman"/>
        </w:rPr>
      </w:pPr>
    </w:p>
    <w:p w14:paraId="3DB7F15F" w14:textId="77777777" w:rsidR="00F042A2" w:rsidRDefault="00F042A2" w:rsidP="00F042A2">
      <w:pPr>
        <w:spacing w:line="360" w:lineRule="auto"/>
        <w:jc w:val="center"/>
        <w:rPr>
          <w:rFonts w:ascii="Times New Roman" w:eastAsia="Times New Roman" w:hAnsi="Times New Roman" w:cs="Times New Roman"/>
          <w:i/>
          <w:vertAlign w:val="superscript"/>
        </w:rPr>
      </w:pPr>
      <w:r>
        <w:rPr>
          <w:rFonts w:ascii="Times New Roman" w:eastAsia="Times New Roman" w:hAnsi="Times New Roman" w:cs="Times New Roman"/>
        </w:rPr>
        <w:t xml:space="preserve">ANÁLISE DE FATORES ASSOCIADOS AO DESEMPENHO NO </w:t>
      </w:r>
      <w:r>
        <w:rPr>
          <w:rFonts w:ascii="Times New Roman" w:eastAsia="Times New Roman" w:hAnsi="Times New Roman" w:cs="Times New Roman"/>
          <w:i/>
        </w:rPr>
        <w:t xml:space="preserve">HANDSTAND </w:t>
      </w:r>
      <w:r>
        <w:rPr>
          <w:rFonts w:ascii="Times New Roman" w:eastAsia="Times New Roman" w:hAnsi="Times New Roman" w:cs="Times New Roman"/>
        </w:rPr>
        <w:t xml:space="preserve">E </w:t>
      </w:r>
      <w:r>
        <w:rPr>
          <w:rFonts w:ascii="Times New Roman" w:eastAsia="Times New Roman" w:hAnsi="Times New Roman" w:cs="Times New Roman"/>
          <w:i/>
        </w:rPr>
        <w:t>HANDSTAND WALK</w:t>
      </w:r>
      <w:r>
        <w:rPr>
          <w:rFonts w:ascii="Times New Roman" w:eastAsia="Times New Roman" w:hAnsi="Times New Roman" w:cs="Times New Roman"/>
        </w:rPr>
        <w:t xml:space="preserve"> </w:t>
      </w:r>
    </w:p>
    <w:p w14:paraId="54B3AD3E" w14:textId="77777777" w:rsidR="00F042A2" w:rsidRDefault="00F042A2" w:rsidP="00F042A2">
      <w:pPr>
        <w:spacing w:line="360" w:lineRule="auto"/>
        <w:jc w:val="center"/>
        <w:rPr>
          <w:rFonts w:ascii="Times New Roman" w:eastAsia="Times New Roman" w:hAnsi="Times New Roman" w:cs="Times New Roman"/>
        </w:rPr>
      </w:pPr>
    </w:p>
    <w:p w14:paraId="0C09F44D" w14:textId="77777777" w:rsidR="00F042A2" w:rsidRDefault="00F042A2" w:rsidP="00F042A2">
      <w:pPr>
        <w:spacing w:line="360" w:lineRule="auto"/>
        <w:ind w:left="4320" w:right="18"/>
        <w:rPr>
          <w:rFonts w:ascii="Times New Roman" w:eastAsia="Times New Roman" w:hAnsi="Times New Roman" w:cs="Times New Roman"/>
          <w:color w:val="000000"/>
        </w:rPr>
      </w:pPr>
      <w:r>
        <w:rPr>
          <w:rFonts w:ascii="Times New Roman" w:eastAsia="Times New Roman" w:hAnsi="Times New Roman" w:cs="Times New Roman"/>
          <w:color w:val="000000"/>
        </w:rPr>
        <w:t>Candidato: Guilherme de Paula Lemos</w:t>
      </w:r>
    </w:p>
    <w:p w14:paraId="74EDDA1A" w14:textId="77777777" w:rsidR="00F042A2" w:rsidRDefault="00F042A2" w:rsidP="00F042A2">
      <w:pPr>
        <w:spacing w:line="360" w:lineRule="auto"/>
        <w:ind w:left="4320" w:right="18"/>
        <w:rPr>
          <w:rFonts w:ascii="Times New Roman" w:eastAsia="Times New Roman" w:hAnsi="Times New Roman" w:cs="Times New Roman"/>
          <w:color w:val="000000"/>
        </w:rPr>
      </w:pPr>
      <w:r>
        <w:rPr>
          <w:rFonts w:ascii="Times New Roman" w:eastAsia="Times New Roman" w:hAnsi="Times New Roman" w:cs="Times New Roman"/>
          <w:color w:val="000000"/>
        </w:rPr>
        <w:t>Orientador: Matheus Machado Gomes</w:t>
      </w:r>
    </w:p>
    <w:p w14:paraId="63D5171F" w14:textId="77777777" w:rsidR="00F042A2" w:rsidRDefault="00F042A2" w:rsidP="00F042A2">
      <w:pPr>
        <w:spacing w:line="360" w:lineRule="auto"/>
        <w:ind w:left="4320" w:right="18"/>
        <w:rPr>
          <w:rFonts w:ascii="Times New Roman" w:eastAsia="Times New Roman" w:hAnsi="Times New Roman" w:cs="Times New Roman"/>
          <w:color w:val="000000"/>
        </w:rPr>
      </w:pPr>
      <w:r>
        <w:rPr>
          <w:rFonts w:ascii="Times New Roman" w:eastAsia="Times New Roman" w:hAnsi="Times New Roman" w:cs="Times New Roman"/>
          <w:color w:val="000000"/>
        </w:rPr>
        <w:t xml:space="preserve">Linha de Pesquisa: </w:t>
      </w:r>
      <w:r>
        <w:rPr>
          <w:rFonts w:ascii="Times New Roman" w:eastAsia="Times New Roman" w:hAnsi="Times New Roman" w:cs="Times New Roman"/>
          <w:i/>
          <w:color w:val="000000"/>
        </w:rPr>
        <w:t>Aspectos biodinâmicos da atividade física e do esporte</w:t>
      </w:r>
    </w:p>
    <w:p w14:paraId="00E4EDE3" w14:textId="77777777" w:rsidR="00F042A2" w:rsidRDefault="00F042A2" w:rsidP="00F042A2">
      <w:pPr>
        <w:spacing w:line="360" w:lineRule="auto"/>
        <w:rPr>
          <w:rFonts w:ascii="Times New Roman" w:eastAsia="Times New Roman" w:hAnsi="Times New Roman" w:cs="Times New Roman"/>
        </w:rPr>
      </w:pPr>
    </w:p>
    <w:p w14:paraId="6986C6F9" w14:textId="77777777" w:rsidR="00F042A2" w:rsidRDefault="00F042A2" w:rsidP="00F042A2">
      <w:pPr>
        <w:spacing w:line="360" w:lineRule="auto"/>
        <w:rPr>
          <w:rFonts w:ascii="Times New Roman" w:eastAsia="Times New Roman" w:hAnsi="Times New Roman" w:cs="Times New Roman"/>
        </w:rPr>
      </w:pPr>
    </w:p>
    <w:p w14:paraId="728C306C" w14:textId="77777777" w:rsidR="00F042A2" w:rsidRDefault="00F042A2" w:rsidP="00F042A2">
      <w:pPr>
        <w:spacing w:line="360" w:lineRule="auto"/>
        <w:rPr>
          <w:rFonts w:ascii="Times New Roman" w:eastAsia="Times New Roman" w:hAnsi="Times New Roman" w:cs="Times New Roman"/>
        </w:rPr>
      </w:pPr>
    </w:p>
    <w:p w14:paraId="072A8F1B" w14:textId="77777777" w:rsidR="00F042A2" w:rsidRDefault="00F042A2" w:rsidP="00F042A2">
      <w:pPr>
        <w:spacing w:line="360" w:lineRule="auto"/>
        <w:rPr>
          <w:rFonts w:ascii="Times New Roman" w:eastAsia="Times New Roman" w:hAnsi="Times New Roman" w:cs="Times New Roman"/>
        </w:rPr>
      </w:pPr>
    </w:p>
    <w:p w14:paraId="06C0B9A2" w14:textId="77777777" w:rsidR="00F042A2" w:rsidRDefault="00F042A2" w:rsidP="00F042A2">
      <w:pPr>
        <w:spacing w:line="360" w:lineRule="auto"/>
        <w:rPr>
          <w:rFonts w:ascii="Times New Roman" w:eastAsia="Times New Roman" w:hAnsi="Times New Roman" w:cs="Times New Roman"/>
        </w:rPr>
      </w:pPr>
    </w:p>
    <w:p w14:paraId="2A9E1F85" w14:textId="77777777" w:rsidR="00F042A2" w:rsidRDefault="00F042A2" w:rsidP="00F042A2">
      <w:pPr>
        <w:spacing w:line="360" w:lineRule="auto"/>
        <w:rPr>
          <w:rFonts w:ascii="Times New Roman" w:eastAsia="Times New Roman" w:hAnsi="Times New Roman" w:cs="Times New Roman"/>
        </w:rPr>
      </w:pPr>
    </w:p>
    <w:p w14:paraId="0F2BF67B" w14:textId="77777777" w:rsidR="00F042A2" w:rsidRDefault="00F042A2" w:rsidP="00F042A2">
      <w:pPr>
        <w:spacing w:line="360" w:lineRule="auto"/>
        <w:rPr>
          <w:rFonts w:ascii="Times New Roman" w:eastAsia="Times New Roman" w:hAnsi="Times New Roman" w:cs="Times New Roman"/>
        </w:rPr>
      </w:pPr>
    </w:p>
    <w:p w14:paraId="249B72E6" w14:textId="77777777" w:rsidR="00F042A2" w:rsidRDefault="00F042A2" w:rsidP="00F042A2">
      <w:pPr>
        <w:spacing w:line="360" w:lineRule="auto"/>
        <w:rPr>
          <w:rFonts w:ascii="Times New Roman" w:eastAsia="Times New Roman" w:hAnsi="Times New Roman" w:cs="Times New Roman"/>
        </w:rPr>
      </w:pPr>
    </w:p>
    <w:p w14:paraId="7A93AD74" w14:textId="77777777" w:rsidR="00F042A2" w:rsidRDefault="00F042A2" w:rsidP="00F042A2">
      <w:pPr>
        <w:spacing w:line="360" w:lineRule="auto"/>
        <w:rPr>
          <w:rFonts w:ascii="Times New Roman" w:eastAsia="Times New Roman" w:hAnsi="Times New Roman" w:cs="Times New Roman"/>
        </w:rPr>
      </w:pPr>
    </w:p>
    <w:p w14:paraId="0E723B6C" w14:textId="77777777" w:rsidR="00F042A2" w:rsidRDefault="00F042A2" w:rsidP="00F042A2">
      <w:pPr>
        <w:spacing w:line="360" w:lineRule="auto"/>
        <w:rPr>
          <w:rFonts w:ascii="Times New Roman" w:eastAsia="Times New Roman" w:hAnsi="Times New Roman" w:cs="Times New Roman"/>
        </w:rPr>
      </w:pPr>
    </w:p>
    <w:p w14:paraId="4F5E5083" w14:textId="77777777" w:rsidR="00F042A2" w:rsidRDefault="00F042A2" w:rsidP="00F042A2">
      <w:pPr>
        <w:spacing w:line="360" w:lineRule="auto"/>
        <w:rPr>
          <w:rFonts w:ascii="Times New Roman" w:eastAsia="Times New Roman" w:hAnsi="Times New Roman" w:cs="Times New Roman"/>
        </w:rPr>
      </w:pPr>
    </w:p>
    <w:p w14:paraId="704386DB" w14:textId="77777777" w:rsidR="00F042A2" w:rsidRDefault="00F042A2" w:rsidP="00F042A2">
      <w:pPr>
        <w:spacing w:line="360" w:lineRule="auto"/>
        <w:rPr>
          <w:rFonts w:ascii="Times New Roman" w:eastAsia="Times New Roman" w:hAnsi="Times New Roman" w:cs="Times New Roman"/>
        </w:rPr>
      </w:pPr>
    </w:p>
    <w:p w14:paraId="69997485" w14:textId="77777777" w:rsidR="00F042A2" w:rsidRDefault="00F042A2" w:rsidP="00F042A2">
      <w:pPr>
        <w:spacing w:line="360" w:lineRule="auto"/>
        <w:rPr>
          <w:rFonts w:ascii="Times New Roman" w:eastAsia="Times New Roman" w:hAnsi="Times New Roman" w:cs="Times New Roman"/>
        </w:rPr>
      </w:pPr>
    </w:p>
    <w:p w14:paraId="3F1800FC" w14:textId="77777777" w:rsidR="00F042A2" w:rsidRDefault="00F042A2" w:rsidP="00F042A2">
      <w:pPr>
        <w:spacing w:line="360" w:lineRule="auto"/>
        <w:jc w:val="center"/>
        <w:rPr>
          <w:rFonts w:ascii="Times New Roman" w:eastAsia="Times New Roman" w:hAnsi="Times New Roman" w:cs="Times New Roman"/>
        </w:rPr>
      </w:pPr>
      <w:r>
        <w:rPr>
          <w:rFonts w:ascii="Times New Roman" w:eastAsia="Times New Roman" w:hAnsi="Times New Roman" w:cs="Times New Roman"/>
        </w:rPr>
        <w:t>Ribeirão Preto - SP</w:t>
      </w:r>
    </w:p>
    <w:p w14:paraId="16EAA841" w14:textId="77777777" w:rsidR="00F042A2" w:rsidRDefault="00F042A2" w:rsidP="00F042A2">
      <w:pPr>
        <w:spacing w:line="360" w:lineRule="auto"/>
        <w:jc w:val="center"/>
        <w:rPr>
          <w:rFonts w:ascii="Times New Roman" w:eastAsia="Times New Roman" w:hAnsi="Times New Roman" w:cs="Times New Roman"/>
        </w:rPr>
        <w:sectPr w:rsidR="00F042A2">
          <w:headerReference w:type="even" r:id="rId7"/>
          <w:headerReference w:type="default" r:id="rId8"/>
          <w:footerReference w:type="even" r:id="rId9"/>
          <w:footerReference w:type="default" r:id="rId10"/>
          <w:headerReference w:type="first" r:id="rId11"/>
          <w:footerReference w:type="first" r:id="rId12"/>
          <w:pgSz w:w="11906" w:h="16838"/>
          <w:pgMar w:top="1418" w:right="1418" w:bottom="1418" w:left="1418" w:header="0" w:footer="0" w:gutter="0"/>
          <w:pgNumType w:start="1"/>
          <w:cols w:space="720"/>
          <w:formProt w:val="0"/>
          <w:docGrid w:linePitch="100"/>
        </w:sectPr>
      </w:pPr>
      <w:r>
        <w:rPr>
          <w:rFonts w:ascii="Times New Roman" w:eastAsia="Times New Roman" w:hAnsi="Times New Roman" w:cs="Times New Roman"/>
        </w:rPr>
        <w:t>2024</w:t>
      </w:r>
    </w:p>
    <w:p w14:paraId="43457DE2" w14:textId="77777777" w:rsidR="00F042A2" w:rsidRDefault="00F042A2" w:rsidP="00F042A2">
      <w:pPr>
        <w:spacing w:line="360" w:lineRule="auto"/>
        <w:jc w:val="center"/>
        <w:rPr>
          <w:rFonts w:ascii="Times New Roman" w:eastAsia="Times New Roman" w:hAnsi="Times New Roman" w:cs="Times New Roman"/>
          <w:i/>
          <w:vertAlign w:val="superscript"/>
        </w:rPr>
      </w:pPr>
      <w:bookmarkStart w:id="1" w:name="_heading=h.o5ku8cknwnit"/>
      <w:bookmarkEnd w:id="1"/>
      <w:r>
        <w:rPr>
          <w:rFonts w:ascii="Times New Roman" w:eastAsia="Times New Roman" w:hAnsi="Times New Roman" w:cs="Times New Roman"/>
        </w:rPr>
        <w:lastRenderedPageBreak/>
        <w:t xml:space="preserve">ANÁLISE DE FATORES ASSOCIADOS AO DESEMPENHO NO </w:t>
      </w:r>
      <w:r>
        <w:rPr>
          <w:rFonts w:ascii="Times New Roman" w:eastAsia="Times New Roman" w:hAnsi="Times New Roman" w:cs="Times New Roman"/>
          <w:i/>
        </w:rPr>
        <w:t xml:space="preserve">HANDSTAND </w:t>
      </w:r>
      <w:r>
        <w:rPr>
          <w:rFonts w:ascii="Times New Roman" w:eastAsia="Times New Roman" w:hAnsi="Times New Roman" w:cs="Times New Roman"/>
        </w:rPr>
        <w:t xml:space="preserve">E </w:t>
      </w:r>
      <w:r>
        <w:rPr>
          <w:rFonts w:ascii="Times New Roman" w:eastAsia="Times New Roman" w:hAnsi="Times New Roman" w:cs="Times New Roman"/>
          <w:i/>
        </w:rPr>
        <w:t>HANDSTAND WALK</w:t>
      </w:r>
      <w:r>
        <w:rPr>
          <w:rFonts w:ascii="Times New Roman" w:eastAsia="Times New Roman" w:hAnsi="Times New Roman" w:cs="Times New Roman"/>
        </w:rPr>
        <w:t xml:space="preserve"> </w:t>
      </w:r>
    </w:p>
    <w:p w14:paraId="5BFB30C0" w14:textId="77777777" w:rsidR="00F042A2" w:rsidRDefault="00F042A2" w:rsidP="00F042A2">
      <w:pPr>
        <w:spacing w:line="360" w:lineRule="auto"/>
        <w:jc w:val="left"/>
        <w:rPr>
          <w:rFonts w:ascii="Times New Roman" w:eastAsia="Times New Roman" w:hAnsi="Times New Roman" w:cs="Times New Roman"/>
          <w:b/>
        </w:rPr>
      </w:pPr>
      <w:r>
        <w:rPr>
          <w:rFonts w:ascii="Times New Roman" w:eastAsia="Times New Roman" w:hAnsi="Times New Roman" w:cs="Times New Roman"/>
          <w:b/>
        </w:rPr>
        <w:t>RESUMO</w:t>
      </w:r>
    </w:p>
    <w:p w14:paraId="4E8A13EF" w14:textId="69048F3D" w:rsidR="00F042A2" w:rsidRDefault="00F042A2" w:rsidP="00F042A2">
      <w:pPr>
        <w:spacing w:after="240" w:line="360" w:lineRule="auto"/>
        <w:ind w:firstLine="720"/>
        <w:rPr>
          <w:rFonts w:ascii="Times New Roman" w:eastAsia="Times New Roman" w:hAnsi="Times New Roman" w:cs="Times New Roman"/>
          <w:b/>
        </w:rPr>
      </w:pPr>
      <w:r w:rsidRPr="008079BC">
        <w:rPr>
          <w:rFonts w:ascii="Times New Roman" w:eastAsia="Times New Roman" w:hAnsi="Times New Roman" w:cs="Times New Roman"/>
        </w:rPr>
        <w:t xml:space="preserve">O </w:t>
      </w:r>
      <w:proofErr w:type="spellStart"/>
      <w:r w:rsidRPr="008079BC">
        <w:rPr>
          <w:rFonts w:ascii="Times New Roman" w:eastAsia="Times New Roman" w:hAnsi="Times New Roman" w:cs="Times New Roman"/>
          <w:i/>
          <w:iCs/>
        </w:rPr>
        <w:t>handstand</w:t>
      </w:r>
      <w:proofErr w:type="spellEnd"/>
      <w:r w:rsidRPr="008079BC">
        <w:rPr>
          <w:rFonts w:ascii="Times New Roman" w:eastAsia="Times New Roman" w:hAnsi="Times New Roman" w:cs="Times New Roman"/>
        </w:rPr>
        <w:t xml:space="preserve">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é uma tarefa motora caracterizada pelo equilíbrio estático em posição invertida sobre as mãos, enquanto o </w:t>
      </w:r>
      <w:proofErr w:type="spellStart"/>
      <w:r w:rsidRPr="008079BC">
        <w:rPr>
          <w:rFonts w:ascii="Times New Roman" w:eastAsia="Times New Roman" w:hAnsi="Times New Roman" w:cs="Times New Roman"/>
          <w:i/>
          <w:iCs/>
        </w:rPr>
        <w:t>handstand</w:t>
      </w:r>
      <w:proofErr w:type="spellEnd"/>
      <w:r w:rsidRPr="008079BC">
        <w:rPr>
          <w:rFonts w:ascii="Times New Roman" w:eastAsia="Times New Roman" w:hAnsi="Times New Roman" w:cs="Times New Roman"/>
        </w:rPr>
        <w:t xml:space="preserve"> </w:t>
      </w:r>
      <w:proofErr w:type="spellStart"/>
      <w:r w:rsidRPr="008079BC">
        <w:rPr>
          <w:rFonts w:ascii="Times New Roman" w:eastAsia="Times New Roman" w:hAnsi="Times New Roman" w:cs="Times New Roman"/>
          <w:i/>
          <w:iCs/>
        </w:rPr>
        <w:t>walk</w:t>
      </w:r>
      <w:proofErr w:type="spellEnd"/>
      <w:r w:rsidRPr="008079BC">
        <w:rPr>
          <w:rFonts w:ascii="Times New Roman" w:eastAsia="Times New Roman" w:hAnsi="Times New Roman" w:cs="Times New Roman"/>
        </w:rPr>
        <w:t xml:space="preserve">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 envolve deslocamento dinâmico nessa posição; ambos constituem elementos fundamentais em vários contextos esportivos, nos quais são reconhecidos e valorizados como expressão de proficiência e capacidade física</w:t>
      </w:r>
      <w:r w:rsidRPr="00F90F13">
        <w:t xml:space="preserve">. </w:t>
      </w:r>
      <w:r w:rsidRPr="008079BC">
        <w:rPr>
          <w:rFonts w:ascii="Times New Roman" w:eastAsia="Times New Roman" w:hAnsi="Times New Roman" w:cs="Times New Roman"/>
        </w:rPr>
        <w:t xml:space="preserve">O presente projeto tem como objetivo investigar os fatores determinantes para o desempenho em ambas habilidades motoras. Embora amplamente reconhecidos pela complexidade motora, o </w:t>
      </w:r>
      <w:r w:rsidRPr="008079BC">
        <w:rPr>
          <w:rFonts w:ascii="Times New Roman" w:eastAsia="Times New Roman" w:hAnsi="Times New Roman" w:cs="Times New Roman"/>
          <w:i/>
        </w:rPr>
        <w:t xml:space="preserve">HS </w:t>
      </w:r>
      <w:r w:rsidRPr="008079BC">
        <w:rPr>
          <w:rFonts w:ascii="Times New Roman" w:eastAsia="Times New Roman" w:hAnsi="Times New Roman" w:cs="Times New Roman"/>
        </w:rPr>
        <w:t xml:space="preserve">e o </w:t>
      </w:r>
      <w:r w:rsidRPr="008079BC">
        <w:rPr>
          <w:rFonts w:ascii="Times New Roman" w:eastAsia="Times New Roman" w:hAnsi="Times New Roman" w:cs="Times New Roman"/>
          <w:i/>
        </w:rPr>
        <w:t xml:space="preserve">HSW </w:t>
      </w:r>
      <w:r w:rsidRPr="008079BC">
        <w:rPr>
          <w:rFonts w:ascii="Times New Roman" w:eastAsia="Times New Roman" w:hAnsi="Times New Roman" w:cs="Times New Roman"/>
        </w:rPr>
        <w:t>ainda são predominantemente estudados em amostras restritas, em sua maioria composta apenas por ginastas experientes, o que limita a compreensão de como variáveis distintas se correlacionam e influenciam nessas habilidades dentre diferentes contextos de prática.</w:t>
      </w:r>
      <w:r w:rsidRPr="00F90F13">
        <w:rPr>
          <w:rFonts w:ascii="Times New Roman" w:eastAsia="Times New Roman" w:hAnsi="Times New Roman" w:cs="Times New Roman"/>
        </w:rPr>
        <w:t xml:space="preserve"> Para preencher essa lacuna, serão recrutados adultos, homens e mulheres, com experiência prévia na prática de </w:t>
      </w:r>
      <w:r w:rsidRPr="00F90F13">
        <w:rPr>
          <w:rFonts w:ascii="Times New Roman" w:eastAsia="Times New Roman" w:hAnsi="Times New Roman" w:cs="Times New Roman"/>
          <w:i/>
        </w:rPr>
        <w:t xml:space="preserve">HS </w:t>
      </w:r>
      <w:r w:rsidRPr="00F90F13">
        <w:rPr>
          <w:rFonts w:ascii="Times New Roman" w:eastAsia="Times New Roman" w:hAnsi="Times New Roman" w:cs="Times New Roman"/>
        </w:rPr>
        <w:t xml:space="preserve">e/ou </w:t>
      </w:r>
      <w:r w:rsidRPr="00F90F13">
        <w:rPr>
          <w:rFonts w:ascii="Times New Roman" w:eastAsia="Times New Roman" w:hAnsi="Times New Roman" w:cs="Times New Roman"/>
          <w:i/>
        </w:rPr>
        <w:t xml:space="preserve">HSW </w:t>
      </w:r>
      <w:r w:rsidRPr="00F90F13">
        <w:rPr>
          <w:rFonts w:ascii="Times New Roman" w:eastAsia="Times New Roman" w:hAnsi="Times New Roman" w:cs="Times New Roman"/>
        </w:rPr>
        <w:t xml:space="preserve">em suas modalidades de origem, contemplando diferentes perfis técnicos e de tempo de prática, o que </w:t>
      </w:r>
      <w:r w:rsidR="00B22601" w:rsidRPr="00F90F13">
        <w:rPr>
          <w:rFonts w:ascii="Times New Roman" w:eastAsia="Times New Roman" w:hAnsi="Times New Roman" w:cs="Times New Roman"/>
        </w:rPr>
        <w:t xml:space="preserve">possibilitará </w:t>
      </w:r>
      <w:r w:rsidR="00B22601" w:rsidRPr="008079BC">
        <w:rPr>
          <w:rFonts w:ascii="Times New Roman" w:eastAsia="Times New Roman" w:hAnsi="Times New Roman" w:cs="Times New Roman"/>
        </w:rPr>
        <w:t>uma</w:t>
      </w:r>
      <w:r w:rsidRPr="008079BC">
        <w:rPr>
          <w:rFonts w:ascii="Times New Roman" w:eastAsia="Times New Roman" w:hAnsi="Times New Roman" w:cs="Times New Roman"/>
        </w:rPr>
        <w:t xml:space="preserve"> análise mais abrangente acerca dos fatores associados ao desempenho dessas tarefas</w:t>
      </w:r>
      <w:r w:rsidRPr="00F90F13">
        <w:rPr>
          <w:rFonts w:ascii="Times New Roman" w:eastAsia="Times New Roman" w:hAnsi="Times New Roman" w:cs="Times New Roman"/>
        </w:rPr>
        <w:t>. Serão utilizados modelos de regressão linear múltipla tendo como preditores os</w:t>
      </w:r>
      <w:r>
        <w:rPr>
          <w:rFonts w:ascii="Times New Roman" w:eastAsia="Times New Roman" w:hAnsi="Times New Roman" w:cs="Times New Roman"/>
        </w:rPr>
        <w:t xml:space="preserve"> seguintes</w:t>
      </w:r>
      <w:r w:rsidRPr="00F90F13">
        <w:rPr>
          <w:rFonts w:ascii="Times New Roman" w:eastAsia="Times New Roman" w:hAnsi="Times New Roman" w:cs="Times New Roman"/>
        </w:rPr>
        <w:t xml:space="preserve"> dados coletados</w:t>
      </w:r>
      <w:r>
        <w:rPr>
          <w:rFonts w:ascii="Times New Roman" w:eastAsia="Times New Roman" w:hAnsi="Times New Roman" w:cs="Times New Roman"/>
        </w:rPr>
        <w:t xml:space="preserve">: </w:t>
      </w:r>
      <w:r w:rsidRPr="00F90F13">
        <w:rPr>
          <w:rFonts w:ascii="Times New Roman" w:eastAsia="Times New Roman" w:hAnsi="Times New Roman" w:cs="Times New Roman"/>
        </w:rPr>
        <w:t xml:space="preserve">força máxima de flexores de punho e dedos, além do </w:t>
      </w:r>
      <w:proofErr w:type="spellStart"/>
      <w:r w:rsidRPr="008079BC">
        <w:rPr>
          <w:rFonts w:ascii="Times New Roman" w:eastAsia="Times New Roman" w:hAnsi="Times New Roman" w:cs="Times New Roman"/>
          <w:i/>
          <w:iCs/>
        </w:rPr>
        <w:t>shoulder</w:t>
      </w:r>
      <w:proofErr w:type="spellEnd"/>
      <w:r w:rsidRPr="00F90F13">
        <w:rPr>
          <w:rFonts w:ascii="Times New Roman" w:eastAsia="Times New Roman" w:hAnsi="Times New Roman" w:cs="Times New Roman"/>
        </w:rPr>
        <w:t xml:space="preserve"> </w:t>
      </w:r>
      <w:proofErr w:type="spellStart"/>
      <w:r w:rsidRPr="008079BC">
        <w:rPr>
          <w:rFonts w:ascii="Times New Roman" w:eastAsia="Times New Roman" w:hAnsi="Times New Roman" w:cs="Times New Roman"/>
          <w:i/>
          <w:iCs/>
        </w:rPr>
        <w:t>press</w:t>
      </w:r>
      <w:proofErr w:type="spellEnd"/>
      <w:r w:rsidRPr="00F90F13">
        <w:rPr>
          <w:rFonts w:ascii="Times New Roman" w:eastAsia="Times New Roman" w:hAnsi="Times New Roman" w:cs="Times New Roman"/>
        </w:rPr>
        <w:t xml:space="preserve"> relativo ao peso corporal; resistência muscular em posição invertida,</w:t>
      </w:r>
      <w:r>
        <w:rPr>
          <w:rFonts w:ascii="Times New Roman" w:eastAsia="Times New Roman" w:hAnsi="Times New Roman" w:cs="Times New Roman"/>
        </w:rPr>
        <w:t xml:space="preserve"> amplitude e velocidade do centro de pressão (CoP), entropia e frequência de microcorreções; medidas antropométricas, incluindo comprimento de membros, altura do centro de massa (</w:t>
      </w:r>
      <w:proofErr w:type="spellStart"/>
      <w:r>
        <w:rPr>
          <w:rFonts w:ascii="Times New Roman" w:eastAsia="Times New Roman" w:hAnsi="Times New Roman" w:cs="Times New Roman"/>
        </w:rPr>
        <w:t>CoM</w:t>
      </w:r>
      <w:proofErr w:type="spellEnd"/>
      <w:r>
        <w:rPr>
          <w:rFonts w:ascii="Times New Roman" w:eastAsia="Times New Roman" w:hAnsi="Times New Roman" w:cs="Times New Roman"/>
        </w:rPr>
        <w:t xml:space="preserve">) e composição corporal; e análise cinemática dos ângulos articulares de </w:t>
      </w:r>
      <w:r w:rsidR="00D94276">
        <w:rPr>
          <w:rFonts w:ascii="Times New Roman" w:eastAsia="Times New Roman" w:hAnsi="Times New Roman" w:cs="Times New Roman"/>
        </w:rPr>
        <w:t xml:space="preserve">punhos, </w:t>
      </w:r>
      <w:r>
        <w:rPr>
          <w:rFonts w:ascii="Times New Roman" w:eastAsia="Times New Roman" w:hAnsi="Times New Roman" w:cs="Times New Roman"/>
        </w:rPr>
        <w:t>ombros</w:t>
      </w:r>
      <w:r w:rsidR="008D240F">
        <w:rPr>
          <w:rFonts w:ascii="Times New Roman" w:eastAsia="Times New Roman" w:hAnsi="Times New Roman" w:cs="Times New Roman"/>
        </w:rPr>
        <w:t xml:space="preserve">, </w:t>
      </w:r>
      <w:r>
        <w:rPr>
          <w:rFonts w:ascii="Times New Roman" w:eastAsia="Times New Roman" w:hAnsi="Times New Roman" w:cs="Times New Roman"/>
        </w:rPr>
        <w:t>quadril</w:t>
      </w:r>
      <w:r w:rsidR="008D240F">
        <w:rPr>
          <w:rFonts w:ascii="Times New Roman" w:eastAsia="Times New Roman" w:hAnsi="Times New Roman" w:cs="Times New Roman"/>
        </w:rPr>
        <w:t xml:space="preserve"> e cabeça</w:t>
      </w:r>
      <w:r>
        <w:rPr>
          <w:rFonts w:ascii="Times New Roman" w:eastAsia="Times New Roman" w:hAnsi="Times New Roman" w:cs="Times New Roman"/>
        </w:rPr>
        <w:t xml:space="preserve">; além de variáveis de deslocamento no </w:t>
      </w:r>
      <w:r>
        <w:rPr>
          <w:rFonts w:ascii="Times New Roman" w:eastAsia="Times New Roman" w:hAnsi="Times New Roman" w:cs="Times New Roman"/>
          <w:i/>
          <w:iCs/>
        </w:rPr>
        <w:t xml:space="preserve">HSW </w:t>
      </w:r>
      <w:r>
        <w:rPr>
          <w:rFonts w:ascii="Times New Roman" w:eastAsia="Times New Roman" w:hAnsi="Times New Roman" w:cs="Times New Roman"/>
        </w:rPr>
        <w:t>como tempo, velocidade, cadência</w:t>
      </w:r>
      <w:r w:rsidR="00DA4F88">
        <w:rPr>
          <w:rFonts w:ascii="Times New Roman" w:eastAsia="Times New Roman" w:hAnsi="Times New Roman" w:cs="Times New Roman"/>
        </w:rPr>
        <w:t xml:space="preserve"> </w:t>
      </w:r>
      <w:r>
        <w:rPr>
          <w:rFonts w:ascii="Times New Roman" w:eastAsia="Times New Roman" w:hAnsi="Times New Roman" w:cs="Times New Roman"/>
        </w:rPr>
        <w:t xml:space="preserve">e variabilidade das passadas. No </w:t>
      </w:r>
      <w:r>
        <w:rPr>
          <w:rFonts w:ascii="Times New Roman" w:eastAsia="Times New Roman" w:hAnsi="Times New Roman" w:cs="Times New Roman"/>
          <w:i/>
        </w:rPr>
        <w:t>HS</w:t>
      </w:r>
      <w:r>
        <w:rPr>
          <w:rFonts w:ascii="Times New Roman" w:eastAsia="Times New Roman" w:hAnsi="Times New Roman" w:cs="Times New Roman"/>
        </w:rPr>
        <w:t xml:space="preserve">, o desempenho será definido pelo tempo máximo de sustentação, enquanto no </w:t>
      </w:r>
      <w:r>
        <w:rPr>
          <w:rFonts w:ascii="Times New Roman" w:eastAsia="Times New Roman" w:hAnsi="Times New Roman" w:cs="Times New Roman"/>
          <w:i/>
        </w:rPr>
        <w:t xml:space="preserve">HSW </w:t>
      </w:r>
      <w:r>
        <w:rPr>
          <w:rFonts w:ascii="Times New Roman" w:eastAsia="Times New Roman" w:hAnsi="Times New Roman" w:cs="Times New Roman"/>
        </w:rPr>
        <w:t>será considerada a mediana da distância percorrida sem perda da posição invertida. As hipóteses centrais são de que a força e resistência dos membros superiores, aliadas a características antropométricas favoráveis, maior tempo de prática e refinamento do controle postural, estejam diretamente associadas ao melhor desempenho nas duas tarefas. Acredita-se que os achados contribuirão para suprir lacunas metodológicas da literatura, ampliando a compreensão integrada dos fatores que influenciam o desempenho em inversão e subsidiando programas de treinamento mais eficientes, seguros e específicos a cada modalidade.</w:t>
      </w:r>
    </w:p>
    <w:p w14:paraId="222B9E07" w14:textId="77777777" w:rsidR="00F042A2" w:rsidRDefault="00F042A2" w:rsidP="00F042A2">
      <w:pPr>
        <w:spacing w:line="360" w:lineRule="auto"/>
        <w:rPr>
          <w:rFonts w:ascii="Times New Roman" w:eastAsia="Times New Roman" w:hAnsi="Times New Roman" w:cs="Times New Roman"/>
          <w:lang w:val="en-US"/>
        </w:rPr>
      </w:pPr>
      <w:proofErr w:type="spellStart"/>
      <w:r>
        <w:rPr>
          <w:rFonts w:ascii="Times New Roman" w:eastAsia="Times New Roman" w:hAnsi="Times New Roman" w:cs="Times New Roman"/>
          <w:b/>
          <w:lang w:val="en-US"/>
        </w:rPr>
        <w:t>Palavras-chave</w:t>
      </w:r>
      <w:proofErr w:type="spellEnd"/>
      <w:r>
        <w:rPr>
          <w:rFonts w:ascii="Times New Roman" w:eastAsia="Times New Roman" w:hAnsi="Times New Roman" w:cs="Times New Roman"/>
          <w:b/>
          <w:lang w:val="en-US"/>
        </w:rPr>
        <w:t xml:space="preserve">: </w:t>
      </w:r>
      <w:r w:rsidRPr="008079BC">
        <w:rPr>
          <w:rFonts w:ascii="Times New Roman" w:eastAsia="Times New Roman" w:hAnsi="Times New Roman" w:cs="Times New Roman"/>
          <w:lang w:val="en-US"/>
        </w:rPr>
        <w:t xml:space="preserve">Parada de </w:t>
      </w:r>
      <w:proofErr w:type="spellStart"/>
      <w:r w:rsidRPr="008079BC">
        <w:rPr>
          <w:rFonts w:ascii="Times New Roman" w:eastAsia="Times New Roman" w:hAnsi="Times New Roman" w:cs="Times New Roman"/>
          <w:lang w:val="en-US"/>
        </w:rPr>
        <w:t>mãos</w:t>
      </w:r>
      <w:proofErr w:type="spellEnd"/>
      <w:r w:rsidRPr="008079BC">
        <w:rPr>
          <w:rFonts w:ascii="Times New Roman" w:eastAsia="Times New Roman" w:hAnsi="Times New Roman" w:cs="Times New Roman"/>
          <w:lang w:val="en-US"/>
        </w:rPr>
        <w:t xml:space="preserve">; Andar </w:t>
      </w:r>
      <w:proofErr w:type="spellStart"/>
      <w:r w:rsidRPr="008079BC">
        <w:rPr>
          <w:rFonts w:ascii="Times New Roman" w:eastAsia="Times New Roman" w:hAnsi="Times New Roman" w:cs="Times New Roman"/>
          <w:lang w:val="en-US"/>
        </w:rPr>
        <w:t>sobre</w:t>
      </w:r>
      <w:proofErr w:type="spellEnd"/>
      <w:r w:rsidRPr="008079BC">
        <w:rPr>
          <w:rFonts w:ascii="Times New Roman" w:eastAsia="Times New Roman" w:hAnsi="Times New Roman" w:cs="Times New Roman"/>
          <w:lang w:val="en-US"/>
        </w:rPr>
        <w:t xml:space="preserve"> as </w:t>
      </w:r>
      <w:proofErr w:type="spellStart"/>
      <w:r w:rsidRPr="008079BC">
        <w:rPr>
          <w:rFonts w:ascii="Times New Roman" w:eastAsia="Times New Roman" w:hAnsi="Times New Roman" w:cs="Times New Roman"/>
          <w:lang w:val="en-US"/>
        </w:rPr>
        <w:t>mãos</w:t>
      </w:r>
      <w:proofErr w:type="spellEnd"/>
      <w:r w:rsidRPr="008079BC">
        <w:rPr>
          <w:rFonts w:ascii="Times New Roman" w:eastAsia="Times New Roman" w:hAnsi="Times New Roman" w:cs="Times New Roman"/>
          <w:lang w:val="en-US"/>
        </w:rPr>
        <w:t>;</w:t>
      </w:r>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Ginástica</w:t>
      </w:r>
      <w:proofErr w:type="spellEnd"/>
      <w:r>
        <w:rPr>
          <w:rFonts w:ascii="Times New Roman" w:eastAsia="Times New Roman" w:hAnsi="Times New Roman" w:cs="Times New Roman"/>
          <w:lang w:val="en-US"/>
        </w:rPr>
        <w:t xml:space="preserve">; </w:t>
      </w:r>
      <w:r w:rsidRPr="008079BC">
        <w:rPr>
          <w:rFonts w:ascii="Times New Roman" w:eastAsia="Times New Roman" w:hAnsi="Times New Roman" w:cs="Times New Roman"/>
          <w:i/>
          <w:iCs/>
          <w:lang w:val="en-US"/>
        </w:rPr>
        <w:t>CrossFit®;</w:t>
      </w:r>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Calistenia</w:t>
      </w:r>
      <w:proofErr w:type="spellEnd"/>
    </w:p>
    <w:p w14:paraId="7E5A4316" w14:textId="77777777" w:rsidR="00F042A2" w:rsidRDefault="00F042A2" w:rsidP="00F042A2">
      <w:pPr>
        <w:pStyle w:val="Ttulo1"/>
        <w:numPr>
          <w:ilvl w:val="0"/>
          <w:numId w:val="2"/>
        </w:numPr>
        <w:spacing w:line="360" w:lineRule="auto"/>
        <w:ind w:left="720" w:hanging="360"/>
        <w:rPr>
          <w:rFonts w:ascii="Times New Roman" w:eastAsia="Times New Roman" w:hAnsi="Times New Roman" w:cs="Times New Roman"/>
        </w:rPr>
      </w:pPr>
      <w:r>
        <w:rPr>
          <w:rFonts w:ascii="Times New Roman" w:eastAsia="Times New Roman" w:hAnsi="Times New Roman" w:cs="Times New Roman"/>
        </w:rPr>
        <w:lastRenderedPageBreak/>
        <w:t>INTRODUÇÃO</w:t>
      </w:r>
    </w:p>
    <w:p w14:paraId="67CCAD4F" w14:textId="7EC1D797" w:rsidR="00F042A2" w:rsidRDefault="00F042A2" w:rsidP="00F042A2">
      <w:pPr>
        <w:spacing w:line="360" w:lineRule="auto"/>
        <w:ind w:firstLine="360"/>
        <w:rPr>
          <w:rFonts w:ascii="Times New Roman" w:eastAsia="Times New Roman" w:hAnsi="Times New Roman" w:cs="Times New Roman"/>
        </w:rPr>
      </w:pPr>
      <w:r>
        <w:rPr>
          <w:rFonts w:ascii="Times New Roman" w:eastAsia="Times New Roman" w:hAnsi="Times New Roman" w:cs="Times New Roman"/>
          <w:i/>
        </w:rPr>
        <w:t>Handstand (</w:t>
      </w:r>
      <w:r w:rsidRPr="00F90F13">
        <w:rPr>
          <w:rFonts w:ascii="Times New Roman" w:eastAsia="Times New Roman" w:hAnsi="Times New Roman" w:cs="Times New Roman"/>
          <w:i/>
        </w:rPr>
        <w:t>HS</w:t>
      </w:r>
      <w:r w:rsidRPr="008079BC">
        <w:rPr>
          <w:rFonts w:ascii="Times New Roman" w:eastAsia="Times New Roman" w:hAnsi="Times New Roman" w:cs="Times New Roman"/>
          <w:i/>
        </w:rPr>
        <w:t xml:space="preserve">) </w:t>
      </w:r>
      <w:r w:rsidRPr="008079BC">
        <w:rPr>
          <w:rFonts w:ascii="Times New Roman" w:eastAsia="Times New Roman" w:hAnsi="Times New Roman" w:cs="Times New Roman"/>
        </w:rPr>
        <w:t>constitui uma tarefa motora</w:t>
      </w:r>
      <w:r>
        <w:rPr>
          <w:rFonts w:ascii="Times New Roman" w:eastAsia="Times New Roman" w:hAnsi="Times New Roman" w:cs="Times New Roman"/>
        </w:rPr>
        <w:t xml:space="preserve"> </w:t>
      </w:r>
      <w:r w:rsidRPr="00F90F13">
        <w:rPr>
          <w:rFonts w:ascii="Times New Roman" w:eastAsia="Times New Roman" w:hAnsi="Times New Roman" w:cs="Times New Roman"/>
        </w:rPr>
        <w:t xml:space="preserve">de equilíbrio estático em posição invertida sobre as mãos enquanto </w:t>
      </w:r>
      <w:r w:rsidRPr="00F90F13">
        <w:rPr>
          <w:rFonts w:ascii="Times New Roman" w:eastAsia="Times New Roman" w:hAnsi="Times New Roman" w:cs="Times New Roman"/>
          <w:i/>
        </w:rPr>
        <w:t xml:space="preserve">Handstand Walking (HSW) </w:t>
      </w:r>
      <w:r w:rsidRPr="008079BC">
        <w:rPr>
          <w:rFonts w:ascii="Times New Roman" w:eastAsia="Times New Roman" w:hAnsi="Times New Roman" w:cs="Times New Roman"/>
        </w:rPr>
        <w:t>é caracterizado por um</w:t>
      </w:r>
      <w:r w:rsidRPr="00F90F13">
        <w:rPr>
          <w:rFonts w:ascii="Times New Roman" w:eastAsia="Times New Roman" w:hAnsi="Times New Roman" w:cs="Times New Roman"/>
        </w:rPr>
        <w:t xml:space="preserve"> equilíbrio</w:t>
      </w:r>
      <w:r>
        <w:rPr>
          <w:rFonts w:ascii="Times New Roman" w:eastAsia="Times New Roman" w:hAnsi="Times New Roman" w:cs="Times New Roman"/>
        </w:rPr>
        <w:t xml:space="preserve"> dinâmico posição invertida sobre as mãos gerando um deslocamento.</w:t>
      </w:r>
      <w:r>
        <w:t xml:space="preserve"> </w:t>
      </w:r>
      <w:r>
        <w:rPr>
          <w:rFonts w:ascii="Times New Roman" w:eastAsia="Times New Roman" w:hAnsi="Times New Roman" w:cs="Times New Roman"/>
        </w:rPr>
        <w:t>Ambos são considerados elementos essenciais da ginástica artística</w:t>
      </w:r>
      <w:r w:rsidR="00AC390A">
        <w:rPr>
          <w:rFonts w:ascii="Times New Roman" w:eastAsia="Times New Roman" w:hAnsi="Times New Roman" w:cs="Times New Roman"/>
        </w:rPr>
        <w:t xml:space="preserve"> </w:t>
      </w:r>
      <w:r w:rsidR="00AC390A">
        <w:rPr>
          <w:rFonts w:ascii="Times New Roman" w:eastAsia="Times New Roman" w:hAnsi="Times New Roman" w:cs="Times New Roman"/>
        </w:rPr>
        <w:fldChar w:fldCharType="begin"/>
      </w:r>
      <w:r w:rsidR="00AC390A">
        <w:rPr>
          <w:rFonts w:ascii="Times New Roman" w:eastAsia="Times New Roman" w:hAnsi="Times New Roman" w:cs="Times New Roman"/>
        </w:rPr>
        <w:instrText xml:space="preserve"> ADDIN ZOTERO_ITEM CSL_CITATION {"citationID":"3hnjItn1","properties":{"formattedCitation":"[1]","plainCitation":"[1]","noteIndex":0},"citationItems":[{"id":65,"uris":["http://zotero.org/users/17274952/items/LV8KSPDR"],"itemData":{"id":65,"type":"article-journal","abstract":"Handstand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sidR="00AC390A">
        <w:rPr>
          <w:rFonts w:ascii="Times New Roman" w:eastAsia="Times New Roman" w:hAnsi="Times New Roman" w:cs="Times New Roman"/>
        </w:rPr>
        <w:fldChar w:fldCharType="separate"/>
      </w:r>
      <w:r w:rsidR="00AC390A" w:rsidRPr="00AC390A">
        <w:rPr>
          <w:rFonts w:ascii="Times New Roman" w:hAnsi="Times New Roman" w:cs="Times New Roman"/>
        </w:rPr>
        <w:t>[1]</w:t>
      </w:r>
      <w:r w:rsidR="00AC390A">
        <w:rPr>
          <w:rFonts w:ascii="Times New Roman" w:eastAsia="Times New Roman" w:hAnsi="Times New Roman" w:cs="Times New Roman"/>
        </w:rPr>
        <w:fldChar w:fldCharType="end"/>
      </w:r>
      <w:r>
        <w:rPr>
          <w:rFonts w:ascii="Times New Roman" w:eastAsia="Times New Roman" w:hAnsi="Times New Roman" w:cs="Times New Roman"/>
        </w:rPr>
        <w:t xml:space="preserve"> e também estão presentes em diversas outras modalidades como, por exemplo, calistenia, </w:t>
      </w:r>
      <w:r>
        <w:rPr>
          <w:rFonts w:ascii="Times New Roman" w:eastAsia="Times New Roman" w:hAnsi="Times New Roman" w:cs="Times New Roman"/>
          <w:i/>
        </w:rPr>
        <w:t>CrossFit®</w:t>
      </w:r>
      <w:r>
        <w:rPr>
          <w:rFonts w:ascii="Times New Roman" w:eastAsia="Times New Roman" w:hAnsi="Times New Roman" w:cs="Times New Roman"/>
        </w:rPr>
        <w:t>, yoga e artes circenses. São habilidades motoras complexas, valorizadas por desenvolver força, coordenação, equilíbrio e consciência corporal, constituindo referência de domínio técnico nas práticas que as incorpora</w:t>
      </w:r>
      <w:r w:rsidRPr="008079BC">
        <w:rPr>
          <w:rFonts w:ascii="Times New Roman" w:eastAsia="Times New Roman" w:hAnsi="Times New Roman" w:cs="Times New Roman"/>
        </w:rPr>
        <w:t>m</w:t>
      </w:r>
      <w:r>
        <w:rPr>
          <w:rFonts w:ascii="Times New Roman" w:eastAsia="Times New Roman" w:hAnsi="Times New Roman" w:cs="Times New Roman"/>
        </w:rPr>
        <w:t xml:space="preserve"> </w:t>
      </w:r>
      <w:r w:rsidR="0010463D">
        <w:rPr>
          <w:rFonts w:ascii="Times New Roman" w:eastAsia="Times New Roman" w:hAnsi="Times New Roman" w:cs="Times New Roman"/>
        </w:rPr>
        <w:fldChar w:fldCharType="begin"/>
      </w:r>
      <w:r w:rsidR="0010463D">
        <w:rPr>
          <w:rFonts w:ascii="Times New Roman" w:eastAsia="Times New Roman" w:hAnsi="Times New Roman" w:cs="Times New Roman"/>
        </w:rPr>
        <w:instrText xml:space="preserve"> ADDIN ZOTERO_ITEM CSL_CITATION {"citationID":"yPUbr5t1","properties":{"formattedCitation":"[2]","plainCitation":"[2]","noteIndex":0},"citationItems":[{"id":71,"uris":["http://zotero.org/users/17274952/items/7HMEIQK4"],"itemData":{"id":71,"type":"article-journal","abstract":"Despite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sidR="0010463D">
        <w:rPr>
          <w:rFonts w:ascii="Times New Roman" w:eastAsia="Times New Roman" w:hAnsi="Times New Roman" w:cs="Times New Roman"/>
        </w:rPr>
        <w:fldChar w:fldCharType="separate"/>
      </w:r>
      <w:r w:rsidR="0010463D" w:rsidRPr="0010463D">
        <w:rPr>
          <w:rFonts w:ascii="Times New Roman" w:hAnsi="Times New Roman" w:cs="Times New Roman"/>
        </w:rPr>
        <w:t>[2]</w:t>
      </w:r>
      <w:r w:rsidR="0010463D">
        <w:rPr>
          <w:rFonts w:ascii="Times New Roman" w:eastAsia="Times New Roman" w:hAnsi="Times New Roman" w:cs="Times New Roman"/>
        </w:rPr>
        <w:fldChar w:fldCharType="end"/>
      </w:r>
      <w:r>
        <w:rPr>
          <w:rFonts w:ascii="Times New Roman" w:eastAsia="Times New Roman" w:hAnsi="Times New Roman" w:cs="Times New Roman"/>
        </w:rPr>
        <w:t>.</w:t>
      </w:r>
    </w:p>
    <w:p w14:paraId="32219587" w14:textId="0AD3CCCB" w:rsidR="00F042A2" w:rsidRDefault="00F042A2" w:rsidP="00F042A2">
      <w:pPr>
        <w:spacing w:line="360" w:lineRule="auto"/>
        <w:ind w:firstLine="708"/>
        <w:rPr>
          <w:rFonts w:ascii="Times New Roman" w:eastAsia="Times New Roman" w:hAnsi="Times New Roman" w:cs="Times New Roman"/>
        </w:rPr>
      </w:pPr>
      <w:r>
        <w:rPr>
          <w:rFonts w:ascii="Times New Roman" w:eastAsia="Times New Roman" w:hAnsi="Times New Roman" w:cs="Times New Roman"/>
        </w:rPr>
        <w:t xml:space="preserve">Há vários trabalhos relacionados ao </w:t>
      </w:r>
      <w:r>
        <w:rPr>
          <w:rFonts w:ascii="Times New Roman" w:eastAsia="Times New Roman" w:hAnsi="Times New Roman" w:cs="Times New Roman"/>
          <w:i/>
        </w:rPr>
        <w:t>HS</w:t>
      </w:r>
      <w:r>
        <w:rPr>
          <w:rFonts w:ascii="Times New Roman" w:eastAsia="Times New Roman" w:hAnsi="Times New Roman" w:cs="Times New Roman"/>
        </w:rPr>
        <w:t xml:space="preserve"> abrangendo fatores biomecânicos, neuromusculares e psicológicos</w:t>
      </w:r>
      <w:r w:rsidRPr="00FB1225">
        <w:rPr>
          <w:rFonts w:ascii="Times New Roman" w:eastAsia="Times New Roman" w:hAnsi="Times New Roman" w:cs="Times New Roman"/>
        </w:rPr>
        <w:t xml:space="preserve">, </w:t>
      </w:r>
      <w:r w:rsidRPr="008079BC">
        <w:rPr>
          <w:rFonts w:ascii="Times New Roman" w:eastAsia="Times New Roman" w:hAnsi="Times New Roman" w:cs="Times New Roman"/>
        </w:rPr>
        <w:t>refletindo na manutenção do equilíbrio</w:t>
      </w:r>
      <w:r w:rsidRPr="00FB1225">
        <w:rPr>
          <w:rFonts w:ascii="Times New Roman" w:eastAsia="Times New Roman" w:hAnsi="Times New Roman" w:cs="Times New Roman"/>
        </w:rPr>
        <w:t>.</w:t>
      </w:r>
      <w:r>
        <w:rPr>
          <w:rFonts w:ascii="Times New Roman" w:eastAsia="Times New Roman" w:hAnsi="Times New Roman" w:cs="Times New Roman"/>
        </w:rPr>
        <w:t xml:space="preserve">  Este é mantido através de estratégias multissegmentares, com participação das articulações distais e proximais </w:t>
      </w:r>
      <w:r w:rsidR="0010463D">
        <w:rPr>
          <w:rFonts w:ascii="Times New Roman" w:eastAsia="Times New Roman" w:hAnsi="Times New Roman" w:cs="Times New Roman"/>
        </w:rPr>
        <w:fldChar w:fldCharType="begin"/>
      </w:r>
      <w:r w:rsidR="0010463D">
        <w:rPr>
          <w:rFonts w:ascii="Times New Roman" w:eastAsia="Times New Roman" w:hAnsi="Times New Roman" w:cs="Times New Roman"/>
        </w:rPr>
        <w:instrText xml:space="preserve"> ADDIN ZOTERO_ITEM CSL_CITATION {"citationID":"Z7I5nlk6","properties":{"formattedCitation":"[3], [4]","plainCitation":"[3], [4]","noteIndex":0},"citationItems":[{"id":59,"uris":["http://zotero.org/users/17274952/items/P82NI7IB"],"itemData":{"id":59,"type":"article-journal","abstract":"KERWIN,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G."},{"family":"Trewartha","given":"Grant"}],"issued":{"date-parts":[["2001",7]]}}},{"id":50,"uris":["http://zotero.org/users/17274952/items/RI8HJ578"],"itemData":{"id":50,"type":"article-journal","abstract":"Abstract\n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sidR="0010463D">
        <w:rPr>
          <w:rFonts w:ascii="Times New Roman" w:eastAsia="Times New Roman" w:hAnsi="Times New Roman" w:cs="Times New Roman"/>
        </w:rPr>
        <w:fldChar w:fldCharType="separate"/>
      </w:r>
      <w:r w:rsidR="0010463D" w:rsidRPr="0010463D">
        <w:rPr>
          <w:rFonts w:ascii="Times New Roman" w:hAnsi="Times New Roman" w:cs="Times New Roman"/>
        </w:rPr>
        <w:t>[3], [4]</w:t>
      </w:r>
      <w:r w:rsidR="0010463D">
        <w:rPr>
          <w:rFonts w:ascii="Times New Roman" w:eastAsia="Times New Roman" w:hAnsi="Times New Roman" w:cs="Times New Roman"/>
        </w:rPr>
        <w:fldChar w:fldCharType="end"/>
      </w:r>
      <w:r>
        <w:rPr>
          <w:rFonts w:ascii="Times New Roman" w:eastAsia="Times New Roman" w:hAnsi="Times New Roman" w:cs="Times New Roman"/>
        </w:rPr>
        <w:t xml:space="preserve">. O </w:t>
      </w:r>
      <w:r>
        <w:rPr>
          <w:rFonts w:ascii="Times New Roman" w:eastAsia="Times New Roman" w:hAnsi="Times New Roman" w:cs="Times New Roman"/>
          <w:i/>
        </w:rPr>
        <w:t xml:space="preserve">HS </w:t>
      </w:r>
      <w:r>
        <w:rPr>
          <w:rFonts w:ascii="Times New Roman" w:eastAsia="Times New Roman" w:hAnsi="Times New Roman" w:cs="Times New Roman"/>
        </w:rPr>
        <w:t xml:space="preserve">apresenta alta variabilidade articular, especialmente em ombros, punhos e quadris, enquanto o </w:t>
      </w:r>
      <w:proofErr w:type="spellStart"/>
      <w:r>
        <w:rPr>
          <w:rFonts w:ascii="Times New Roman" w:eastAsia="Times New Roman" w:hAnsi="Times New Roman" w:cs="Times New Roman"/>
        </w:rPr>
        <w:t>CoM</w:t>
      </w:r>
      <w:proofErr w:type="spellEnd"/>
      <w:r>
        <w:rPr>
          <w:rFonts w:ascii="Times New Roman" w:eastAsia="Times New Roman" w:hAnsi="Times New Roman" w:cs="Times New Roman"/>
        </w:rPr>
        <w:t xml:space="preserve"> e o CoP permanecem estáveis</w:t>
      </w:r>
      <w:r>
        <w:rPr>
          <w:rFonts w:ascii="Times New Roman" w:eastAsia="Times New Roman" w:hAnsi="Times New Roman" w:cs="Times New Roman"/>
          <w:b/>
        </w:rPr>
        <w:t>,</w:t>
      </w:r>
      <w:r>
        <w:rPr>
          <w:rFonts w:ascii="Times New Roman" w:eastAsia="Times New Roman" w:hAnsi="Times New Roman" w:cs="Times New Roman"/>
        </w:rPr>
        <w:t xml:space="preserve"> evidenciando que a estabilidade é resultado do ajuste coletivo entre segmentos</w:t>
      </w:r>
      <w:r w:rsidR="0010463D">
        <w:rPr>
          <w:rFonts w:ascii="Times New Roman" w:eastAsia="Times New Roman" w:hAnsi="Times New Roman" w:cs="Times New Roman"/>
        </w:rPr>
        <w:fldChar w:fldCharType="begin"/>
      </w:r>
      <w:r w:rsidR="0010463D">
        <w:rPr>
          <w:rFonts w:ascii="Times New Roman" w:eastAsia="Times New Roman" w:hAnsi="Times New Roman" w:cs="Times New Roman"/>
        </w:rPr>
        <w:instrText xml:space="preserve"> ADDIN ZOTERO_ITEM CSL_CITATION {"citationID":"WFdHNrBZ","properties":{"formattedCitation":"[5]","plainCitation":"[5]","noteIndex":0},"citationItems":[{"id":60,"uris":["http://zotero.org/users/17274952/items/6I25TH2Q"],"itemData":{"id":60,"type":"article-journal","abstract":"The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M."},{"family":"Wilson","given":"Cassie"},{"family":"Irwin","given":"Gareth"}],"issued":{"date-parts":[["2022",6,30]]}}}],"schema":"https://github.com/citation-style-language/schema/raw/master/csl-citation.json"} </w:instrText>
      </w:r>
      <w:r w:rsidR="0010463D">
        <w:rPr>
          <w:rFonts w:ascii="Times New Roman" w:eastAsia="Times New Roman" w:hAnsi="Times New Roman" w:cs="Times New Roman"/>
        </w:rPr>
        <w:fldChar w:fldCharType="separate"/>
      </w:r>
      <w:r w:rsidR="0010463D" w:rsidRPr="0010463D">
        <w:rPr>
          <w:rFonts w:ascii="Times New Roman" w:hAnsi="Times New Roman" w:cs="Times New Roman"/>
        </w:rPr>
        <w:t>[5]</w:t>
      </w:r>
      <w:r w:rsidR="0010463D">
        <w:rPr>
          <w:rFonts w:ascii="Times New Roman" w:eastAsia="Times New Roman" w:hAnsi="Times New Roman" w:cs="Times New Roman"/>
        </w:rPr>
        <w:fldChar w:fldCharType="end"/>
      </w:r>
      <w:r w:rsidRPr="00FB1225">
        <w:rPr>
          <w:rFonts w:ascii="Times New Roman" w:eastAsia="Times New Roman" w:hAnsi="Times New Roman" w:cs="Times New Roman"/>
        </w:rPr>
        <w:t xml:space="preserve">. </w:t>
      </w:r>
      <w:r w:rsidRPr="008079BC">
        <w:rPr>
          <w:rFonts w:ascii="Times New Roman" w:eastAsia="Times New Roman" w:hAnsi="Times New Roman" w:cs="Times New Roman"/>
        </w:rPr>
        <w:t>Para isso é necessária</w:t>
      </w:r>
      <w:r w:rsidRPr="00FB1225">
        <w:rPr>
          <w:rFonts w:ascii="Times New Roman" w:eastAsia="Times New Roman" w:hAnsi="Times New Roman" w:cs="Times New Roman"/>
        </w:rPr>
        <w:t xml:space="preserve"> coordenação</w:t>
      </w:r>
      <w:r>
        <w:rPr>
          <w:rFonts w:ascii="Times New Roman" w:eastAsia="Times New Roman" w:hAnsi="Times New Roman" w:cs="Times New Roman"/>
        </w:rPr>
        <w:t xml:space="preserve"> precisa entre músculos estabilizadores e mobilizadores dos membros superiores e do tronco, sendo os flexores de punho, trapézio, deltoide anterior e tríceps braquial os contribuidores primários</w:t>
      </w:r>
      <w:r w:rsidR="0010463D">
        <w:rPr>
          <w:rFonts w:ascii="Times New Roman" w:eastAsia="Times New Roman" w:hAnsi="Times New Roman" w:cs="Times New Roman"/>
        </w:rPr>
        <w:t xml:space="preserve"> </w:t>
      </w:r>
      <w:r w:rsidR="0010463D">
        <w:rPr>
          <w:rFonts w:ascii="Times New Roman" w:eastAsia="Times New Roman" w:hAnsi="Times New Roman" w:cs="Times New Roman"/>
        </w:rPr>
        <w:fldChar w:fldCharType="begin"/>
      </w:r>
      <w:r w:rsidR="0010463D">
        <w:rPr>
          <w:rFonts w:ascii="Times New Roman" w:eastAsia="Times New Roman" w:hAnsi="Times New Roman" w:cs="Times New Roman"/>
        </w:rPr>
        <w:instrText xml:space="preserve"> ADDIN ZOTERO_ITEM CSL_CITATION {"citationID":"0MUYVmko","properties":{"formattedCitation":"[6]","plainCitation":"[6]","noteIndex":0},"citationItems":[{"id":73,"uris":["http://zotero.org/users/17274952/items/A5MTUBXD"],"itemData":{"id":73,"type":"article-journal","abstract":"Kochanowicz,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schema":"https://github.com/citation-style-language/schema/raw/master/csl-citation.json"} </w:instrText>
      </w:r>
      <w:r w:rsidR="0010463D">
        <w:rPr>
          <w:rFonts w:ascii="Times New Roman" w:eastAsia="Times New Roman" w:hAnsi="Times New Roman" w:cs="Times New Roman"/>
        </w:rPr>
        <w:fldChar w:fldCharType="separate"/>
      </w:r>
      <w:r w:rsidR="0010463D" w:rsidRPr="0010463D">
        <w:rPr>
          <w:rFonts w:ascii="Times New Roman" w:hAnsi="Times New Roman" w:cs="Times New Roman"/>
        </w:rPr>
        <w:t>[6]</w:t>
      </w:r>
      <w:r w:rsidR="0010463D">
        <w:rPr>
          <w:rFonts w:ascii="Times New Roman" w:eastAsia="Times New Roman" w:hAnsi="Times New Roman" w:cs="Times New Roman"/>
        </w:rPr>
        <w:fldChar w:fldCharType="end"/>
      </w:r>
      <w:r>
        <w:rPr>
          <w:rFonts w:ascii="Times New Roman" w:eastAsia="Times New Roman" w:hAnsi="Times New Roman" w:cs="Times New Roman"/>
        </w:rPr>
        <w:t xml:space="preserve">. </w:t>
      </w:r>
      <w:r w:rsidRPr="008079BC">
        <w:rPr>
          <w:rFonts w:ascii="Times New Roman" w:eastAsia="Times New Roman" w:hAnsi="Times New Roman" w:cs="Times New Roman"/>
        </w:rPr>
        <w:t>Nesse contexto, observou-se que os</w:t>
      </w:r>
      <w:r>
        <w:rPr>
          <w:rFonts w:ascii="Times New Roman" w:eastAsia="Times New Roman" w:hAnsi="Times New Roman" w:cs="Times New Roman"/>
        </w:rPr>
        <w:t xml:space="preserve"> punhos atuam constantemente para manter a pressão contra o solo e realizar microajustes no CoP, sendo responsáveis pelo controle fino frente a pequenas oscilações</w:t>
      </w:r>
      <w:r w:rsidR="00ED4AB7">
        <w:rPr>
          <w:rFonts w:ascii="Times New Roman" w:eastAsia="Times New Roman" w:hAnsi="Times New Roman" w:cs="Times New Roman"/>
        </w:rPr>
        <w:t xml:space="preserve"> </w:t>
      </w:r>
      <w:r w:rsidR="00ED4AB7">
        <w:rPr>
          <w:rFonts w:ascii="Times New Roman" w:eastAsia="Times New Roman" w:hAnsi="Times New Roman" w:cs="Times New Roman"/>
        </w:rPr>
        <w:fldChar w:fldCharType="begin"/>
      </w:r>
      <w:r w:rsidR="00ED4AB7">
        <w:rPr>
          <w:rFonts w:ascii="Times New Roman" w:eastAsia="Times New Roman" w:hAnsi="Times New Roman" w:cs="Times New Roman"/>
        </w:rPr>
        <w:instrText xml:space="preserve"> ADDIN ZOTERO_ITEM CSL_CITATION {"citationID":"kG7DjW3p","properties":{"formattedCitation":"[2], [3], [7]","plainCitation":"[2], [3], [7]","noteIndex":0},"citationItems":[{"id":71,"uris":["http://zotero.org/users/17274952/items/7HMEIQK4"],"itemData":{"id":71,"type":"article-journal","abstract":"Despite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sidR="00ED4AB7">
        <w:rPr>
          <w:rFonts w:ascii="Times New Roman" w:eastAsia="Times New Roman" w:hAnsi="Times New Roman" w:cs="Times New Roman"/>
        </w:rPr>
        <w:fldChar w:fldCharType="separate"/>
      </w:r>
      <w:r w:rsidR="00ED4AB7" w:rsidRPr="00ED4AB7">
        <w:rPr>
          <w:rFonts w:ascii="Times New Roman" w:hAnsi="Times New Roman" w:cs="Times New Roman"/>
        </w:rPr>
        <w:t>[2], [3], [7]</w:t>
      </w:r>
      <w:r w:rsidR="00ED4AB7">
        <w:rPr>
          <w:rFonts w:ascii="Times New Roman" w:eastAsia="Times New Roman" w:hAnsi="Times New Roman" w:cs="Times New Roman"/>
        </w:rPr>
        <w:fldChar w:fldCharType="end"/>
      </w:r>
      <w:r>
        <w:rPr>
          <w:rFonts w:ascii="Times New Roman" w:eastAsia="Times New Roman" w:hAnsi="Times New Roman" w:cs="Times New Roman"/>
        </w:rPr>
        <w:t>.</w:t>
      </w:r>
      <w:r w:rsidR="00C804D7" w:rsidRPr="00C804D7">
        <w:t xml:space="preserve"> </w:t>
      </w:r>
      <w:r w:rsidR="00C804D7" w:rsidRPr="00C804D7">
        <w:rPr>
          <w:rFonts w:ascii="Times New Roman" w:hAnsi="Times New Roman" w:cs="Times New Roman"/>
          <w:highlight w:val="yellow"/>
        </w:rPr>
        <w:t xml:space="preserve">Embora o punho seja o efetor primário, análises cinemáticas 3D recentes indicam que o ombro atua como um colaborador crítico, sendo o maior contribuinte para o controle do COM tanto no plano anteroposterior quanto no </w:t>
      </w:r>
      <w:proofErr w:type="spellStart"/>
      <w:r w:rsidR="00C804D7" w:rsidRPr="00C804D7">
        <w:rPr>
          <w:rFonts w:ascii="Times New Roman" w:hAnsi="Times New Roman" w:cs="Times New Roman"/>
          <w:highlight w:val="yellow"/>
        </w:rPr>
        <w:t>mediolateral</w:t>
      </w:r>
      <w:proofErr w:type="spellEnd"/>
      <w:r w:rsidR="00C804D7" w:rsidRPr="00C804D7">
        <w:rPr>
          <w:rFonts w:ascii="Times New Roman" w:hAnsi="Times New Roman" w:cs="Times New Roman"/>
          <w:highlight w:val="yellow"/>
        </w:rPr>
        <w:t xml:space="preserve"> [40].</w:t>
      </w:r>
      <w:r w:rsidR="00F34807" w:rsidRPr="00F34807">
        <w:t xml:space="preserve"> </w:t>
      </w:r>
      <w:r w:rsidR="00F34807" w:rsidRPr="00F34807">
        <w:rPr>
          <w:rFonts w:ascii="Times New Roman" w:hAnsi="Times New Roman" w:cs="Times New Roman"/>
          <w:highlight w:val="yellow"/>
        </w:rPr>
        <w:t>No âmbito do aprendizado motor, intervenções focadas no ensino explícito da estratégia de punho têm demonstrado eficácia no aumento do tempo de permanência na posição invertida, inclusive em indivíduos iniciantes, sugerindo que a técnica de correção na base pode ser treinada de forma isolada [</w:t>
      </w:r>
      <w:r w:rsidR="00F34807">
        <w:rPr>
          <w:rFonts w:ascii="Times New Roman" w:hAnsi="Times New Roman" w:cs="Times New Roman"/>
          <w:highlight w:val="yellow"/>
        </w:rPr>
        <w:t>44</w:t>
      </w:r>
      <w:r w:rsidR="00F34807" w:rsidRPr="00F34807">
        <w:rPr>
          <w:rFonts w:ascii="Times New Roman" w:hAnsi="Times New Roman" w:cs="Times New Roman"/>
          <w:highlight w:val="yellow"/>
        </w:rPr>
        <w:t>]</w:t>
      </w:r>
      <w:r w:rsidR="00371144">
        <w:t xml:space="preserve"> </w:t>
      </w:r>
      <w:r w:rsidR="00C804D7" w:rsidRPr="00C804D7">
        <w:rPr>
          <w:rFonts w:ascii="Times New Roman" w:hAnsi="Times New Roman" w:cs="Times New Roman"/>
          <w:highlight w:val="yellow"/>
        </w:rPr>
        <w:t>Além disso, observa-se que a variabilidade dos ângulos articulares é consistentemente maior que a variabilidade do centro de massa, sugerindo que as articulações se auto-organizam em uma estratégia de controle motor para preservar o equilíbrio [41].</w:t>
      </w:r>
      <w:r>
        <w:rPr>
          <w:rFonts w:ascii="Times New Roman" w:eastAsia="Times New Roman" w:hAnsi="Times New Roman" w:cs="Times New Roman"/>
        </w:rPr>
        <w:t xml:space="preserve"> Ginastas mais experientes apresentam menor deslocamento do CoP e possuem ativação muscular mais eficiente</w:t>
      </w:r>
      <w:r w:rsidR="00ED4AB7">
        <w:rPr>
          <w:rFonts w:ascii="Times New Roman" w:eastAsia="Times New Roman" w:hAnsi="Times New Roman" w:cs="Times New Roman"/>
        </w:rPr>
        <w:fldChar w:fldCharType="begin"/>
      </w:r>
      <w:r w:rsidR="00ED4AB7">
        <w:rPr>
          <w:rFonts w:ascii="Times New Roman" w:eastAsia="Times New Roman" w:hAnsi="Times New Roman" w:cs="Times New Roman"/>
        </w:rPr>
        <w:instrText xml:space="preserve"> ADDIN ZOTERO_ITEM CSL_CITATION {"citationID":"JjiXyt1a","properties":{"formattedCitation":"[8]","plainCitation":"[8]","noteIndex":0},"citationItems":[{"id":57,"uris":["http://zotero.org/users/17274952/items/JUTNAMC7"],"itemData":{"id":57,"type":"article-journal","abstract":"The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sidR="00ED4AB7">
        <w:rPr>
          <w:rFonts w:ascii="Times New Roman" w:eastAsia="Times New Roman" w:hAnsi="Times New Roman" w:cs="Times New Roman"/>
        </w:rPr>
        <w:fldChar w:fldCharType="separate"/>
      </w:r>
      <w:r w:rsidR="00ED4AB7" w:rsidRPr="00ED4AB7">
        <w:rPr>
          <w:rFonts w:ascii="Times New Roman" w:hAnsi="Times New Roman" w:cs="Times New Roman"/>
        </w:rPr>
        <w:t>[8]</w:t>
      </w:r>
      <w:r w:rsidR="00ED4AB7">
        <w:rPr>
          <w:rFonts w:ascii="Times New Roman" w:eastAsia="Times New Roman" w:hAnsi="Times New Roman" w:cs="Times New Roman"/>
        </w:rPr>
        <w:fldChar w:fldCharType="end"/>
      </w:r>
      <w:r>
        <w:rPr>
          <w:rFonts w:ascii="Times New Roman" w:eastAsia="Times New Roman" w:hAnsi="Times New Roman" w:cs="Times New Roman"/>
          <w:b/>
        </w:rPr>
        <w:t xml:space="preserve">. </w:t>
      </w:r>
      <w:r>
        <w:rPr>
          <w:rFonts w:ascii="Times New Roman" w:eastAsia="Times New Roman" w:hAnsi="Times New Roman" w:cs="Times New Roman"/>
        </w:rPr>
        <w:t xml:space="preserve">O padrão de ativação muscular é adaptativo, durante maior instabilidade, há incremento da coativação para reforçar a rigidez articular, indicando que a manutenção do </w:t>
      </w:r>
      <w:r>
        <w:rPr>
          <w:rFonts w:ascii="Times New Roman" w:eastAsia="Times New Roman" w:hAnsi="Times New Roman" w:cs="Times New Roman"/>
          <w:i/>
        </w:rPr>
        <w:t>HS</w:t>
      </w:r>
      <w:r>
        <w:rPr>
          <w:rFonts w:ascii="Times New Roman" w:eastAsia="Times New Roman" w:hAnsi="Times New Roman" w:cs="Times New Roman"/>
        </w:rPr>
        <w:t xml:space="preserve"> requer não apenas força, mas a otimização da coordenação muscula</w:t>
      </w:r>
      <w:r w:rsidR="003D7058">
        <w:rPr>
          <w:rFonts w:ascii="Times New Roman" w:eastAsia="Times New Roman" w:hAnsi="Times New Roman" w:cs="Times New Roman"/>
        </w:rPr>
        <w:t xml:space="preserve">r </w:t>
      </w:r>
      <w:r w:rsidR="00ED4AB7">
        <w:rPr>
          <w:rFonts w:ascii="Times New Roman" w:eastAsia="Times New Roman" w:hAnsi="Times New Roman" w:cs="Times New Roman"/>
        </w:rPr>
        <w:fldChar w:fldCharType="begin"/>
      </w:r>
      <w:r w:rsidR="00ED4AB7">
        <w:rPr>
          <w:rFonts w:ascii="Times New Roman" w:eastAsia="Times New Roman" w:hAnsi="Times New Roman" w:cs="Times New Roman"/>
        </w:rPr>
        <w:instrText xml:space="preserve"> ADDIN ZOTERO_ITEM CSL_CITATION {"citationID":"ij9hcXve","properties":{"formattedCitation":"[9], [10]","plainCitation":"[9], [10]","noteIndex":0},"citationItems":[{"id":49,"uris":["http://zotero.org/users/17274952/items/P35N5UEZ"],"itemData":{"id":49,"type":"article-journal","abstract":"The contribution is a review study dealing with a handstand as one of the basic movement structures in artistic gymnastics. Balancing in this inverse position is a complex process based on physiological and physical principles. From physiological point of view the important results are from research dealing with function of vestibular apparatus, visual system, proprioception, central nervous system and motor units and their participation in balance maintaining. Another important question is a relationship between the strength of particular muscle groups and a level of balancing ability. Based on stabilometric measurements and 3D kinematic analysis of correcting movements equalizing the perturbations during a handstand we can distinguish several strategies of maintaining balance. Other important factors influencing the holding time in handstand position in gymnastics, mainly in tool disciplines, are a visual control and position of head.","issue":"3","language":"en","source":"Zotero","title":"BALANCING IN HANDSTAND ON THE FLOOR","volume":"5","author":[{"family":"Hedbávný","given":"Petr"},{"family":"Sklenaříková","given":"Jana"},{"family":"Hupka","given":"Dušan"},{"family":"Kalichová","given":"Miriam"}]}},{"id":46,"uris":["http://zotero.org/users/17274952/items/AFVNAKE4"],"itemData":{"id":46,"type":"article-journal","abstract":"This study aimed to evaluate the muscle dynamics involved in single and double-arm handstands performed by five skilled gymnasts, with a mean age of 23.6 ± 1.94 years. Myoware Muscle Sensor (AT-04-001) (MMS) signals were collected from three key upper limb muscles: Wrist Flexor (WF), Triceps Brachii (TB), and Lateral Deltoid (LD), all on the dominant side of the body. To facilitate data collection and processing, Internet of Things (IoT) programs were employed, utilizing Arduino IDE and Python 3.10.0 applications to connect the NodeMCU (ESP8266) via server and client code. The NodeMCU's display frequency range was set at 0–1024 Hz, with a Baud (Bd) rate of 9600 in Arduino, which is a crucial parameter for visualizing the data accurately. It continuously reads the serial and plotter monitor signals from the MMS through the A0 pin. The processed data was transmitted wirelessly by the NodeMCU, displayed on a monitor, and recorded for analysis. Participants executed three trials of their maximum handstand performance on the floor; the gymnasts peak level of 15 seconds performance was used for analysis (i.e., the middle time of the best trial; e.g., maximum performance was 45 seconds in this 16–30sec used). The observed muscle stimulation range was from a minimum of 109617 Hz to a maximum of 151292 Hz. Overall, one-arm handstands (52.79%) demonstrated better muscle activation than double-arm handstands (47.21%). The analysis revealed a statistically significant positive Correlation (r) and Probability (p) between the WF and LD (r = 0.870, p = 0.001). However, no significant correlations were observed between the WF and the TB (r = 0.507, p = 0.134) or the TB and the LD (r = 0.491, p = 0.150). To conclude, despite comparable inter-muscle contributions, the study suggests a significant association between WF and LD. Future research can build on these findings, exploring additional muscle groups and refining training protocols for performance optimization and injury prevention. This study encourages broader investigations, including more muscles in the upper and lower body, with advanced research laboratories and larger sample sizes.","container-title":"Journal of Physical Education and Sport","ISSN":"22478051, 2247806X","issue":"4","journalAbbreviation":"JPES","language":"en","source":"DOI.org (Crossref)","title":"Analyzing optimal muscle dynamics during handstands: a comprehensive investigation of skilled gymnasts","volume":"24"}}],"schema":"https://github.com/citation-style-language/schema/raw/master/csl-citation.json"} </w:instrText>
      </w:r>
      <w:r w:rsidR="00ED4AB7">
        <w:rPr>
          <w:rFonts w:ascii="Times New Roman" w:eastAsia="Times New Roman" w:hAnsi="Times New Roman" w:cs="Times New Roman"/>
        </w:rPr>
        <w:fldChar w:fldCharType="separate"/>
      </w:r>
      <w:r w:rsidR="00ED4AB7" w:rsidRPr="00ED4AB7">
        <w:rPr>
          <w:rFonts w:ascii="Times New Roman" w:hAnsi="Times New Roman" w:cs="Times New Roman"/>
        </w:rPr>
        <w:t>[9], [10]</w:t>
      </w:r>
      <w:r w:rsidR="00ED4AB7">
        <w:rPr>
          <w:rFonts w:ascii="Times New Roman" w:eastAsia="Times New Roman" w:hAnsi="Times New Roman" w:cs="Times New Roman"/>
        </w:rPr>
        <w:fldChar w:fldCharType="end"/>
      </w:r>
      <w:r>
        <w:rPr>
          <w:rFonts w:ascii="Times New Roman" w:eastAsia="Times New Roman" w:hAnsi="Times New Roman" w:cs="Times New Roman"/>
        </w:rPr>
        <w:t xml:space="preserve">. Além disso, análise cinemática com ginastas experientes mostrou que a capacidade de se manter na </w:t>
      </w:r>
      <w:r>
        <w:rPr>
          <w:rFonts w:ascii="Times New Roman" w:eastAsia="Times New Roman" w:hAnsi="Times New Roman" w:cs="Times New Roman"/>
          <w:i/>
        </w:rPr>
        <w:t xml:space="preserve">HS </w:t>
      </w:r>
      <w:r>
        <w:rPr>
          <w:rFonts w:ascii="Times New Roman" w:eastAsia="Times New Roman" w:hAnsi="Times New Roman" w:cs="Times New Roman"/>
        </w:rPr>
        <w:t xml:space="preserve">está associado ao alinhamento corporal, sobretudo à sobreposição de ombros e </w:t>
      </w:r>
      <w:r>
        <w:rPr>
          <w:rFonts w:ascii="Times New Roman" w:eastAsia="Times New Roman" w:hAnsi="Times New Roman" w:cs="Times New Roman"/>
        </w:rPr>
        <w:lastRenderedPageBreak/>
        <w:t xml:space="preserve">quadris </w:t>
      </w:r>
      <w:r w:rsidR="003D7058">
        <w:rPr>
          <w:rFonts w:ascii="Times New Roman" w:eastAsia="Times New Roman" w:hAnsi="Times New Roman" w:cs="Times New Roman"/>
        </w:rPr>
        <w:fldChar w:fldCharType="begin"/>
      </w:r>
      <w:r w:rsidR="003D7058">
        <w:rPr>
          <w:rFonts w:ascii="Times New Roman" w:eastAsia="Times New Roman" w:hAnsi="Times New Roman" w:cs="Times New Roman"/>
        </w:rPr>
        <w:instrText xml:space="preserve"> ADDIN ZOTERO_ITEM CSL_CITATION {"citationID":"Pl3hTtMj","properties":{"formattedCitation":"[11], [12]","plainCitation":"[11], [12]","noteIndex":0},"citationItems":[{"id":69,"uris":["http://zotero.org/users/17274952/items/PDH4GHVG"],"itemData":{"id":69,"type":"article-journal","journalAbbreviation":"Science of Gymnastics Journal","page":"19-30","title":"Kinematic Analysis of handstands in gymnastics","volume":"7","author":[{"family":"B. Belčič","given":"P. Samardžija"}],"issued":{"date-parts":[["2015"]]}}},{"id":58,"uris":["http://zotero.org/users/17274952/items/89GK6CG5"],"itemData":{"id":58,"type":"article-journal","abstract":"Background/Objectives: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schema":"https://github.com/citation-style-language/schema/raw/master/csl-citation.json"} </w:instrText>
      </w:r>
      <w:r w:rsidR="003D7058">
        <w:rPr>
          <w:rFonts w:ascii="Times New Roman" w:eastAsia="Times New Roman" w:hAnsi="Times New Roman" w:cs="Times New Roman"/>
        </w:rPr>
        <w:fldChar w:fldCharType="separate"/>
      </w:r>
      <w:r w:rsidR="003D7058" w:rsidRPr="003D7058">
        <w:rPr>
          <w:rFonts w:ascii="Times New Roman" w:hAnsi="Times New Roman" w:cs="Times New Roman"/>
        </w:rPr>
        <w:t>[11], [12]</w:t>
      </w:r>
      <w:r w:rsidR="003D7058">
        <w:rPr>
          <w:rFonts w:ascii="Times New Roman" w:eastAsia="Times New Roman" w:hAnsi="Times New Roman" w:cs="Times New Roman"/>
        </w:rPr>
        <w:fldChar w:fldCharType="end"/>
      </w:r>
      <w:r w:rsidRPr="003038C1">
        <w:rPr>
          <w:rFonts w:ascii="Times New Roman" w:eastAsia="Times New Roman" w:hAnsi="Times New Roman" w:cs="Times New Roman"/>
        </w:rPr>
        <w:t>.</w:t>
      </w:r>
      <w:r w:rsidRPr="003038C1">
        <w:rPr>
          <w:rFonts w:ascii="Times New Roman" w:eastAsia="Times New Roman" w:hAnsi="Times New Roman" w:cs="Times New Roman"/>
          <w:b/>
        </w:rPr>
        <w:t xml:space="preserve"> </w:t>
      </w:r>
      <w:r w:rsidRPr="008079BC">
        <w:rPr>
          <w:rFonts w:ascii="Times New Roman" w:eastAsia="Times New Roman" w:hAnsi="Times New Roman" w:cs="Times New Roman"/>
        </w:rPr>
        <w:t>Contudo, treinamentos focados exclusivamente no alinhamento corporal, embora aperfeiçoem a execução, não garantem maior duração do equilíbrio, evidenciando a relevância do papel dos punhos e antebraços</w:t>
      </w:r>
      <w:r w:rsidR="003D7058">
        <w:rPr>
          <w:rFonts w:ascii="Times New Roman" w:eastAsia="Times New Roman" w:hAnsi="Times New Roman" w:cs="Times New Roman"/>
        </w:rPr>
        <w:t xml:space="preserve"> </w:t>
      </w:r>
      <w:r w:rsidR="003D7058">
        <w:rPr>
          <w:rFonts w:ascii="Times New Roman" w:eastAsia="Times New Roman" w:hAnsi="Times New Roman" w:cs="Times New Roman"/>
        </w:rPr>
        <w:fldChar w:fldCharType="begin"/>
      </w:r>
      <w:r w:rsidR="003D7058">
        <w:rPr>
          <w:rFonts w:ascii="Times New Roman" w:eastAsia="Times New Roman" w:hAnsi="Times New Roman" w:cs="Times New Roman"/>
        </w:rPr>
        <w:instrText xml:space="preserve"> ADDIN ZOTERO_ITEM CSL_CITATION {"citationID":"1YqKAwnu","properties":{"formattedCitation":"[2]","plainCitation":"[2]","noteIndex":0},"citationItems":[{"id":71,"uris":["http://zotero.org/users/17274952/items/7HMEIQK4"],"itemData":{"id":71,"type":"article-journal","abstract":"Despite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sidR="003D7058">
        <w:rPr>
          <w:rFonts w:ascii="Times New Roman" w:eastAsia="Times New Roman" w:hAnsi="Times New Roman" w:cs="Times New Roman"/>
        </w:rPr>
        <w:fldChar w:fldCharType="separate"/>
      </w:r>
      <w:r w:rsidR="003D7058" w:rsidRPr="003D7058">
        <w:rPr>
          <w:rFonts w:ascii="Times New Roman" w:hAnsi="Times New Roman" w:cs="Times New Roman"/>
        </w:rPr>
        <w:t>[2]</w:t>
      </w:r>
      <w:r w:rsidR="003D7058">
        <w:rPr>
          <w:rFonts w:ascii="Times New Roman" w:eastAsia="Times New Roman" w:hAnsi="Times New Roman" w:cs="Times New Roman"/>
        </w:rPr>
        <w:fldChar w:fldCharType="end"/>
      </w:r>
      <w:r>
        <w:rPr>
          <w:rFonts w:ascii="Times New Roman" w:eastAsia="Times New Roman" w:hAnsi="Times New Roman" w:cs="Times New Roman"/>
        </w:rPr>
        <w:t>.</w:t>
      </w:r>
      <w:r w:rsidR="002311F7">
        <w:rPr>
          <w:rFonts w:ascii="Times New Roman" w:eastAsia="Times New Roman" w:hAnsi="Times New Roman" w:cs="Times New Roman"/>
        </w:rPr>
        <w:t xml:space="preserve"> </w:t>
      </w:r>
      <w:r w:rsidR="002311F7" w:rsidRPr="002311F7">
        <w:rPr>
          <w:rFonts w:ascii="Times New Roman" w:hAnsi="Times New Roman" w:cs="Times New Roman"/>
          <w:highlight w:val="yellow"/>
        </w:rPr>
        <w:t>Uma revisão sistemática abrangente reforçou que, embora o alinhamento corporal rígido seja o ideal estético, a manutenção da estabilidade depende de uma coordenação dinâmica constante entre o centro de massa (COM) e o centro de pressão (COP) [</w:t>
      </w:r>
      <w:r w:rsidR="00B33C2F">
        <w:rPr>
          <w:rFonts w:ascii="Times New Roman" w:hAnsi="Times New Roman" w:cs="Times New Roman"/>
          <w:highlight w:val="yellow"/>
        </w:rPr>
        <w:t>39</w:t>
      </w:r>
      <w:r w:rsidR="002311F7" w:rsidRPr="002311F7">
        <w:rPr>
          <w:rFonts w:ascii="Times New Roman" w:hAnsi="Times New Roman" w:cs="Times New Roman"/>
          <w:highlight w:val="yellow"/>
        </w:rPr>
        <w:t>].</w:t>
      </w:r>
      <w:r>
        <w:rPr>
          <w:rFonts w:ascii="Times New Roman" w:eastAsia="Times New Roman" w:hAnsi="Times New Roman" w:cs="Times New Roman"/>
        </w:rPr>
        <w:t xml:space="preserve"> </w:t>
      </w:r>
      <w:r w:rsidR="00B22601" w:rsidRPr="00B22601">
        <w:rPr>
          <w:rFonts w:ascii="Times New Roman" w:eastAsia="Times New Roman" w:hAnsi="Times New Roman" w:cs="Times New Roman"/>
          <w:highlight w:val="yellow"/>
        </w:rPr>
        <w:t>Quanto à configuração da base de suporte, evidências recentes apontam que o uso de palmas planas com dedos unidos e estendidos proporciona um controle postur</w:t>
      </w:r>
      <w:r w:rsidR="00275ED8">
        <w:rPr>
          <w:rFonts w:ascii="Times New Roman" w:eastAsia="Times New Roman" w:hAnsi="Times New Roman" w:cs="Times New Roman"/>
          <w:highlight w:val="yellow"/>
        </w:rPr>
        <w:t>al</w:t>
      </w:r>
      <w:r w:rsidR="00B22601" w:rsidRPr="00B22601">
        <w:rPr>
          <w:rFonts w:ascii="Times New Roman" w:eastAsia="Times New Roman" w:hAnsi="Times New Roman" w:cs="Times New Roman"/>
          <w:highlight w:val="yellow"/>
        </w:rPr>
        <w:t xml:space="preserve"> superior e maior eficiência no equilíbrio em comparação a outras variações </w:t>
      </w:r>
      <w:r w:rsidR="00B22601">
        <w:rPr>
          <w:rFonts w:ascii="Times New Roman" w:eastAsia="Times New Roman" w:hAnsi="Times New Roman" w:cs="Times New Roman"/>
          <w:highlight w:val="yellow"/>
        </w:rPr>
        <w:t>[38</w:t>
      </w:r>
      <w:r w:rsidR="00B22601" w:rsidRPr="00275ED8">
        <w:rPr>
          <w:rFonts w:ascii="Times New Roman" w:eastAsia="Times New Roman" w:hAnsi="Times New Roman" w:cs="Times New Roman"/>
          <w:highlight w:val="yellow"/>
        </w:rPr>
        <w:t>].</w:t>
      </w:r>
      <w:r w:rsidR="00275ED8" w:rsidRPr="00275ED8">
        <w:rPr>
          <w:rFonts w:ascii="Times New Roman" w:eastAsia="Times New Roman" w:hAnsi="Times New Roman" w:cs="Times New Roman"/>
          <w:highlight w:val="yellow"/>
        </w:rPr>
        <w:t xml:space="preserve"> A</w:t>
      </w:r>
      <w:r w:rsidR="00275ED8" w:rsidRPr="00275ED8">
        <w:rPr>
          <w:rFonts w:ascii="Times New Roman" w:hAnsi="Times New Roman" w:cs="Times New Roman"/>
          <w:highlight w:val="yellow"/>
        </w:rPr>
        <w:t xml:space="preserve"> orientação da cabeça também exerce influência direta na estabilidade. Alterações no ângulo do pescoço modificam os padrões de variabilidade multiarticular, o que pode impactar a percepção visual e o controle postural durante a inversão [42].</w:t>
      </w:r>
      <w:r w:rsidR="00275ED8">
        <w:rPr>
          <w:rFonts w:ascii="Times New Roman" w:hAnsi="Times New Roman" w:cs="Times New Roman"/>
        </w:rPr>
        <w:t xml:space="preserve"> </w:t>
      </w:r>
      <w:r w:rsidR="00823A3D" w:rsidRPr="00823A3D">
        <w:rPr>
          <w:rFonts w:ascii="Times New Roman" w:hAnsi="Times New Roman" w:cs="Times New Roman"/>
          <w:highlight w:val="yellow"/>
        </w:rPr>
        <w:t xml:space="preserve">Além dos ajustes mecânicos, o controle sensorial desempenha um papel determinante na estabilização da postura invertida. Estudos clássicos demonstram que o </w:t>
      </w:r>
      <w:r w:rsidR="00823A3D">
        <w:rPr>
          <w:rFonts w:ascii="Times New Roman" w:hAnsi="Times New Roman" w:cs="Times New Roman"/>
          <w:i/>
          <w:iCs/>
          <w:highlight w:val="yellow"/>
        </w:rPr>
        <w:t>HS</w:t>
      </w:r>
      <w:r w:rsidR="00823A3D" w:rsidRPr="00823A3D">
        <w:rPr>
          <w:rFonts w:ascii="Times New Roman" w:hAnsi="Times New Roman" w:cs="Times New Roman"/>
          <w:highlight w:val="yellow"/>
        </w:rPr>
        <w:t>, por ser uma postura não natural, exige uma recalibração dos sistemas visual e vestibular, sendo que indivíduos especialistas apresentam uma menor dependência de informações visuais externas em comparação a novatos</w:t>
      </w:r>
      <w:r w:rsidR="00823A3D">
        <w:t xml:space="preserve"> </w:t>
      </w:r>
      <w:r w:rsidR="00823A3D">
        <w:rPr>
          <w:rFonts w:ascii="Times New Roman" w:eastAsia="Times New Roman" w:hAnsi="Times New Roman" w:cs="Times New Roman"/>
        </w:rPr>
        <w:fldChar w:fldCharType="begin"/>
      </w:r>
      <w:r w:rsidR="00823A3D">
        <w:rPr>
          <w:rFonts w:ascii="Times New Roman" w:eastAsia="Times New Roman" w:hAnsi="Times New Roman" w:cs="Times New Roman"/>
        </w:rPr>
        <w:instrText xml:space="preserve"> ADDIN ZOTERO_ITEM CSL_CITATION {"citationID":"5XQGFuZD","properties":{"formattedCitation":"[13]","plainCitation":"[13]","noteIndex":0},"citationItems":[{"id":55,"uris":["http://zotero.org/users/17274952/items/YAEMRNPP"],"itemData":{"id":55,"type":"article-journal","abstract":"Upright bipedal posture is the physiological human posture; however, it is not the only possible form of human standing; indeed, an inverted position, a handstand, is required during gymnastics or other sports. Thus, this study aimed to understand the differences between the two standing strategies from a postural and neuromuscular perspective. Thirteen gymnasts with at least three years of sports experience underwent a baropodometric assessment and a surface electromyography (sEMG) examination in a standard upright bipodalic stance and during a handstand. The sEMG examination was performed on the gastrocnemius during an upright stance and on the ﬂexor carpi radialis during the handstand. Limb weight distribution presented differences between the two vertical stances (p &lt; 0.01). During the handstand, the weight ratio was prevalently observed on the palm of the hand for both hands with a signiﬁcant difference between the front and rear aspect of the hand compared to the standing tasks (p &lt; 0.01). Normalized sEMG amplitude showed signiﬁcant differences during bipedal standing and hand standing; however, over a 5 s period, the normalized median frequency (MDF) value was similar for the two tasks. Both standing tasks presented similar postural weight managing patterns when analysed on the frontal plane, but they were different on the sagittal plane. In addition, the neuromuscular patterns during a 5 s window differ in amplitude but not for the frequency domain.","container-title":"Journal of Functional Morphology and Kinesiology","DOI":"10.3390/jfmk8020040","ISSN":"2411-5142","issue":"2","journalAbbreviation":"JFMK","language":"en","license":"https://creativecommons.org/licenses/by/4.0/","page":"40","source":"DOI.org (Crossref)","title":"Evaluation of Posturographic and Neuromuscular Parameters during Upright Stance and Hand Standing: A Pilot Study","title-short":"Evaluation of Posturographic and Neuromuscular Parameters during Upright Stance and Hand Standing","volume":"8","author":[{"family":"Thomas","given":"Ewan"},{"family":"Rossi","given":"Carlo"},{"family":"Petrigna","given":"Luca"},{"family":"Messina","given":"Giuseppe"},{"family":"Bellafiore","given":"Marianna"},{"family":"Şahin","given":"Fatma Neşe"},{"family":"Proia","given":"Patrizia"},{"family":"Palma","given":"Antonio"},{"family":"Bianco","given":"Antonino"}],"issued":{"date-parts":[["2023",3,30]]}}}],"schema":"https://github.com/citation-style-language/schema/raw/master/csl-citation.json"} </w:instrText>
      </w:r>
      <w:r w:rsidR="00823A3D">
        <w:rPr>
          <w:rFonts w:ascii="Times New Roman" w:eastAsia="Times New Roman" w:hAnsi="Times New Roman" w:cs="Times New Roman"/>
        </w:rPr>
        <w:fldChar w:fldCharType="separate"/>
      </w:r>
      <w:r w:rsidR="00823A3D" w:rsidRPr="003D7058">
        <w:rPr>
          <w:rFonts w:ascii="Times New Roman" w:hAnsi="Times New Roman" w:cs="Times New Roman"/>
        </w:rPr>
        <w:t>[13</w:t>
      </w:r>
      <w:r w:rsidR="00823A3D">
        <w:rPr>
          <w:rFonts w:ascii="Times New Roman" w:hAnsi="Times New Roman" w:cs="Times New Roman"/>
        </w:rPr>
        <w:t>],[</w:t>
      </w:r>
      <w:r w:rsidR="00EF326D">
        <w:rPr>
          <w:rFonts w:ascii="Times New Roman" w:hAnsi="Times New Roman" w:cs="Times New Roman"/>
        </w:rPr>
        <w:t>25</w:t>
      </w:r>
      <w:r w:rsidR="00823A3D" w:rsidRPr="003D7058">
        <w:rPr>
          <w:rFonts w:ascii="Times New Roman" w:hAnsi="Times New Roman" w:cs="Times New Roman"/>
        </w:rPr>
        <w:t>]</w:t>
      </w:r>
      <w:r w:rsidR="00823A3D">
        <w:rPr>
          <w:rFonts w:ascii="Times New Roman" w:eastAsia="Times New Roman" w:hAnsi="Times New Roman" w:cs="Times New Roman"/>
        </w:rPr>
        <w:fldChar w:fldCharType="end"/>
      </w:r>
      <w:r w:rsidR="00823A3D">
        <w:rPr>
          <w:rFonts w:ascii="Times New Roman" w:eastAsia="Times New Roman" w:hAnsi="Times New Roman" w:cs="Times New Roman"/>
        </w:rPr>
        <w:t xml:space="preserve">. </w:t>
      </w:r>
      <w:r>
        <w:rPr>
          <w:rFonts w:ascii="Times New Roman" w:eastAsia="Times New Roman" w:hAnsi="Times New Roman" w:cs="Times New Roman"/>
        </w:rPr>
        <w:t xml:space="preserve">A fadiga muscular, como seria de se esperar, tem um grande impacto negativo sobre o </w:t>
      </w:r>
      <w:r>
        <w:rPr>
          <w:rFonts w:ascii="Times New Roman" w:eastAsia="Times New Roman" w:hAnsi="Times New Roman" w:cs="Times New Roman"/>
          <w:i/>
        </w:rPr>
        <w:t>HS</w:t>
      </w:r>
      <w:r>
        <w:rPr>
          <w:rFonts w:ascii="Times New Roman" w:eastAsia="Times New Roman" w:hAnsi="Times New Roman" w:cs="Times New Roman"/>
        </w:rPr>
        <w:t>, sugerindo que quanto maior a resistência muscular maior a capacidade de manter o equilíbrio nessa posição.</w:t>
      </w:r>
      <w:r>
        <w:t xml:space="preserve"> </w:t>
      </w:r>
      <w:r>
        <w:rPr>
          <w:rFonts w:ascii="Times New Roman" w:eastAsia="Times New Roman" w:hAnsi="Times New Roman" w:cs="Times New Roman"/>
        </w:rPr>
        <w:t xml:space="preserve">Além do efeito físico, destacou-se que a fadiga também tem um fator </w:t>
      </w:r>
      <w:r w:rsidRPr="008079BC">
        <w:rPr>
          <w:rFonts w:ascii="Times New Roman" w:eastAsia="Times New Roman" w:hAnsi="Times New Roman" w:cs="Times New Roman"/>
        </w:rPr>
        <w:t>psicológico</w:t>
      </w:r>
      <w:r>
        <w:rPr>
          <w:rFonts w:ascii="Times New Roman" w:eastAsia="Times New Roman" w:hAnsi="Times New Roman" w:cs="Times New Roman"/>
        </w:rPr>
        <w:t xml:space="preserve">, relacionado à percepção de esforço e à redução da concentração, o que pode comprometer a capacidade de manter ajustes finos necessários à estabilidade </w:t>
      </w:r>
      <w:r w:rsidR="003D7058">
        <w:rPr>
          <w:rFonts w:ascii="Times New Roman" w:eastAsia="Times New Roman" w:hAnsi="Times New Roman" w:cs="Times New Roman"/>
        </w:rPr>
        <w:fldChar w:fldCharType="begin"/>
      </w:r>
      <w:r w:rsidR="003D7058">
        <w:rPr>
          <w:rFonts w:ascii="Times New Roman" w:eastAsia="Times New Roman" w:hAnsi="Times New Roman" w:cs="Times New Roman"/>
        </w:rPr>
        <w:instrText xml:space="preserve"> ADDIN ZOTERO_ITEM CSL_CITATION {"citationID":"1cwAaJNT","properties":{"formattedCitation":"[14]","plainCitation":"[14]","noteIndex":0},"citationItems":[{"id":56,"uris":["http://zotero.org/users/17274952/items/9539FXDG"],"itemData":{"id":56,"type":"article-journal","container-title":"Journal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sidR="003D7058">
        <w:rPr>
          <w:rFonts w:ascii="Times New Roman" w:eastAsia="Times New Roman" w:hAnsi="Times New Roman" w:cs="Times New Roman"/>
        </w:rPr>
        <w:fldChar w:fldCharType="separate"/>
      </w:r>
      <w:r w:rsidR="003D7058" w:rsidRPr="003D7058">
        <w:rPr>
          <w:rFonts w:ascii="Times New Roman" w:hAnsi="Times New Roman" w:cs="Times New Roman"/>
        </w:rPr>
        <w:t>[14]</w:t>
      </w:r>
      <w:r w:rsidR="003D7058">
        <w:rPr>
          <w:rFonts w:ascii="Times New Roman" w:eastAsia="Times New Roman" w:hAnsi="Times New Roman" w:cs="Times New Roman"/>
        </w:rPr>
        <w:fldChar w:fldCharType="end"/>
      </w:r>
      <w:r>
        <w:rPr>
          <w:rFonts w:ascii="Times New Roman" w:eastAsia="Times New Roman" w:hAnsi="Times New Roman" w:cs="Times New Roman"/>
        </w:rPr>
        <w:t xml:space="preserve">. </w:t>
      </w:r>
      <w:r w:rsidRPr="008079BC">
        <w:rPr>
          <w:rFonts w:ascii="Times New Roman" w:eastAsia="Times New Roman" w:hAnsi="Times New Roman" w:cs="Times New Roman"/>
        </w:rPr>
        <w:t>Outros fatores psicológicos também influenciam na qualidade do equilíbrio:</w:t>
      </w:r>
      <w:r>
        <w:rPr>
          <w:rFonts w:ascii="Times New Roman" w:eastAsia="Times New Roman" w:hAnsi="Times New Roman" w:cs="Times New Roman"/>
        </w:rPr>
        <w:t xml:space="preserve"> em ginastas com maior ansiedade, observou-se pior desempenho, com maiores oscilações posturais. Já atletas com maior autoconfiança apresentaram</w:t>
      </w:r>
      <w:r>
        <w:rPr>
          <w:rFonts w:ascii="Times New Roman" w:eastAsia="Times New Roman" w:hAnsi="Times New Roman" w:cs="Times New Roman"/>
          <w:b/>
        </w:rPr>
        <w:t xml:space="preserve"> </w:t>
      </w:r>
      <w:r>
        <w:rPr>
          <w:rFonts w:ascii="Times New Roman" w:eastAsia="Times New Roman" w:hAnsi="Times New Roman" w:cs="Times New Roman"/>
        </w:rPr>
        <w:t xml:space="preserve">maior tempo de sustentação e menor variabilidade postural </w:t>
      </w:r>
      <w:r w:rsidR="003D7058">
        <w:rPr>
          <w:rFonts w:ascii="Times New Roman" w:eastAsia="Times New Roman" w:hAnsi="Times New Roman" w:cs="Times New Roman"/>
        </w:rPr>
        <w:fldChar w:fldCharType="begin"/>
      </w:r>
      <w:r w:rsidR="003D7058">
        <w:rPr>
          <w:rFonts w:ascii="Times New Roman" w:eastAsia="Times New Roman" w:hAnsi="Times New Roman" w:cs="Times New Roman"/>
        </w:rPr>
        <w:instrText xml:space="preserve"> ADDIN ZOTERO_ITEM CSL_CITATION {"citationID":"tXKlUqsZ","properties":{"formattedCitation":"[15]","plainCitation":"[15]","noteIndex":0},"citationItems":[{"id":52,"uris":["http://zotero.org/users/17274952/items/L7ZWVBWS"],"itemData":{"id":52,"type":"article-journal","abstract":"Background: The aim of this study was analyze relations between postural stability indices and selected psychological factors in athletes practicing artistic gymnastics.","container-title":"Baltic Journal of Health and Physical Activity","DOI":"10.29359/BJHPA.11.4.11","ISSN":"20809999","journalAbbreviation":"BJHPA","language":"en","page":"96-106","source":"DOI.org (Crossref)","title":"Relationships between postural stability in standing and handstand and psychological factors in athletes practicing artistic gymnastics","author":[{"family":"Omorczyk","given":"Jaroslaw"},{"family":"Zajac","given":"Agnieszka"},{"family":"Puszczalowska-Lizis","given":"Ewa"}],"issued":{"date-parts":[["2019",12,31]]}}}],"schema":"https://github.com/citation-style-language/schema/raw/master/csl-citation.json"} </w:instrText>
      </w:r>
      <w:r w:rsidR="003D7058">
        <w:rPr>
          <w:rFonts w:ascii="Times New Roman" w:eastAsia="Times New Roman" w:hAnsi="Times New Roman" w:cs="Times New Roman"/>
        </w:rPr>
        <w:fldChar w:fldCharType="separate"/>
      </w:r>
      <w:r w:rsidR="003D7058" w:rsidRPr="003D7058">
        <w:rPr>
          <w:rFonts w:ascii="Times New Roman" w:hAnsi="Times New Roman" w:cs="Times New Roman"/>
        </w:rPr>
        <w:t>[15]</w:t>
      </w:r>
      <w:r w:rsidR="003D7058">
        <w:rPr>
          <w:rFonts w:ascii="Times New Roman" w:eastAsia="Times New Roman" w:hAnsi="Times New Roman" w:cs="Times New Roman"/>
        </w:rPr>
        <w:fldChar w:fldCharType="end"/>
      </w:r>
      <w:r>
        <w:rPr>
          <w:rFonts w:ascii="Times New Roman" w:eastAsia="Times New Roman" w:hAnsi="Times New Roman" w:cs="Times New Roman"/>
        </w:rPr>
        <w:t>. Estudos comparando ginastas juniores e seniores demonstraram que a experiência esportiva se traduz em maior estabilidade tanto em pé quanto em posição invertida, indicando que o nível de equilíbrio no HS funciona como um parâmetro de desenvolvimento técnico e de desempenho competitivo</w:t>
      </w:r>
      <w:r>
        <w:t xml:space="preserve"> </w:t>
      </w:r>
      <w:r w:rsidR="003D7058">
        <w:fldChar w:fldCharType="begin"/>
      </w:r>
      <w:r w:rsidR="003D7058">
        <w:instrText xml:space="preserve"> ADDIN ZOTERO_ITEM CSL_CITATION {"citationID":"4bCNht1k","properties":{"formattedCitation":"[16], [17]","plainCitation":"[16], [17]","noteIndex":0},"citationItems":[{"id":47,"uris":["http://zotero.org/users/17274952/items/2VQLW2EI"],"itemData":{"id":47,"type":"article-journal","abstract":"Purpose: The aim of this study was to compare and analyse of relationships between stability indices registered in two positions: standing and handstand in athletes practicing gymnastics at various levels of advancement. Methods: The study included 46 athletes practicing gymnastics. The research tool was posturograph CQ-Stab 2P. Results: In both standing position and handstand in the seniors there were statistically significantly lower values of such indicators as: sway area delimited by the center of pressure ( p = 0.004, p = 0.014), mean amplitude of COP ( p = 0.021, p = 0.017), mean displacement of the center of feet/hands pressure in medio-lateral direction ( p = 0.011, p = 0.003) and maximal displacement of the center of feet/hands pressure in mediolateral direction ( p = 0.036, p = 0.036). In the standing position, seniors also had statistically significantly lower values of the statokinesiogram path length, both total ( p = 0.000) as well as in anteroposterior ( p = 0.001) and mediolateral ( p = 0.002) directions. In the seniors group there were statistically significant correlations between variables obtained in standing position and handstand. Conclusions: The level of sport advancement significantly differentiates the stability of a body in standing position and handstand. The seniors practicing gymnastics, compared to juniors, are characterized by a better ability to control the position of the body in both positions. The lack of relationships between stability indices registered in standing and handstand in juniors suggests that the analysis of the values of stability indices obtained in a standing position does not provide the possibility of predicting the ability to maintain balance in the handstand during the recruitment of candidates for gymnastics.","container-title":"Acta of Bioengineering and Biomechanics; 02/2018; ISSN 1509-409X","DOI":"10.5277/ABB-01110-2018-02","language":"en","note":"medium: PDF\npublisher: Institute of Machine Design and Operation, Wrocław University of Technology, Wrocław","source":"DOI.org (Datacite)","title":"Balance in handstand and postural stability in standing position in athletes practicing gymnastics","URL":"http://www.actabio.pwr.wroc.pl/Vol20No2/36.pdf","author":[{"family":"Omorczyk","given":"Jarosław"},{"family":"Bujas","given":"Przemysław"},{"family":"Puszczałowska-Lizis","given":"Ewa"},{"family":"Biskup","given":"Leon"}],"accessed":{"date-parts":[["2025",9,3]]},"issued":{"date-parts":[["2018"]]}}},{"id":61,"uris":["http://zotero.org/users/17274952/items/3VJT24K4"],"itemData":{"id":61,"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sidR="003D7058">
        <w:fldChar w:fldCharType="separate"/>
      </w:r>
      <w:r w:rsidR="003D7058" w:rsidRPr="003D7058">
        <w:t>[16], [17]</w:t>
      </w:r>
      <w:r w:rsidR="003D7058">
        <w:fldChar w:fldCharType="end"/>
      </w:r>
      <w:r>
        <w:rPr>
          <w:rFonts w:ascii="Times New Roman" w:eastAsia="Times New Roman" w:hAnsi="Times New Roman" w:cs="Times New Roman"/>
        </w:rPr>
        <w:t>.</w:t>
      </w:r>
    </w:p>
    <w:p w14:paraId="4D72301D" w14:textId="78CDB744" w:rsidR="00F042A2" w:rsidRPr="008079BC" w:rsidRDefault="00F042A2" w:rsidP="00F042A2">
      <w:pPr>
        <w:spacing w:line="360" w:lineRule="auto"/>
        <w:ind w:firstLine="708"/>
        <w:rPr>
          <w:rFonts w:ascii="Times New Roman" w:eastAsia="Times New Roman" w:hAnsi="Times New Roman" w:cs="Times New Roman"/>
        </w:rPr>
      </w:pPr>
      <w:r>
        <w:rPr>
          <w:rFonts w:ascii="Times New Roman" w:eastAsia="Times New Roman" w:hAnsi="Times New Roman" w:cs="Times New Roman"/>
        </w:rPr>
        <w:t>E</w:t>
      </w:r>
      <w:r w:rsidRPr="008079BC">
        <w:rPr>
          <w:rFonts w:ascii="Times New Roman" w:eastAsia="Times New Roman" w:hAnsi="Times New Roman" w:cs="Times New Roman"/>
        </w:rPr>
        <w:t xml:space="preserve">m relação ao </w:t>
      </w:r>
      <w:r w:rsidRPr="008079BC">
        <w:rPr>
          <w:rFonts w:ascii="Times New Roman" w:eastAsia="Times New Roman" w:hAnsi="Times New Roman" w:cs="Times New Roman"/>
          <w:i/>
          <w:iCs/>
        </w:rPr>
        <w:t xml:space="preserve">HSW </w:t>
      </w:r>
      <w:r w:rsidRPr="008079BC">
        <w:rPr>
          <w:rFonts w:ascii="Times New Roman" w:eastAsia="Times New Roman" w:hAnsi="Times New Roman" w:cs="Times New Roman"/>
        </w:rPr>
        <w:t>estudos demonstram que a iniciação movimento envolve ajustes posturais antecipatórios (</w:t>
      </w:r>
      <w:proofErr w:type="spellStart"/>
      <w:r w:rsidRPr="008079BC">
        <w:rPr>
          <w:rFonts w:ascii="Times New Roman" w:eastAsia="Times New Roman" w:hAnsi="Times New Roman" w:cs="Times New Roman"/>
        </w:rPr>
        <w:t>APAs</w:t>
      </w:r>
      <w:proofErr w:type="spellEnd"/>
      <w:r w:rsidRPr="008079BC">
        <w:rPr>
          <w:rFonts w:ascii="Times New Roman" w:eastAsia="Times New Roman" w:hAnsi="Times New Roman" w:cs="Times New Roman"/>
        </w:rPr>
        <w:t>) que promovem um deslocamento intencional do CoP, por estratégias posteriores ou anteriores, para propulsionar o centro de massa (</w:t>
      </w:r>
      <w:proofErr w:type="spellStart"/>
      <w:r w:rsidRPr="008079BC">
        <w:rPr>
          <w:rFonts w:ascii="Times New Roman" w:eastAsia="Times New Roman" w:hAnsi="Times New Roman" w:cs="Times New Roman"/>
        </w:rPr>
        <w:t>CoM</w:t>
      </w:r>
      <w:proofErr w:type="spellEnd"/>
      <w:r w:rsidRPr="008079BC">
        <w:rPr>
          <w:rFonts w:ascii="Times New Roman" w:eastAsia="Times New Roman" w:hAnsi="Times New Roman" w:cs="Times New Roman"/>
        </w:rPr>
        <w:t>) à frente</w:t>
      </w:r>
      <w:r w:rsidRPr="008079BC">
        <w:t>.</w:t>
      </w:r>
      <w:r w:rsidRPr="003038C1">
        <w:t xml:space="preserve"> </w:t>
      </w:r>
      <w:r>
        <w:rPr>
          <w:rFonts w:ascii="Times New Roman" w:eastAsia="Times New Roman" w:hAnsi="Times New Roman" w:cs="Times New Roman"/>
        </w:rPr>
        <w:t xml:space="preserve">Embora essas estratégias preparatórias sejam diferentes, o resultado de execução do passo é similar, sugerindo redundância neuromuscular para alcançar o mesmo objetivo </w:t>
      </w:r>
      <w:r w:rsidR="003D7058">
        <w:rPr>
          <w:rFonts w:ascii="Times New Roman" w:eastAsia="Times New Roman" w:hAnsi="Times New Roman" w:cs="Times New Roman"/>
        </w:rPr>
        <w:fldChar w:fldCharType="begin"/>
      </w:r>
      <w:r w:rsidR="003D7058">
        <w:rPr>
          <w:rFonts w:ascii="Times New Roman" w:eastAsia="Times New Roman" w:hAnsi="Times New Roman" w:cs="Times New Roman"/>
        </w:rPr>
        <w:instrText xml:space="preserve"> ADDIN ZOTERO_ITEM CSL_CITATION {"citationID":"X1Ewbspc","properties":{"formattedCitation":"[18]","plainCitation":"[18]","noteIndex":0},"citationItems":[{"id":51,"uris":["http://zotero.org/users/17274952/items/IA4SHZ82"],"itemData":{"id":51,"type":"article-journal","abstract":"Background: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sidR="003D7058">
        <w:rPr>
          <w:rFonts w:ascii="Times New Roman" w:eastAsia="Times New Roman" w:hAnsi="Times New Roman" w:cs="Times New Roman"/>
        </w:rPr>
        <w:fldChar w:fldCharType="separate"/>
      </w:r>
      <w:r w:rsidR="003D7058" w:rsidRPr="003D7058">
        <w:rPr>
          <w:rFonts w:ascii="Times New Roman" w:hAnsi="Times New Roman" w:cs="Times New Roman"/>
        </w:rPr>
        <w:t>[18]</w:t>
      </w:r>
      <w:r w:rsidR="003D7058">
        <w:rPr>
          <w:rFonts w:ascii="Times New Roman" w:eastAsia="Times New Roman" w:hAnsi="Times New Roman" w:cs="Times New Roman"/>
        </w:rPr>
        <w:fldChar w:fldCharType="end"/>
      </w:r>
      <w:r>
        <w:rPr>
          <w:rFonts w:ascii="Times New Roman" w:eastAsia="Times New Roman" w:hAnsi="Times New Roman" w:cs="Times New Roman"/>
        </w:rPr>
        <w:t xml:space="preserve">. Além disso, verificou-se que a aplicação de uma carga externa nos tornozelos não alterou o padrão desses </w:t>
      </w:r>
      <w:proofErr w:type="spellStart"/>
      <w:r>
        <w:rPr>
          <w:rFonts w:ascii="Times New Roman" w:eastAsia="Times New Roman" w:hAnsi="Times New Roman" w:cs="Times New Roman"/>
        </w:rPr>
        <w:t>APAs</w:t>
      </w:r>
      <w:proofErr w:type="spellEnd"/>
      <w:r>
        <w:rPr>
          <w:rFonts w:ascii="Times New Roman" w:eastAsia="Times New Roman" w:hAnsi="Times New Roman" w:cs="Times New Roman"/>
        </w:rPr>
        <w:t xml:space="preserve">, mas aumentou a magnitude das forças envolvidas, indicando que os ginastas </w:t>
      </w:r>
      <w:r>
        <w:rPr>
          <w:rFonts w:ascii="Times New Roman" w:eastAsia="Times New Roman" w:hAnsi="Times New Roman" w:cs="Times New Roman"/>
        </w:rPr>
        <w:lastRenderedPageBreak/>
        <w:t xml:space="preserve">ajustam a intensidade, e não a forma, da preparação motora para iniciar a locomoção invertida. </w:t>
      </w:r>
      <w:r w:rsidR="003D7058">
        <w:rPr>
          <w:rFonts w:ascii="Times New Roman" w:eastAsia="Times New Roman" w:hAnsi="Times New Roman" w:cs="Times New Roman"/>
        </w:rPr>
        <w:fldChar w:fldCharType="begin"/>
      </w:r>
      <w:r w:rsidR="003D7058">
        <w:rPr>
          <w:rFonts w:ascii="Times New Roman" w:eastAsia="Times New Roman" w:hAnsi="Times New Roman" w:cs="Times New Roman"/>
        </w:rPr>
        <w:instrText xml:space="preserve"> ADDIN ZOTERO_ITEM CSL_CITATION {"citationID":"y0h2puxq","properties":{"formattedCitation":"[19]","plainCitation":"[19]","noteIndex":0},"citationItems":[{"id":54,"uris":["http://zotero.org/users/17274952/items/3CGH6KGH"],"itemData":{"id":54,"type":"article-journal","abstract":"Anticipatory postural adjustments (APAs) are responsible for a successful first step execution in handstand walking. This study evaluates gymnasts’ ability to adapt their APAs and stepping parameters in response to adding/removing an external load over repeated handstand walking initiation trials. Eighteen gymnasts performed five handstand walking initiation trials without load (PRE), eight trials with an external load (LOAD) and five trials with removed load (POST). Force platforms and a motion capture system were used to quantify mechanical parameters from the anticipatory phase and the stepping phase. During the first LOAD trial, APAs did not change, however, the step height decreased by 0.56 cm compared to PRE (p = 0.007). During the second and third LOAD trials, the mediolateral center of pressure APAs increased by 2.0 cm (p = 0.01) and 2.3 cm (p = 0.01) compared to the first LOAD trial, while the step parameters returned to baseline. The removed load did not change APAs, while the step parameters were initially altered and then returned to baseline. Results show gymnasts’ ability to modify their APAs over repeated trials to adapt to an external load, enabling them to initiate accurate forward steps. Training exercises should target handstand walking preparatory mechanisms for a smooth transition between handstand and stepping.","container-title":"Journal of Sports Sciences","DOI":"10.1080/02640414.2025.2458995","ISSN":"0264-0414, 1466-447X","issue":"4","journalAbbreviation":"Journal of Sports Sciences","language":"en","page":"370-380","source":"DOI.org (Crossref)","title":"Effects of an external load on anticipatory mechanisms of handstand walking initiation in experienced gymnasts","volume":"43","author":[{"family":"Grabowiecki","given":"Michal"},{"family":"Rum","given":"Lorenzo"},{"family":"Laudani","given":"Luca"},{"family":"Vannozzi","given":"Giuseppe"}],"issued":{"date-parts":[["2025",2,16]]}}}],"schema":"https://github.com/citation-style-language/schema/raw/master/csl-citation.json"} </w:instrText>
      </w:r>
      <w:r w:rsidR="003D7058">
        <w:rPr>
          <w:rFonts w:ascii="Times New Roman" w:eastAsia="Times New Roman" w:hAnsi="Times New Roman" w:cs="Times New Roman"/>
        </w:rPr>
        <w:fldChar w:fldCharType="separate"/>
      </w:r>
      <w:r w:rsidR="003D7058" w:rsidRPr="003D7058">
        <w:rPr>
          <w:rFonts w:ascii="Times New Roman" w:hAnsi="Times New Roman" w:cs="Times New Roman"/>
        </w:rPr>
        <w:t>[19]</w:t>
      </w:r>
      <w:r w:rsidR="003D7058">
        <w:rPr>
          <w:rFonts w:ascii="Times New Roman" w:eastAsia="Times New Roman" w:hAnsi="Times New Roman" w:cs="Times New Roman"/>
        </w:rPr>
        <w:fldChar w:fldCharType="end"/>
      </w:r>
      <w:r>
        <w:rPr>
          <w:rFonts w:ascii="Times New Roman" w:eastAsia="Times New Roman" w:hAnsi="Times New Roman" w:cs="Times New Roman"/>
        </w:rPr>
        <w:t xml:space="preserve">. Embora a cadência do </w:t>
      </w:r>
      <w:r>
        <w:rPr>
          <w:rFonts w:ascii="Times New Roman" w:eastAsia="Times New Roman" w:hAnsi="Times New Roman" w:cs="Times New Roman"/>
          <w:i/>
        </w:rPr>
        <w:t>HSW</w:t>
      </w:r>
      <w:r>
        <w:rPr>
          <w:rFonts w:ascii="Times New Roman" w:eastAsia="Times New Roman" w:hAnsi="Times New Roman" w:cs="Times New Roman"/>
        </w:rPr>
        <w:t xml:space="preserve"> se assemelhe à da marcha bípede, o </w:t>
      </w:r>
      <w:r w:rsidRPr="008079BC">
        <w:rPr>
          <w:rFonts w:ascii="Times New Roman" w:eastAsia="Times New Roman" w:hAnsi="Times New Roman" w:cs="Times New Roman"/>
          <w:i/>
          <w:iCs/>
        </w:rPr>
        <w:t>HSW</w:t>
      </w:r>
      <w:r>
        <w:rPr>
          <w:rFonts w:ascii="Times New Roman" w:eastAsia="Times New Roman" w:hAnsi="Times New Roman" w:cs="Times New Roman"/>
        </w:rPr>
        <w:t xml:space="preserve"> é caracterizado por</w:t>
      </w:r>
      <w:r>
        <w:rPr>
          <w:rFonts w:ascii="Times New Roman" w:eastAsia="Times New Roman" w:hAnsi="Times New Roman" w:cs="Times New Roman"/>
          <w:b/>
        </w:rPr>
        <w:t xml:space="preserve"> </w:t>
      </w:r>
      <w:r>
        <w:rPr>
          <w:rFonts w:ascii="Times New Roman" w:eastAsia="Times New Roman" w:hAnsi="Times New Roman" w:cs="Times New Roman"/>
        </w:rPr>
        <w:t xml:space="preserve">passos mais curtos, base de suporte alargada e maior tempo em duplo suporte. Atletas mais experientes passam maior tempo em duplo suporte o que sugeriria um maior domínio do movimento ao priorizar um controle prolongado com ambas as mãos no solo, em detrimento de uma propulsão rápida </w:t>
      </w:r>
      <w:r w:rsidR="0011061E">
        <w:rPr>
          <w:rFonts w:ascii="Times New Roman" w:eastAsia="Times New Roman" w:hAnsi="Times New Roman" w:cs="Times New Roman"/>
        </w:rPr>
        <w:fldChar w:fldCharType="begin"/>
      </w:r>
      <w:r w:rsidR="0011061E">
        <w:rPr>
          <w:rFonts w:ascii="Times New Roman" w:eastAsia="Times New Roman" w:hAnsi="Times New Roman" w:cs="Times New Roman"/>
        </w:rPr>
        <w:instrText xml:space="preserve"> ADDIN ZOTERO_ITEM CSL_CITATION {"citationID":"tmVeMC2M","properties":{"formattedCitation":"[20]","plainCitation":"[20]","noteIndex":0},"citationItems":[{"id":53,"uris":["http://zotero.org/users/17274952/items/25HVULTT"],"itemData":{"id":53,"type":"article-journal","abstract":"Handwalking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sidR="0011061E">
        <w:rPr>
          <w:rFonts w:ascii="Times New Roman" w:eastAsia="Times New Roman" w:hAnsi="Times New Roman" w:cs="Times New Roman"/>
        </w:rPr>
        <w:fldChar w:fldCharType="separate"/>
      </w:r>
      <w:r w:rsidR="0011061E" w:rsidRPr="0011061E">
        <w:rPr>
          <w:rFonts w:ascii="Times New Roman" w:hAnsi="Times New Roman" w:cs="Times New Roman"/>
        </w:rPr>
        <w:t>[20]</w:t>
      </w:r>
      <w:r w:rsidR="0011061E">
        <w:rPr>
          <w:rFonts w:ascii="Times New Roman" w:eastAsia="Times New Roman" w:hAnsi="Times New Roman" w:cs="Times New Roman"/>
        </w:rPr>
        <w:fldChar w:fldCharType="end"/>
      </w:r>
      <w:r>
        <w:rPr>
          <w:rFonts w:ascii="Times New Roman" w:eastAsia="Times New Roman" w:hAnsi="Times New Roman" w:cs="Times New Roman"/>
        </w:rPr>
        <w:t xml:space="preserve">. Em contraste ao </w:t>
      </w:r>
      <w:r>
        <w:rPr>
          <w:rFonts w:ascii="Times New Roman" w:eastAsia="Times New Roman" w:hAnsi="Times New Roman" w:cs="Times New Roman"/>
          <w:i/>
        </w:rPr>
        <w:t>HS</w:t>
      </w:r>
      <w:r>
        <w:rPr>
          <w:rFonts w:ascii="Times New Roman" w:eastAsia="Times New Roman" w:hAnsi="Times New Roman" w:cs="Times New Roman"/>
        </w:rPr>
        <w:t xml:space="preserve">, o </w:t>
      </w:r>
      <w:r>
        <w:rPr>
          <w:rFonts w:ascii="Times New Roman" w:eastAsia="Times New Roman" w:hAnsi="Times New Roman" w:cs="Times New Roman"/>
          <w:i/>
        </w:rPr>
        <w:t>HSW</w:t>
      </w:r>
      <w:r>
        <w:rPr>
          <w:rFonts w:ascii="Times New Roman" w:eastAsia="Times New Roman" w:hAnsi="Times New Roman" w:cs="Times New Roman"/>
        </w:rPr>
        <w:t xml:space="preserve"> permanece pouco explorado na </w:t>
      </w:r>
      <w:r w:rsidRPr="003038C1">
        <w:rPr>
          <w:rFonts w:ascii="Times New Roman" w:eastAsia="Times New Roman" w:hAnsi="Times New Roman" w:cs="Times New Roman"/>
        </w:rPr>
        <w:t>literatura científica. Deste modo, identificar preditores de desempenho nessa tarefa complexa representa uma contribuição relevante, pois pode apoiar treinadores e atletas no desenvolvimento de estratégias mais eficazes de preparação física e técnica</w:t>
      </w:r>
      <w:r w:rsidRPr="003038C1">
        <w:t xml:space="preserve">. </w:t>
      </w:r>
    </w:p>
    <w:p w14:paraId="30AC9ABC" w14:textId="4202C8DD" w:rsidR="00F042A2" w:rsidRPr="008079BC" w:rsidRDefault="00F042A2" w:rsidP="00F042A2">
      <w:pPr>
        <w:spacing w:line="360" w:lineRule="auto"/>
        <w:ind w:firstLine="426"/>
        <w:rPr>
          <w:rFonts w:ascii="Times New Roman" w:eastAsia="Times New Roman" w:hAnsi="Times New Roman" w:cs="Times New Roman"/>
        </w:rPr>
      </w:pPr>
      <w:r w:rsidRPr="008079BC">
        <w:rPr>
          <w:rFonts w:ascii="Times New Roman" w:eastAsia="Times New Roman" w:hAnsi="Times New Roman" w:cs="Times New Roman"/>
        </w:rPr>
        <w:t xml:space="preserve">Sendo assim, torna-se relevante examinar de maneira integrada as variáveis que influenciam o desempenho tanto no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quanto no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 xml:space="preserve">, considerando sua interação e a diversidade de contextos esportivos. </w:t>
      </w:r>
      <w:r w:rsidRPr="003038C1">
        <w:rPr>
          <w:rFonts w:ascii="Times New Roman" w:eastAsia="Times New Roman" w:hAnsi="Times New Roman" w:cs="Times New Roman"/>
        </w:rPr>
        <w:t xml:space="preserve">Estudos anteriores já demonstraram que a estabilidade em posição invertida envolve mecanismos </w:t>
      </w:r>
      <w:proofErr w:type="spellStart"/>
      <w:r w:rsidRPr="003038C1">
        <w:rPr>
          <w:rFonts w:ascii="Times New Roman" w:eastAsia="Times New Roman" w:hAnsi="Times New Roman" w:cs="Times New Roman"/>
        </w:rPr>
        <w:t>neuromotores</w:t>
      </w:r>
      <w:proofErr w:type="spellEnd"/>
      <w:r w:rsidRPr="003038C1">
        <w:rPr>
          <w:rFonts w:ascii="Times New Roman" w:eastAsia="Times New Roman" w:hAnsi="Times New Roman" w:cs="Times New Roman"/>
        </w:rPr>
        <w:t xml:space="preserve"> complexos, </w:t>
      </w:r>
      <w:r w:rsidRPr="008079BC">
        <w:rPr>
          <w:rFonts w:ascii="Times New Roman" w:eastAsia="Times New Roman" w:hAnsi="Times New Roman" w:cs="Times New Roman"/>
        </w:rPr>
        <w:t xml:space="preserve">incluindo controle postural </w:t>
      </w:r>
      <w:proofErr w:type="spellStart"/>
      <w:r w:rsidRPr="008079BC">
        <w:rPr>
          <w:rFonts w:ascii="Times New Roman" w:eastAsia="Times New Roman" w:hAnsi="Times New Roman" w:cs="Times New Roman"/>
        </w:rPr>
        <w:t>multissegmentar</w:t>
      </w:r>
      <w:proofErr w:type="spellEnd"/>
      <w:r w:rsidRPr="008079BC">
        <w:rPr>
          <w:rFonts w:ascii="Times New Roman" w:eastAsia="Times New Roman" w:hAnsi="Times New Roman" w:cs="Times New Roman"/>
        </w:rPr>
        <w:t>, ativação coordenada de músculos estabilizadores e mobilizadores, ajustes posturais antecipatórios e compensatórios, e integração sensório-motora</w:t>
      </w:r>
      <w:r w:rsidRPr="003038C1">
        <w:rPr>
          <w:rFonts w:ascii="Times New Roman" w:eastAsia="Times New Roman" w:hAnsi="Times New Roman" w:cs="Times New Roman"/>
        </w:rPr>
        <w:t xml:space="preserve"> </w:t>
      </w:r>
      <w:r w:rsidR="0011061E">
        <w:rPr>
          <w:rFonts w:ascii="Times New Roman" w:eastAsia="Times New Roman" w:hAnsi="Times New Roman" w:cs="Times New Roman"/>
        </w:rPr>
        <w:fldChar w:fldCharType="begin"/>
      </w:r>
      <w:r w:rsidR="0011061E">
        <w:rPr>
          <w:rFonts w:ascii="Times New Roman" w:eastAsia="Times New Roman" w:hAnsi="Times New Roman" w:cs="Times New Roman"/>
        </w:rPr>
        <w:instrText xml:space="preserve"> ADDIN ZOTERO_ITEM CSL_CITATION {"citationID":"U3ZsZOYN","properties":{"formattedCitation":"[2], [3], [7], [8]","plainCitation":"[2], [3], [7], [8]","noteIndex":0},"citationItems":[{"id":71,"uris":["http://zotero.org/users/17274952/items/7HMEIQK4"],"itemData":{"id":71,"type":"article-journal","abstract":"Despite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J."}],"issued":{"date-parts":[["2017",7]]}}},{"id":57,"uris":["http://zotero.org/users/17274952/items/JUTNAMC7"],"itemData":{"id":57,"type":"article-journal","abstract":"The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sidR="0011061E">
        <w:rPr>
          <w:rFonts w:ascii="Times New Roman" w:eastAsia="Times New Roman" w:hAnsi="Times New Roman" w:cs="Times New Roman"/>
        </w:rPr>
        <w:fldChar w:fldCharType="separate"/>
      </w:r>
      <w:r w:rsidR="0011061E" w:rsidRPr="0011061E">
        <w:rPr>
          <w:rFonts w:ascii="Times New Roman" w:hAnsi="Times New Roman" w:cs="Times New Roman"/>
        </w:rPr>
        <w:t>[2], [3], [7], [8]</w:t>
      </w:r>
      <w:r w:rsidR="0011061E">
        <w:rPr>
          <w:rFonts w:ascii="Times New Roman" w:eastAsia="Times New Roman" w:hAnsi="Times New Roman" w:cs="Times New Roman"/>
        </w:rPr>
        <w:fldChar w:fldCharType="end"/>
      </w:r>
      <w:r w:rsidRPr="003038C1">
        <w:rPr>
          <w:rFonts w:ascii="Times New Roman" w:eastAsia="Times New Roman" w:hAnsi="Times New Roman" w:cs="Times New Roman"/>
        </w:rPr>
        <w:t>.</w:t>
      </w:r>
      <w:r>
        <w:rPr>
          <w:rFonts w:ascii="Times New Roman" w:eastAsia="Times New Roman" w:hAnsi="Times New Roman" w:cs="Times New Roman"/>
        </w:rPr>
        <w:t xml:space="preserve"> Contudo, a literatura disponível permanece limitada, pois a maioria das pesquisas restringe-se a amostras pequenas de ginastas experientes, negligenciando tanto a diversidade de modalidades quanto a interação entre fatores múltiplos</w:t>
      </w:r>
      <w:r w:rsidRPr="003107C1">
        <w:rPr>
          <w:rFonts w:ascii="Times New Roman" w:eastAsia="Times New Roman" w:hAnsi="Times New Roman" w:cs="Times New Roman"/>
        </w:rPr>
        <w:t xml:space="preserve">. </w:t>
      </w:r>
      <w:r w:rsidRPr="008079BC">
        <w:rPr>
          <w:rFonts w:ascii="Times New Roman" w:eastAsia="Times New Roman" w:hAnsi="Times New Roman" w:cs="Times New Roman"/>
        </w:rPr>
        <w:t>Além disso, variáveis como deslocamento do centro de pressão (CoP), estratégias de controle do centro de massa (</w:t>
      </w:r>
      <w:proofErr w:type="spellStart"/>
      <w:r w:rsidRPr="008079BC">
        <w:rPr>
          <w:rFonts w:ascii="Times New Roman" w:eastAsia="Times New Roman" w:hAnsi="Times New Roman" w:cs="Times New Roman"/>
        </w:rPr>
        <w:t>CoM</w:t>
      </w:r>
      <w:proofErr w:type="spellEnd"/>
      <w:r w:rsidRPr="008079BC">
        <w:rPr>
          <w:rFonts w:ascii="Times New Roman" w:eastAsia="Times New Roman" w:hAnsi="Times New Roman" w:cs="Times New Roman"/>
        </w:rPr>
        <w:t xml:space="preserve">), tempo de sustentação, distância percorrida e força relativa em padrões específicos de empurrar têm sido frequentemente analisadas de forma isolada </w:t>
      </w:r>
      <w:r w:rsidR="0011061E">
        <w:rPr>
          <w:rFonts w:ascii="Times New Roman" w:eastAsia="Times New Roman" w:hAnsi="Times New Roman" w:cs="Times New Roman"/>
        </w:rPr>
        <w:fldChar w:fldCharType="begin"/>
      </w:r>
      <w:r w:rsidR="0011061E">
        <w:rPr>
          <w:rFonts w:ascii="Times New Roman" w:eastAsia="Times New Roman" w:hAnsi="Times New Roman" w:cs="Times New Roman"/>
        </w:rPr>
        <w:instrText xml:space="preserve"> ADDIN ZOTERO_ITEM CSL_CITATION {"citationID":"83pEsn7E","properties":{"formattedCitation":"[1], [3], [7], [11]","plainCitation":"[1], [3], [7], [11]","noteIndex":0},"citationItems":[{"id":65,"uris":["http://zotero.org/users/17274952/items/LV8KSPDR"],"itemData":{"id":65,"type":"article-journal","abstract":"Handstand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J."}],"issued":{"date-parts":[["2017",7]]}}},{"id":69,"uris":["http://zotero.org/users/17274952/items/PDH4GHVG"],"itemData":{"id":69,"type":"article-journal","journalAbbreviation":"Science of Gymnastics Journal","page":"19-30","title":"Kinematic Analysis of handstands in gymnastics","volume":"7","author":[{"family":"B. Belčič","given":"P. Samardžija"}],"issued":{"date-parts":[["2015"]]}}}],"schema":"https://github.com/citation-style-language/schema/raw/master/csl-citation.json"} </w:instrText>
      </w:r>
      <w:r w:rsidR="0011061E">
        <w:rPr>
          <w:rFonts w:ascii="Times New Roman" w:eastAsia="Times New Roman" w:hAnsi="Times New Roman" w:cs="Times New Roman"/>
        </w:rPr>
        <w:fldChar w:fldCharType="separate"/>
      </w:r>
      <w:r w:rsidR="0011061E" w:rsidRPr="0011061E">
        <w:rPr>
          <w:rFonts w:ascii="Times New Roman" w:hAnsi="Times New Roman" w:cs="Times New Roman"/>
        </w:rPr>
        <w:t>[1], [3], [7], [11]</w:t>
      </w:r>
      <w:r w:rsidR="0011061E">
        <w:rPr>
          <w:rFonts w:ascii="Times New Roman" w:eastAsia="Times New Roman" w:hAnsi="Times New Roman" w:cs="Times New Roman"/>
        </w:rPr>
        <w:fldChar w:fldCharType="end"/>
      </w:r>
      <w:r w:rsidRPr="008079BC">
        <w:rPr>
          <w:rFonts w:ascii="Times New Roman" w:eastAsia="Times New Roman" w:hAnsi="Times New Roman" w:cs="Times New Roman"/>
        </w:rPr>
        <w:t xml:space="preserve">. Ao contemplar participantes de diferentes contextos esportivos e investigar essas variáveis de maneira integrada, este estudo busca preencher essa lacuna e ampliar a compreensão sobre os elementos que sustentam a performance no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e </w:t>
      </w:r>
      <w:r w:rsidRPr="008079BC">
        <w:rPr>
          <w:rFonts w:ascii="Times New Roman" w:eastAsia="Times New Roman" w:hAnsi="Times New Roman" w:cs="Times New Roman"/>
          <w:i/>
          <w:iCs/>
        </w:rPr>
        <w:t>HSW</w:t>
      </w:r>
      <w:r>
        <w:rPr>
          <w:rFonts w:ascii="Times New Roman" w:eastAsia="Times New Roman" w:hAnsi="Times New Roman" w:cs="Times New Roman"/>
          <w:i/>
          <w:iCs/>
        </w:rPr>
        <w:t>.</w:t>
      </w:r>
    </w:p>
    <w:p w14:paraId="68B8DBBC" w14:textId="5F99DCD9" w:rsidR="00F042A2" w:rsidRPr="008079BC" w:rsidRDefault="00F042A2" w:rsidP="00F042A2">
      <w:pPr>
        <w:spacing w:line="360" w:lineRule="auto"/>
        <w:ind w:firstLine="426"/>
        <w:rPr>
          <w:rFonts w:ascii="Times New Roman" w:eastAsia="Times New Roman" w:hAnsi="Times New Roman" w:cs="Times New Roman"/>
        </w:rPr>
      </w:pPr>
      <w:r w:rsidRPr="008079BC">
        <w:rPr>
          <w:rFonts w:ascii="Times New Roman" w:eastAsia="Times New Roman" w:hAnsi="Times New Roman" w:cs="Times New Roman"/>
        </w:rPr>
        <w:t xml:space="preserve">Dentre as variáveis de força, a literatura sugere que a estabilidade no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depende de um equilíbrio ativo entre diferentes grupos musculares, com destaque para a atuação dos flexores de punho (flexor radial do carpo, flexor ulnar do carpo e palmar longo), do tríceps braquial e do deltoide anterior como principais contribuintes para a manutenção da posição invertida e para o controle das oscilações corporais </w:t>
      </w:r>
      <w:r w:rsidR="0011061E">
        <w:rPr>
          <w:rFonts w:ascii="Times New Roman" w:eastAsia="Times New Roman" w:hAnsi="Times New Roman" w:cs="Times New Roman"/>
        </w:rPr>
        <w:fldChar w:fldCharType="begin"/>
      </w:r>
      <w:r w:rsidR="0011061E">
        <w:rPr>
          <w:rFonts w:ascii="Times New Roman" w:eastAsia="Times New Roman" w:hAnsi="Times New Roman" w:cs="Times New Roman"/>
        </w:rPr>
        <w:instrText xml:space="preserve"> ADDIN ZOTERO_ITEM CSL_CITATION {"citationID":"EABvQM3Y","properties":{"formattedCitation":"[10]","plainCitation":"[10]","noteIndex":0},"citationItems":[{"id":46,"uris":["http://zotero.org/users/17274952/items/AFVNAKE4"],"itemData":{"id":46,"type":"article-journal","abstract":"This study aimed to evaluate the muscle dynamics involved in single and double-arm handstands performed by five skilled gymnasts, with a mean age of 23.6 ± 1.94 years. Myoware Muscle Sensor (AT-04-001) (MMS) signals were collected from three key upper limb muscles: Wrist Flexor (WF), Triceps Brachii (TB), and Lateral Deltoid (LD), all on the dominant side of the body. To facilitate data collection and processing, Internet of Things (IoT) programs were employed, utilizing Arduino IDE and Python 3.10.0 applications to connect the NodeMCU (ESP8266) via server and client code. The NodeMCU's display frequency range was set at 0–1024 Hz, with a Baud (Bd) rate of 9600 in Arduino, which is a crucial parameter for visualizing the data accurately. It continuously reads the serial and plotter monitor signals from the MMS through the A0 pin. The processed data was transmitted wirelessly by the NodeMCU, displayed on a monitor, and recorded for analysis. Participants executed three trials of their maximum handstand performance on the floor; the gymnasts peak level of 15 seconds performance was used for analysis (i.e., the middle time of the best trial; e.g., maximum performance was 45 seconds in this 16–30sec used). The observed muscle stimulation range was from a minimum of 109617 Hz to a maximum of 151292 Hz. Overall, one-arm handstands (52.79%) demonstrated better muscle activation than double-arm handstands (47.21%). The analysis revealed a statistically significant positive Correlation (r) and Probability (p) between the WF and LD (r = 0.870, p = 0.001). However, no significant correlations were observed between the WF and the TB (r = 0.507, p = 0.134) or the TB and the LD (r = 0.491, p = 0.150). To conclude, despite comparable inter-muscle contributions, the study suggests a significant association between WF and LD. Future research can build on these findings, exploring additional muscle groups and refining training protocols for performance optimization and injury prevention. This study encourages broader investigations, including more muscles in the upper and lower body, with advanced research laboratories and larger sample sizes.","container-title":"Journal of Physical Education and Sport","ISSN":"22478051, 2247806X","issue":"4","journalAbbreviation":"JPES","language":"en","source":"DOI.org (Crossref)","title":"Analyzing optimal muscle dynamics during handstands: a comprehensive investigation of skilled gymnasts","volume":"24"}}],"schema":"https://github.com/citation-style-language/schema/raw/master/csl-citation.json"} </w:instrText>
      </w:r>
      <w:r w:rsidR="0011061E">
        <w:rPr>
          <w:rFonts w:ascii="Times New Roman" w:eastAsia="Times New Roman" w:hAnsi="Times New Roman" w:cs="Times New Roman"/>
        </w:rPr>
        <w:fldChar w:fldCharType="separate"/>
      </w:r>
      <w:r w:rsidR="0011061E" w:rsidRPr="0011061E">
        <w:rPr>
          <w:rFonts w:ascii="Times New Roman" w:hAnsi="Times New Roman" w:cs="Times New Roman"/>
        </w:rPr>
        <w:t>[10]</w:t>
      </w:r>
      <w:r w:rsidR="0011061E">
        <w:rPr>
          <w:rFonts w:ascii="Times New Roman" w:eastAsia="Times New Roman" w:hAnsi="Times New Roman" w:cs="Times New Roman"/>
        </w:rPr>
        <w:fldChar w:fldCharType="end"/>
      </w:r>
      <w:r w:rsidRPr="008079BC">
        <w:rPr>
          <w:rFonts w:ascii="Times New Roman" w:eastAsia="Times New Roman" w:hAnsi="Times New Roman" w:cs="Times New Roman"/>
        </w:rPr>
        <w:t xml:space="preserve">. Evidências também indicam que a força relativa no </w:t>
      </w:r>
      <w:proofErr w:type="spellStart"/>
      <w:r w:rsidRPr="008079BC">
        <w:rPr>
          <w:rFonts w:ascii="Times New Roman" w:eastAsia="Times New Roman" w:hAnsi="Times New Roman" w:cs="Times New Roman"/>
          <w:i/>
          <w:iCs/>
        </w:rPr>
        <w:t>shoulder</w:t>
      </w:r>
      <w:proofErr w:type="spellEnd"/>
      <w:r w:rsidRPr="008079BC">
        <w:rPr>
          <w:rFonts w:ascii="Times New Roman" w:eastAsia="Times New Roman" w:hAnsi="Times New Roman" w:cs="Times New Roman"/>
        </w:rPr>
        <w:t xml:space="preserve"> </w:t>
      </w:r>
      <w:proofErr w:type="spellStart"/>
      <w:r w:rsidRPr="008079BC">
        <w:rPr>
          <w:rFonts w:ascii="Times New Roman" w:eastAsia="Times New Roman" w:hAnsi="Times New Roman" w:cs="Times New Roman"/>
          <w:i/>
          <w:iCs/>
        </w:rPr>
        <w:t>press</w:t>
      </w:r>
      <w:proofErr w:type="spellEnd"/>
      <w:r w:rsidRPr="008079BC">
        <w:rPr>
          <w:rFonts w:ascii="Times New Roman" w:eastAsia="Times New Roman" w:hAnsi="Times New Roman" w:cs="Times New Roman"/>
        </w:rPr>
        <w:t xml:space="preserve">, quando ajustada à massa corporal, apresenta correlação com o desempenho no </w:t>
      </w:r>
      <w:proofErr w:type="spellStart"/>
      <w:r w:rsidRPr="008079BC">
        <w:rPr>
          <w:rFonts w:ascii="Times New Roman" w:eastAsia="Times New Roman" w:hAnsi="Times New Roman" w:cs="Times New Roman"/>
          <w:i/>
          <w:iCs/>
        </w:rPr>
        <w:t>strict</w:t>
      </w:r>
      <w:proofErr w:type="spellEnd"/>
      <w:r w:rsidRPr="008079BC">
        <w:rPr>
          <w:rFonts w:ascii="Times New Roman" w:eastAsia="Times New Roman" w:hAnsi="Times New Roman" w:cs="Times New Roman"/>
        </w:rPr>
        <w:t xml:space="preserve"> </w:t>
      </w:r>
      <w:proofErr w:type="spellStart"/>
      <w:r w:rsidRPr="008079BC">
        <w:rPr>
          <w:rFonts w:ascii="Times New Roman" w:eastAsia="Times New Roman" w:hAnsi="Times New Roman" w:cs="Times New Roman"/>
          <w:i/>
          <w:iCs/>
        </w:rPr>
        <w:t>handstand</w:t>
      </w:r>
      <w:proofErr w:type="spellEnd"/>
      <w:r w:rsidRPr="008079BC">
        <w:rPr>
          <w:rFonts w:ascii="Times New Roman" w:eastAsia="Times New Roman" w:hAnsi="Times New Roman" w:cs="Times New Roman"/>
        </w:rPr>
        <w:t xml:space="preserve"> </w:t>
      </w:r>
      <w:proofErr w:type="spellStart"/>
      <w:r w:rsidRPr="008079BC">
        <w:rPr>
          <w:rFonts w:ascii="Times New Roman" w:eastAsia="Times New Roman" w:hAnsi="Times New Roman" w:cs="Times New Roman"/>
          <w:i/>
          <w:iCs/>
        </w:rPr>
        <w:t>push-up</w:t>
      </w:r>
      <w:proofErr w:type="spellEnd"/>
      <w:r w:rsidRPr="008079BC">
        <w:rPr>
          <w:rFonts w:ascii="Times New Roman" w:eastAsia="Times New Roman" w:hAnsi="Times New Roman" w:cs="Times New Roman"/>
        </w:rPr>
        <w:t xml:space="preserve">, sugerindo que a força de empurrar acima da cabeça pode estar diretamente associada à estabilidade do ombro durante 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w:t>
      </w:r>
      <w:r w:rsidR="0011061E">
        <w:rPr>
          <w:rFonts w:ascii="Times New Roman" w:eastAsia="Times New Roman" w:hAnsi="Times New Roman" w:cs="Times New Roman"/>
        </w:rPr>
        <w:fldChar w:fldCharType="begin"/>
      </w:r>
      <w:r w:rsidR="0011061E">
        <w:rPr>
          <w:rFonts w:ascii="Times New Roman" w:eastAsia="Times New Roman" w:hAnsi="Times New Roman" w:cs="Times New Roman"/>
        </w:rPr>
        <w:instrText xml:space="preserve"> ADDIN ZOTERO_ITEM CSL_CITATION {"citationID":"ctrGEvrj","properties":{"formattedCitation":"[21]","plainCitation":"[21]","noteIndex":0},"citationItems":[{"id":63,"uris":["http://zotero.org/users/17274952/items/3G6MAY8K"],"itemData":{"id":63,"type":"thesis","language":"pt","source":"Zotero","title":"A força máxima no shoulder press relativa à massa corporal é uma medida preditiva do  desempenho no strict handstand push-up dentro da modalidade CrossFit®?","author":[{"family":"Lemos","given":"Guilherme De Paula"}],"issued":{"date-parts":[["2024"]]}}}],"schema":"https://github.com/citation-style-language/schema/raw/master/csl-citation.json"} </w:instrText>
      </w:r>
      <w:r w:rsidR="0011061E">
        <w:rPr>
          <w:rFonts w:ascii="Times New Roman" w:eastAsia="Times New Roman" w:hAnsi="Times New Roman" w:cs="Times New Roman"/>
        </w:rPr>
        <w:fldChar w:fldCharType="separate"/>
      </w:r>
      <w:r w:rsidR="0011061E" w:rsidRPr="0011061E">
        <w:rPr>
          <w:rFonts w:ascii="Times New Roman" w:hAnsi="Times New Roman" w:cs="Times New Roman"/>
        </w:rPr>
        <w:t>[21]</w:t>
      </w:r>
      <w:r w:rsidR="0011061E">
        <w:rPr>
          <w:rFonts w:ascii="Times New Roman" w:eastAsia="Times New Roman" w:hAnsi="Times New Roman" w:cs="Times New Roman"/>
        </w:rPr>
        <w:fldChar w:fldCharType="end"/>
      </w:r>
      <w:r w:rsidRPr="008079BC">
        <w:rPr>
          <w:rFonts w:ascii="Times New Roman" w:eastAsia="Times New Roman" w:hAnsi="Times New Roman" w:cs="Times New Roman"/>
        </w:rPr>
        <w:t xml:space="preserve">. Além da força máxima, a resistência muscular tem sido apontada como fator limitante para a estabilidade prolongada, </w:t>
      </w:r>
      <w:r w:rsidRPr="008079BC">
        <w:rPr>
          <w:rFonts w:ascii="Times New Roman" w:eastAsia="Times New Roman" w:hAnsi="Times New Roman" w:cs="Times New Roman"/>
        </w:rPr>
        <w:lastRenderedPageBreak/>
        <w:t xml:space="preserve">visto que a fadiga dos membros superiores compromete a capacidade de manter ajustes posturais finos [14]. Nesse sentido, estudos já demonstraram correlação significativa entre a força de empurrar de membros superiores, avaliada por meio de testes de </w:t>
      </w:r>
      <w:proofErr w:type="spellStart"/>
      <w:r w:rsidRPr="008079BC">
        <w:rPr>
          <w:rFonts w:ascii="Times New Roman" w:eastAsia="Times New Roman" w:hAnsi="Times New Roman" w:cs="Times New Roman"/>
          <w:i/>
          <w:iCs/>
        </w:rPr>
        <w:t>push</w:t>
      </w:r>
      <w:r w:rsidRPr="008079BC">
        <w:rPr>
          <w:rFonts w:ascii="Times New Roman" w:eastAsia="Times New Roman" w:hAnsi="Times New Roman" w:cs="Times New Roman"/>
        </w:rPr>
        <w:t>-</w:t>
      </w:r>
      <w:r w:rsidRPr="008079BC">
        <w:rPr>
          <w:rFonts w:ascii="Times New Roman" w:eastAsia="Times New Roman" w:hAnsi="Times New Roman" w:cs="Times New Roman"/>
          <w:i/>
          <w:iCs/>
        </w:rPr>
        <w:t>ups</w:t>
      </w:r>
      <w:proofErr w:type="spellEnd"/>
      <w:r w:rsidRPr="008079BC">
        <w:rPr>
          <w:rFonts w:ascii="Times New Roman" w:eastAsia="Times New Roman" w:hAnsi="Times New Roman" w:cs="Times New Roman"/>
        </w:rPr>
        <w:t xml:space="preserve"> máximas em um minuto, e o tempo de sustentação no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em ginastas jovens </w:t>
      </w:r>
      <w:r w:rsidR="0011061E">
        <w:rPr>
          <w:rFonts w:ascii="Times New Roman" w:eastAsia="Times New Roman" w:hAnsi="Times New Roman" w:cs="Times New Roman"/>
        </w:rPr>
        <w:fldChar w:fldCharType="begin"/>
      </w:r>
      <w:r w:rsidR="0011061E">
        <w:rPr>
          <w:rFonts w:ascii="Times New Roman" w:eastAsia="Times New Roman" w:hAnsi="Times New Roman" w:cs="Times New Roman"/>
        </w:rPr>
        <w:instrText xml:space="preserve"> ADDIN ZOTERO_ITEM CSL_CITATION {"citationID":"Eu5VO7Kb","properties":{"formattedCitation":"[22]","plainCitation":"[22]","noteIndex":0},"citationItems":[{"id":88,"uris":["http://zotero.org/users/17274952/items/PUS5K2KW"],"itemData":{"id":88,"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sidR="0011061E">
        <w:rPr>
          <w:rFonts w:ascii="Times New Roman" w:eastAsia="Times New Roman" w:hAnsi="Times New Roman" w:cs="Times New Roman"/>
        </w:rPr>
        <w:fldChar w:fldCharType="separate"/>
      </w:r>
      <w:r w:rsidR="0011061E" w:rsidRPr="0011061E">
        <w:rPr>
          <w:rFonts w:ascii="Times New Roman" w:hAnsi="Times New Roman" w:cs="Times New Roman"/>
        </w:rPr>
        <w:t>[22]</w:t>
      </w:r>
      <w:r w:rsidR="0011061E">
        <w:rPr>
          <w:rFonts w:ascii="Times New Roman" w:eastAsia="Times New Roman" w:hAnsi="Times New Roman" w:cs="Times New Roman"/>
        </w:rPr>
        <w:fldChar w:fldCharType="end"/>
      </w:r>
      <w:r w:rsidRPr="008079BC">
        <w:rPr>
          <w:rFonts w:ascii="Times New Roman" w:eastAsia="Times New Roman" w:hAnsi="Times New Roman" w:cs="Times New Roman"/>
        </w:rPr>
        <w:t>. No entanto, nenhum estudo correlacionou ainda resistência a fadiga com capacidade máxima de força e outras variáveis de controle e conformação postural.</w:t>
      </w:r>
    </w:p>
    <w:p w14:paraId="16D2B967" w14:textId="5D290BE7" w:rsidR="00F042A2" w:rsidRPr="008079BC" w:rsidRDefault="00F042A2" w:rsidP="00F042A2">
      <w:pPr>
        <w:spacing w:line="360" w:lineRule="auto"/>
        <w:ind w:firstLine="426"/>
        <w:rPr>
          <w:rFonts w:ascii="Times New Roman" w:eastAsia="Times New Roman" w:hAnsi="Times New Roman" w:cs="Times New Roman"/>
        </w:rPr>
      </w:pPr>
      <w:r w:rsidRPr="008079BC">
        <w:rPr>
          <w:rFonts w:ascii="Times New Roman" w:eastAsia="Times New Roman" w:hAnsi="Times New Roman" w:cs="Times New Roman"/>
        </w:rPr>
        <w:t>As variáveis antropométricas, como o comprimento dos membros, a altura do centro de massa (</w:t>
      </w:r>
      <w:proofErr w:type="spellStart"/>
      <w:r w:rsidRPr="008079BC">
        <w:rPr>
          <w:rFonts w:ascii="Times New Roman" w:eastAsia="Times New Roman" w:hAnsi="Times New Roman" w:cs="Times New Roman"/>
        </w:rPr>
        <w:t>CoM</w:t>
      </w:r>
      <w:proofErr w:type="spellEnd"/>
      <w:r w:rsidRPr="008079BC">
        <w:rPr>
          <w:rFonts w:ascii="Times New Roman" w:eastAsia="Times New Roman" w:hAnsi="Times New Roman" w:cs="Times New Roman"/>
        </w:rPr>
        <w:t xml:space="preserve">) e a composição corporal, têm sido apontadas pela literatura como potenciais influenciadoras da estabilidade </w:t>
      </w:r>
      <w:r w:rsidR="0011061E">
        <w:rPr>
          <w:rFonts w:ascii="Times New Roman" w:eastAsia="Times New Roman" w:hAnsi="Times New Roman" w:cs="Times New Roman"/>
        </w:rPr>
        <w:fldChar w:fldCharType="begin"/>
      </w:r>
      <w:r w:rsidR="00CC6D21">
        <w:rPr>
          <w:rFonts w:ascii="Times New Roman" w:eastAsia="Times New Roman" w:hAnsi="Times New Roman" w:cs="Times New Roman"/>
        </w:rPr>
        <w:instrText xml:space="preserve"> ADDIN ZOTERO_ITEM CSL_CITATION {"citationID":"YPnn2fvP","properties":{"formattedCitation":"[23], [24]","plainCitation":"[23], [24]","noteIndex":0},"citationItems":[{"id":79,"uris":["http://zotero.org/users/17274952/items/JY2NY8BU"],"itemData":{"id":79,"type":"book","call-number":"612.76","edition":"4th ed","event-place":"Hoboken, N.J","ISBN":"978-0-470-39818-0","language":"en","publisher":"Wiley","publisher-place":"Hoboken, N.J","source":"BnF ISBN","title":"Biomechanics and motor control of human movement","author":[{"family":"Winter","given":"David A."}],"issued":{"date-parts":[["2009"]]}}},{"id":80,"uris":["http://zotero.org/users/17274952/items/MRLWC2VI"],"itemData":{"id":80,"type":"article-journal","abstract":"This study provides a comparative analysis of certain features of upright and inverted stance in collegiate-level competitive gymnastic and diving athletes. A particular focus was the compensatory movement strategies used to maintain inverted stance. The analyses revealed that the motion of the center of pressure was significantly greater in the hand stance as opposed to the upright stance condition. Instability increased over the duration of a 15-s hand stance trial, and it was paralleled by the introduction of a small set of compensatory movement strategies that included enhanced motion at the distal segments of the legs and at the elbow joint. The compensatory movement strategies appeared to be in support of minimizing variability of motion in the head and trunk. The relative contribution of the principal sources of this instability in the hand stance remains to be determined.","container-title":"Journal of Applied Biomechanics","DOI":"10.1123/jab.12.2.185","ISSN":"1065-8483, 1543-2688","issue":"2","page":"185-196","source":"DOI.org (Crossref)","title":"Postural Dynamics in Upright and Inverted Stances","volume":"12","author":[{"family":"Slobounov","given":"Semyon M."},{"family":"Newell","given":"Karl M."}],"issued":{"date-parts":[["1996",5]]}}}],"schema":"https://github.com/citation-style-language/schema/raw/master/csl-citation.json"} </w:instrText>
      </w:r>
      <w:r w:rsidR="0011061E">
        <w:rPr>
          <w:rFonts w:ascii="Times New Roman" w:eastAsia="Times New Roman" w:hAnsi="Times New Roman" w:cs="Times New Roman"/>
        </w:rPr>
        <w:fldChar w:fldCharType="separate"/>
      </w:r>
      <w:r w:rsidR="00CC6D21" w:rsidRPr="00CC6D21">
        <w:rPr>
          <w:rFonts w:ascii="Times New Roman" w:hAnsi="Times New Roman" w:cs="Times New Roman"/>
        </w:rPr>
        <w:t>[23], [24]</w:t>
      </w:r>
      <w:r w:rsidR="0011061E">
        <w:rPr>
          <w:rFonts w:ascii="Times New Roman" w:eastAsia="Times New Roman" w:hAnsi="Times New Roman" w:cs="Times New Roman"/>
        </w:rPr>
        <w:fldChar w:fldCharType="end"/>
      </w:r>
      <w:r w:rsidRPr="008079BC">
        <w:rPr>
          <w:rFonts w:ascii="Times New Roman" w:eastAsia="Times New Roman" w:hAnsi="Times New Roman" w:cs="Times New Roman"/>
        </w:rPr>
        <w:t xml:space="preserve">. Membros superiores mais longos podem atuar como alavancas mecânicas mais eficientes, pois pequenos movimentos articulares em punho ou ombro (pequenos ângulos) resultam em deslocamentos significativos do </w:t>
      </w:r>
      <w:proofErr w:type="spellStart"/>
      <w:proofErr w:type="gramStart"/>
      <w:r w:rsidRPr="008079BC">
        <w:rPr>
          <w:rFonts w:ascii="Times New Roman" w:eastAsia="Times New Roman" w:hAnsi="Times New Roman" w:cs="Times New Roman"/>
        </w:rPr>
        <w:t>CoM</w:t>
      </w:r>
      <w:proofErr w:type="spellEnd"/>
      <w:r>
        <w:rPr>
          <w:rFonts w:ascii="Times New Roman" w:eastAsia="Times New Roman" w:hAnsi="Times New Roman" w:cs="Times New Roman"/>
        </w:rPr>
        <w:t>,</w:t>
      </w:r>
      <w:r w:rsidR="009E1461">
        <w:rPr>
          <w:rFonts w:ascii="Times New Roman" w:eastAsia="Times New Roman" w:hAnsi="Times New Roman" w:cs="Times New Roman"/>
        </w:rPr>
        <w:t xml:space="preserve"> </w:t>
      </w:r>
      <w:r w:rsidRPr="008079BC">
        <w:rPr>
          <w:rFonts w:ascii="Times New Roman" w:eastAsia="Times New Roman" w:hAnsi="Times New Roman" w:cs="Times New Roman"/>
        </w:rPr>
        <w:t>o</w:t>
      </w:r>
      <w:proofErr w:type="gramEnd"/>
      <w:r w:rsidRPr="008079BC">
        <w:rPr>
          <w:rFonts w:ascii="Times New Roman" w:eastAsia="Times New Roman" w:hAnsi="Times New Roman" w:cs="Times New Roman"/>
        </w:rPr>
        <w:t xml:space="preserve"> que potencialmente favorece correções posturais mais precisas e econômicas. Além disso, a maior envergadura poderia ampliar a base de apoio, conferindo ganhos adicionais de estabilidade </w:t>
      </w:r>
      <w:proofErr w:type="spellStart"/>
      <w:r w:rsidRPr="008079BC">
        <w:rPr>
          <w:rFonts w:ascii="Times New Roman" w:eastAsia="Times New Roman" w:hAnsi="Times New Roman" w:cs="Times New Roman"/>
        </w:rPr>
        <w:t>mediolateral</w:t>
      </w:r>
      <w:proofErr w:type="spellEnd"/>
      <w:r w:rsidRPr="008079BC">
        <w:rPr>
          <w:rFonts w:ascii="Times New Roman" w:eastAsia="Times New Roman" w:hAnsi="Times New Roman" w:cs="Times New Roman"/>
        </w:rPr>
        <w:t xml:space="preserve"> </w:t>
      </w:r>
      <w:r w:rsidR="00CC6D21">
        <w:rPr>
          <w:rFonts w:ascii="Times New Roman" w:eastAsia="Times New Roman" w:hAnsi="Times New Roman" w:cs="Times New Roman"/>
        </w:rPr>
        <w:fldChar w:fldCharType="begin"/>
      </w:r>
      <w:r w:rsidR="00CC6D21">
        <w:rPr>
          <w:rFonts w:ascii="Times New Roman" w:eastAsia="Times New Roman" w:hAnsi="Times New Roman" w:cs="Times New Roman"/>
        </w:rPr>
        <w:instrText xml:space="preserve"> ADDIN ZOTERO_ITEM CSL_CITATION {"citationID":"D1SdbLKD","properties":{"formattedCitation":"[25], [26]","plainCitation":"[25], [26]","noteIndex":0},"citationItems":[{"id":82,"uris":["http://zotero.org/users/17274952/items/J9KKGBUR"],"itemData":{"id":82,"type":"article-journal","abstract":"The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id":84,"uris":["http://zotero.org/users/17274952/items/XYE5CT4P"],"itemData":{"id":84,"type":"article-journal","abstract":"This study tested the hypotheses that all major joints along the longitudinal axis of the body are equally active during quiet standing and that their motions are coordinated to stabilize the spatial positions of the center of mass (CM) and head. Analyses of the effect of joint configuration variance on the stability of the CM and head positions were performed using the uncontrolled manifold (UCM) approach. Subjects stood quietly with arms folded across their chests for three 5-min trials each with and without vision. The UCM analysis revealed that the six joints examined were coordinated such that their combined variance had minimal effect on the CM and head positions. Removing vision led to a structuring of the resulting increased joint variance such that little of the increase affected stability of the CM and head positions. The results reveal a control strategy involving coordinated variations of most major joints to stabilize variables important to postural control during quiet stance.","container-title":"Journal of Neurophysiology","DOI":"10.1152/jn.01142.2006","ISSN":"0022-3077, 1522-1598","issue":"4","journalAbbreviation":"Journal of Neurophysiology","language":"en","page":"3024-3035","source":"DOI.org (Crossref)","title":"Control and Estimation of Posture During Quiet Stance Depends on Multijoint Coordination","volume":"97","author":[{"family":"Hsu","given":"Wei-Li"},{"family":"Scholz","given":"John P."},{"family":"Schöner","given":"Gregor"},{"family":"Jeka","given":"John J."},{"family":"Kiemel","given":"Tim"}],"issued":{"date-parts":[["2007",4]]}}}],"schema":"https://github.com/citation-style-language/schema/raw/master/csl-citation.json"} </w:instrText>
      </w:r>
      <w:r w:rsidR="00CC6D21">
        <w:rPr>
          <w:rFonts w:ascii="Times New Roman" w:eastAsia="Times New Roman" w:hAnsi="Times New Roman" w:cs="Times New Roman"/>
        </w:rPr>
        <w:fldChar w:fldCharType="separate"/>
      </w:r>
      <w:r w:rsidR="00CC6D21" w:rsidRPr="00CC6D21">
        <w:rPr>
          <w:rFonts w:ascii="Times New Roman" w:hAnsi="Times New Roman" w:cs="Times New Roman"/>
        </w:rPr>
        <w:t>[25], [26]</w:t>
      </w:r>
      <w:r w:rsidR="00CC6D21">
        <w:rPr>
          <w:rFonts w:ascii="Times New Roman" w:eastAsia="Times New Roman" w:hAnsi="Times New Roman" w:cs="Times New Roman"/>
        </w:rPr>
        <w:fldChar w:fldCharType="end"/>
      </w:r>
      <w:r w:rsidRPr="008079BC">
        <w:rPr>
          <w:rFonts w:ascii="Times New Roman" w:eastAsia="Times New Roman" w:hAnsi="Times New Roman" w:cs="Times New Roman"/>
        </w:rPr>
        <w:t xml:space="preserve">. Por outro lado, membros mais longos também aumentam o braço de momento e, consequentemente, as exigências sobre o controle ativo, o que pode representar uma limitação em situações de maior instabilidade. Já membros inferiores longos elevam a altura do </w:t>
      </w:r>
      <w:proofErr w:type="spellStart"/>
      <w:r w:rsidRPr="008079BC">
        <w:rPr>
          <w:rFonts w:ascii="Times New Roman" w:eastAsia="Times New Roman" w:hAnsi="Times New Roman" w:cs="Times New Roman"/>
        </w:rPr>
        <w:t>CoM</w:t>
      </w:r>
      <w:proofErr w:type="spellEnd"/>
      <w:r w:rsidRPr="008079BC">
        <w:rPr>
          <w:rFonts w:ascii="Times New Roman" w:eastAsia="Times New Roman" w:hAnsi="Times New Roman" w:cs="Times New Roman"/>
        </w:rPr>
        <w:t xml:space="preserve"> e ampliam o braço de momento gravitacional, exigindo ajustes posturais mais frequentes e precisos </w:t>
      </w:r>
      <w:r w:rsidR="00CC6D21">
        <w:rPr>
          <w:rFonts w:ascii="Times New Roman" w:eastAsia="Times New Roman" w:hAnsi="Times New Roman" w:cs="Times New Roman"/>
        </w:rPr>
        <w:fldChar w:fldCharType="begin"/>
      </w:r>
      <w:r w:rsidR="00CC6D21">
        <w:rPr>
          <w:rFonts w:ascii="Times New Roman" w:eastAsia="Times New Roman" w:hAnsi="Times New Roman" w:cs="Times New Roman"/>
        </w:rPr>
        <w:instrText xml:space="preserve"> ADDIN ZOTERO_ITEM CSL_CITATION {"citationID":"zVC4VZGQ","properties":{"formattedCitation":"[27]","plainCitation":"[27]","noteIndex":0},"citationItems":[{"id":85,"uris":["http://zotero.org/users/17274952/items/KFMAKKGW"],"itemData":{"id":85,"type":"article-journal","container-title":"PLOS ONE","DOI":"10.1371/journal.pone.0126379","ISSN":"1932-6203","issue":"5","journalAbbreviation":"PLoS ONE","language":"en","page":"e0126379","source":"DOI.org (Crossref)","title":"Models of Postural Control: Shared Variance in Joint and COM Motions","title-short":"Models of Postural Control","volume":"10","author":[{"family":"Kilby","given":"Melissa C."},{"family":"Molenaar","given":"Peter C. M."},{"family":"Newell","given":"Karl M."}],"editor":[{"family":"Haddad","given":"Jeffrey M"}],"issued":{"date-parts":[["2015",5,14]]}}}],"schema":"https://github.com/citation-style-language/schema/raw/master/csl-citation.json"} </w:instrText>
      </w:r>
      <w:r w:rsidR="00CC6D21">
        <w:rPr>
          <w:rFonts w:ascii="Times New Roman" w:eastAsia="Times New Roman" w:hAnsi="Times New Roman" w:cs="Times New Roman"/>
        </w:rPr>
        <w:fldChar w:fldCharType="separate"/>
      </w:r>
      <w:r w:rsidR="00CC6D21" w:rsidRPr="00CC6D21">
        <w:rPr>
          <w:rFonts w:ascii="Times New Roman" w:hAnsi="Times New Roman" w:cs="Times New Roman"/>
        </w:rPr>
        <w:t>[27]</w:t>
      </w:r>
      <w:r w:rsidR="00CC6D21">
        <w:rPr>
          <w:rFonts w:ascii="Times New Roman" w:eastAsia="Times New Roman" w:hAnsi="Times New Roman" w:cs="Times New Roman"/>
        </w:rPr>
        <w:fldChar w:fldCharType="end"/>
      </w:r>
      <w:r w:rsidRPr="008079BC">
        <w:rPr>
          <w:rFonts w:ascii="Times New Roman" w:eastAsia="Times New Roman" w:hAnsi="Times New Roman" w:cs="Times New Roman"/>
        </w:rPr>
        <w:t xml:space="preserve">. Quanto à composição corporal, evidências sugerem que maior massa muscular nos membros superiores tende a favorecer a força de sustentação, enquanto níveis mais elevados de adiposidade podem aumentar a inércia corporal e dificultar ajustes finos de equilíbrio </w:t>
      </w:r>
      <w:r w:rsidR="00CC6D21">
        <w:rPr>
          <w:rFonts w:ascii="Times New Roman" w:eastAsia="Times New Roman" w:hAnsi="Times New Roman" w:cs="Times New Roman"/>
        </w:rPr>
        <w:fldChar w:fldCharType="begin"/>
      </w:r>
      <w:r w:rsidR="00CC6D21">
        <w:rPr>
          <w:rFonts w:ascii="Times New Roman" w:eastAsia="Times New Roman" w:hAnsi="Times New Roman" w:cs="Times New Roman"/>
        </w:rPr>
        <w:instrText xml:space="preserve"> ADDIN ZOTERO_ITEM CSL_CITATION {"citationID":"owvTh3Sb","properties":{"formattedCitation":"[7]","plainCitation":"[7]","noteIndex":0},"citationItems":[{"id":75,"uris":["http://zotero.org/users/17274952/items/V4I6DHIC"],"itemData":{"id":75,"type":"article-journal","abstract":"Insights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sidR="00CC6D21">
        <w:rPr>
          <w:rFonts w:ascii="Times New Roman" w:eastAsia="Times New Roman" w:hAnsi="Times New Roman" w:cs="Times New Roman"/>
        </w:rPr>
        <w:fldChar w:fldCharType="separate"/>
      </w:r>
      <w:r w:rsidR="00CC6D21" w:rsidRPr="00CC6D21">
        <w:rPr>
          <w:rFonts w:ascii="Times New Roman" w:hAnsi="Times New Roman" w:cs="Times New Roman"/>
        </w:rPr>
        <w:t>[7]</w:t>
      </w:r>
      <w:r w:rsidR="00CC6D21">
        <w:rPr>
          <w:rFonts w:ascii="Times New Roman" w:eastAsia="Times New Roman" w:hAnsi="Times New Roman" w:cs="Times New Roman"/>
        </w:rPr>
        <w:fldChar w:fldCharType="end"/>
      </w:r>
      <w:r w:rsidRPr="008079BC">
        <w:rPr>
          <w:rFonts w:ascii="Times New Roman" w:eastAsia="Times New Roman" w:hAnsi="Times New Roman" w:cs="Times New Roman"/>
        </w:rPr>
        <w:t xml:space="preserve">. </w:t>
      </w:r>
    </w:p>
    <w:p w14:paraId="2D1F72CB" w14:textId="23F1523F" w:rsidR="00F042A2" w:rsidRDefault="00F042A2" w:rsidP="00F042A2">
      <w:pPr>
        <w:spacing w:line="360" w:lineRule="auto"/>
        <w:ind w:firstLine="426"/>
        <w:rPr>
          <w:rFonts w:ascii="Times New Roman" w:eastAsia="Times New Roman" w:hAnsi="Times New Roman" w:cs="Times New Roman"/>
        </w:rPr>
      </w:pPr>
      <w:r w:rsidRPr="008079BC">
        <w:rPr>
          <w:rFonts w:ascii="Times New Roman" w:eastAsia="Times New Roman" w:hAnsi="Times New Roman" w:cs="Times New Roman"/>
        </w:rPr>
        <w:t>Adicionalmente, indicadores de controle postural, como a oscilação e a velocidade média do CoP, bem como a complexidade do equilíbrio avaliada por</w:t>
      </w:r>
      <w:r w:rsidR="00184328">
        <w:rPr>
          <w:rFonts w:ascii="Times New Roman" w:eastAsia="Times New Roman" w:hAnsi="Times New Roman" w:cs="Times New Roman"/>
        </w:rPr>
        <w:t xml:space="preserve"> entropia aproximada</w:t>
      </w:r>
      <w:r w:rsidRPr="008079BC">
        <w:rPr>
          <w:rFonts w:ascii="Times New Roman" w:eastAsia="Times New Roman" w:hAnsi="Times New Roman" w:cs="Times New Roman"/>
        </w:rPr>
        <w:t xml:space="preserve"> </w:t>
      </w:r>
      <w:r w:rsidR="00184328">
        <w:rPr>
          <w:rFonts w:ascii="Times New Roman" w:eastAsia="Times New Roman" w:hAnsi="Times New Roman" w:cs="Times New Roman"/>
        </w:rPr>
        <w:t>(</w:t>
      </w:r>
      <w:proofErr w:type="spellStart"/>
      <w:r w:rsidR="007B30DC">
        <w:rPr>
          <w:rFonts w:ascii="Times New Roman" w:eastAsia="Times New Roman" w:hAnsi="Times New Roman" w:cs="Times New Roman"/>
        </w:rPr>
        <w:t>ApEn</w:t>
      </w:r>
      <w:proofErr w:type="spellEnd"/>
      <w:r w:rsidR="00184328">
        <w:rPr>
          <w:rFonts w:ascii="Times New Roman" w:eastAsia="Times New Roman" w:hAnsi="Times New Roman" w:cs="Times New Roman"/>
        </w:rPr>
        <w:t>)</w:t>
      </w:r>
      <w:r w:rsidRPr="008079BC">
        <w:rPr>
          <w:rFonts w:ascii="Times New Roman" w:eastAsia="Times New Roman" w:hAnsi="Times New Roman" w:cs="Times New Roman"/>
        </w:rPr>
        <w:t xml:space="preserve">, têm sido utilizados para caracterizar a estabilidade em posição invertida. </w:t>
      </w:r>
      <w:r>
        <w:rPr>
          <w:rFonts w:ascii="Times New Roman" w:eastAsia="Times New Roman" w:hAnsi="Times New Roman" w:cs="Times New Roman"/>
        </w:rPr>
        <w:t xml:space="preserve">No </w:t>
      </w:r>
      <w:r>
        <w:rPr>
          <w:rFonts w:ascii="Times New Roman" w:eastAsia="Times New Roman" w:hAnsi="Times New Roman" w:cs="Times New Roman"/>
          <w:i/>
        </w:rPr>
        <w:t>HS</w:t>
      </w:r>
      <w:r>
        <w:rPr>
          <w:rFonts w:ascii="Times New Roman" w:eastAsia="Times New Roman" w:hAnsi="Times New Roman" w:cs="Times New Roman"/>
        </w:rPr>
        <w:t xml:space="preserve">, seria esperado que um tempo maior de sustentação venha junto com um controle mais estável, como menos variações no CoP e baixa entropia o que indica habilidade </w:t>
      </w:r>
      <w:proofErr w:type="spellStart"/>
      <w:r>
        <w:rPr>
          <w:rFonts w:ascii="Times New Roman" w:eastAsia="Times New Roman" w:hAnsi="Times New Roman" w:cs="Times New Roman"/>
        </w:rPr>
        <w:t>neuromotora</w:t>
      </w:r>
      <w:proofErr w:type="spellEnd"/>
      <w:r>
        <w:rPr>
          <w:rFonts w:ascii="Times New Roman" w:eastAsia="Times New Roman" w:hAnsi="Times New Roman" w:cs="Times New Roman"/>
        </w:rPr>
        <w:t xml:space="preserve"> desenvolvida </w:t>
      </w:r>
      <w:r w:rsidR="00CC6D21">
        <w:rPr>
          <w:rFonts w:ascii="Times New Roman" w:eastAsia="Times New Roman" w:hAnsi="Times New Roman" w:cs="Times New Roman"/>
        </w:rPr>
        <w:fldChar w:fldCharType="begin"/>
      </w:r>
      <w:r w:rsidR="00CC6D21">
        <w:rPr>
          <w:rFonts w:ascii="Times New Roman" w:eastAsia="Times New Roman" w:hAnsi="Times New Roman" w:cs="Times New Roman"/>
        </w:rPr>
        <w:instrText xml:space="preserve"> ADDIN ZOTERO_ITEM CSL_CITATION {"citationID":"yOZv39Wi","properties":{"formattedCitation":"[4]","plainCitation":"[4]","noteIndex":0},"citationItems":[{"id":50,"uris":["http://zotero.org/users/17274952/items/RI8HJ578"],"itemData":{"id":50,"type":"article-journal","abstract":"Abstract\n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sidR="00CC6D21">
        <w:rPr>
          <w:rFonts w:ascii="Times New Roman" w:eastAsia="Times New Roman" w:hAnsi="Times New Roman" w:cs="Times New Roman"/>
        </w:rPr>
        <w:fldChar w:fldCharType="separate"/>
      </w:r>
      <w:r w:rsidR="00CC6D21" w:rsidRPr="00CC6D21">
        <w:rPr>
          <w:rFonts w:ascii="Times New Roman" w:hAnsi="Times New Roman" w:cs="Times New Roman"/>
        </w:rPr>
        <w:t>[4]</w:t>
      </w:r>
      <w:r w:rsidR="00CC6D21">
        <w:rPr>
          <w:rFonts w:ascii="Times New Roman" w:eastAsia="Times New Roman" w:hAnsi="Times New Roman" w:cs="Times New Roman"/>
        </w:rPr>
        <w:fldChar w:fldCharType="end"/>
      </w:r>
      <w:r>
        <w:rPr>
          <w:rFonts w:ascii="Times New Roman" w:eastAsia="Times New Roman" w:hAnsi="Times New Roman" w:cs="Times New Roman"/>
        </w:rPr>
        <w:t xml:space="preserve">. </w:t>
      </w:r>
    </w:p>
    <w:p w14:paraId="2A83AF70" w14:textId="631B8966" w:rsidR="00F042A2" w:rsidRDefault="00F042A2" w:rsidP="00F042A2">
      <w:pPr>
        <w:spacing w:line="360" w:lineRule="auto"/>
        <w:ind w:firstLine="426"/>
        <w:rPr>
          <w:rFonts w:ascii="Times New Roman" w:eastAsia="Times New Roman" w:hAnsi="Times New Roman" w:cs="Times New Roman"/>
        </w:rPr>
      </w:pPr>
      <w:r w:rsidRPr="00AF7BFE">
        <w:rPr>
          <w:rFonts w:ascii="Times New Roman" w:eastAsia="Times New Roman" w:hAnsi="Times New Roman" w:cs="Times New Roman"/>
        </w:rPr>
        <w:t>A análise cinemática dos ângulos</w:t>
      </w:r>
      <w:r w:rsidRPr="008079BC">
        <w:rPr>
          <w:rFonts w:ascii="Times New Roman" w:eastAsia="Times New Roman" w:hAnsi="Times New Roman" w:cs="Times New Roman"/>
        </w:rPr>
        <w:t xml:space="preserve"> articulares da </w:t>
      </w:r>
      <w:r w:rsidR="00D94276">
        <w:rPr>
          <w:rFonts w:ascii="Times New Roman" w:eastAsia="Times New Roman" w:hAnsi="Times New Roman" w:cs="Times New Roman"/>
        </w:rPr>
        <w:t>punhos, ombros, quadril e cabeça</w:t>
      </w:r>
      <w:r w:rsidRPr="008079BC">
        <w:rPr>
          <w:rFonts w:ascii="Times New Roman" w:eastAsia="Times New Roman" w:hAnsi="Times New Roman" w:cs="Times New Roman"/>
        </w:rPr>
        <w:t>, tem sido apontada como relevante, uma vez que o alinhamento segmentar influencia diretamente a distribuição do centro de massa (</w:t>
      </w:r>
      <w:proofErr w:type="spellStart"/>
      <w:r w:rsidRPr="008079BC">
        <w:rPr>
          <w:rFonts w:ascii="Times New Roman" w:eastAsia="Times New Roman" w:hAnsi="Times New Roman" w:cs="Times New Roman"/>
        </w:rPr>
        <w:t>CoM</w:t>
      </w:r>
      <w:proofErr w:type="spellEnd"/>
      <w:r w:rsidRPr="008079BC">
        <w:rPr>
          <w:rFonts w:ascii="Times New Roman" w:eastAsia="Times New Roman" w:hAnsi="Times New Roman" w:cs="Times New Roman"/>
        </w:rPr>
        <w:t xml:space="preserve">) e as demandas de torque sobre os estabilizadores articulares, podendo determinar estratégias distintas de manutenção do equilíbrio no </w:t>
      </w:r>
      <w:r w:rsidRPr="008079BC">
        <w:rPr>
          <w:rFonts w:ascii="Times New Roman" w:eastAsia="Times New Roman" w:hAnsi="Times New Roman" w:cs="Times New Roman"/>
          <w:i/>
          <w:iCs/>
        </w:rPr>
        <w:t>HS</w:t>
      </w:r>
      <w:r w:rsidR="00AF7BFE">
        <w:rPr>
          <w:rFonts w:ascii="Times New Roman" w:eastAsia="Times New Roman" w:hAnsi="Times New Roman" w:cs="Times New Roman"/>
          <w:i/>
          <w:iCs/>
        </w:rPr>
        <w:fldChar w:fldCharType="begin"/>
      </w:r>
      <w:r w:rsidR="00AF7BFE">
        <w:rPr>
          <w:rFonts w:ascii="Times New Roman" w:eastAsia="Times New Roman" w:hAnsi="Times New Roman" w:cs="Times New Roman"/>
          <w:i/>
          <w:iCs/>
        </w:rPr>
        <w:instrText xml:space="preserve"> ADDIN ZOTERO_ITEM CSL_CITATION {"citationID":"VriBlMIh","properties":{"formattedCitation":"[1]","plainCitation":"[1]","noteIndex":0},"citationItems":[{"id":65,"uris":["http://zotero.org/users/17274952/items/LV8KSPDR"],"itemData":{"id":65,"type":"article-journal","abstract":"Handstand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sidR="00AF7BFE">
        <w:rPr>
          <w:rFonts w:ascii="Times New Roman" w:eastAsia="Times New Roman" w:hAnsi="Times New Roman" w:cs="Times New Roman"/>
          <w:i/>
          <w:iCs/>
        </w:rPr>
        <w:fldChar w:fldCharType="separate"/>
      </w:r>
      <w:r w:rsidR="00AF7BFE" w:rsidRPr="00AF7BFE">
        <w:rPr>
          <w:rFonts w:ascii="Times New Roman" w:hAnsi="Times New Roman" w:cs="Times New Roman"/>
        </w:rPr>
        <w:t>[1]</w:t>
      </w:r>
      <w:r w:rsidR="00AF7BFE">
        <w:rPr>
          <w:rFonts w:ascii="Times New Roman" w:eastAsia="Times New Roman" w:hAnsi="Times New Roman" w:cs="Times New Roman"/>
          <w:i/>
          <w:iCs/>
        </w:rPr>
        <w:fldChar w:fldCharType="end"/>
      </w:r>
      <w:r w:rsidRPr="008079BC">
        <w:rPr>
          <w:rFonts w:ascii="Times New Roman" w:eastAsia="Times New Roman" w:hAnsi="Times New Roman" w:cs="Times New Roman"/>
        </w:rPr>
        <w:t xml:space="preserve">. Apesar de amplamente abordado em trabalhos sobre o HS, o alinhamento articular tem sido frequentemente empregado como medida de desempenho e proficiência em populações restritas de ginastas experientes, geralmente com amostras reduzidas. Essa limitação dificulta discernir </w:t>
      </w:r>
      <w:r w:rsidRPr="008079BC">
        <w:rPr>
          <w:rFonts w:ascii="Times New Roman" w:eastAsia="Times New Roman" w:hAnsi="Times New Roman" w:cs="Times New Roman"/>
        </w:rPr>
        <w:lastRenderedPageBreak/>
        <w:t xml:space="preserve">se a alta proficiência observada decorre de um alinhamento postural ideal ou do elevado volume de prática específica. </w:t>
      </w:r>
      <w:r>
        <w:rPr>
          <w:rFonts w:ascii="Times New Roman" w:eastAsia="Times New Roman" w:hAnsi="Times New Roman" w:cs="Times New Roman"/>
        </w:rPr>
        <w:t xml:space="preserve">Evidências apontam que estratégias de controle menos alinhadas também podem resultar em estabilidade satisfatória, desafiando a visão tradicional da ginástica de que a “linha perfeita” entre as articulações é condição indispensável para uma boa manutenção estática e tempo de sustentação do equilíbrio no </w:t>
      </w:r>
      <w:r>
        <w:rPr>
          <w:rFonts w:ascii="Times New Roman" w:eastAsia="Times New Roman" w:hAnsi="Times New Roman" w:cs="Times New Roman"/>
          <w:i/>
        </w:rPr>
        <w:t>HS</w:t>
      </w:r>
      <w:r w:rsidR="00AF7BFE">
        <w:rPr>
          <w:rFonts w:ascii="Times New Roman" w:eastAsia="Times New Roman" w:hAnsi="Times New Roman" w:cs="Times New Roman"/>
          <w:i/>
        </w:rPr>
        <w:fldChar w:fldCharType="begin"/>
      </w:r>
      <w:r w:rsidR="00AF7BFE">
        <w:rPr>
          <w:rFonts w:ascii="Times New Roman" w:eastAsia="Times New Roman" w:hAnsi="Times New Roman" w:cs="Times New Roman"/>
          <w:i/>
        </w:rPr>
        <w:instrText xml:space="preserve"> ADDIN ZOTERO_ITEM CSL_CITATION {"citationID":"wKey6hKL","properties":{"formattedCitation":"[2]","plainCitation":"[2]","noteIndex":0},"citationItems":[{"id":71,"uris":["http://zotero.org/users/17274952/items/7HMEIQK4"],"itemData":{"id":71,"type":"article-journal","abstract":"Despite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sidR="00AF7BFE">
        <w:rPr>
          <w:rFonts w:ascii="Times New Roman" w:eastAsia="Times New Roman" w:hAnsi="Times New Roman" w:cs="Times New Roman"/>
          <w:i/>
        </w:rPr>
        <w:fldChar w:fldCharType="separate"/>
      </w:r>
      <w:r w:rsidR="00AF7BFE" w:rsidRPr="00AF7BFE">
        <w:rPr>
          <w:rFonts w:ascii="Times New Roman" w:hAnsi="Times New Roman" w:cs="Times New Roman"/>
        </w:rPr>
        <w:t>[2]</w:t>
      </w:r>
      <w:r w:rsidR="00AF7BFE">
        <w:rPr>
          <w:rFonts w:ascii="Times New Roman" w:eastAsia="Times New Roman" w:hAnsi="Times New Roman" w:cs="Times New Roman"/>
          <w:i/>
        </w:rPr>
        <w:fldChar w:fldCharType="end"/>
      </w:r>
      <w:r>
        <w:rPr>
          <w:rFonts w:ascii="Times New Roman" w:eastAsia="Times New Roman" w:hAnsi="Times New Roman" w:cs="Times New Roman"/>
          <w:i/>
        </w:rPr>
        <w:t>.</w:t>
      </w:r>
      <w:r>
        <w:rPr>
          <w:rFonts w:ascii="Times New Roman" w:eastAsia="Times New Roman" w:hAnsi="Times New Roman" w:cs="Times New Roman"/>
        </w:rPr>
        <w:t xml:space="preserve"> Essa incerteza é ampliada pela escassez de estudos que investiguem o </w:t>
      </w:r>
      <w:r>
        <w:rPr>
          <w:rFonts w:ascii="Times New Roman" w:eastAsia="Times New Roman" w:hAnsi="Times New Roman" w:cs="Times New Roman"/>
          <w:i/>
        </w:rPr>
        <w:t>HS</w:t>
      </w:r>
      <w:r>
        <w:rPr>
          <w:rFonts w:ascii="Times New Roman" w:eastAsia="Times New Roman" w:hAnsi="Times New Roman" w:cs="Times New Roman"/>
        </w:rPr>
        <w:t xml:space="preserve"> em modalidades além da ginástica artística, nas quais se observa estratégias de equilíbrio eficazes mesmo em alinhamentos distintos.</w:t>
      </w:r>
    </w:p>
    <w:p w14:paraId="18EE1F6D" w14:textId="7A7FE7F7" w:rsidR="00F042A2" w:rsidRDefault="00F042A2" w:rsidP="00F042A2">
      <w:pPr>
        <w:spacing w:line="360" w:lineRule="auto"/>
        <w:ind w:firstLine="426"/>
        <w:rPr>
          <w:rFonts w:ascii="Times New Roman" w:eastAsia="Times New Roman" w:hAnsi="Times New Roman" w:cs="Times New Roman"/>
        </w:rPr>
      </w:pPr>
      <w:r w:rsidRPr="008079BC">
        <w:rPr>
          <w:rFonts w:ascii="Times New Roman" w:hAnsi="Times New Roman"/>
        </w:rPr>
        <w:t xml:space="preserve">No </w:t>
      </w:r>
      <w:r w:rsidRPr="008079BC">
        <w:rPr>
          <w:rFonts w:ascii="Times New Roman" w:hAnsi="Times New Roman"/>
          <w:i/>
          <w:iCs/>
        </w:rPr>
        <w:t>HS</w:t>
      </w:r>
      <w:r w:rsidRPr="008079BC">
        <w:rPr>
          <w:rFonts w:ascii="Times New Roman" w:hAnsi="Times New Roman"/>
        </w:rPr>
        <w:t xml:space="preserve">, o tempo máximo de sustentação tem sido utilizado como parâmetro de desempenho </w:t>
      </w:r>
      <w:r w:rsidR="00AF7BFE">
        <w:rPr>
          <w:rFonts w:ascii="Times New Roman" w:hAnsi="Times New Roman"/>
        </w:rPr>
        <w:fldChar w:fldCharType="begin"/>
      </w:r>
      <w:r w:rsidR="00AF7BFE">
        <w:rPr>
          <w:rFonts w:ascii="Times New Roman" w:hAnsi="Times New Roman"/>
        </w:rPr>
        <w:instrText xml:space="preserve"> ADDIN ZOTERO_ITEM CSL_CITATION {"citationID":"DjmdKVKH","properties":{"formattedCitation":"[2], [15], [17], [22]","plainCitation":"[2], [15], [17], [22]","noteIndex":0},"citationItems":[{"id":71,"uris":["http://zotero.org/users/17274952/items/7HMEIQK4"],"itemData":{"id":71,"type":"article-journal","abstract":"Despite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52,"uris":["http://zotero.org/users/17274952/items/L7ZWVBWS"],"itemData":{"id":52,"type":"article-journal","abstract":"Background: The aim of this study was analyze relations between postural stability indices and selected psychological factors in athletes practicing artistic gymnastics.","container-title":"Baltic Journal of Health and Physical Activity","DOI":"10.29359/BJHPA.11.4.11","ISSN":"20809999","journalAbbreviation":"BJHPA","language":"en","page":"96-106","source":"DOI.org (Crossref)","title":"Relationships between postural stability in standing and handstand and psychological factors in athletes practicing artistic gymnastics","author":[{"family":"Omorczyk","given":"Jaroslaw"},{"family":"Zajac","given":"Agnieszka"},{"family":"Puszczalowska-Lizis","given":"Ewa"}],"issued":{"date-parts":[["2019",12,31]]}}},{"id":61,"uris":["http://zotero.org/users/17274952/items/3VJT24K4"],"itemData":{"id":61,"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id":88,"uris":["http://zotero.org/users/17274952/items/PUS5K2KW"],"itemData":{"id":88,"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sidR="00AF7BFE">
        <w:rPr>
          <w:rFonts w:ascii="Times New Roman" w:hAnsi="Times New Roman"/>
        </w:rPr>
        <w:fldChar w:fldCharType="separate"/>
      </w:r>
      <w:r w:rsidR="00AF7BFE" w:rsidRPr="00AF7BFE">
        <w:rPr>
          <w:rFonts w:ascii="Times New Roman" w:hAnsi="Times New Roman" w:cs="Times New Roman"/>
        </w:rPr>
        <w:t>[2], [15], [17], [22]</w:t>
      </w:r>
      <w:r w:rsidR="00AF7BFE">
        <w:rPr>
          <w:rFonts w:ascii="Times New Roman" w:hAnsi="Times New Roman"/>
        </w:rPr>
        <w:fldChar w:fldCharType="end"/>
      </w:r>
      <w:r w:rsidRPr="008079BC">
        <w:rPr>
          <w:rFonts w:ascii="Times New Roman" w:hAnsi="Times New Roman"/>
        </w:rPr>
        <w:t xml:space="preserve">. Enquanto que no </w:t>
      </w:r>
      <w:r w:rsidRPr="008079BC">
        <w:rPr>
          <w:rFonts w:ascii="Times New Roman" w:hAnsi="Times New Roman"/>
          <w:i/>
          <w:iCs/>
        </w:rPr>
        <w:t>HSW</w:t>
      </w:r>
      <w:r w:rsidRPr="008079BC">
        <w:rPr>
          <w:rFonts w:ascii="Times New Roman" w:hAnsi="Times New Roman"/>
        </w:rPr>
        <w:t xml:space="preserve">, os poucos estudos publicados até o momento concentraram-se em aspectos de desempenho a partir de parâmetros iniciais do deslocamento e de controle motor, </w:t>
      </w:r>
      <w:r w:rsidRPr="009E1461">
        <w:rPr>
          <w:rFonts w:ascii="Times New Roman" w:hAnsi="Times New Roman"/>
        </w:rPr>
        <w:t>como as</w:t>
      </w:r>
      <w:r w:rsidRPr="009E1461">
        <w:rPr>
          <w:rFonts w:ascii="Times New Roman" w:hAnsi="Times New Roman"/>
          <w:b/>
          <w:bCs/>
        </w:rPr>
        <w:t xml:space="preserve"> </w:t>
      </w:r>
      <w:r w:rsidRPr="009E1461">
        <w:rPr>
          <w:rStyle w:val="Forte"/>
          <w:rFonts w:ascii="Times New Roman" w:hAnsi="Times New Roman"/>
          <w:b w:val="0"/>
          <w:bCs w:val="0"/>
        </w:rPr>
        <w:t xml:space="preserve">forças de reação ao solo, coordenação </w:t>
      </w:r>
      <w:proofErr w:type="spellStart"/>
      <w:r w:rsidRPr="009E1461">
        <w:rPr>
          <w:rStyle w:val="Forte"/>
          <w:rFonts w:ascii="Times New Roman" w:hAnsi="Times New Roman"/>
          <w:b w:val="0"/>
          <w:bCs w:val="0"/>
        </w:rPr>
        <w:t>intersegmentar</w:t>
      </w:r>
      <w:proofErr w:type="spellEnd"/>
      <w:r w:rsidRPr="009E1461">
        <w:rPr>
          <w:rStyle w:val="Forte"/>
          <w:rFonts w:ascii="Times New Roman" w:hAnsi="Times New Roman"/>
          <w:b w:val="0"/>
          <w:bCs w:val="0"/>
        </w:rPr>
        <w:t xml:space="preserve"> e </w:t>
      </w:r>
      <w:proofErr w:type="spellStart"/>
      <w:r w:rsidRPr="009E1461">
        <w:rPr>
          <w:rStyle w:val="Forte"/>
          <w:rFonts w:ascii="Times New Roman" w:hAnsi="Times New Roman"/>
          <w:b w:val="0"/>
          <w:bCs w:val="0"/>
        </w:rPr>
        <w:t>APAs</w:t>
      </w:r>
      <w:proofErr w:type="spellEnd"/>
      <w:r w:rsidRPr="009E1461">
        <w:rPr>
          <w:rStyle w:val="Forte"/>
          <w:rFonts w:ascii="Times New Roman" w:hAnsi="Times New Roman"/>
          <w:b w:val="0"/>
          <w:bCs w:val="0"/>
        </w:rPr>
        <w:t xml:space="preserve"> no momento da saída</w:t>
      </w:r>
      <w:r w:rsidRPr="008079BC">
        <w:rPr>
          <w:rFonts w:ascii="Times New Roman" w:hAnsi="Times New Roman"/>
        </w:rPr>
        <w:t xml:space="preserve"> </w:t>
      </w:r>
      <w:r w:rsidR="00AF7BFE">
        <w:rPr>
          <w:rFonts w:ascii="Times New Roman" w:hAnsi="Times New Roman"/>
        </w:rPr>
        <w:fldChar w:fldCharType="begin"/>
      </w:r>
      <w:r w:rsidR="00AF7BFE">
        <w:rPr>
          <w:rFonts w:ascii="Times New Roman" w:hAnsi="Times New Roman"/>
        </w:rPr>
        <w:instrText xml:space="preserve"> ADDIN ZOTERO_ITEM CSL_CITATION {"citationID":"a4K8YdQy","properties":{"formattedCitation":"[18]","plainCitation":"[18]","noteIndex":0},"citationItems":[{"id":51,"uris":["http://zotero.org/users/17274952/items/IA4SHZ82"],"itemData":{"id":51,"type":"article-journal","abstract":"Background: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sidR="00AF7BFE">
        <w:rPr>
          <w:rFonts w:ascii="Times New Roman" w:hAnsi="Times New Roman"/>
        </w:rPr>
        <w:fldChar w:fldCharType="separate"/>
      </w:r>
      <w:r w:rsidR="00AF7BFE" w:rsidRPr="00AF7BFE">
        <w:rPr>
          <w:rFonts w:ascii="Times New Roman" w:hAnsi="Times New Roman" w:cs="Times New Roman"/>
        </w:rPr>
        <w:t>[18]</w:t>
      </w:r>
      <w:r w:rsidR="00AF7BFE">
        <w:rPr>
          <w:rFonts w:ascii="Times New Roman" w:hAnsi="Times New Roman"/>
        </w:rPr>
        <w:fldChar w:fldCharType="end"/>
      </w:r>
      <w:r w:rsidRPr="008079BC">
        <w:rPr>
          <w:rFonts w:ascii="Times New Roman" w:hAnsi="Times New Roman"/>
        </w:rPr>
        <w:t xml:space="preserve">, os efeitos de cargas adicionais sobre </w:t>
      </w:r>
      <w:proofErr w:type="spellStart"/>
      <w:r w:rsidRPr="008079BC">
        <w:rPr>
          <w:rFonts w:ascii="Times New Roman" w:hAnsi="Times New Roman"/>
        </w:rPr>
        <w:t>APAs</w:t>
      </w:r>
      <w:proofErr w:type="spellEnd"/>
      <w:r w:rsidRPr="008079BC">
        <w:rPr>
          <w:rFonts w:ascii="Times New Roman" w:hAnsi="Times New Roman"/>
        </w:rPr>
        <w:t xml:space="preserve"> </w:t>
      </w:r>
      <w:r w:rsidR="00AF7BFE">
        <w:rPr>
          <w:rFonts w:ascii="Times New Roman" w:hAnsi="Times New Roman"/>
        </w:rPr>
        <w:fldChar w:fldCharType="begin"/>
      </w:r>
      <w:r w:rsidR="000C7F68">
        <w:rPr>
          <w:rFonts w:ascii="Times New Roman" w:hAnsi="Times New Roman"/>
        </w:rPr>
        <w:instrText xml:space="preserve"> ADDIN ZOTERO_ITEM CSL_CITATION {"citationID":"hx7Pj605","properties":{"formattedCitation":"[19]","plainCitation":"[19]","noteIndex":0},"citationItems":[{"id":54,"uris":["http://zotero.org/users/17274952/items/3CGH6KGH"],"itemData":{"id":54,"type":"article-journal","abstract":"Anticipatory postural adjustments (APAs) are responsible for a successful first step execution in handstand walking. This study evaluates gymnasts’ ability to adapt their APAs and stepping parameters in response to adding/removing an external load over repeated handstand walking initiation trials. Eighteen gymnasts performed five handstand walking initiation trials without load (PRE), eight trials with an external load (LOAD) and five trials with removed load (POST). Force platforms and a motion capture system were used to quantify mechanical parameters from the anticipatory phase and the stepping phase. During the first LOAD trial, APAs did not change, however, the step height decreased by 0.56 cm compared to PRE (p = 0.007). During the second and third LOAD trials, the mediolateral center of pressure APAs increased by 2.0 cm (p = 0.01) and 2.3 cm (p = 0.01) compared to the first LOAD trial, while the step parameters returned to baseline. The removed load did not change APAs, while the step parameters were initially altered and then returned to baseline. Results show gymnasts’ ability to modify their APAs over repeated trials to adapt to an external load, enabling them to initiate accurate forward steps. Training exercises should target handstand walking preparatory mechanisms for a smooth transition between handstand and stepping.","container-title":"Journal of Sports Sciences","DOI":"10.1080/02640414.2025.2458995","ISSN":"0264-0414, 1466-447X","issue":"4","journalAbbreviation":"Journal of Sports Sciences","language":"en","page":"370-380","source":"DOI.org (Crossref)","title":"Effects of an external load on anticipatory mechanisms of handstand walking initiation in experienced gymnasts","volume":"43","author":[{"family":"Grabowiecki","given":"Michal"},{"family":"Rum","given":"Lorenzo"},{"family":"Laudani","given":"Luca"},{"family":"Vannozzi","given":"Giuseppe"}],"issued":{"date-parts":[["2025",2,16]]}}}],"schema":"https://github.com/citation-style-language/schema/raw/master/csl-citation.json"} </w:instrText>
      </w:r>
      <w:r w:rsidR="00AF7BFE">
        <w:rPr>
          <w:rFonts w:ascii="Times New Roman" w:hAnsi="Times New Roman"/>
        </w:rPr>
        <w:fldChar w:fldCharType="separate"/>
      </w:r>
      <w:r w:rsidR="000C7F68" w:rsidRPr="000C7F68">
        <w:rPr>
          <w:rFonts w:ascii="Times New Roman" w:hAnsi="Times New Roman" w:cs="Times New Roman"/>
        </w:rPr>
        <w:t>[19]</w:t>
      </w:r>
      <w:r w:rsidR="00AF7BFE">
        <w:rPr>
          <w:rFonts w:ascii="Times New Roman" w:hAnsi="Times New Roman"/>
        </w:rPr>
        <w:fldChar w:fldCharType="end"/>
      </w:r>
      <w:r w:rsidRPr="008079BC">
        <w:rPr>
          <w:rFonts w:ascii="Times New Roman" w:hAnsi="Times New Roman"/>
        </w:rPr>
        <w:t xml:space="preserve"> e comparações de coordenação com a marcha bípede </w:t>
      </w:r>
      <w:r w:rsidR="000C7F68">
        <w:rPr>
          <w:rFonts w:ascii="Times New Roman" w:hAnsi="Times New Roman"/>
        </w:rPr>
        <w:fldChar w:fldCharType="begin"/>
      </w:r>
      <w:r w:rsidR="000C7F68">
        <w:rPr>
          <w:rFonts w:ascii="Times New Roman" w:hAnsi="Times New Roman"/>
        </w:rPr>
        <w:instrText xml:space="preserve"> ADDIN ZOTERO_ITEM CSL_CITATION {"citationID":"xceGd1LY","properties":{"formattedCitation":"[20]","plainCitation":"[20]","noteIndex":0},"citationItems":[{"id":53,"uris":["http://zotero.org/users/17274952/items/25HVULTT"],"itemData":{"id":53,"type":"article-journal","abstract":"Handwalking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sidR="000C7F68">
        <w:rPr>
          <w:rFonts w:ascii="Times New Roman" w:hAnsi="Times New Roman"/>
        </w:rPr>
        <w:fldChar w:fldCharType="separate"/>
      </w:r>
      <w:r w:rsidR="000C7F68" w:rsidRPr="000C7F68">
        <w:rPr>
          <w:rFonts w:ascii="Times New Roman" w:hAnsi="Times New Roman" w:cs="Times New Roman"/>
        </w:rPr>
        <w:t>[20]</w:t>
      </w:r>
      <w:r w:rsidR="000C7F68">
        <w:rPr>
          <w:rFonts w:ascii="Times New Roman" w:hAnsi="Times New Roman"/>
        </w:rPr>
        <w:fldChar w:fldCharType="end"/>
      </w:r>
      <w:r w:rsidRPr="008079BC">
        <w:rPr>
          <w:rFonts w:ascii="Times New Roman" w:hAnsi="Times New Roman"/>
        </w:rPr>
        <w:t xml:space="preserve">. Sendo assim, avaliar também variáveis espaço-temporais, como distância percorrida, tempo de execução e velocidade média, poderiam oferecer uma </w:t>
      </w:r>
      <w:proofErr w:type="spellStart"/>
      <w:r w:rsidRPr="008079BC">
        <w:rPr>
          <w:rFonts w:ascii="Times New Roman" w:hAnsi="Times New Roman"/>
        </w:rPr>
        <w:t>uma</w:t>
      </w:r>
      <w:proofErr w:type="spellEnd"/>
      <w:r w:rsidRPr="008079BC">
        <w:rPr>
          <w:rFonts w:ascii="Times New Roman" w:hAnsi="Times New Roman"/>
        </w:rPr>
        <w:t xml:space="preserve"> visão mais integrada e completa dos padrões de deslocamento</w:t>
      </w:r>
      <w:r w:rsidRPr="008079BC">
        <w:rPr>
          <w:rFonts w:ascii="Times New Roman" w:eastAsia="Times New Roman" w:hAnsi="Times New Roman" w:cs="Times New Roman"/>
        </w:rPr>
        <w:t xml:space="preserve">. </w:t>
      </w:r>
      <w:r w:rsidRPr="008079BC">
        <w:rPr>
          <w:rFonts w:ascii="Times New Roman" w:hAnsi="Times New Roman"/>
        </w:rPr>
        <w:t xml:space="preserve"> </w:t>
      </w:r>
      <w:r w:rsidRPr="00CB4FED">
        <w:rPr>
          <w:rFonts w:ascii="Times New Roman" w:eastAsia="Times New Roman" w:hAnsi="Times New Roman" w:cs="Times New Roman"/>
        </w:rPr>
        <w:t>Verificou</w:t>
      </w:r>
      <w:r>
        <w:rPr>
          <w:rFonts w:ascii="Times New Roman" w:eastAsia="Times New Roman" w:hAnsi="Times New Roman" w:cs="Times New Roman"/>
        </w:rPr>
        <w:t xml:space="preserve">-se que </w:t>
      </w:r>
      <w:r>
        <w:rPr>
          <w:rFonts w:ascii="Times New Roman" w:eastAsia="Times New Roman" w:hAnsi="Times New Roman" w:cs="Times New Roman"/>
          <w:i/>
        </w:rPr>
        <w:t>HSW</w:t>
      </w:r>
      <w:r>
        <w:rPr>
          <w:rFonts w:ascii="Times New Roman" w:eastAsia="Times New Roman" w:hAnsi="Times New Roman" w:cs="Times New Roman"/>
        </w:rPr>
        <w:t xml:space="preserve"> apresenta um padrão de locomoção semelhante à marcha bípede, mas com passos mais curtos, base de apoio alargada e maior tempo em duplo suporte, esta que característica aumenta com o nível de habilidade dentro da ginástica </w:t>
      </w:r>
      <w:r w:rsidR="000C7F68">
        <w:rPr>
          <w:rFonts w:ascii="Times New Roman" w:eastAsia="Times New Roman" w:hAnsi="Times New Roman" w:cs="Times New Roman"/>
        </w:rPr>
        <w:fldChar w:fldCharType="begin"/>
      </w:r>
      <w:r w:rsidR="000C7F68">
        <w:rPr>
          <w:rFonts w:ascii="Times New Roman" w:eastAsia="Times New Roman" w:hAnsi="Times New Roman" w:cs="Times New Roman"/>
        </w:rPr>
        <w:instrText xml:space="preserve"> ADDIN ZOTERO_ITEM CSL_CITATION {"citationID":"H3D9CMAC","properties":{"formattedCitation":"[20]","plainCitation":"[20]","noteIndex":0},"citationItems":[{"id":53,"uris":["http://zotero.org/users/17274952/items/25HVULTT"],"itemData":{"id":53,"type":"article-journal","abstract":"Handwalking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sidR="000C7F68">
        <w:rPr>
          <w:rFonts w:ascii="Times New Roman" w:eastAsia="Times New Roman" w:hAnsi="Times New Roman" w:cs="Times New Roman"/>
        </w:rPr>
        <w:fldChar w:fldCharType="separate"/>
      </w:r>
      <w:r w:rsidR="000C7F68" w:rsidRPr="000C7F68">
        <w:rPr>
          <w:rFonts w:ascii="Times New Roman" w:hAnsi="Times New Roman" w:cs="Times New Roman"/>
        </w:rPr>
        <w:t>[20]</w:t>
      </w:r>
      <w:r w:rsidR="000C7F68">
        <w:rPr>
          <w:rFonts w:ascii="Times New Roman" w:eastAsia="Times New Roman" w:hAnsi="Times New Roman" w:cs="Times New Roman"/>
        </w:rPr>
        <w:fldChar w:fldCharType="end"/>
      </w:r>
      <w:r>
        <w:rPr>
          <w:rFonts w:ascii="Times New Roman" w:eastAsia="Times New Roman" w:hAnsi="Times New Roman" w:cs="Times New Roman"/>
        </w:rPr>
        <w:t>. Além disso, a cadência, comprimento médio das passadas, tempo de contato das mãos com o solo, tempo em duplo suporte</w:t>
      </w:r>
      <w:r w:rsidR="00DA4F88">
        <w:rPr>
          <w:rFonts w:ascii="Times New Roman" w:eastAsia="Times New Roman" w:hAnsi="Times New Roman" w:cs="Times New Roman"/>
        </w:rPr>
        <w:t xml:space="preserve"> e</w:t>
      </w:r>
      <w:r>
        <w:rPr>
          <w:rFonts w:ascii="Times New Roman" w:eastAsia="Times New Roman" w:hAnsi="Times New Roman" w:cs="Times New Roman"/>
        </w:rPr>
        <w:t xml:space="preserve"> variabilidade entre passadas poderão ser coletados em conjunto com os outros parâmetros e caracterizar não apenas o desempenho total, mas também as estratégias motoras específicas adotadas em diferentes modalidades. Por exemplo, manter contato prolongado com ambas as mãos no solo poderia facilitar a transição para o movimento dinâmico priorizando estabilidade </w:t>
      </w:r>
      <w:proofErr w:type="spellStart"/>
      <w:r>
        <w:rPr>
          <w:rFonts w:ascii="Times New Roman" w:eastAsia="Times New Roman" w:hAnsi="Times New Roman" w:cs="Times New Roman"/>
        </w:rPr>
        <w:t>mediolateral</w:t>
      </w:r>
      <w:proofErr w:type="spellEnd"/>
      <w:r>
        <w:rPr>
          <w:rFonts w:ascii="Times New Roman" w:eastAsia="Times New Roman" w:hAnsi="Times New Roman" w:cs="Times New Roman"/>
        </w:rPr>
        <w:t xml:space="preserve">, melhorando a previsão e o controle de perturbações durante o </w:t>
      </w:r>
      <w:r>
        <w:rPr>
          <w:rFonts w:ascii="Times New Roman" w:eastAsia="Times New Roman" w:hAnsi="Times New Roman" w:cs="Times New Roman"/>
          <w:i/>
        </w:rPr>
        <w:t>HSW</w:t>
      </w:r>
      <w:r>
        <w:rPr>
          <w:rFonts w:ascii="Times New Roman" w:eastAsia="Times New Roman" w:hAnsi="Times New Roman" w:cs="Times New Roman"/>
        </w:rPr>
        <w:t xml:space="preserve"> ao passo que passadas mais curtas e rápidas podem indicar estratégias voltadas à propulsão e velocidade. Nesse contexto</w:t>
      </w:r>
      <w:r w:rsidRPr="008079BC">
        <w:rPr>
          <w:rFonts w:ascii="Times New Roman" w:eastAsia="Times New Roman" w:hAnsi="Times New Roman" w:cs="Times New Roman"/>
        </w:rPr>
        <w:t xml:space="preserve">, o tempo máximo de sustentação no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poderia influenciar também nos parâmetros espaço-temporais do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 sugerindo uma possível transferência de habilidades entre as condições estática e dinâmica</w:t>
      </w:r>
      <w:r>
        <w:rPr>
          <w:rFonts w:ascii="Times New Roman" w:eastAsia="Times New Roman" w:hAnsi="Times New Roman" w:cs="Times New Roman"/>
        </w:rPr>
        <w:t>.</w:t>
      </w:r>
    </w:p>
    <w:p w14:paraId="023853DF" w14:textId="03AB45F1" w:rsidR="00F042A2" w:rsidRPr="003A72E6" w:rsidRDefault="00F042A2" w:rsidP="00F042A2">
      <w:pPr>
        <w:spacing w:line="360" w:lineRule="auto"/>
        <w:ind w:firstLine="426"/>
        <w:rPr>
          <w:rFonts w:ascii="Times New Roman" w:hAnsi="Times New Roman"/>
        </w:rPr>
      </w:pPr>
      <w:r w:rsidRPr="008079BC">
        <w:rPr>
          <w:rFonts w:ascii="Times New Roman" w:hAnsi="Times New Roman"/>
        </w:rPr>
        <w:t xml:space="preserve">O tempo de prática na modalidade em que o </w:t>
      </w:r>
      <w:r w:rsidRPr="008079BC">
        <w:rPr>
          <w:rFonts w:ascii="Times New Roman" w:hAnsi="Times New Roman"/>
          <w:i/>
          <w:iCs/>
        </w:rPr>
        <w:t>HS</w:t>
      </w:r>
      <w:r w:rsidRPr="008079BC">
        <w:rPr>
          <w:rFonts w:ascii="Times New Roman" w:hAnsi="Times New Roman"/>
        </w:rPr>
        <w:t xml:space="preserve"> é treinado parece exercer papel importante na estabilidade e no controle postural.</w:t>
      </w:r>
      <w:r>
        <w:t xml:space="preserve"> </w:t>
      </w:r>
      <w:r>
        <w:rPr>
          <w:rFonts w:ascii="Times New Roman" w:eastAsia="Times New Roman" w:hAnsi="Times New Roman" w:cs="Times New Roman"/>
        </w:rPr>
        <w:t xml:space="preserve">Estudos indicam que a experiência esportiva está diretamente associada à estabilidade, tanto em pé quanto em posição invertida, sendo ginastas seniores mais estáveis do que juniores em tarefas de equilíbrio </w:t>
      </w:r>
      <w:r w:rsidR="000C7F68">
        <w:rPr>
          <w:rFonts w:ascii="Times New Roman" w:eastAsia="Times New Roman" w:hAnsi="Times New Roman" w:cs="Times New Roman"/>
        </w:rPr>
        <w:fldChar w:fldCharType="begin"/>
      </w:r>
      <w:r w:rsidR="000C7F68">
        <w:rPr>
          <w:rFonts w:ascii="Times New Roman" w:eastAsia="Times New Roman" w:hAnsi="Times New Roman" w:cs="Times New Roman"/>
        </w:rPr>
        <w:instrText xml:space="preserve"> ADDIN ZOTERO_ITEM CSL_CITATION {"citationID":"aD1c6zGB","properties":{"formattedCitation":"[17]","plainCitation":"[17]","noteIndex":0},"citationItems":[{"id":61,"uris":["http://zotero.org/users/17274952/items/3VJT24K4"],"itemData":{"id":61,"type":"article-journal","abstract":"Background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sidR="000C7F68">
        <w:rPr>
          <w:rFonts w:ascii="Times New Roman" w:eastAsia="Times New Roman" w:hAnsi="Times New Roman" w:cs="Times New Roman"/>
        </w:rPr>
        <w:fldChar w:fldCharType="separate"/>
      </w:r>
      <w:r w:rsidR="000C7F68" w:rsidRPr="000C7F68">
        <w:rPr>
          <w:rFonts w:ascii="Times New Roman" w:hAnsi="Times New Roman" w:cs="Times New Roman"/>
        </w:rPr>
        <w:t>[17]</w:t>
      </w:r>
      <w:r w:rsidR="000C7F68">
        <w:rPr>
          <w:rFonts w:ascii="Times New Roman" w:eastAsia="Times New Roman" w:hAnsi="Times New Roman" w:cs="Times New Roman"/>
        </w:rPr>
        <w:fldChar w:fldCharType="end"/>
      </w:r>
      <w:r>
        <w:rPr>
          <w:rFonts w:ascii="Times New Roman" w:eastAsia="Times New Roman" w:hAnsi="Times New Roman" w:cs="Times New Roman"/>
        </w:rPr>
        <w:t xml:space="preserve">. No contexto do </w:t>
      </w:r>
      <w:r>
        <w:rPr>
          <w:rFonts w:ascii="Times New Roman" w:eastAsia="Times New Roman" w:hAnsi="Times New Roman" w:cs="Times New Roman"/>
          <w:i/>
        </w:rPr>
        <w:t>HS</w:t>
      </w:r>
      <w:r>
        <w:rPr>
          <w:rFonts w:ascii="Times New Roman" w:eastAsia="Times New Roman" w:hAnsi="Times New Roman" w:cs="Times New Roman"/>
        </w:rPr>
        <w:t xml:space="preserve"> e do </w:t>
      </w:r>
      <w:r>
        <w:rPr>
          <w:rFonts w:ascii="Times New Roman" w:eastAsia="Times New Roman" w:hAnsi="Times New Roman" w:cs="Times New Roman"/>
          <w:i/>
        </w:rPr>
        <w:t>HSW</w:t>
      </w:r>
      <w:r>
        <w:rPr>
          <w:rFonts w:ascii="Times New Roman" w:eastAsia="Times New Roman" w:hAnsi="Times New Roman" w:cs="Times New Roman"/>
        </w:rPr>
        <w:t xml:space="preserve">, maior tempo de prática tende a refletir não apenas em maior resistência de sustentação e </w:t>
      </w:r>
      <w:r>
        <w:rPr>
          <w:rFonts w:ascii="Times New Roman" w:eastAsia="Times New Roman" w:hAnsi="Times New Roman" w:cs="Times New Roman"/>
        </w:rPr>
        <w:lastRenderedPageBreak/>
        <w:t xml:space="preserve">controle postural estático, mas também em proficiência no deslocamento em inversão. </w:t>
      </w:r>
      <w:r w:rsidRPr="008079BC">
        <w:rPr>
          <w:rFonts w:ascii="Times New Roman" w:hAnsi="Times New Roman"/>
        </w:rPr>
        <w:t xml:space="preserve">A idade cronológica também pode influenciar a capacidade de equilíbrio invertido, refletindo o desenvolvimento e a manutenção do controle postural ao longo da vida adulta. Evidências indicam que a estabilização postural atinge seu ápice entre 18 e 30 anos, mantendo-se relativamente estável até cerca dos 40 anos, quando fatores como redução da força muscular, declínio da integração sensorial e alterações na propriocepção passam a impactar de forma mais significativa o controle postural </w:t>
      </w:r>
      <w:r w:rsidR="000C7F68">
        <w:rPr>
          <w:rFonts w:ascii="Times New Roman" w:hAnsi="Times New Roman"/>
        </w:rPr>
        <w:fldChar w:fldCharType="begin"/>
      </w:r>
      <w:r w:rsidR="000C7F68">
        <w:rPr>
          <w:rFonts w:ascii="Times New Roman" w:hAnsi="Times New Roman"/>
        </w:rPr>
        <w:instrText xml:space="preserve"> ADDIN ZOTERO_ITEM CSL_CITATION {"citationID":"q8q8Ieeo","properties":{"formattedCitation":"[28], [29]","plainCitation":"[28], [29]","noteIndex":0},"citationItems":[{"id":90,"uris":["http://zotero.org/users/17274952/items/VBUIJ4XH"],"itemData":{"id":90,"type":"article-journal","abstract":"Certain aspects of balance control change with age, resulting in a slight postural instability. We examined healthy subjects between 20-82 years of age during the quiet stance under static conditions: at stance on a firm surface and/or on a compliant surface with eyes either open or closed. Body sway was evaluated from centre of foot pressure (CoP) positions during a 50 sec interval. The seven CoP parameters were evaluated to assess quiet stance and were analyzed in three age groups: juniors, middle-aged and seniors. The regression analysis showed evident increase of body sway over 60 years of age. We found that CoP parameters were significantly different when comparing juniors and seniors in all static conditions. The most sensitive view on postural steadiness during quiet stance was provided by CoP amplitude and velocity in AP direction and root mean square (RMS) of statokinesigram. New physiological ranges of RMS parameter in each condition for each age group of healthy subjects were determined. Our results showed that CoP data from force platform in quiet stance may indicate small balance impairment due to age. The determined physiological ranges of RMS will be useful for better distinguishing between small postural instability due to aging in contrast to pathological processes in the human postural control.","container-title":"Physiological Research","DOI":"10.33549/physiolres.931238","ISSN":"1802-9973, 0862-8408","journalAbbreviation":"Physiol Res","language":"en","page":"957-964","source":"DOI.org (Crossref)","title":"Age-related changes of human balance during quiet stance","author":[{"family":"Abrahamová","given":"D"},{"family":"Hlavačka","given":"F"}],"issued":{"date-parts":[["2008"]]}}},{"id":91,"uris":["http://zotero.org/users/17274952/items/PNSQRZAW"],"itemData":{"id":91,"type":"article-journal","container-title":"The Journals of Gerontology Series A: Biological Sciences and Medical Sciences","DOI":"10.1093/gerona/60.5.627","ISSN":"1079-5006, 1758-535X","issue":"5","journalAbbreviation":"The Journals of Gerontology Series A: Biological Sciences and Medical Sciences","language":"en","page":"627-632","source":"DOI.org (Crossref)","title":"Effect of Age on Characteristics of Forward and Backward Gait at Preferred and Accelerated Walking Speed","volume":"60","author":[{"family":"Laufer","given":"Y."}],"issued":{"date-parts":[["2005",5,1]]}}}],"schema":"https://github.com/citation-style-language/schema/raw/master/csl-citation.json"} </w:instrText>
      </w:r>
      <w:r w:rsidR="000C7F68">
        <w:rPr>
          <w:rFonts w:ascii="Times New Roman" w:hAnsi="Times New Roman"/>
        </w:rPr>
        <w:fldChar w:fldCharType="separate"/>
      </w:r>
      <w:r w:rsidR="000C7F68" w:rsidRPr="000C7F68">
        <w:rPr>
          <w:rFonts w:ascii="Times New Roman" w:hAnsi="Times New Roman" w:cs="Times New Roman"/>
        </w:rPr>
        <w:t>[28], [29]</w:t>
      </w:r>
      <w:r w:rsidR="000C7F68">
        <w:rPr>
          <w:rFonts w:ascii="Times New Roman" w:hAnsi="Times New Roman"/>
        </w:rPr>
        <w:fldChar w:fldCharType="end"/>
      </w:r>
      <w:r w:rsidRPr="008079BC">
        <w:rPr>
          <w:rFonts w:ascii="Times New Roman" w:eastAsia="Times New Roman" w:hAnsi="Times New Roman" w:cs="Times New Roman"/>
        </w:rPr>
        <w:t>.</w:t>
      </w:r>
      <w:r w:rsidRPr="00CB4FED">
        <w:rPr>
          <w:rFonts w:ascii="Times New Roman" w:eastAsia="Times New Roman" w:hAnsi="Times New Roman" w:cs="Times New Roman"/>
        </w:rPr>
        <w:t xml:space="preserve"> </w:t>
      </w:r>
      <w:r w:rsidRPr="008079BC">
        <w:rPr>
          <w:rFonts w:ascii="Times New Roman" w:hAnsi="Times New Roman"/>
        </w:rPr>
        <w:t xml:space="preserve">Embora a idade cronológica naturalmente poderia influenciar a capacidade de equilíbrio invertido, a proficiência no </w:t>
      </w:r>
      <w:r w:rsidRPr="008079BC">
        <w:rPr>
          <w:rFonts w:ascii="Times New Roman" w:hAnsi="Times New Roman"/>
          <w:i/>
          <w:iCs/>
        </w:rPr>
        <w:t>HS</w:t>
      </w:r>
      <w:r w:rsidRPr="008079BC">
        <w:rPr>
          <w:rFonts w:ascii="Times New Roman" w:hAnsi="Times New Roman"/>
        </w:rPr>
        <w:t xml:space="preserve"> pode ser menos limitada por esses fatores biológicos.  </w:t>
      </w:r>
      <w:r w:rsidRPr="003A72E6">
        <w:rPr>
          <w:rFonts w:ascii="Times New Roman" w:hAnsi="Times New Roman"/>
        </w:rPr>
        <w:t xml:space="preserve">Isso porque o HS é uma habilidade motora complexa </w:t>
      </w:r>
      <w:r w:rsidR="000C7F68" w:rsidRPr="003A72E6">
        <w:rPr>
          <w:rFonts w:ascii="Times New Roman" w:hAnsi="Times New Roman"/>
        </w:rPr>
        <w:fldChar w:fldCharType="begin"/>
      </w:r>
      <w:r w:rsidR="000C7F68" w:rsidRPr="003A72E6">
        <w:rPr>
          <w:rFonts w:ascii="Times New Roman" w:hAnsi="Times New Roman"/>
        </w:rPr>
        <w:instrText xml:space="preserve"> ADDIN ZOTERO_ITEM CSL_CITATION {"citationID":"kKMlxHTD","properties":{"formattedCitation":"[5], [11]","plainCitation":"[5], [11]","noteIndex":0},"citationItems":[{"id":60,"uris":["http://zotero.org/users/17274952/items/6I25TH2Q"],"itemData":{"id":60,"type":"article-journal","abstract":"The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M."},{"family":"Wilson","given":"Cassie"},{"family":"Irwin","given":"Gareth"}],"issued":{"date-parts":[["2022",6,30]]}}},{"id":69,"uris":["http://zotero.org/users/17274952/items/PDH4GHVG"],"itemData":{"id":69,"type":"article-journal","journalAbbreviation":"Science of Gymnastics Journal","page":"19-30","title":"Kinematic Analysis of handstands in gymnastics","volume":"7","author":[{"family":"B. Belčič","given":"P. Samardžija"}],"issued":{"date-parts":[["2015"]]}}}],"schema":"https://github.com/citation-style-language/schema/raw/master/csl-citation.json"} </w:instrText>
      </w:r>
      <w:r w:rsidR="000C7F68" w:rsidRPr="003A72E6">
        <w:rPr>
          <w:rFonts w:ascii="Times New Roman" w:hAnsi="Times New Roman"/>
        </w:rPr>
        <w:fldChar w:fldCharType="separate"/>
      </w:r>
      <w:r w:rsidR="000C7F68" w:rsidRPr="003A72E6">
        <w:rPr>
          <w:rFonts w:ascii="Times New Roman" w:hAnsi="Times New Roman"/>
        </w:rPr>
        <w:t>[5], [11]</w:t>
      </w:r>
      <w:r w:rsidR="000C7F68" w:rsidRPr="003A72E6">
        <w:rPr>
          <w:rFonts w:ascii="Times New Roman" w:hAnsi="Times New Roman"/>
        </w:rPr>
        <w:fldChar w:fldCharType="end"/>
      </w:r>
      <w:r w:rsidRPr="003A72E6">
        <w:rPr>
          <w:rFonts w:ascii="Times New Roman" w:hAnsi="Times New Roman"/>
        </w:rPr>
        <w:t xml:space="preserve">, cuja proficiência é largamente determinada pela prática deliberada e pela qualidade do treinamento [7, 9]. A aquisição de tal habilidade promove adaptações neurais específicas, como a otimização do recrutamento muscular e do controle motor </w:t>
      </w:r>
      <w:r w:rsidR="000C7F68" w:rsidRPr="003A72E6">
        <w:rPr>
          <w:rFonts w:ascii="Times New Roman" w:hAnsi="Times New Roman"/>
        </w:rPr>
        <w:fldChar w:fldCharType="begin"/>
      </w:r>
      <w:r w:rsidR="000C7F68" w:rsidRPr="003A72E6">
        <w:rPr>
          <w:rFonts w:ascii="Times New Roman" w:hAnsi="Times New Roman"/>
        </w:rPr>
        <w:instrText xml:space="preserve"> ADDIN ZOTERO_ITEM CSL_CITATION {"citationID":"XZ3F2iYt","properties":{"formattedCitation":"[3], [6], [7], [8]","plainCitation":"[3], [6], [7], [8]","noteIndex":0},"citationItems":[{"id":59,"uris":["http://zotero.org/users/17274952/items/P82NI7IB"],"itemData":{"id":59,"type":"article-journal","abstract":"KERWIN, D. G., and G. TREWARTHA. Strategies for maintaining a handstand in the anterior-posterior direction. Med. Sci. Sports Exerc., Vol. 33, No. 7, 2001, pp. 1182</w:instrText>
      </w:r>
      <w:r w:rsidR="000C7F68" w:rsidRPr="003A72E6">
        <w:rPr>
          <w:rFonts w:ascii="Times New Roman" w:hAnsi="Times New Roman" w:hint="eastAsia"/>
        </w:rPr>
        <w:instrText>–</w:instrText>
      </w:r>
      <w:r w:rsidR="000C7F68" w:rsidRPr="003A72E6">
        <w:rPr>
          <w:rFonts w:ascii="Times New Roman" w:hAnsi="Times New Roman"/>
        </w:rPr>
        <w:instrText>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G."},{"family":"Trewartha","given":"Grant"}],"issued":{"date-parts":[["2001",7]]}}},{"id":73,"uris":["http://zotero.org/users/17274952/items/A5MTUBXD"],"itemData":{"id":73,"type":"article-journal","abstract":"Kochanowicz, A, Niespodzin</w:instrText>
      </w:r>
      <w:r w:rsidR="000C7F68" w:rsidRPr="003A72E6">
        <w:rPr>
          <w:rFonts w:ascii="Times New Roman" w:hAnsi="Times New Roman" w:hint="eastAsia"/>
        </w:rPr>
        <w:instrText>´</w:instrText>
      </w:r>
      <w:r w:rsidR="000C7F68" w:rsidRPr="003A72E6">
        <w:rPr>
          <w:rFonts w:ascii="Times New Roman" w:hAnsi="Times New Roman"/>
        </w:rPr>
        <w:instrText xml:space="preserve"> ski, B, Mieszkowski, J, Marina, M, Kochanowicz, K, and Zasada, M. Changes in the muscle activity of gymnasts during a handstand on various apparatus. J Strength Cond Res 33(6): 1609</w:instrText>
      </w:r>
      <w:r w:rsidR="000C7F68" w:rsidRPr="003A72E6">
        <w:rPr>
          <w:rFonts w:ascii="Times New Roman" w:hAnsi="Times New Roman" w:hint="eastAsia"/>
        </w:rPr>
        <w:instrText>–</w:instrText>
      </w:r>
      <w:r w:rsidR="000C7F68" w:rsidRPr="003A72E6">
        <w:rPr>
          <w:rFonts w:ascii="Times New Roman" w:hAnsi="Times New Roman"/>
        </w:rPr>
        <w:instrText>1618, 2019</w:instrText>
      </w:r>
      <w:r w:rsidR="000C7F68" w:rsidRPr="003A72E6">
        <w:rPr>
          <w:rFonts w:ascii="Times New Roman" w:hAnsi="Times New Roman" w:hint="eastAsia"/>
        </w:rPr>
        <w:instrText>—</w:instrText>
      </w:r>
      <w:r w:rsidR="000C7F68" w:rsidRPr="003A72E6">
        <w:rPr>
          <w:rFonts w:ascii="Times New Roman" w:hAnsi="Times New Roman"/>
        </w:rPr>
        <w:instrText>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w:instrText>
      </w:r>
      <w:r w:rsidR="000C7F68" w:rsidRPr="003A72E6">
        <w:rPr>
          <w:rFonts w:ascii="Times New Roman" w:hAnsi="Times New Roman" w:hint="eastAsia"/>
        </w:rPr>
        <w:instrText>ń</w:instrText>
      </w:r>
      <w:r w:rsidR="000C7F68" w:rsidRPr="003A72E6">
        <w:rPr>
          <w:rFonts w:ascii="Times New Roman" w:hAnsi="Times New Roman"/>
        </w:rPr>
        <w:instrText>ski","given":"Bart</w:instrText>
      </w:r>
      <w:r w:rsidR="000C7F68" w:rsidRPr="003A72E6">
        <w:rPr>
          <w:rFonts w:ascii="Times New Roman" w:hAnsi="Times New Roman" w:hint="eastAsia"/>
        </w:rPr>
        <w:instrText>ł</w:instrText>
      </w:r>
      <w:r w:rsidR="000C7F68" w:rsidRPr="003A72E6">
        <w:rPr>
          <w:rFonts w:ascii="Times New Roman" w:hAnsi="Times New Roman"/>
        </w:rPr>
        <w:instrText xml:space="preserve">omiej"},{"family":"Mieszkowski","given":"Jan"},{"family":"Marina","given":"Michel"},{"family":"Kochanowicz","given":"Kazimierz"},{"family":"Zasada","given":"Mariusz"}],"issued":{"date-parts":[["2019",6]]}}},{"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J."}],"issued":{"date-parts":[["2017",7]]}}},{"id":57,"uris":["http://zotero.org/users/17274952/items/JUTNAMC7"],"itemData":{"id":57,"type":"article-journal","abstract":"The aim of this study was to evaluate the relationship between muscle activity and inter-muscle contributions patterns and postural control during a handstand. Additionally, outcomes were compared between young and adult gymnasts (mean </w:instrText>
      </w:r>
      <w:r w:rsidR="000C7F68" w:rsidRPr="003A72E6">
        <w:rPr>
          <w:rFonts w:ascii="Times New Roman" w:hAnsi="Times New Roman" w:hint="eastAsia"/>
        </w:rPr>
        <w:instrText>±</w:instrText>
      </w:r>
      <w:r w:rsidR="000C7F68" w:rsidRPr="003A72E6">
        <w:rPr>
          <w:rFonts w:ascii="Times New Roman" w:hAnsi="Times New Roman"/>
        </w:rPr>
        <w:instrText xml:space="preserve"> SD: 13.9 </w:instrText>
      </w:r>
      <w:r w:rsidR="000C7F68" w:rsidRPr="003A72E6">
        <w:rPr>
          <w:rFonts w:ascii="Times New Roman" w:hAnsi="Times New Roman" w:hint="eastAsia"/>
        </w:rPr>
        <w:instrText>±</w:instrText>
      </w:r>
      <w:r w:rsidR="000C7F68" w:rsidRPr="003A72E6">
        <w:rPr>
          <w:rFonts w:ascii="Times New Roman" w:hAnsi="Times New Roman"/>
        </w:rPr>
        <w:instrText xml:space="preserve"> 0.7 and 23 </w:instrText>
      </w:r>
      <w:r w:rsidR="000C7F68" w:rsidRPr="003A72E6">
        <w:rPr>
          <w:rFonts w:ascii="Times New Roman" w:hAnsi="Times New Roman" w:hint="eastAsia"/>
        </w:rPr>
        <w:instrText>±</w:instrText>
      </w:r>
      <w:r w:rsidR="000C7F68" w:rsidRPr="003A72E6">
        <w:rPr>
          <w:rFonts w:ascii="Times New Roman" w:hAnsi="Times New Roman"/>
        </w:rPr>
        <w:instrText xml:space="preserve">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w:instrText>
      </w:r>
      <w:r w:rsidR="000C7F68" w:rsidRPr="003A72E6">
        <w:rPr>
          <w:rFonts w:ascii="Times New Roman" w:hAnsi="Times New Roman" w:hint="eastAsia"/>
        </w:rPr>
        <w:instrText>–</w:instrText>
      </w:r>
      <w:r w:rsidR="000C7F68" w:rsidRPr="003A72E6">
        <w:rPr>
          <w:rFonts w:ascii="Times New Roman" w:hAnsi="Times New Roman"/>
        </w:rPr>
        <w:instrText>26% and 25.5</w:instrText>
      </w:r>
      <w:r w:rsidR="000C7F68" w:rsidRPr="003A72E6">
        <w:rPr>
          <w:rFonts w:ascii="Times New Roman" w:hAnsi="Times New Roman" w:hint="eastAsia"/>
        </w:rPr>
        <w:instrText>–</w:instrText>
      </w:r>
      <w:r w:rsidR="000C7F68" w:rsidRPr="003A72E6">
        <w:rPr>
          <w:rFonts w:ascii="Times New Roman" w:hAnsi="Times New Roman"/>
        </w:rPr>
        <w:instrText>28% respectively), followed by anterior deltoid (15</w:instrText>
      </w:r>
      <w:r w:rsidR="000C7F68" w:rsidRPr="003A72E6">
        <w:rPr>
          <w:rFonts w:ascii="Times New Roman" w:hAnsi="Times New Roman" w:hint="eastAsia"/>
        </w:rPr>
        <w:instrText>–</w:instrText>
      </w:r>
      <w:r w:rsidR="000C7F68" w:rsidRPr="003A72E6">
        <w:rPr>
          <w:rFonts w:ascii="Times New Roman" w:hAnsi="Times New Roman"/>
        </w:rPr>
        <w:instrText>18%) and triceps brachii (13</w:instrText>
      </w:r>
      <w:r w:rsidR="000C7F68" w:rsidRPr="003A72E6">
        <w:rPr>
          <w:rFonts w:ascii="Times New Roman" w:hAnsi="Times New Roman" w:hint="eastAsia"/>
        </w:rPr>
        <w:instrText>–</w:instrText>
      </w:r>
      <w:r w:rsidR="000C7F68" w:rsidRPr="003A72E6">
        <w:rPr>
          <w:rFonts w:ascii="Times New Roman" w:hAnsi="Times New Roman"/>
        </w:rPr>
        <w:instrText>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w:instrText>
      </w:r>
      <w:r w:rsidR="000C7F68" w:rsidRPr="003A72E6">
        <w:rPr>
          <w:rFonts w:ascii="Times New Roman" w:hAnsi="Times New Roman" w:hint="eastAsia"/>
        </w:rPr>
        <w:instrText>ń</w:instrText>
      </w:r>
      <w:r w:rsidR="000C7F68" w:rsidRPr="003A72E6">
        <w:rPr>
          <w:rFonts w:ascii="Times New Roman" w:hAnsi="Times New Roman"/>
        </w:rPr>
        <w:instrText>ski","given":"Bart</w:instrText>
      </w:r>
      <w:r w:rsidR="000C7F68" w:rsidRPr="003A72E6">
        <w:rPr>
          <w:rFonts w:ascii="Times New Roman" w:hAnsi="Times New Roman" w:hint="eastAsia"/>
        </w:rPr>
        <w:instrText>ł</w:instrText>
      </w:r>
      <w:r w:rsidR="000C7F68" w:rsidRPr="003A72E6">
        <w:rPr>
          <w:rFonts w:ascii="Times New Roman" w:hAnsi="Times New Roman"/>
        </w:rPr>
        <w:instrText xml:space="preserve">omiej"},{"family":"Marina","given":"Michel"},{"family":"Mieszkowski","given":"Jan"},{"family":"Biskup","given":"Leon"},{"family":"Kochanowicz","given":"Kazimierz"}],"issued":{"date-parts":[["2018",4]]}}}],"schema":"https://github.com/citation-style-language/schema/raw/master/csl-citation.json"} </w:instrText>
      </w:r>
      <w:r w:rsidR="000C7F68" w:rsidRPr="003A72E6">
        <w:rPr>
          <w:rFonts w:ascii="Times New Roman" w:hAnsi="Times New Roman"/>
        </w:rPr>
        <w:fldChar w:fldCharType="separate"/>
      </w:r>
      <w:r w:rsidR="000C7F68" w:rsidRPr="003A72E6">
        <w:rPr>
          <w:rFonts w:ascii="Times New Roman" w:hAnsi="Times New Roman"/>
        </w:rPr>
        <w:t>[3], [6], [7], [8]</w:t>
      </w:r>
      <w:r w:rsidR="000C7F68" w:rsidRPr="003A72E6">
        <w:rPr>
          <w:rFonts w:ascii="Times New Roman" w:hAnsi="Times New Roman"/>
        </w:rPr>
        <w:fldChar w:fldCharType="end"/>
      </w:r>
      <w:r w:rsidRPr="003A72E6">
        <w:rPr>
          <w:rFonts w:ascii="Times New Roman" w:hAnsi="Times New Roman"/>
        </w:rPr>
        <w:t>, que podem compensar os declínios fisiológicos associados à idade</w:t>
      </w:r>
      <w:r w:rsidR="000C7F68" w:rsidRPr="003A72E6">
        <w:rPr>
          <w:rFonts w:ascii="Times New Roman" w:hAnsi="Times New Roman"/>
        </w:rPr>
        <w:t xml:space="preserve"> </w:t>
      </w:r>
      <w:r w:rsidR="00171088" w:rsidRPr="003A72E6">
        <w:rPr>
          <w:rFonts w:ascii="Times New Roman" w:hAnsi="Times New Roman"/>
        </w:rPr>
        <w:fldChar w:fldCharType="begin"/>
      </w:r>
      <w:r w:rsidR="00171088" w:rsidRPr="003A72E6">
        <w:rPr>
          <w:rFonts w:ascii="Times New Roman" w:hAnsi="Times New Roman"/>
        </w:rPr>
        <w:instrText xml:space="preserve"> ADDIN ZOTERO_ITEM CSL_CITATION {"citationID":"9STHEf6U","properties":{"formattedCitation":"[30], [31]","plainCitation":"[30], [31]","noteIndex":0},"citationItems":[{"id":110,"uris":["http://zotero.org/users/17274952/items/7J2ECZB3"],"itemData":{"id":110,"type":"article-journal","container-title":"Psychological Review","DOI":"10.1037/0033-295X.100.3.363","ISSN":"1939-1471, 0033-295X","issue":"3","journalAbbreviation":"Psychological Review","language":"en","page":"363-406","source":"DOI.org (Crossref)","title":"The role of deliberate practice in the acquisition of expert performance.","volume":"100","author":[{"family":"Ericsson","given":"K. Anders"},{"family":"Krampe","given":"Ralf T."},{"family":"Tesch-Römer","given":"Clemens"}],"issued":{"date-parts":[["1993",7]]}}},{"id":109,"uris":["http://zotero.org/users/17274952/items/BEZRHGAH"],"itemData":{"id":109,"type":"article-journal","container-title":"Neuroscience &amp; Biobehavioral Reviews","DOI":"10.1016/j.neubiorev.2009.10.005","ISSN":"01497634","issue":"5","journalAbbreviation":"Neuroscience &amp; Biobehavioral Reviews","language":"en","license":"https://www.elsevier.com/tdm/userlicense/1.0/","page":"721-733","source":"DOI.org (Crossref)","title":"Motor control and aging: Links to age-related brain structural, functional, and biochemical effects","title-short":"Motor control and aging","volume":"34","author":[{"family":"Seidler","given":"Rachael D."},{"family":"Bernard","given":"Jessica A."},{"family":"Burutolu","given":"Taritonye B."},{"family":"Fling","given":"Brett W."},{"family":"Gordon","given":"Mark T."},{"family":"Gwin","given":"Joseph T."},{"family":"Kwak","given":"Youngbin"},{"family":"Lipps","given":"David B."}],"issued":{"date-parts":[["2010",4]]}}}],"schema":"https://github.com/citation-style-language/schema/raw/master/csl-citation.json"} </w:instrText>
      </w:r>
      <w:r w:rsidR="00171088" w:rsidRPr="003A72E6">
        <w:rPr>
          <w:rFonts w:ascii="Times New Roman" w:hAnsi="Times New Roman"/>
        </w:rPr>
        <w:fldChar w:fldCharType="separate"/>
      </w:r>
      <w:r w:rsidR="00171088" w:rsidRPr="003A72E6">
        <w:rPr>
          <w:rFonts w:ascii="Times New Roman" w:hAnsi="Times New Roman"/>
        </w:rPr>
        <w:t>[30], [31]</w:t>
      </w:r>
      <w:r w:rsidR="00171088" w:rsidRPr="003A72E6">
        <w:rPr>
          <w:rFonts w:ascii="Times New Roman" w:hAnsi="Times New Roman"/>
        </w:rPr>
        <w:fldChar w:fldCharType="end"/>
      </w:r>
      <w:r w:rsidR="00171088" w:rsidRPr="003A72E6">
        <w:rPr>
          <w:rFonts w:ascii="Times New Roman" w:hAnsi="Times New Roman"/>
        </w:rPr>
        <w:t xml:space="preserve">. </w:t>
      </w:r>
      <w:r w:rsidRPr="003A72E6">
        <w:rPr>
          <w:rFonts w:ascii="Times New Roman" w:hAnsi="Times New Roman"/>
        </w:rPr>
        <w:t>Dessa forma, a experiência específica poderia se sobrepor à idade cronológica para a definição do nível de maestria nessa tarefa.</w:t>
      </w:r>
    </w:p>
    <w:p w14:paraId="45F63920" w14:textId="4FBF6CC4" w:rsidR="00F042A2" w:rsidRPr="008079BC" w:rsidRDefault="00F042A2" w:rsidP="00F47C9E">
      <w:pPr>
        <w:spacing w:line="360" w:lineRule="auto"/>
        <w:ind w:firstLine="426"/>
        <w:rPr>
          <w:rFonts w:ascii="Times New Roman" w:eastAsia="Times New Roman" w:hAnsi="Times New Roman" w:cs="Times New Roman"/>
        </w:rPr>
      </w:pPr>
      <w:bookmarkStart w:id="2" w:name="_heading=h.3d7ijnhyh4lu"/>
      <w:bookmarkEnd w:id="2"/>
      <w:r w:rsidRPr="00F47C9E">
        <w:rPr>
          <w:rFonts w:ascii="Times New Roman" w:hAnsi="Times New Roman" w:cs="Times New Roman"/>
          <w:color w:val="0F1115"/>
        </w:rPr>
        <w:t xml:space="preserve">O estudo proposto pretende integrar diferentes variáveis do desempenho no </w:t>
      </w:r>
      <w:r w:rsidRPr="00F47C9E">
        <w:rPr>
          <w:rFonts w:ascii="Times New Roman" w:hAnsi="Times New Roman" w:cs="Times New Roman"/>
          <w:i/>
          <w:iCs/>
          <w:color w:val="0F1115"/>
        </w:rPr>
        <w:t>HS</w:t>
      </w:r>
      <w:r w:rsidRPr="00F47C9E">
        <w:rPr>
          <w:rFonts w:ascii="Times New Roman" w:hAnsi="Times New Roman" w:cs="Times New Roman"/>
          <w:color w:val="0F1115"/>
        </w:rPr>
        <w:t xml:space="preserve"> e </w:t>
      </w:r>
      <w:r w:rsidRPr="00F47C9E">
        <w:rPr>
          <w:rFonts w:ascii="Times New Roman" w:hAnsi="Times New Roman" w:cs="Times New Roman"/>
          <w:i/>
          <w:iCs/>
          <w:color w:val="0F1115"/>
        </w:rPr>
        <w:t>HSW</w:t>
      </w:r>
      <w:r w:rsidRPr="00F47C9E">
        <w:rPr>
          <w:rFonts w:ascii="Times New Roman" w:hAnsi="Times New Roman" w:cs="Times New Roman"/>
          <w:color w:val="0F1115"/>
        </w:rPr>
        <w:t>, considerando essas variáveis de força, controle postural, antropometria e alinhamento articular como potenciais preditores.</w:t>
      </w:r>
      <w:r w:rsidRPr="008079BC">
        <w:rPr>
          <w:rFonts w:ascii="quote-cjk-patch;Inter;system-ui" w:hAnsi="quote-cjk-patch;Inter;system-ui"/>
          <w:color w:val="0F1115"/>
        </w:rPr>
        <w:t xml:space="preserve"> Assim</w:t>
      </w:r>
      <w:r>
        <w:rPr>
          <w:rFonts w:ascii="Times New Roman" w:eastAsia="Times New Roman" w:hAnsi="Times New Roman" w:cs="Times New Roman"/>
        </w:rPr>
        <w:t>, pretende-se compreender, por meio de uma análise espaço-temporal integrada, como diferentes combinações de força</w:t>
      </w:r>
      <w:r w:rsidRPr="008079BC">
        <w:rPr>
          <w:rFonts w:ascii="Times New Roman" w:eastAsia="Times New Roman" w:hAnsi="Times New Roman" w:cs="Times New Roman"/>
        </w:rPr>
        <w:t xml:space="preserve"> </w:t>
      </w:r>
      <w:r>
        <w:rPr>
          <w:rFonts w:ascii="Times New Roman" w:eastAsia="Times New Roman" w:hAnsi="Times New Roman" w:cs="Times New Roman"/>
        </w:rPr>
        <w:t>muscular, alinhamento articular, controle postural e características individuais, sua antropometria e experiência prévia</w:t>
      </w:r>
      <w:r w:rsidRPr="008079BC">
        <w:rPr>
          <w:rFonts w:ascii="Times New Roman" w:eastAsia="Times New Roman" w:hAnsi="Times New Roman" w:cs="Times New Roman"/>
        </w:rPr>
        <w:t xml:space="preserve">, </w:t>
      </w:r>
      <w:r>
        <w:rPr>
          <w:rFonts w:ascii="Times New Roman" w:eastAsia="Times New Roman" w:hAnsi="Times New Roman" w:cs="Times New Roman"/>
        </w:rPr>
        <w:t xml:space="preserve">se manifestam no desempenho em posição </w:t>
      </w:r>
      <w:r w:rsidR="009E1461">
        <w:rPr>
          <w:rFonts w:ascii="Times New Roman" w:eastAsia="Times New Roman" w:hAnsi="Times New Roman" w:cs="Times New Roman"/>
        </w:rPr>
        <w:t>invertida.</w:t>
      </w:r>
    </w:p>
    <w:p w14:paraId="11FA536D" w14:textId="0381CA5C" w:rsidR="00F042A2" w:rsidRPr="008079BC" w:rsidRDefault="00F042A2" w:rsidP="00F042A2">
      <w:pPr>
        <w:spacing w:line="360" w:lineRule="auto"/>
        <w:ind w:firstLine="720"/>
        <w:rPr>
          <w:rFonts w:ascii="Times New Roman" w:eastAsia="Times New Roman" w:hAnsi="Times New Roman" w:cs="Times New Roman"/>
        </w:rPr>
      </w:pPr>
      <w:r w:rsidRPr="008079BC">
        <w:rPr>
          <w:rFonts w:ascii="Times New Roman" w:eastAsia="Times New Roman" w:hAnsi="Times New Roman" w:cs="Times New Roman"/>
        </w:rPr>
        <w:t xml:space="preserve">No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espera-se que o desempenho seja determinado principalmente pelo tempo máximo de sustentação e pela eficiência do controle postural, refletida em menores oscilações e velocidade do CoP, menor entropia e redução de microcorreções. A força e resistência dos membros superiores também devem contribuir para prolongar a sustentação e manter a estabilidade frente à fadiga. Fatores antropométricos, como comprimento dos braços, altura do </w:t>
      </w:r>
      <w:proofErr w:type="spellStart"/>
      <w:r w:rsidRPr="008079BC">
        <w:rPr>
          <w:rFonts w:ascii="Times New Roman" w:eastAsia="Times New Roman" w:hAnsi="Times New Roman" w:cs="Times New Roman"/>
        </w:rPr>
        <w:t>CoM</w:t>
      </w:r>
      <w:proofErr w:type="spellEnd"/>
      <w:r w:rsidRPr="008079BC">
        <w:rPr>
          <w:rFonts w:ascii="Times New Roman" w:eastAsia="Times New Roman" w:hAnsi="Times New Roman" w:cs="Times New Roman"/>
        </w:rPr>
        <w:t xml:space="preserve"> e composição corporal, podem influenciar a economia e eficácia das correções posturais. A experiência prévia e a idade cronológica completam o conjunto de fatores, podendo a prática prolongada compensar parcialmente efeitos do envelhecimento. No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 o desempenho tende a refletir a consistência das passadas e o controle postural, sendo indicados por métricas espaço-temporais como distância percorrida, tempo total, velocidade média, comprimento e cadência das passadas</w:t>
      </w:r>
      <w:r w:rsidR="00DA4F88">
        <w:rPr>
          <w:rFonts w:ascii="Times New Roman" w:eastAsia="Times New Roman" w:hAnsi="Times New Roman" w:cs="Times New Roman"/>
        </w:rPr>
        <w:t xml:space="preserve"> e</w:t>
      </w:r>
      <w:r w:rsidRPr="008079BC">
        <w:rPr>
          <w:rFonts w:ascii="Times New Roman" w:eastAsia="Times New Roman" w:hAnsi="Times New Roman" w:cs="Times New Roman"/>
        </w:rPr>
        <w:t xml:space="preserve"> tempo e</w:t>
      </w:r>
      <w:r w:rsidR="00DA4F88">
        <w:rPr>
          <w:rFonts w:ascii="Times New Roman" w:eastAsia="Times New Roman" w:hAnsi="Times New Roman" w:cs="Times New Roman"/>
        </w:rPr>
        <w:t>m</w:t>
      </w:r>
      <w:r w:rsidRPr="008079BC">
        <w:rPr>
          <w:rFonts w:ascii="Times New Roman" w:eastAsia="Times New Roman" w:hAnsi="Times New Roman" w:cs="Times New Roman"/>
        </w:rPr>
        <w:t xml:space="preserve"> duplo suport</w:t>
      </w:r>
      <w:r w:rsidR="00DA4F88">
        <w:rPr>
          <w:rFonts w:ascii="Times New Roman" w:eastAsia="Times New Roman" w:hAnsi="Times New Roman" w:cs="Times New Roman"/>
        </w:rPr>
        <w:t>e</w:t>
      </w:r>
      <w:r w:rsidRPr="008079BC">
        <w:rPr>
          <w:rFonts w:ascii="Times New Roman" w:eastAsia="Times New Roman" w:hAnsi="Times New Roman" w:cs="Times New Roman"/>
        </w:rPr>
        <w:t xml:space="preserve"> Tal como no </w:t>
      </w:r>
      <w:r w:rsidRPr="004056E8">
        <w:rPr>
          <w:rFonts w:ascii="Times New Roman" w:eastAsia="Times New Roman" w:hAnsi="Times New Roman" w:cs="Times New Roman"/>
          <w:i/>
          <w:iCs/>
        </w:rPr>
        <w:t>HS</w:t>
      </w:r>
      <w:r w:rsidRPr="008079BC">
        <w:rPr>
          <w:rFonts w:ascii="Times New Roman" w:eastAsia="Times New Roman" w:hAnsi="Times New Roman" w:cs="Times New Roman"/>
        </w:rPr>
        <w:t xml:space="preserve">, força máxima e resistência dos </w:t>
      </w:r>
      <w:r w:rsidRPr="008079BC">
        <w:rPr>
          <w:rFonts w:ascii="Times New Roman" w:eastAsia="Times New Roman" w:hAnsi="Times New Roman" w:cs="Times New Roman"/>
        </w:rPr>
        <w:lastRenderedPageBreak/>
        <w:t>membros superiores e fatores antropométricos devem influenciar o desempenho dinâmico. A prática prévia e a idade também podem modular essas relações.</w:t>
      </w:r>
    </w:p>
    <w:p w14:paraId="4B5F3C10" w14:textId="77777777" w:rsidR="00F042A2" w:rsidRDefault="00F042A2" w:rsidP="00354F99">
      <w:pPr>
        <w:spacing w:after="240" w:line="360" w:lineRule="auto"/>
        <w:ind w:firstLine="426"/>
        <w:rPr>
          <w:rFonts w:ascii="Times New Roman" w:eastAsia="Times New Roman" w:hAnsi="Times New Roman" w:cs="Times New Roman"/>
        </w:rPr>
      </w:pPr>
      <w:r>
        <w:rPr>
          <w:rFonts w:ascii="Times New Roman" w:eastAsia="Times New Roman" w:hAnsi="Times New Roman" w:cs="Times New Roman"/>
        </w:rPr>
        <w:t xml:space="preserve">Este trabalho buscará suprir uma lacuna metodológica da literatura, a qual se concentra em amostras pequenas e específicas de ginastas experientes, negligenciando tanto a diversidade de modalidades quanto a integração de múltiplos fatores. Ao incluir diferentes contextos esportivos e analisar de forma combinada, variáveis de força, controle postural, antropometria, alinhamento, experiência e idade, este estudo busca fornecer subsídios para um entendimento mais abrangente dos preditores de desempenho no </w:t>
      </w:r>
      <w:r>
        <w:rPr>
          <w:rFonts w:ascii="Times New Roman" w:eastAsia="Times New Roman" w:hAnsi="Times New Roman" w:cs="Times New Roman"/>
          <w:i/>
        </w:rPr>
        <w:t>HS</w:t>
      </w:r>
      <w:r>
        <w:rPr>
          <w:rFonts w:ascii="Times New Roman" w:eastAsia="Times New Roman" w:hAnsi="Times New Roman" w:cs="Times New Roman"/>
        </w:rPr>
        <w:t xml:space="preserve"> e no </w:t>
      </w:r>
      <w:r>
        <w:rPr>
          <w:rFonts w:ascii="Times New Roman" w:eastAsia="Times New Roman" w:hAnsi="Times New Roman" w:cs="Times New Roman"/>
          <w:i/>
        </w:rPr>
        <w:t>HSW</w:t>
      </w:r>
      <w:r>
        <w:rPr>
          <w:rFonts w:ascii="Times New Roman" w:eastAsia="Times New Roman" w:hAnsi="Times New Roman" w:cs="Times New Roman"/>
        </w:rPr>
        <w:t>. Os resultados poderão contribuir para estratégias de treinamento mais direcionadas e eficientes, além de oferecer bases para progressões pedagógicas mais seguras e adequadas às demandas de cada modalidade.</w:t>
      </w:r>
    </w:p>
    <w:p w14:paraId="733E814C" w14:textId="1EA7D459" w:rsidR="00F042A2" w:rsidRPr="00627A07" w:rsidRDefault="00F042A2" w:rsidP="00627A07">
      <w:pPr>
        <w:spacing w:line="360" w:lineRule="auto"/>
        <w:rPr>
          <w:rFonts w:ascii="Times New Roman" w:eastAsia="Times New Roman" w:hAnsi="Times New Roman" w:cs="Times New Roman"/>
        </w:rPr>
      </w:pPr>
      <w:r w:rsidRPr="00627A07">
        <w:rPr>
          <w:rFonts w:ascii="Times New Roman" w:eastAsia="Times New Roman" w:hAnsi="Times New Roman" w:cs="Times New Roman"/>
        </w:rPr>
        <w:t xml:space="preserve">2    </w:t>
      </w:r>
      <w:r w:rsidR="00354F99" w:rsidRPr="00627A07">
        <w:rPr>
          <w:rFonts w:ascii="Times New Roman" w:eastAsia="Times New Roman" w:hAnsi="Times New Roman" w:cs="Times New Roman"/>
        </w:rPr>
        <w:t>OBJETIVO GERAL</w:t>
      </w:r>
    </w:p>
    <w:p w14:paraId="4E56C355" w14:textId="50BA56BD" w:rsidR="00627A07" w:rsidRDefault="00627A07" w:rsidP="00627A07">
      <w:pPr>
        <w:spacing w:line="360" w:lineRule="auto"/>
        <w:ind w:firstLine="708"/>
        <w:rPr>
          <w:rFonts w:ascii="Times New Roman" w:eastAsia="Times New Roman" w:hAnsi="Times New Roman" w:cs="Times New Roman"/>
        </w:rPr>
      </w:pPr>
      <w:r w:rsidRPr="00627A07">
        <w:rPr>
          <w:rFonts w:ascii="Times New Roman" w:eastAsia="Times New Roman" w:hAnsi="Times New Roman" w:cs="Times New Roman"/>
          <w:highlight w:val="yellow"/>
        </w:rPr>
        <w:t>Investigar os fatores preditores do desempenho no HS e HSW em praticantes de diferentes modalidades, integrando variáveis de força, controle postural, cinemática articular, antropometria</w:t>
      </w:r>
      <w:r>
        <w:rPr>
          <w:rFonts w:ascii="Times New Roman" w:eastAsia="Times New Roman" w:hAnsi="Times New Roman" w:cs="Times New Roman"/>
          <w:highlight w:val="yellow"/>
        </w:rPr>
        <w:t xml:space="preserve">, </w:t>
      </w:r>
      <w:r w:rsidRPr="00627A07">
        <w:rPr>
          <w:rFonts w:ascii="Times New Roman" w:eastAsia="Times New Roman" w:hAnsi="Times New Roman" w:cs="Times New Roman"/>
          <w:highlight w:val="yellow"/>
        </w:rPr>
        <w:t>perfil de experiência prática</w:t>
      </w:r>
      <w:r>
        <w:rPr>
          <w:rFonts w:ascii="Times New Roman" w:eastAsia="Times New Roman" w:hAnsi="Times New Roman" w:cs="Times New Roman"/>
          <w:highlight w:val="yellow"/>
        </w:rPr>
        <w:t xml:space="preserve"> e idade</w:t>
      </w:r>
      <w:r w:rsidRPr="00627A07">
        <w:rPr>
          <w:rFonts w:ascii="Times New Roman" w:eastAsia="Times New Roman" w:hAnsi="Times New Roman" w:cs="Times New Roman"/>
          <w:highlight w:val="yellow"/>
        </w:rPr>
        <w:t>.</w:t>
      </w:r>
    </w:p>
    <w:p w14:paraId="6DC8CE3F" w14:textId="3C02B140" w:rsidR="00F042A2" w:rsidRPr="00627A07" w:rsidRDefault="00F042A2" w:rsidP="00F042A2">
      <w:pPr>
        <w:spacing w:line="360" w:lineRule="auto"/>
        <w:rPr>
          <w:rFonts w:ascii="Times New Roman" w:eastAsia="Times New Roman" w:hAnsi="Times New Roman" w:cs="Times New Roman"/>
          <w:highlight w:val="yellow"/>
        </w:rPr>
      </w:pPr>
      <w:r w:rsidRPr="00627A07">
        <w:rPr>
          <w:rFonts w:ascii="Times New Roman" w:eastAsia="Times New Roman" w:hAnsi="Times New Roman" w:cs="Times New Roman"/>
          <w:highlight w:val="yellow"/>
        </w:rPr>
        <w:t>2.1 Objetivos Específicos</w:t>
      </w:r>
    </w:p>
    <w:p w14:paraId="4B9D3BA0" w14:textId="32583E09" w:rsidR="00F042A2" w:rsidRPr="00627A07" w:rsidRDefault="00F042A2" w:rsidP="00171088">
      <w:pPr>
        <w:pStyle w:val="Corpodetexto"/>
        <w:spacing w:after="0" w:line="360" w:lineRule="auto"/>
        <w:rPr>
          <w:rFonts w:ascii="Times New Roman" w:eastAsia="Times New Roman" w:hAnsi="Times New Roman" w:cs="Times New Roman"/>
          <w:highlight w:val="yellow"/>
        </w:rPr>
      </w:pPr>
      <w:r w:rsidRPr="00627A07">
        <w:rPr>
          <w:rFonts w:ascii="Times New Roman" w:eastAsia="Times New Roman" w:hAnsi="Times New Roman" w:cs="Times New Roman"/>
          <w:highlight w:val="yellow"/>
        </w:rPr>
        <w:t xml:space="preserve">a) </w:t>
      </w:r>
      <w:r w:rsidR="00656343" w:rsidRPr="00627A07">
        <w:rPr>
          <w:rFonts w:ascii="Times New Roman" w:eastAsia="Times New Roman" w:hAnsi="Times New Roman" w:cs="Times New Roman"/>
          <w:highlight w:val="yellow"/>
        </w:rPr>
        <w:t>Averiguar a</w:t>
      </w:r>
      <w:r w:rsidRPr="00627A07">
        <w:rPr>
          <w:rFonts w:ascii="Times New Roman" w:eastAsia="Times New Roman" w:hAnsi="Times New Roman" w:cs="Times New Roman"/>
          <w:highlight w:val="yellow"/>
        </w:rPr>
        <w:t xml:space="preserve"> contribuição relativa das variáveis de força (força máxima relativa no </w:t>
      </w:r>
      <w:proofErr w:type="spellStart"/>
      <w:r w:rsidRPr="00627A07">
        <w:rPr>
          <w:rFonts w:ascii="Times New Roman" w:eastAsia="Times New Roman" w:hAnsi="Times New Roman" w:cs="Times New Roman"/>
          <w:i/>
          <w:iCs/>
          <w:highlight w:val="yellow"/>
        </w:rPr>
        <w:t>shoulder</w:t>
      </w:r>
      <w:proofErr w:type="spellEnd"/>
      <w:r w:rsidRPr="00627A07">
        <w:rPr>
          <w:rFonts w:ascii="Times New Roman" w:eastAsia="Times New Roman" w:hAnsi="Times New Roman" w:cs="Times New Roman"/>
          <w:iCs/>
          <w:highlight w:val="yellow"/>
        </w:rPr>
        <w:t xml:space="preserve"> </w:t>
      </w:r>
      <w:proofErr w:type="spellStart"/>
      <w:r w:rsidRPr="00627A07">
        <w:rPr>
          <w:rFonts w:ascii="Times New Roman" w:eastAsia="Times New Roman" w:hAnsi="Times New Roman" w:cs="Times New Roman"/>
          <w:i/>
          <w:iCs/>
          <w:highlight w:val="yellow"/>
        </w:rPr>
        <w:t>press</w:t>
      </w:r>
      <w:proofErr w:type="spellEnd"/>
      <w:r w:rsidRPr="00627A07">
        <w:rPr>
          <w:rFonts w:ascii="Times New Roman" w:eastAsia="Times New Roman" w:hAnsi="Times New Roman" w:cs="Times New Roman"/>
          <w:highlight w:val="yellow"/>
        </w:rPr>
        <w:t xml:space="preserve">, força de flexores de punho e dedos, e resistência muscular em posição invertida) para o tempo de sustentação no </w:t>
      </w:r>
      <w:r w:rsidRPr="00627A07">
        <w:rPr>
          <w:rFonts w:ascii="Times New Roman" w:eastAsia="Times New Roman" w:hAnsi="Times New Roman" w:cs="Times New Roman"/>
          <w:i/>
          <w:iCs/>
          <w:highlight w:val="yellow"/>
        </w:rPr>
        <w:t>HS</w:t>
      </w:r>
      <w:r w:rsidRPr="00627A07">
        <w:rPr>
          <w:rFonts w:ascii="Times New Roman" w:eastAsia="Times New Roman" w:hAnsi="Times New Roman" w:cs="Times New Roman"/>
          <w:highlight w:val="yellow"/>
        </w:rPr>
        <w:t xml:space="preserve"> e para a</w:t>
      </w:r>
      <w:r w:rsidR="00656343" w:rsidRPr="00627A07">
        <w:rPr>
          <w:rFonts w:ascii="Times New Roman" w:eastAsia="Times New Roman" w:hAnsi="Times New Roman" w:cs="Times New Roman"/>
          <w:highlight w:val="yellow"/>
        </w:rPr>
        <w:t xml:space="preserve"> mediana da</w:t>
      </w:r>
      <w:r w:rsidRPr="00627A07">
        <w:rPr>
          <w:rFonts w:ascii="Times New Roman" w:eastAsia="Times New Roman" w:hAnsi="Times New Roman" w:cs="Times New Roman"/>
          <w:highlight w:val="yellow"/>
        </w:rPr>
        <w:t xml:space="preserve"> distância percorrida no </w:t>
      </w:r>
      <w:r w:rsidRPr="00627A07">
        <w:rPr>
          <w:rFonts w:ascii="Times New Roman" w:eastAsia="Times New Roman" w:hAnsi="Times New Roman" w:cs="Times New Roman"/>
          <w:i/>
          <w:iCs/>
          <w:highlight w:val="yellow"/>
        </w:rPr>
        <w:t>HSW</w:t>
      </w:r>
      <w:r w:rsidRPr="00627A07">
        <w:rPr>
          <w:rFonts w:ascii="Times New Roman" w:eastAsia="Times New Roman" w:hAnsi="Times New Roman" w:cs="Times New Roman"/>
          <w:highlight w:val="yellow"/>
        </w:rPr>
        <w:t>.</w:t>
      </w:r>
    </w:p>
    <w:p w14:paraId="6A0542F6" w14:textId="2F416E0B" w:rsidR="00F042A2" w:rsidRPr="00627A07" w:rsidRDefault="00F042A2" w:rsidP="00171088">
      <w:pPr>
        <w:pStyle w:val="Corpodetexto"/>
        <w:spacing w:after="0" w:line="360" w:lineRule="auto"/>
        <w:rPr>
          <w:rFonts w:ascii="Times New Roman" w:eastAsia="Times New Roman" w:hAnsi="Times New Roman" w:cs="Times New Roman"/>
          <w:highlight w:val="yellow"/>
        </w:rPr>
      </w:pPr>
      <w:r w:rsidRPr="00627A07">
        <w:rPr>
          <w:rFonts w:ascii="Times New Roman" w:eastAsia="Times New Roman" w:hAnsi="Times New Roman" w:cs="Times New Roman"/>
          <w:highlight w:val="yellow"/>
        </w:rPr>
        <w:t>b) Avaliar a relação entre parâmetros de controle postural (</w:t>
      </w:r>
      <w:r w:rsidR="007B30DC" w:rsidRPr="00627A07">
        <w:rPr>
          <w:rFonts w:ascii="Times New Roman" w:eastAsia="Times New Roman" w:hAnsi="Times New Roman" w:cs="Times New Roman"/>
          <w:highlight w:val="yellow"/>
        </w:rPr>
        <w:t>distância</w:t>
      </w:r>
      <w:r w:rsidR="00561E5E" w:rsidRPr="00627A07">
        <w:rPr>
          <w:rFonts w:ascii="Times New Roman" w:eastAsia="Times New Roman" w:hAnsi="Times New Roman" w:cs="Times New Roman"/>
          <w:highlight w:val="yellow"/>
        </w:rPr>
        <w:t xml:space="preserve"> média</w:t>
      </w:r>
      <w:r w:rsidR="007B30DC" w:rsidRPr="00627A07">
        <w:rPr>
          <w:rFonts w:ascii="Times New Roman" w:eastAsia="Times New Roman" w:hAnsi="Times New Roman" w:cs="Times New Roman"/>
          <w:highlight w:val="yellow"/>
        </w:rPr>
        <w:t xml:space="preserve"> entre </w:t>
      </w:r>
      <w:proofErr w:type="spellStart"/>
      <w:r w:rsidR="007B30DC" w:rsidRPr="00627A07">
        <w:rPr>
          <w:rFonts w:ascii="Times New Roman" w:eastAsia="Times New Roman" w:hAnsi="Times New Roman" w:cs="Times New Roman"/>
          <w:highlight w:val="yellow"/>
        </w:rPr>
        <w:t>CoM</w:t>
      </w:r>
      <w:proofErr w:type="spellEnd"/>
      <w:r w:rsidR="007B30DC" w:rsidRPr="00627A07">
        <w:rPr>
          <w:rFonts w:ascii="Times New Roman" w:eastAsia="Times New Roman" w:hAnsi="Times New Roman" w:cs="Times New Roman"/>
          <w:highlight w:val="yellow"/>
        </w:rPr>
        <w:t xml:space="preserve"> e</w:t>
      </w:r>
      <w:r w:rsidRPr="00627A07">
        <w:rPr>
          <w:rFonts w:ascii="Times New Roman" w:eastAsia="Times New Roman" w:hAnsi="Times New Roman" w:cs="Times New Roman"/>
          <w:highlight w:val="yellow"/>
        </w:rPr>
        <w:t xml:space="preserve"> CoP,</w:t>
      </w:r>
      <w:r w:rsidR="000F763C" w:rsidRPr="00627A07">
        <w:rPr>
          <w:rFonts w:ascii="Times New Roman" w:eastAsia="Times New Roman" w:hAnsi="Times New Roman" w:cs="Times New Roman"/>
          <w:highlight w:val="yellow"/>
        </w:rPr>
        <w:t xml:space="preserve"> velocidade do CoP e</w:t>
      </w:r>
      <w:r w:rsidRPr="00627A07">
        <w:rPr>
          <w:rFonts w:ascii="Times New Roman" w:eastAsia="Times New Roman" w:hAnsi="Times New Roman" w:cs="Times New Roman"/>
          <w:highlight w:val="yellow"/>
        </w:rPr>
        <w:t xml:space="preserve"> </w:t>
      </w:r>
      <w:proofErr w:type="spellStart"/>
      <w:r w:rsidR="004720E6" w:rsidRPr="00627A07">
        <w:rPr>
          <w:rFonts w:ascii="Times New Roman" w:eastAsia="Times New Roman" w:hAnsi="Times New Roman" w:cs="Times New Roman"/>
          <w:highlight w:val="yellow"/>
        </w:rPr>
        <w:t>ApEn</w:t>
      </w:r>
      <w:proofErr w:type="spellEnd"/>
      <w:r w:rsidR="004720E6" w:rsidRPr="00627A07">
        <w:rPr>
          <w:rFonts w:ascii="Times New Roman" w:eastAsia="Times New Roman" w:hAnsi="Times New Roman" w:cs="Times New Roman"/>
          <w:highlight w:val="yellow"/>
        </w:rPr>
        <w:t>)</w:t>
      </w:r>
      <w:r w:rsidRPr="00627A07">
        <w:rPr>
          <w:rFonts w:ascii="Times New Roman" w:eastAsia="Times New Roman" w:hAnsi="Times New Roman" w:cs="Times New Roman"/>
          <w:highlight w:val="yellow"/>
        </w:rPr>
        <w:t xml:space="preserve"> para o tempo de sustentação no </w:t>
      </w:r>
      <w:r w:rsidRPr="00627A07">
        <w:rPr>
          <w:rFonts w:ascii="Times New Roman" w:eastAsia="Times New Roman" w:hAnsi="Times New Roman" w:cs="Times New Roman"/>
          <w:i/>
          <w:iCs/>
          <w:highlight w:val="yellow"/>
        </w:rPr>
        <w:t>HS</w:t>
      </w:r>
      <w:r w:rsidRPr="00627A07">
        <w:rPr>
          <w:rFonts w:ascii="Times New Roman" w:eastAsia="Times New Roman" w:hAnsi="Times New Roman" w:cs="Times New Roman"/>
          <w:highlight w:val="yellow"/>
        </w:rPr>
        <w:t>.</w:t>
      </w:r>
    </w:p>
    <w:p w14:paraId="66E6CF66" w14:textId="399380AC" w:rsidR="00F042A2" w:rsidRPr="00627A07" w:rsidRDefault="00F042A2" w:rsidP="00171088">
      <w:pPr>
        <w:pStyle w:val="Corpodetexto"/>
        <w:spacing w:after="0" w:line="360" w:lineRule="auto"/>
        <w:rPr>
          <w:rFonts w:ascii="Times New Roman" w:eastAsia="Times New Roman" w:hAnsi="Times New Roman" w:cs="Times New Roman"/>
          <w:highlight w:val="yellow"/>
        </w:rPr>
      </w:pPr>
      <w:r w:rsidRPr="00627A07">
        <w:rPr>
          <w:rFonts w:ascii="Times New Roman" w:eastAsia="Times New Roman" w:hAnsi="Times New Roman" w:cs="Times New Roman"/>
          <w:highlight w:val="yellow"/>
        </w:rPr>
        <w:t xml:space="preserve">c) Analisar a influência de variáveis antropométricas (comprimento de membros, altura do </w:t>
      </w:r>
      <w:proofErr w:type="spellStart"/>
      <w:r w:rsidRPr="00627A07">
        <w:rPr>
          <w:rFonts w:ascii="Times New Roman" w:eastAsia="Times New Roman" w:hAnsi="Times New Roman" w:cs="Times New Roman"/>
          <w:highlight w:val="yellow"/>
        </w:rPr>
        <w:t>CoM</w:t>
      </w:r>
      <w:proofErr w:type="spellEnd"/>
      <w:r w:rsidRPr="00627A07">
        <w:rPr>
          <w:rFonts w:ascii="Times New Roman" w:eastAsia="Times New Roman" w:hAnsi="Times New Roman" w:cs="Times New Roman"/>
          <w:highlight w:val="yellow"/>
        </w:rPr>
        <w:t xml:space="preserve"> e composição corporal) sobre a estabilidade estática </w:t>
      </w:r>
      <w:r w:rsidRPr="00627A07">
        <w:rPr>
          <w:rFonts w:ascii="Times New Roman" w:eastAsia="Times New Roman" w:hAnsi="Times New Roman" w:cs="Times New Roman"/>
          <w:i/>
          <w:iCs/>
          <w:highlight w:val="yellow"/>
        </w:rPr>
        <w:t>HS</w:t>
      </w:r>
      <w:r w:rsidRPr="00627A07">
        <w:rPr>
          <w:rFonts w:ascii="Times New Roman" w:eastAsia="Times New Roman" w:hAnsi="Times New Roman" w:cs="Times New Roman"/>
          <w:highlight w:val="yellow"/>
        </w:rPr>
        <w:t xml:space="preserve"> e a eficiência do deslocamento </w:t>
      </w:r>
      <w:r w:rsidR="00656343" w:rsidRPr="00627A07">
        <w:rPr>
          <w:rFonts w:ascii="Times New Roman" w:eastAsia="Times New Roman" w:hAnsi="Times New Roman" w:cs="Times New Roman"/>
          <w:highlight w:val="yellow"/>
        </w:rPr>
        <w:t>no</w:t>
      </w:r>
      <w:r w:rsidRPr="00627A07">
        <w:rPr>
          <w:rFonts w:ascii="Times New Roman" w:eastAsia="Times New Roman" w:hAnsi="Times New Roman" w:cs="Times New Roman"/>
          <w:highlight w:val="yellow"/>
        </w:rPr>
        <w:t xml:space="preserve"> </w:t>
      </w:r>
      <w:r w:rsidRPr="00627A07">
        <w:rPr>
          <w:rFonts w:ascii="Times New Roman" w:eastAsia="Times New Roman" w:hAnsi="Times New Roman" w:cs="Times New Roman"/>
          <w:i/>
          <w:iCs/>
          <w:highlight w:val="yellow"/>
        </w:rPr>
        <w:t>HSW</w:t>
      </w:r>
      <w:r w:rsidRPr="00627A07">
        <w:rPr>
          <w:rFonts w:ascii="Times New Roman" w:eastAsia="Times New Roman" w:hAnsi="Times New Roman" w:cs="Times New Roman"/>
          <w:highlight w:val="yellow"/>
        </w:rPr>
        <w:t>.</w:t>
      </w:r>
    </w:p>
    <w:p w14:paraId="3FAF7BCF" w14:textId="6ABC195A" w:rsidR="00F042A2" w:rsidRPr="00627A07" w:rsidRDefault="00F042A2" w:rsidP="00171088">
      <w:pPr>
        <w:pStyle w:val="Corpodetexto"/>
        <w:spacing w:after="0" w:line="360" w:lineRule="auto"/>
        <w:rPr>
          <w:rFonts w:ascii="Times New Roman" w:eastAsia="Times New Roman" w:hAnsi="Times New Roman" w:cs="Times New Roman"/>
          <w:highlight w:val="yellow"/>
        </w:rPr>
      </w:pPr>
      <w:r w:rsidRPr="00627A07">
        <w:rPr>
          <w:rFonts w:ascii="Times New Roman" w:eastAsia="Times New Roman" w:hAnsi="Times New Roman" w:cs="Times New Roman"/>
          <w:highlight w:val="yellow"/>
        </w:rPr>
        <w:t>d) Comparar os padrões cinemáticos</w:t>
      </w:r>
      <w:r w:rsidR="004720E6" w:rsidRPr="00627A07">
        <w:rPr>
          <w:rFonts w:ascii="Times New Roman" w:eastAsia="Times New Roman" w:hAnsi="Times New Roman" w:cs="Times New Roman"/>
          <w:highlight w:val="yellow"/>
        </w:rPr>
        <w:t xml:space="preserve"> atrativos</w:t>
      </w:r>
      <w:r w:rsidRPr="00627A07">
        <w:rPr>
          <w:rFonts w:ascii="Times New Roman" w:eastAsia="Times New Roman" w:hAnsi="Times New Roman" w:cs="Times New Roman"/>
          <w:highlight w:val="yellow"/>
        </w:rPr>
        <w:t> </w:t>
      </w:r>
      <w:r w:rsidR="00876EA4" w:rsidRPr="00627A07">
        <w:rPr>
          <w:rFonts w:ascii="Times New Roman" w:eastAsia="Times New Roman" w:hAnsi="Times New Roman" w:cs="Times New Roman"/>
          <w:highlight w:val="yellow"/>
        </w:rPr>
        <w:t xml:space="preserve">dos </w:t>
      </w:r>
      <w:r w:rsidRPr="00627A07">
        <w:rPr>
          <w:rFonts w:ascii="Times New Roman" w:eastAsia="Times New Roman" w:hAnsi="Times New Roman" w:cs="Times New Roman"/>
          <w:highlight w:val="yellow"/>
        </w:rPr>
        <w:t>ângulos articulares</w:t>
      </w:r>
      <w:r w:rsidR="00876EA4" w:rsidRPr="00627A07">
        <w:rPr>
          <w:rFonts w:ascii="Times New Roman" w:eastAsia="Times New Roman" w:hAnsi="Times New Roman" w:cs="Times New Roman"/>
          <w:highlight w:val="yellow"/>
        </w:rPr>
        <w:t>, através de um índice de verticalidade entre</w:t>
      </w:r>
      <w:r w:rsidRPr="00627A07">
        <w:rPr>
          <w:rFonts w:ascii="Times New Roman" w:eastAsia="Times New Roman" w:hAnsi="Times New Roman" w:cs="Times New Roman"/>
          <w:highlight w:val="yellow"/>
        </w:rPr>
        <w:t xml:space="preserve"> </w:t>
      </w:r>
      <w:r w:rsidR="00D94276" w:rsidRPr="00627A07">
        <w:rPr>
          <w:rFonts w:ascii="Times New Roman" w:eastAsia="Times New Roman" w:hAnsi="Times New Roman" w:cs="Times New Roman"/>
          <w:highlight w:val="yellow"/>
        </w:rPr>
        <w:t>punhos, ombros</w:t>
      </w:r>
      <w:r w:rsidR="00876EA4" w:rsidRPr="00627A07">
        <w:rPr>
          <w:rFonts w:ascii="Times New Roman" w:eastAsia="Times New Roman" w:hAnsi="Times New Roman" w:cs="Times New Roman"/>
          <w:highlight w:val="yellow"/>
        </w:rPr>
        <w:t xml:space="preserve"> e </w:t>
      </w:r>
      <w:r w:rsidR="00D94276" w:rsidRPr="00627A07">
        <w:rPr>
          <w:rFonts w:ascii="Times New Roman" w:eastAsia="Times New Roman" w:hAnsi="Times New Roman" w:cs="Times New Roman"/>
          <w:highlight w:val="yellow"/>
        </w:rPr>
        <w:t>quadril e</w:t>
      </w:r>
      <w:r w:rsidR="00876EA4" w:rsidRPr="00627A07">
        <w:rPr>
          <w:rFonts w:ascii="Times New Roman" w:eastAsia="Times New Roman" w:hAnsi="Times New Roman" w:cs="Times New Roman"/>
          <w:highlight w:val="yellow"/>
        </w:rPr>
        <w:t xml:space="preserve"> grau de extensão</w:t>
      </w:r>
      <w:r w:rsidR="00D94276" w:rsidRPr="00627A07">
        <w:rPr>
          <w:rFonts w:ascii="Times New Roman" w:eastAsia="Times New Roman" w:hAnsi="Times New Roman" w:cs="Times New Roman"/>
          <w:highlight w:val="yellow"/>
        </w:rPr>
        <w:t xml:space="preserve"> </w:t>
      </w:r>
      <w:r w:rsidR="00876EA4" w:rsidRPr="00627A07">
        <w:rPr>
          <w:rFonts w:ascii="Times New Roman" w:eastAsia="Times New Roman" w:hAnsi="Times New Roman" w:cs="Times New Roman"/>
          <w:highlight w:val="yellow"/>
        </w:rPr>
        <w:t>cervical</w:t>
      </w:r>
      <w:r w:rsidRPr="00627A07">
        <w:rPr>
          <w:rFonts w:ascii="Times New Roman" w:eastAsia="Times New Roman" w:hAnsi="Times New Roman" w:cs="Times New Roman"/>
          <w:highlight w:val="yellow"/>
        </w:rPr>
        <w:t>,</w:t>
      </w:r>
      <w:r w:rsidR="004720E6" w:rsidRPr="00627A07">
        <w:rPr>
          <w:rFonts w:ascii="Times New Roman" w:eastAsia="Times New Roman" w:hAnsi="Times New Roman" w:cs="Times New Roman"/>
          <w:highlight w:val="yellow"/>
        </w:rPr>
        <w:t xml:space="preserve"> </w:t>
      </w:r>
      <w:r w:rsidRPr="00627A07">
        <w:rPr>
          <w:rFonts w:ascii="Times New Roman" w:eastAsia="Times New Roman" w:hAnsi="Times New Roman" w:cs="Times New Roman"/>
          <w:highlight w:val="yellow"/>
        </w:rPr>
        <w:t>largura da base de apoio</w:t>
      </w:r>
      <w:r w:rsidR="004720E6" w:rsidRPr="00627A07">
        <w:rPr>
          <w:rFonts w:ascii="Times New Roman" w:eastAsia="Times New Roman" w:hAnsi="Times New Roman" w:cs="Times New Roman"/>
          <w:highlight w:val="yellow"/>
        </w:rPr>
        <w:t xml:space="preserve"> e configuração das mãos</w:t>
      </w:r>
      <w:r w:rsidR="00656343" w:rsidRPr="00627A07">
        <w:rPr>
          <w:rFonts w:ascii="Times New Roman" w:eastAsia="Times New Roman" w:hAnsi="Times New Roman" w:cs="Times New Roman"/>
          <w:highlight w:val="yellow"/>
        </w:rPr>
        <w:t xml:space="preserve"> e dedos</w:t>
      </w:r>
      <w:r w:rsidR="00876EA4" w:rsidRPr="00627A07">
        <w:rPr>
          <w:rFonts w:ascii="Times New Roman" w:eastAsia="Times New Roman" w:hAnsi="Times New Roman" w:cs="Times New Roman"/>
          <w:highlight w:val="yellow"/>
        </w:rPr>
        <w:t>,</w:t>
      </w:r>
      <w:r w:rsidRPr="00627A07">
        <w:rPr>
          <w:rFonts w:ascii="Times New Roman" w:eastAsia="Times New Roman" w:hAnsi="Times New Roman" w:cs="Times New Roman"/>
          <w:highlight w:val="yellow"/>
        </w:rPr>
        <w:t xml:space="preserve"> adotados por praticantes de diferentes níveis de proficiência e modalidades durante a execução do </w:t>
      </w:r>
      <w:r w:rsidRPr="00627A07">
        <w:rPr>
          <w:rFonts w:ascii="Times New Roman" w:eastAsia="Times New Roman" w:hAnsi="Times New Roman" w:cs="Times New Roman"/>
          <w:i/>
          <w:iCs/>
          <w:highlight w:val="yellow"/>
        </w:rPr>
        <w:t>HS</w:t>
      </w:r>
      <w:r w:rsidRPr="00627A07">
        <w:rPr>
          <w:rFonts w:ascii="Times New Roman" w:eastAsia="Times New Roman" w:hAnsi="Times New Roman" w:cs="Times New Roman"/>
          <w:highlight w:val="yellow"/>
        </w:rPr>
        <w:t xml:space="preserve"> e do </w:t>
      </w:r>
      <w:r w:rsidRPr="00627A07">
        <w:rPr>
          <w:rFonts w:ascii="Times New Roman" w:eastAsia="Times New Roman" w:hAnsi="Times New Roman" w:cs="Times New Roman"/>
          <w:i/>
          <w:iCs/>
          <w:highlight w:val="yellow"/>
        </w:rPr>
        <w:t>HSW</w:t>
      </w:r>
      <w:r w:rsidRPr="00627A07">
        <w:rPr>
          <w:rFonts w:ascii="Times New Roman" w:eastAsia="Times New Roman" w:hAnsi="Times New Roman" w:cs="Times New Roman"/>
          <w:highlight w:val="yellow"/>
        </w:rPr>
        <w:t>.</w:t>
      </w:r>
    </w:p>
    <w:p w14:paraId="4A2D826D" w14:textId="35767F46" w:rsidR="00F042A2" w:rsidRPr="00627A07" w:rsidRDefault="004720E6" w:rsidP="00171088">
      <w:pPr>
        <w:pStyle w:val="Corpodetexto"/>
        <w:spacing w:after="0" w:line="360" w:lineRule="auto"/>
        <w:rPr>
          <w:rFonts w:ascii="Times New Roman" w:eastAsia="Times New Roman" w:hAnsi="Times New Roman" w:cs="Times New Roman"/>
          <w:highlight w:val="yellow"/>
        </w:rPr>
      </w:pPr>
      <w:r w:rsidRPr="00627A07">
        <w:rPr>
          <w:rFonts w:ascii="Times New Roman" w:eastAsia="Times New Roman" w:hAnsi="Times New Roman" w:cs="Times New Roman"/>
          <w:highlight w:val="yellow"/>
        </w:rPr>
        <w:t>e</w:t>
      </w:r>
      <w:r w:rsidR="00F042A2" w:rsidRPr="00627A07">
        <w:rPr>
          <w:rFonts w:ascii="Times New Roman" w:eastAsia="Times New Roman" w:hAnsi="Times New Roman" w:cs="Times New Roman"/>
          <w:highlight w:val="yellow"/>
        </w:rPr>
        <w:t xml:space="preserve">) Determinar a associação entre o tempo de prática específica e a idade cronológica com o desempenho no </w:t>
      </w:r>
      <w:r w:rsidR="00F042A2" w:rsidRPr="00627A07">
        <w:rPr>
          <w:rFonts w:ascii="Times New Roman" w:eastAsia="Times New Roman" w:hAnsi="Times New Roman" w:cs="Times New Roman"/>
          <w:i/>
          <w:iCs/>
          <w:highlight w:val="yellow"/>
        </w:rPr>
        <w:t>HS</w:t>
      </w:r>
      <w:r w:rsidR="00F042A2" w:rsidRPr="00627A07">
        <w:rPr>
          <w:rFonts w:ascii="Times New Roman" w:eastAsia="Times New Roman" w:hAnsi="Times New Roman" w:cs="Times New Roman"/>
          <w:highlight w:val="yellow"/>
        </w:rPr>
        <w:t xml:space="preserve"> e </w:t>
      </w:r>
      <w:r w:rsidR="00F042A2" w:rsidRPr="00627A07">
        <w:rPr>
          <w:rFonts w:ascii="Times New Roman" w:eastAsia="Times New Roman" w:hAnsi="Times New Roman" w:cs="Times New Roman"/>
          <w:i/>
          <w:iCs/>
          <w:highlight w:val="yellow"/>
        </w:rPr>
        <w:t>HSW</w:t>
      </w:r>
      <w:r w:rsidR="00F042A2" w:rsidRPr="00627A07">
        <w:rPr>
          <w:rFonts w:ascii="Times New Roman" w:eastAsia="Times New Roman" w:hAnsi="Times New Roman" w:cs="Times New Roman"/>
          <w:highlight w:val="yellow"/>
        </w:rPr>
        <w:t>, testando a hipótese de que a experiência prática tem um peso preditivo maior que a idade.</w:t>
      </w:r>
    </w:p>
    <w:p w14:paraId="4EF15B59" w14:textId="104C2BD9" w:rsidR="00F042A2" w:rsidRPr="00627A07" w:rsidRDefault="004720E6" w:rsidP="00171088">
      <w:pPr>
        <w:pStyle w:val="Corpodetexto"/>
        <w:spacing w:after="0" w:line="360" w:lineRule="auto"/>
        <w:rPr>
          <w:rFonts w:ascii="Times New Roman" w:eastAsia="Times New Roman" w:hAnsi="Times New Roman" w:cs="Times New Roman"/>
          <w:highlight w:val="yellow"/>
        </w:rPr>
      </w:pPr>
      <w:r w:rsidRPr="00627A07">
        <w:rPr>
          <w:rFonts w:ascii="Times New Roman" w:eastAsia="Times New Roman" w:hAnsi="Times New Roman" w:cs="Times New Roman"/>
          <w:highlight w:val="yellow"/>
        </w:rPr>
        <w:t>f</w:t>
      </w:r>
      <w:r w:rsidR="00F042A2" w:rsidRPr="00627A07">
        <w:rPr>
          <w:rFonts w:ascii="Times New Roman" w:eastAsia="Times New Roman" w:hAnsi="Times New Roman" w:cs="Times New Roman"/>
          <w:highlight w:val="yellow"/>
        </w:rPr>
        <w:t xml:space="preserve">) </w:t>
      </w:r>
      <w:r w:rsidR="00876EA4" w:rsidRPr="00627A07">
        <w:rPr>
          <w:rFonts w:ascii="Times New Roman" w:eastAsia="Times New Roman" w:hAnsi="Times New Roman" w:cs="Times New Roman"/>
          <w:highlight w:val="yellow"/>
        </w:rPr>
        <w:t xml:space="preserve">Identificar os </w:t>
      </w:r>
      <w:r w:rsidR="00656343" w:rsidRPr="00627A07">
        <w:rPr>
          <w:rFonts w:ascii="Times New Roman" w:eastAsia="Times New Roman" w:hAnsi="Times New Roman" w:cs="Times New Roman"/>
          <w:highlight w:val="yellow"/>
        </w:rPr>
        <w:t>como os parâmetros</w:t>
      </w:r>
      <w:r w:rsidR="00876EA4" w:rsidRPr="00627A07">
        <w:rPr>
          <w:rFonts w:ascii="Times New Roman" w:eastAsia="Times New Roman" w:hAnsi="Times New Roman" w:cs="Times New Roman"/>
          <w:highlight w:val="yellow"/>
        </w:rPr>
        <w:t xml:space="preserve"> espaço-temporais</w:t>
      </w:r>
      <w:r w:rsidR="00656343" w:rsidRPr="00627A07">
        <w:rPr>
          <w:rFonts w:ascii="Times New Roman" w:eastAsia="Times New Roman" w:hAnsi="Times New Roman" w:cs="Times New Roman"/>
          <w:highlight w:val="yellow"/>
        </w:rPr>
        <w:t xml:space="preserve">: </w:t>
      </w:r>
      <w:r w:rsidR="00876EA4" w:rsidRPr="00627A07">
        <w:rPr>
          <w:rFonts w:ascii="Times New Roman" w:eastAsia="Times New Roman" w:hAnsi="Times New Roman" w:cs="Times New Roman"/>
          <w:highlight w:val="yellow"/>
        </w:rPr>
        <w:t>comprimento médio, cadência e variabilidades espacial e temporal das passadas</w:t>
      </w:r>
      <w:r w:rsidR="00656343" w:rsidRPr="00627A07">
        <w:rPr>
          <w:rFonts w:ascii="Times New Roman" w:eastAsia="Times New Roman" w:hAnsi="Times New Roman" w:cs="Times New Roman"/>
          <w:highlight w:val="yellow"/>
        </w:rPr>
        <w:t xml:space="preserve">, influenciam no </w:t>
      </w:r>
      <w:r w:rsidR="00876EA4" w:rsidRPr="00627A07">
        <w:rPr>
          <w:rFonts w:ascii="Times New Roman" w:eastAsia="Times New Roman" w:hAnsi="Times New Roman" w:cs="Times New Roman"/>
          <w:highlight w:val="yellow"/>
        </w:rPr>
        <w:t xml:space="preserve">desempenho </w:t>
      </w:r>
      <w:r w:rsidR="00656343" w:rsidRPr="00627A07">
        <w:rPr>
          <w:rFonts w:ascii="Times New Roman" w:eastAsia="Times New Roman" w:hAnsi="Times New Roman" w:cs="Times New Roman"/>
          <w:highlight w:val="yellow"/>
        </w:rPr>
        <w:t>d</w:t>
      </w:r>
      <w:r w:rsidR="00876EA4" w:rsidRPr="00627A07">
        <w:rPr>
          <w:rFonts w:ascii="Times New Roman" w:eastAsia="Times New Roman" w:hAnsi="Times New Roman" w:cs="Times New Roman"/>
          <w:highlight w:val="yellow"/>
        </w:rPr>
        <w:t xml:space="preserve">o </w:t>
      </w:r>
      <w:r w:rsidR="00876EA4" w:rsidRPr="00627A07">
        <w:rPr>
          <w:rFonts w:ascii="Times New Roman" w:eastAsia="Times New Roman" w:hAnsi="Times New Roman" w:cs="Times New Roman"/>
          <w:i/>
          <w:iCs/>
          <w:highlight w:val="yellow"/>
        </w:rPr>
        <w:t>HSW</w:t>
      </w:r>
      <w:r w:rsidR="00656343" w:rsidRPr="00627A07">
        <w:rPr>
          <w:rFonts w:ascii="Times New Roman" w:eastAsia="Times New Roman" w:hAnsi="Times New Roman" w:cs="Times New Roman"/>
          <w:i/>
          <w:iCs/>
          <w:highlight w:val="yellow"/>
        </w:rPr>
        <w:t xml:space="preserve">. </w:t>
      </w:r>
      <w:r w:rsidR="00656343" w:rsidRPr="00627A07">
        <w:rPr>
          <w:rFonts w:ascii="Times New Roman" w:eastAsia="Times New Roman" w:hAnsi="Times New Roman" w:cs="Times New Roman"/>
          <w:highlight w:val="yellow"/>
        </w:rPr>
        <w:t xml:space="preserve">Bem </w:t>
      </w:r>
      <w:r w:rsidR="00656343" w:rsidRPr="00627A07">
        <w:rPr>
          <w:rFonts w:ascii="Times New Roman" w:eastAsia="Times New Roman" w:hAnsi="Times New Roman" w:cs="Times New Roman"/>
          <w:highlight w:val="yellow"/>
        </w:rPr>
        <w:lastRenderedPageBreak/>
        <w:t>como descrever a</w:t>
      </w:r>
      <w:r w:rsidR="00876EA4" w:rsidRPr="00627A07">
        <w:rPr>
          <w:rFonts w:ascii="Times New Roman" w:eastAsia="Times New Roman" w:hAnsi="Times New Roman" w:cs="Times New Roman"/>
          <w:highlight w:val="yellow"/>
        </w:rPr>
        <w:t>s estratégias de locomoção adotados por praticantes de diferentes modalidades</w:t>
      </w:r>
      <w:r w:rsidR="00656343" w:rsidRPr="00627A07">
        <w:rPr>
          <w:rFonts w:ascii="Times New Roman" w:eastAsia="Times New Roman" w:hAnsi="Times New Roman" w:cs="Times New Roman"/>
          <w:highlight w:val="yellow"/>
        </w:rPr>
        <w:t xml:space="preserve"> através dos parâmetros: </w:t>
      </w:r>
      <w:r w:rsidR="00656343" w:rsidRPr="00627A07">
        <w:rPr>
          <w:rFonts w:ascii="Times New Roman" w:eastAsia="Times New Roman" w:hAnsi="Times New Roman" w:cs="Times New Roman"/>
          <w:highlight w:val="yellow"/>
        </w:rPr>
        <w:t>velocidade média, tempo de contato</w:t>
      </w:r>
      <w:r w:rsidR="00656343" w:rsidRPr="00627A07">
        <w:rPr>
          <w:rFonts w:ascii="Times New Roman" w:eastAsia="Times New Roman" w:hAnsi="Times New Roman" w:cs="Times New Roman"/>
          <w:highlight w:val="yellow"/>
        </w:rPr>
        <w:t xml:space="preserve"> </w:t>
      </w:r>
      <w:proofErr w:type="gramStart"/>
      <w:r w:rsidR="00656343" w:rsidRPr="00627A07">
        <w:rPr>
          <w:rFonts w:ascii="Times New Roman" w:eastAsia="Times New Roman" w:hAnsi="Times New Roman" w:cs="Times New Roman"/>
          <w:highlight w:val="yellow"/>
        </w:rPr>
        <w:t>da mãos</w:t>
      </w:r>
      <w:proofErr w:type="gramEnd"/>
      <w:r w:rsidR="00656343" w:rsidRPr="00627A07">
        <w:rPr>
          <w:rFonts w:ascii="Times New Roman" w:eastAsia="Times New Roman" w:hAnsi="Times New Roman" w:cs="Times New Roman"/>
          <w:highlight w:val="yellow"/>
        </w:rPr>
        <w:t xml:space="preserve"> no solo</w:t>
      </w:r>
      <w:r w:rsidR="00656343" w:rsidRPr="00627A07">
        <w:rPr>
          <w:rFonts w:ascii="Times New Roman" w:eastAsia="Times New Roman" w:hAnsi="Times New Roman" w:cs="Times New Roman"/>
          <w:highlight w:val="yellow"/>
        </w:rPr>
        <w:t xml:space="preserve"> e</w:t>
      </w:r>
      <w:r w:rsidR="00656343" w:rsidRPr="00627A07">
        <w:rPr>
          <w:rFonts w:ascii="Times New Roman" w:eastAsia="Times New Roman" w:hAnsi="Times New Roman" w:cs="Times New Roman"/>
          <w:highlight w:val="yellow"/>
        </w:rPr>
        <w:t xml:space="preserve"> tempo em</w:t>
      </w:r>
      <w:r w:rsidR="00656343" w:rsidRPr="00627A07">
        <w:rPr>
          <w:rFonts w:ascii="Times New Roman" w:eastAsia="Times New Roman" w:hAnsi="Times New Roman" w:cs="Times New Roman"/>
          <w:highlight w:val="yellow"/>
        </w:rPr>
        <w:t xml:space="preserve"> duplo suporte</w:t>
      </w:r>
      <w:r w:rsidR="00876EA4" w:rsidRPr="00627A07">
        <w:rPr>
          <w:rFonts w:ascii="Times New Roman" w:eastAsia="Times New Roman" w:hAnsi="Times New Roman" w:cs="Times New Roman"/>
          <w:highlight w:val="yellow"/>
        </w:rPr>
        <w:t>.</w:t>
      </w:r>
    </w:p>
    <w:p w14:paraId="1C4A57AD" w14:textId="7422F121" w:rsidR="00F042A2" w:rsidRDefault="004720E6" w:rsidP="00354F99">
      <w:pPr>
        <w:pStyle w:val="Corpodetexto"/>
        <w:spacing w:line="360" w:lineRule="auto"/>
        <w:rPr>
          <w:rFonts w:ascii="Times New Roman" w:eastAsia="Times New Roman" w:hAnsi="Times New Roman" w:cs="Times New Roman"/>
        </w:rPr>
      </w:pPr>
      <w:r w:rsidRPr="00627A07">
        <w:rPr>
          <w:rFonts w:ascii="Times New Roman" w:eastAsia="Times New Roman" w:hAnsi="Times New Roman" w:cs="Times New Roman"/>
          <w:highlight w:val="yellow"/>
        </w:rPr>
        <w:t>g</w:t>
      </w:r>
      <w:r w:rsidR="00F042A2" w:rsidRPr="00627A07">
        <w:rPr>
          <w:rFonts w:ascii="Times New Roman" w:eastAsia="Times New Roman" w:hAnsi="Times New Roman" w:cs="Times New Roman"/>
          <w:highlight w:val="yellow"/>
        </w:rPr>
        <w:t xml:space="preserve">) </w:t>
      </w:r>
      <w:r w:rsidR="00876EA4" w:rsidRPr="00627A07">
        <w:rPr>
          <w:rFonts w:ascii="Times New Roman" w:eastAsia="Times New Roman" w:hAnsi="Times New Roman" w:cs="Times New Roman"/>
          <w:highlight w:val="yellow"/>
        </w:rPr>
        <w:t xml:space="preserve">Verificar a existência de uma possível transferência de habilidades entre o </w:t>
      </w:r>
      <w:r w:rsidR="00876EA4" w:rsidRPr="00627A07">
        <w:rPr>
          <w:rFonts w:ascii="Times New Roman" w:eastAsia="Times New Roman" w:hAnsi="Times New Roman" w:cs="Times New Roman"/>
          <w:i/>
          <w:iCs/>
          <w:highlight w:val="yellow"/>
        </w:rPr>
        <w:t>HS</w:t>
      </w:r>
      <w:r w:rsidR="00876EA4" w:rsidRPr="00627A07">
        <w:rPr>
          <w:rFonts w:ascii="Times New Roman" w:eastAsia="Times New Roman" w:hAnsi="Times New Roman" w:cs="Times New Roman"/>
          <w:highlight w:val="yellow"/>
        </w:rPr>
        <w:t xml:space="preserve"> e o </w:t>
      </w:r>
      <w:r w:rsidR="00876EA4" w:rsidRPr="00627A07">
        <w:rPr>
          <w:rFonts w:ascii="Times New Roman" w:eastAsia="Times New Roman" w:hAnsi="Times New Roman" w:cs="Times New Roman"/>
          <w:i/>
          <w:iCs/>
          <w:highlight w:val="yellow"/>
        </w:rPr>
        <w:t>HSW</w:t>
      </w:r>
      <w:r w:rsidR="00876EA4" w:rsidRPr="00627A07">
        <w:rPr>
          <w:rFonts w:ascii="Times New Roman" w:eastAsia="Times New Roman" w:hAnsi="Times New Roman" w:cs="Times New Roman"/>
          <w:highlight w:val="yellow"/>
        </w:rPr>
        <w:t>, correlacionando o tempo máximo de sustentação e a entropia (</w:t>
      </w:r>
      <w:proofErr w:type="spellStart"/>
      <w:r w:rsidR="00876EA4" w:rsidRPr="00627A07">
        <w:rPr>
          <w:rFonts w:ascii="Times New Roman" w:eastAsia="Times New Roman" w:hAnsi="Times New Roman" w:cs="Times New Roman"/>
          <w:highlight w:val="yellow"/>
        </w:rPr>
        <w:t>ApEn</w:t>
      </w:r>
      <w:proofErr w:type="spellEnd"/>
      <w:r w:rsidR="00876EA4" w:rsidRPr="00627A07">
        <w:rPr>
          <w:rFonts w:ascii="Times New Roman" w:eastAsia="Times New Roman" w:hAnsi="Times New Roman" w:cs="Times New Roman"/>
          <w:highlight w:val="yellow"/>
        </w:rPr>
        <w:t xml:space="preserve">) no </w:t>
      </w:r>
      <w:r w:rsidR="00876EA4" w:rsidRPr="00627A07">
        <w:rPr>
          <w:rFonts w:ascii="Times New Roman" w:eastAsia="Times New Roman" w:hAnsi="Times New Roman" w:cs="Times New Roman"/>
          <w:i/>
          <w:iCs/>
          <w:highlight w:val="yellow"/>
        </w:rPr>
        <w:t>HS</w:t>
      </w:r>
      <w:r w:rsidR="00876EA4" w:rsidRPr="00627A07">
        <w:rPr>
          <w:rFonts w:ascii="Times New Roman" w:eastAsia="Times New Roman" w:hAnsi="Times New Roman" w:cs="Times New Roman"/>
          <w:highlight w:val="yellow"/>
        </w:rPr>
        <w:t xml:space="preserve"> com a mediana da distância percorrida no </w:t>
      </w:r>
      <w:r w:rsidR="00876EA4" w:rsidRPr="00627A07">
        <w:rPr>
          <w:rFonts w:ascii="Times New Roman" w:eastAsia="Times New Roman" w:hAnsi="Times New Roman" w:cs="Times New Roman"/>
          <w:i/>
          <w:iCs/>
          <w:highlight w:val="yellow"/>
        </w:rPr>
        <w:t>HSW</w:t>
      </w:r>
      <w:r w:rsidR="00876EA4" w:rsidRPr="00627A07">
        <w:rPr>
          <w:rFonts w:ascii="Times New Roman" w:eastAsia="Times New Roman" w:hAnsi="Times New Roman" w:cs="Times New Roman"/>
          <w:highlight w:val="yellow"/>
        </w:rPr>
        <w:t>.</w:t>
      </w:r>
    </w:p>
    <w:p w14:paraId="3688E4AB" w14:textId="77777777" w:rsidR="00F042A2" w:rsidRDefault="00F042A2" w:rsidP="00354F99">
      <w:pPr>
        <w:pStyle w:val="Ttulo1"/>
        <w:spacing w:before="0" w:after="140" w:line="360" w:lineRule="auto"/>
        <w:rPr>
          <w:rFonts w:ascii="Times New Roman" w:eastAsia="Times New Roman" w:hAnsi="Times New Roman" w:cs="Times New Roman"/>
        </w:rPr>
      </w:pPr>
      <w:r>
        <w:rPr>
          <w:rFonts w:ascii="Times New Roman" w:eastAsia="Times New Roman" w:hAnsi="Times New Roman" w:cs="Times New Roman"/>
        </w:rPr>
        <w:t>3    MÉTODO</w:t>
      </w:r>
    </w:p>
    <w:p w14:paraId="3CB949C4" w14:textId="77777777" w:rsidR="00F042A2" w:rsidRDefault="00F042A2" w:rsidP="00F042A2">
      <w:pPr>
        <w:spacing w:line="360" w:lineRule="auto"/>
        <w:rPr>
          <w:rFonts w:ascii="Times New Roman" w:eastAsia="Times New Roman" w:hAnsi="Times New Roman" w:cs="Times New Roman"/>
        </w:rPr>
      </w:pPr>
      <w:r>
        <w:rPr>
          <w:rFonts w:ascii="Times New Roman" w:eastAsia="Times New Roman" w:hAnsi="Times New Roman" w:cs="Times New Roman"/>
        </w:rPr>
        <w:t>3.1 Delineamento experimental</w:t>
      </w:r>
    </w:p>
    <w:p w14:paraId="717AB035" w14:textId="0C8992D3" w:rsidR="000055E4" w:rsidRDefault="00F042A2" w:rsidP="00F042A2">
      <w:pPr>
        <w:widowControl w:val="0"/>
        <w:spacing w:line="360" w:lineRule="auto"/>
        <w:ind w:firstLine="709"/>
        <w:rPr>
          <w:rFonts w:ascii="Times New Roman" w:eastAsia="Times New Roman" w:hAnsi="Times New Roman" w:cs="Times New Roman"/>
          <w:color w:val="000000"/>
        </w:rPr>
      </w:pPr>
      <w:r>
        <w:rPr>
          <w:rFonts w:ascii="Times New Roman" w:eastAsia="Times New Roman" w:hAnsi="Times New Roman" w:cs="Times New Roman"/>
        </w:rPr>
        <w:t xml:space="preserve">O estudo será observacional e transversal. </w:t>
      </w:r>
      <w:r w:rsidRPr="008079BC">
        <w:rPr>
          <w:rFonts w:ascii="Times New Roman" w:eastAsia="Times New Roman" w:hAnsi="Times New Roman" w:cs="Times New Roman"/>
          <w:color w:val="000000"/>
        </w:rPr>
        <w:t xml:space="preserve">Dentre as variáveis de força, serão investigadas a força máxima dos flexores de punho, dos flexores dos dedos e dos músculos braço e ombro em movimentos de empurrar acima da cabeça, pela hipótese de que influenciam tanto a capacidade de sustentar o corpo invertido quanto a propulsão necessária para a locomoção em mãos no </w:t>
      </w:r>
      <w:r w:rsidRPr="008079BC">
        <w:rPr>
          <w:rFonts w:ascii="Times New Roman" w:eastAsia="Times New Roman" w:hAnsi="Times New Roman" w:cs="Times New Roman"/>
          <w:i/>
          <w:color w:val="000000"/>
        </w:rPr>
        <w:t>HSW</w:t>
      </w:r>
      <w:r w:rsidRPr="008079BC">
        <w:rPr>
          <w:rFonts w:ascii="Times New Roman" w:eastAsia="Times New Roman" w:hAnsi="Times New Roman" w:cs="Times New Roman"/>
          <w:color w:val="000000"/>
        </w:rPr>
        <w:t xml:space="preserve">. Evidências biomecânicas demonstram que a estabilidade no </w:t>
      </w:r>
      <w:r w:rsidRPr="008079BC">
        <w:rPr>
          <w:rFonts w:ascii="Times New Roman" w:eastAsia="Times New Roman" w:hAnsi="Times New Roman" w:cs="Times New Roman"/>
          <w:i/>
          <w:color w:val="000000"/>
        </w:rPr>
        <w:t>HS</w:t>
      </w:r>
      <w:r w:rsidRPr="008079BC">
        <w:rPr>
          <w:rFonts w:ascii="Times New Roman" w:eastAsia="Times New Roman" w:hAnsi="Times New Roman" w:cs="Times New Roman"/>
          <w:color w:val="000000"/>
        </w:rPr>
        <w:t xml:space="preserve"> depende de um equilíbrio ativo entre grupos musculares, destacando-se a atuação dos flexores de punho (o flexor radial do carpo, o flexor ulnar do carpo e o palmar longo), do tríceps braquial e do deltoide anterior como principais contribuintes para a manutenção da posição invertida e para o controle das oscilações corporais Além disso, existe uma correlação entre a força relativa no </w:t>
      </w:r>
      <w:proofErr w:type="spellStart"/>
      <w:r w:rsidRPr="008079BC">
        <w:rPr>
          <w:rFonts w:ascii="Times New Roman" w:eastAsia="Times New Roman" w:hAnsi="Times New Roman" w:cs="Times New Roman"/>
          <w:i/>
          <w:color w:val="000000"/>
        </w:rPr>
        <w:t>shoulder</w:t>
      </w:r>
      <w:proofErr w:type="spellEnd"/>
      <w:r w:rsidRPr="008079BC">
        <w:rPr>
          <w:rFonts w:ascii="Times New Roman" w:eastAsia="Times New Roman" w:hAnsi="Times New Roman" w:cs="Times New Roman"/>
          <w:i/>
          <w:color w:val="000000"/>
        </w:rPr>
        <w:t xml:space="preserve"> </w:t>
      </w:r>
      <w:proofErr w:type="spellStart"/>
      <w:r w:rsidRPr="008079BC">
        <w:rPr>
          <w:rFonts w:ascii="Times New Roman" w:eastAsia="Times New Roman" w:hAnsi="Times New Roman" w:cs="Times New Roman"/>
          <w:i/>
          <w:color w:val="000000"/>
        </w:rPr>
        <w:t>press</w:t>
      </w:r>
      <w:proofErr w:type="spellEnd"/>
      <w:r w:rsidRPr="008079BC">
        <w:rPr>
          <w:rFonts w:ascii="Times New Roman" w:eastAsia="Times New Roman" w:hAnsi="Times New Roman" w:cs="Times New Roman"/>
          <w:color w:val="000000"/>
        </w:rPr>
        <w:t xml:space="preserve"> em relação à massa corporal e o desempenho na flexão e extensão de cotovelo em posição invertida, o </w:t>
      </w:r>
      <w:proofErr w:type="spellStart"/>
      <w:r w:rsidRPr="008079BC">
        <w:rPr>
          <w:rFonts w:ascii="Times New Roman" w:eastAsia="Times New Roman" w:hAnsi="Times New Roman" w:cs="Times New Roman"/>
          <w:i/>
          <w:color w:val="000000"/>
        </w:rPr>
        <w:t>strict</w:t>
      </w:r>
      <w:proofErr w:type="spellEnd"/>
      <w:r w:rsidRPr="008079BC">
        <w:rPr>
          <w:rFonts w:ascii="Times New Roman" w:eastAsia="Times New Roman" w:hAnsi="Times New Roman" w:cs="Times New Roman"/>
          <w:i/>
          <w:color w:val="000000"/>
        </w:rPr>
        <w:t xml:space="preserve"> </w:t>
      </w:r>
      <w:proofErr w:type="spellStart"/>
      <w:r w:rsidRPr="008079BC">
        <w:rPr>
          <w:rFonts w:ascii="Times New Roman" w:eastAsia="Times New Roman" w:hAnsi="Times New Roman" w:cs="Times New Roman"/>
          <w:i/>
          <w:color w:val="000000"/>
        </w:rPr>
        <w:t>handstand</w:t>
      </w:r>
      <w:proofErr w:type="spellEnd"/>
      <w:r w:rsidRPr="008079BC">
        <w:rPr>
          <w:rFonts w:ascii="Times New Roman" w:eastAsia="Times New Roman" w:hAnsi="Times New Roman" w:cs="Times New Roman"/>
          <w:i/>
          <w:color w:val="000000"/>
        </w:rPr>
        <w:t xml:space="preserve"> </w:t>
      </w:r>
      <w:proofErr w:type="spellStart"/>
      <w:r w:rsidRPr="008079BC">
        <w:rPr>
          <w:rFonts w:ascii="Times New Roman" w:eastAsia="Times New Roman" w:hAnsi="Times New Roman" w:cs="Times New Roman"/>
          <w:i/>
          <w:color w:val="000000"/>
        </w:rPr>
        <w:t>push-up</w:t>
      </w:r>
      <w:proofErr w:type="spellEnd"/>
      <w:r w:rsidRPr="008079BC">
        <w:rPr>
          <w:rFonts w:ascii="Times New Roman" w:eastAsia="Times New Roman" w:hAnsi="Times New Roman" w:cs="Times New Roman"/>
          <w:color w:val="000000"/>
        </w:rPr>
        <w:t xml:space="preserve">, sugerindo que a força de empurrar acima da cabeça pode estar diretamente relacionada à estabilidade do ombro durante o </w:t>
      </w:r>
      <w:r w:rsidRPr="008079BC">
        <w:rPr>
          <w:rFonts w:ascii="Times New Roman" w:eastAsia="Times New Roman" w:hAnsi="Times New Roman" w:cs="Times New Roman"/>
          <w:i/>
          <w:color w:val="000000"/>
        </w:rPr>
        <w:t xml:space="preserve">HS </w:t>
      </w:r>
      <w:r w:rsidR="00171088">
        <w:rPr>
          <w:rFonts w:ascii="Times New Roman" w:eastAsia="Times New Roman" w:hAnsi="Times New Roman" w:cs="Times New Roman"/>
          <w:i/>
          <w:color w:val="000000"/>
        </w:rPr>
        <w:fldChar w:fldCharType="begin"/>
      </w:r>
      <w:r w:rsidR="00171088">
        <w:rPr>
          <w:rFonts w:ascii="Times New Roman" w:eastAsia="Times New Roman" w:hAnsi="Times New Roman" w:cs="Times New Roman"/>
          <w:i/>
          <w:color w:val="000000"/>
        </w:rPr>
        <w:instrText xml:space="preserve"> ADDIN ZOTERO_ITEM CSL_CITATION {"citationID":"Qz6yBAfL","properties":{"formattedCitation":"[21]","plainCitation":"[21]","noteIndex":0},"citationItems":[{"id":63,"uris":["http://zotero.org/users/17274952/items/3G6MAY8K"],"itemData":{"id":63,"type":"thesis","language":"pt","source":"Zotero","title":"A força máxima no shoulder press relativa à massa corporal é uma medida preditiva do  desempenho no strict handstand push-up dentro da modalidade CrossFit®?","author":[{"family":"Lemos","given":"Guilherme De Paula"}],"issued":{"date-parts":[["2024"]]}}}],"schema":"https://github.com/citation-style-language/schema/raw/master/csl-citation.json"} </w:instrText>
      </w:r>
      <w:r w:rsidR="00171088">
        <w:rPr>
          <w:rFonts w:ascii="Times New Roman" w:eastAsia="Times New Roman" w:hAnsi="Times New Roman" w:cs="Times New Roman"/>
          <w:i/>
          <w:color w:val="000000"/>
        </w:rPr>
        <w:fldChar w:fldCharType="separate"/>
      </w:r>
      <w:r w:rsidR="00171088" w:rsidRPr="00171088">
        <w:rPr>
          <w:rFonts w:ascii="Times New Roman" w:hAnsi="Times New Roman" w:cs="Times New Roman"/>
        </w:rPr>
        <w:t>[21]</w:t>
      </w:r>
      <w:r w:rsidR="00171088">
        <w:rPr>
          <w:rFonts w:ascii="Times New Roman" w:eastAsia="Times New Roman" w:hAnsi="Times New Roman" w:cs="Times New Roman"/>
          <w:i/>
          <w:color w:val="000000"/>
        </w:rPr>
        <w:fldChar w:fldCharType="end"/>
      </w:r>
      <w:r w:rsidRPr="008079BC">
        <w:rPr>
          <w:rFonts w:ascii="Times New Roman" w:eastAsia="Times New Roman" w:hAnsi="Times New Roman" w:cs="Times New Roman"/>
          <w:color w:val="000000"/>
        </w:rPr>
        <w:t xml:space="preserve">. </w:t>
      </w:r>
      <w:r w:rsidR="00A0517D" w:rsidRPr="00A0517D">
        <w:rPr>
          <w:rFonts w:ascii="Times New Roman" w:hAnsi="Times New Roman" w:cs="Times New Roman"/>
          <w:highlight w:val="yellow"/>
        </w:rPr>
        <w:t xml:space="preserve">Embora a força seja essencial para a estabilidade no </w:t>
      </w:r>
      <w:proofErr w:type="spellStart"/>
      <w:r w:rsidR="00A0517D" w:rsidRPr="00A0517D">
        <w:rPr>
          <w:rFonts w:ascii="Times New Roman" w:hAnsi="Times New Roman" w:cs="Times New Roman"/>
          <w:i/>
          <w:iCs/>
          <w:highlight w:val="yellow"/>
        </w:rPr>
        <w:t>handstand</w:t>
      </w:r>
      <w:proofErr w:type="spellEnd"/>
      <w:r w:rsidR="00A0517D" w:rsidRPr="00A0517D">
        <w:rPr>
          <w:rFonts w:ascii="Times New Roman" w:hAnsi="Times New Roman" w:cs="Times New Roman"/>
          <w:highlight w:val="yellow"/>
        </w:rPr>
        <w:t xml:space="preserve">, um estudo revelou uma acurácia reduzida (0,44) ao utilizar modelos de </w:t>
      </w:r>
      <w:proofErr w:type="spellStart"/>
      <w:r w:rsidR="00A0517D" w:rsidRPr="00A0517D">
        <w:rPr>
          <w:rFonts w:ascii="Times New Roman" w:hAnsi="Times New Roman" w:cs="Times New Roman"/>
          <w:i/>
          <w:iCs/>
          <w:highlight w:val="yellow"/>
        </w:rPr>
        <w:t>machine</w:t>
      </w:r>
      <w:proofErr w:type="spellEnd"/>
      <w:r w:rsidR="00A0517D" w:rsidRPr="00A0517D">
        <w:rPr>
          <w:rFonts w:ascii="Times New Roman" w:hAnsi="Times New Roman" w:cs="Times New Roman"/>
          <w:i/>
          <w:iCs/>
          <w:highlight w:val="yellow"/>
        </w:rPr>
        <w:t xml:space="preserve"> </w:t>
      </w:r>
      <w:proofErr w:type="spellStart"/>
      <w:r w:rsidR="00A0517D" w:rsidRPr="00A0517D">
        <w:rPr>
          <w:rFonts w:ascii="Times New Roman" w:hAnsi="Times New Roman" w:cs="Times New Roman"/>
          <w:i/>
          <w:iCs/>
          <w:highlight w:val="yellow"/>
        </w:rPr>
        <w:t>learning</w:t>
      </w:r>
      <w:proofErr w:type="spellEnd"/>
      <w:r w:rsidR="00A0517D" w:rsidRPr="00A0517D">
        <w:rPr>
          <w:rFonts w:ascii="Times New Roman" w:hAnsi="Times New Roman" w:cs="Times New Roman"/>
          <w:highlight w:val="yellow"/>
        </w:rPr>
        <w:t xml:space="preserve"> para prever o desempenho técnico através de testes de força geral. Estes resultados evidenciam que a relação entre capacidade física e técnica não é direta, sugerindo que a força atua apenas como suporte e não como determinante final da performance. Assim, torna-se necessário investigações com variáveis mais específicas para clarificar o papel preditor da força em habilidades motoras complexas como </w:t>
      </w:r>
      <w:r w:rsidR="00A0517D" w:rsidRPr="00A0517D">
        <w:rPr>
          <w:rFonts w:ascii="Times New Roman" w:hAnsi="Times New Roman" w:cs="Times New Roman"/>
          <w:i/>
          <w:iCs/>
          <w:highlight w:val="yellow"/>
        </w:rPr>
        <w:t xml:space="preserve">HS </w:t>
      </w:r>
      <w:r w:rsidR="00A0517D" w:rsidRPr="00A0517D">
        <w:rPr>
          <w:rFonts w:ascii="Times New Roman" w:hAnsi="Times New Roman" w:cs="Times New Roman"/>
          <w:highlight w:val="yellow"/>
        </w:rPr>
        <w:t>bem como</w:t>
      </w:r>
      <w:r w:rsidR="00A0517D" w:rsidRPr="00A0517D">
        <w:rPr>
          <w:rFonts w:ascii="Times New Roman" w:hAnsi="Times New Roman" w:cs="Times New Roman"/>
          <w:i/>
          <w:iCs/>
        </w:rPr>
        <w:t xml:space="preserve"> </w:t>
      </w:r>
      <w:r w:rsidR="00F47C9E" w:rsidRPr="00A0517D">
        <w:rPr>
          <w:rFonts w:ascii="Times New Roman" w:hAnsi="Times New Roman" w:cs="Times New Roman"/>
          <w:highlight w:val="yellow"/>
        </w:rPr>
        <w:t xml:space="preserve">no </w:t>
      </w:r>
      <w:r w:rsidR="00F47C9E" w:rsidRPr="00A0517D">
        <w:rPr>
          <w:rFonts w:ascii="Times New Roman" w:hAnsi="Times New Roman" w:cs="Times New Roman"/>
          <w:i/>
          <w:iCs/>
          <w:highlight w:val="yellow"/>
        </w:rPr>
        <w:t>HSW</w:t>
      </w:r>
      <w:r w:rsidR="00F47C9E" w:rsidRPr="00A0517D">
        <w:rPr>
          <w:rFonts w:ascii="Times New Roman" w:hAnsi="Times New Roman" w:cs="Times New Roman"/>
          <w:highlight w:val="yellow"/>
        </w:rPr>
        <w:t xml:space="preserve"> [</w:t>
      </w:r>
      <w:r w:rsidR="00371144">
        <w:rPr>
          <w:rFonts w:ascii="Times New Roman" w:hAnsi="Times New Roman" w:cs="Times New Roman"/>
          <w:highlight w:val="yellow"/>
        </w:rPr>
        <w:t>43</w:t>
      </w:r>
      <w:r w:rsidR="00F47C9E" w:rsidRPr="00F47C9E">
        <w:rPr>
          <w:rFonts w:ascii="Times New Roman" w:hAnsi="Times New Roman" w:cs="Times New Roman"/>
          <w:highlight w:val="yellow"/>
        </w:rPr>
        <w:t>].</w:t>
      </w:r>
      <w:r w:rsidR="00F47C9E">
        <w:t xml:space="preserve"> </w:t>
      </w:r>
      <w:r w:rsidRPr="008079BC">
        <w:rPr>
          <w:rFonts w:ascii="Times New Roman" w:eastAsia="Times New Roman" w:hAnsi="Times New Roman" w:cs="Times New Roman"/>
          <w:color w:val="000000"/>
        </w:rPr>
        <w:t>Além da força máxima, será avaliada a resistência em posição invertida</w:t>
      </w:r>
      <w:r w:rsidRPr="008079BC">
        <w:rPr>
          <w:rFonts w:ascii="Times New Roman" w:eastAsia="Times New Roman" w:hAnsi="Times New Roman" w:cs="Times New Roman"/>
          <w:b/>
          <w:color w:val="000000"/>
        </w:rPr>
        <w:t>,</w:t>
      </w:r>
      <w:r w:rsidRPr="008079BC">
        <w:rPr>
          <w:rFonts w:ascii="Times New Roman" w:eastAsia="Times New Roman" w:hAnsi="Times New Roman" w:cs="Times New Roman"/>
          <w:color w:val="000000"/>
        </w:rPr>
        <w:t xml:space="preserve"> por meio do tempo máximo de sustentação no </w:t>
      </w:r>
      <w:r w:rsidRPr="008079BC">
        <w:rPr>
          <w:rFonts w:ascii="Times New Roman" w:eastAsia="Times New Roman" w:hAnsi="Times New Roman" w:cs="Times New Roman"/>
          <w:i/>
          <w:color w:val="000000"/>
        </w:rPr>
        <w:t>HS</w:t>
      </w:r>
      <w:r w:rsidRPr="008079BC">
        <w:rPr>
          <w:rFonts w:ascii="Times New Roman" w:eastAsia="Times New Roman" w:hAnsi="Times New Roman" w:cs="Times New Roman"/>
          <w:color w:val="000000"/>
        </w:rPr>
        <w:t xml:space="preserve"> com pés escorados na parede (</w:t>
      </w:r>
      <w:proofErr w:type="spellStart"/>
      <w:r w:rsidRPr="008079BC">
        <w:rPr>
          <w:rFonts w:ascii="Times New Roman" w:eastAsia="Times New Roman" w:hAnsi="Times New Roman" w:cs="Times New Roman"/>
          <w:i/>
          <w:color w:val="000000"/>
        </w:rPr>
        <w:t>wall-supported</w:t>
      </w:r>
      <w:proofErr w:type="spellEnd"/>
      <w:r w:rsidRPr="008079BC">
        <w:rPr>
          <w:rFonts w:ascii="Times New Roman" w:eastAsia="Times New Roman" w:hAnsi="Times New Roman" w:cs="Times New Roman"/>
          <w:i/>
          <w:color w:val="000000"/>
        </w:rPr>
        <w:t xml:space="preserve"> HS)</w:t>
      </w:r>
      <w:r w:rsidRPr="008079BC">
        <w:rPr>
          <w:rFonts w:ascii="Times New Roman" w:eastAsia="Times New Roman" w:hAnsi="Times New Roman" w:cs="Times New Roman"/>
          <w:color w:val="000000"/>
        </w:rPr>
        <w:t xml:space="preserve">. Essa medida tem como objetivo isolar a contribuição da resistência dos músculos dos membros superiores em contrações isométricas prolongadas, simulando de forma controlada as exigências específicas da posição invertida. Evidências já destacaram a relevância da resistência muscular, sendo fadiga </w:t>
      </w:r>
      <w:r w:rsidRPr="00CB4FED">
        <w:rPr>
          <w:rFonts w:ascii="Times New Roman" w:eastAsia="Times New Roman" w:hAnsi="Times New Roman" w:cs="Times New Roman"/>
          <w:color w:val="000000"/>
        </w:rPr>
        <w:t>dos membros superiores</w:t>
      </w:r>
      <w:r w:rsidRPr="008079BC">
        <w:rPr>
          <w:rFonts w:ascii="Times New Roman" w:eastAsia="Times New Roman" w:hAnsi="Times New Roman" w:cs="Times New Roman"/>
          <w:color w:val="000000"/>
        </w:rPr>
        <w:t xml:space="preserve"> é um fator limitante </w:t>
      </w:r>
      <w:r w:rsidRPr="008079BC">
        <w:rPr>
          <w:rFonts w:ascii="Times New Roman" w:eastAsia="Times New Roman" w:hAnsi="Times New Roman" w:cs="Times New Roman"/>
          <w:color w:val="000000"/>
        </w:rPr>
        <w:lastRenderedPageBreak/>
        <w:t xml:space="preserve">para a estabilidade prolongada </w:t>
      </w:r>
      <w:r w:rsidR="00171088">
        <w:rPr>
          <w:rFonts w:ascii="Times New Roman" w:eastAsia="Times New Roman" w:hAnsi="Times New Roman" w:cs="Times New Roman"/>
          <w:color w:val="000000"/>
        </w:rPr>
        <w:fldChar w:fldCharType="begin"/>
      </w:r>
      <w:r w:rsidR="00171088">
        <w:rPr>
          <w:rFonts w:ascii="Times New Roman" w:eastAsia="Times New Roman" w:hAnsi="Times New Roman" w:cs="Times New Roman"/>
          <w:color w:val="000000"/>
        </w:rPr>
        <w:instrText xml:space="preserve"> ADDIN ZOTERO_ITEM CSL_CITATION {"citationID":"0TPPrDV1","properties":{"formattedCitation":"[14]","plainCitation":"[14]","noteIndex":0},"citationItems":[{"id":56,"uris":["http://zotero.org/users/17274952/items/9539FXDG"],"itemData":{"id":56,"type":"article-journal","container-title":"Journal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sidR="00171088">
        <w:rPr>
          <w:rFonts w:ascii="Times New Roman" w:eastAsia="Times New Roman" w:hAnsi="Times New Roman" w:cs="Times New Roman"/>
          <w:color w:val="000000"/>
        </w:rPr>
        <w:fldChar w:fldCharType="separate"/>
      </w:r>
      <w:r w:rsidR="00171088" w:rsidRPr="00171088">
        <w:rPr>
          <w:rFonts w:ascii="Times New Roman" w:hAnsi="Times New Roman" w:cs="Times New Roman"/>
        </w:rPr>
        <w:t>[14]</w:t>
      </w:r>
      <w:r w:rsidR="00171088">
        <w:rPr>
          <w:rFonts w:ascii="Times New Roman" w:eastAsia="Times New Roman" w:hAnsi="Times New Roman" w:cs="Times New Roman"/>
          <w:color w:val="000000"/>
        </w:rPr>
        <w:fldChar w:fldCharType="end"/>
      </w:r>
      <w:r w:rsidRPr="008079BC">
        <w:rPr>
          <w:rFonts w:ascii="Times New Roman" w:eastAsia="Times New Roman" w:hAnsi="Times New Roman" w:cs="Times New Roman"/>
          <w:color w:val="000000"/>
        </w:rPr>
        <w:t xml:space="preserve">. Foi observada a correlação significativa entre a força de empurrar de membros superiores, em teste de máximas repetições de </w:t>
      </w:r>
      <w:proofErr w:type="spellStart"/>
      <w:r w:rsidRPr="008079BC">
        <w:rPr>
          <w:rFonts w:ascii="Times New Roman" w:eastAsia="Times New Roman" w:hAnsi="Times New Roman" w:cs="Times New Roman"/>
          <w:i/>
          <w:color w:val="000000"/>
        </w:rPr>
        <w:t>push-ups</w:t>
      </w:r>
      <w:proofErr w:type="spellEnd"/>
      <w:r w:rsidRPr="008079BC">
        <w:rPr>
          <w:rFonts w:ascii="Times New Roman" w:eastAsia="Times New Roman" w:hAnsi="Times New Roman" w:cs="Times New Roman"/>
          <w:color w:val="000000"/>
        </w:rPr>
        <w:t xml:space="preserve"> em um minuto, e o tempo de sustentação no </w:t>
      </w:r>
      <w:r w:rsidRPr="008079BC">
        <w:rPr>
          <w:rFonts w:ascii="Times New Roman" w:eastAsia="Times New Roman" w:hAnsi="Times New Roman" w:cs="Times New Roman"/>
          <w:i/>
          <w:color w:val="000000"/>
        </w:rPr>
        <w:t>HS</w:t>
      </w:r>
      <w:r w:rsidRPr="008079BC">
        <w:rPr>
          <w:rFonts w:ascii="Times New Roman" w:eastAsia="Times New Roman" w:hAnsi="Times New Roman" w:cs="Times New Roman"/>
          <w:color w:val="000000"/>
        </w:rPr>
        <w:t xml:space="preserve">, numa população de jovens ginastas profissionais </w:t>
      </w:r>
      <w:r w:rsidR="00171088">
        <w:rPr>
          <w:rFonts w:ascii="Times New Roman" w:eastAsia="Times New Roman" w:hAnsi="Times New Roman" w:cs="Times New Roman"/>
          <w:color w:val="000000"/>
        </w:rPr>
        <w:fldChar w:fldCharType="begin"/>
      </w:r>
      <w:r w:rsidR="00171088">
        <w:rPr>
          <w:rFonts w:ascii="Times New Roman" w:eastAsia="Times New Roman" w:hAnsi="Times New Roman" w:cs="Times New Roman"/>
          <w:color w:val="000000"/>
        </w:rPr>
        <w:instrText xml:space="preserve"> ADDIN ZOTERO_ITEM CSL_CITATION {"citationID":"Mf7yV3k0","properties":{"formattedCitation":"[22]","plainCitation":"[22]","noteIndex":0},"citationItems":[{"id":88,"uris":["http://zotero.org/users/17274952/items/PUS5K2KW"],"itemData":{"id":88,"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sidR="00171088">
        <w:rPr>
          <w:rFonts w:ascii="Times New Roman" w:eastAsia="Times New Roman" w:hAnsi="Times New Roman" w:cs="Times New Roman"/>
          <w:color w:val="000000"/>
        </w:rPr>
        <w:fldChar w:fldCharType="separate"/>
      </w:r>
      <w:r w:rsidR="00171088" w:rsidRPr="00171088">
        <w:rPr>
          <w:rFonts w:ascii="Times New Roman" w:hAnsi="Times New Roman" w:cs="Times New Roman"/>
        </w:rPr>
        <w:t>[22]</w:t>
      </w:r>
      <w:r w:rsidR="00171088">
        <w:rPr>
          <w:rFonts w:ascii="Times New Roman" w:eastAsia="Times New Roman" w:hAnsi="Times New Roman" w:cs="Times New Roman"/>
          <w:color w:val="000000"/>
        </w:rPr>
        <w:fldChar w:fldCharType="end"/>
      </w:r>
      <w:r w:rsidRPr="008079BC">
        <w:rPr>
          <w:rFonts w:ascii="Times New Roman" w:eastAsia="Times New Roman" w:hAnsi="Times New Roman" w:cs="Times New Roman"/>
          <w:color w:val="000000"/>
        </w:rPr>
        <w:t xml:space="preserve">. No entanto, nenhum estudo correlacionou ainda resistência a fadiga com capacidade máxima de força e outras variáveis de controle e conformação postural. </w:t>
      </w:r>
      <w:bookmarkStart w:id="3" w:name="docs-internal-guid-f84e55b5-7fff-a0fc-61"/>
      <w:bookmarkEnd w:id="3"/>
      <w:r w:rsidRPr="008079BC">
        <w:rPr>
          <w:rFonts w:ascii="Times New Roman" w:eastAsia="Times New Roman" w:hAnsi="Times New Roman" w:cs="Times New Roman"/>
          <w:color w:val="000000"/>
        </w:rPr>
        <w:t xml:space="preserve">As variáveis antropométricas, como o comprimento dos membros, a altura do </w:t>
      </w:r>
      <w:proofErr w:type="spellStart"/>
      <w:r w:rsidRPr="008079BC">
        <w:rPr>
          <w:rFonts w:ascii="Times New Roman" w:eastAsia="Times New Roman" w:hAnsi="Times New Roman" w:cs="Times New Roman"/>
          <w:color w:val="000000"/>
        </w:rPr>
        <w:t>CoM</w:t>
      </w:r>
      <w:proofErr w:type="spellEnd"/>
      <w:r w:rsidRPr="008079BC">
        <w:rPr>
          <w:rFonts w:ascii="Times New Roman" w:eastAsia="Times New Roman" w:hAnsi="Times New Roman" w:cs="Times New Roman"/>
          <w:color w:val="000000"/>
        </w:rPr>
        <w:t xml:space="preserve"> e a composição corporal, também serão consideradas pela </w:t>
      </w:r>
      <w:r w:rsidRPr="00CB4FED">
        <w:rPr>
          <w:rFonts w:ascii="Times New Roman" w:eastAsia="Times New Roman" w:hAnsi="Times New Roman" w:cs="Times New Roman"/>
          <w:color w:val="000000"/>
        </w:rPr>
        <w:t>s</w:t>
      </w:r>
      <w:r>
        <w:rPr>
          <w:rFonts w:ascii="Times New Roman" w:eastAsia="Times New Roman" w:hAnsi="Times New Roman" w:cs="Times New Roman"/>
          <w:color w:val="000000"/>
        </w:rPr>
        <w:t>ua</w:t>
      </w:r>
      <w:r w:rsidRPr="00CB4FED">
        <w:rPr>
          <w:rFonts w:ascii="Times New Roman" w:eastAsia="Times New Roman" w:hAnsi="Times New Roman" w:cs="Times New Roman"/>
          <w:color w:val="000000"/>
        </w:rPr>
        <w:t xml:space="preserve"> potencial</w:t>
      </w:r>
      <w:r w:rsidRPr="008079BC">
        <w:rPr>
          <w:rFonts w:ascii="Times New Roman" w:eastAsia="Times New Roman" w:hAnsi="Times New Roman" w:cs="Times New Roman"/>
          <w:color w:val="000000"/>
        </w:rPr>
        <w:t xml:space="preserve"> influência sobre a estabilidade e a eficiência motora na </w:t>
      </w:r>
      <w:r w:rsidRPr="008079BC">
        <w:rPr>
          <w:rFonts w:ascii="Times New Roman" w:eastAsia="Times New Roman" w:hAnsi="Times New Roman" w:cs="Times New Roman"/>
          <w:i/>
          <w:color w:val="000000"/>
        </w:rPr>
        <w:t>HS</w:t>
      </w:r>
      <w:r w:rsidRPr="008079BC">
        <w:rPr>
          <w:rFonts w:ascii="Times New Roman" w:eastAsia="Times New Roman" w:hAnsi="Times New Roman" w:cs="Times New Roman"/>
          <w:color w:val="000000"/>
        </w:rPr>
        <w:t xml:space="preserve"> </w:t>
      </w:r>
      <w:r w:rsidR="00171088">
        <w:rPr>
          <w:rFonts w:ascii="Times New Roman" w:eastAsia="Times New Roman" w:hAnsi="Times New Roman" w:cs="Times New Roman"/>
          <w:color w:val="000000"/>
        </w:rPr>
        <w:fldChar w:fldCharType="begin"/>
      </w:r>
      <w:r w:rsidR="00171088">
        <w:rPr>
          <w:rFonts w:ascii="Times New Roman" w:eastAsia="Times New Roman" w:hAnsi="Times New Roman" w:cs="Times New Roman"/>
          <w:color w:val="000000"/>
        </w:rPr>
        <w:instrText xml:space="preserve"> ADDIN ZOTERO_ITEM CSL_CITATION {"citationID":"iSEWVird","properties":{"formattedCitation":"[23]","plainCitation":"[23]","noteIndex":0},"citationItems":[{"id":79,"uris":["http://zotero.org/users/17274952/items/JY2NY8BU"],"itemData":{"id":79,"type":"book","call-number":"612.76","edition":"4th ed","event-place":"Hoboken, N.J","ISBN":"978-0-470-39818-0","language":"en","publisher":"Wiley","publisher-place":"Hoboken, N.J","source":"BnF ISBN","title":"Biomechanics and motor control of human movement","author":[{"family":"Winter","given":"David A."}],"issued":{"date-parts":[["2009"]]}}}],"schema":"https://github.com/citation-style-language/schema/raw/master/csl-citation.json"} </w:instrText>
      </w:r>
      <w:r w:rsidR="00171088">
        <w:rPr>
          <w:rFonts w:ascii="Times New Roman" w:eastAsia="Times New Roman" w:hAnsi="Times New Roman" w:cs="Times New Roman"/>
          <w:color w:val="000000"/>
        </w:rPr>
        <w:fldChar w:fldCharType="separate"/>
      </w:r>
      <w:r w:rsidR="00171088" w:rsidRPr="00171088">
        <w:rPr>
          <w:rFonts w:ascii="Times New Roman" w:hAnsi="Times New Roman" w:cs="Times New Roman"/>
        </w:rPr>
        <w:t>[23]</w:t>
      </w:r>
      <w:r w:rsidR="00171088">
        <w:rPr>
          <w:rFonts w:ascii="Times New Roman" w:eastAsia="Times New Roman" w:hAnsi="Times New Roman" w:cs="Times New Roman"/>
          <w:color w:val="000000"/>
        </w:rPr>
        <w:fldChar w:fldCharType="end"/>
      </w:r>
      <w:r w:rsidRPr="008079BC">
        <w:rPr>
          <w:rFonts w:ascii="Times New Roman" w:eastAsia="Times New Roman" w:hAnsi="Times New Roman" w:cs="Times New Roman"/>
          <w:color w:val="000000"/>
        </w:rPr>
        <w:t>. Adicionalmente, serão avaliados indicadores de controle postural, como a oscilação</w:t>
      </w:r>
      <w:r w:rsidR="00184328">
        <w:rPr>
          <w:rFonts w:ascii="Times New Roman" w:eastAsia="Times New Roman" w:hAnsi="Times New Roman" w:cs="Times New Roman"/>
          <w:color w:val="000000"/>
        </w:rPr>
        <w:t xml:space="preserve"> da distância entre </w:t>
      </w:r>
      <w:proofErr w:type="spellStart"/>
      <w:r w:rsidR="00184328">
        <w:rPr>
          <w:rFonts w:ascii="Times New Roman" w:eastAsia="Times New Roman" w:hAnsi="Times New Roman" w:cs="Times New Roman"/>
          <w:color w:val="000000"/>
        </w:rPr>
        <w:t>CoM</w:t>
      </w:r>
      <w:proofErr w:type="spellEnd"/>
      <w:r w:rsidR="00184328">
        <w:rPr>
          <w:rFonts w:ascii="Times New Roman" w:eastAsia="Times New Roman" w:hAnsi="Times New Roman" w:cs="Times New Roman"/>
          <w:color w:val="000000"/>
        </w:rPr>
        <w:t xml:space="preserve"> e</w:t>
      </w:r>
      <w:r w:rsidRPr="008079BC">
        <w:rPr>
          <w:rFonts w:ascii="Times New Roman" w:eastAsia="Times New Roman" w:hAnsi="Times New Roman" w:cs="Times New Roman"/>
          <w:color w:val="000000"/>
        </w:rPr>
        <w:t xml:space="preserve"> CoP bem como a complexidade do equilíbrio através de </w:t>
      </w:r>
      <w:proofErr w:type="spellStart"/>
      <w:r w:rsidR="00184328">
        <w:rPr>
          <w:rFonts w:ascii="Times New Roman" w:eastAsia="Times New Roman" w:hAnsi="Times New Roman" w:cs="Times New Roman"/>
          <w:color w:val="000000"/>
        </w:rPr>
        <w:t>ApEn</w:t>
      </w:r>
      <w:proofErr w:type="spellEnd"/>
      <w:r w:rsidRPr="008079BC">
        <w:rPr>
          <w:rFonts w:ascii="Times New Roman" w:eastAsia="Times New Roman" w:hAnsi="Times New Roman" w:cs="Times New Roman"/>
          <w:color w:val="000000"/>
        </w:rPr>
        <w:t xml:space="preserve">. No </w:t>
      </w:r>
      <w:r w:rsidRPr="008079BC">
        <w:rPr>
          <w:rFonts w:ascii="Times New Roman" w:eastAsia="Times New Roman" w:hAnsi="Times New Roman" w:cs="Times New Roman"/>
          <w:i/>
          <w:color w:val="000000"/>
        </w:rPr>
        <w:t>HS</w:t>
      </w:r>
      <w:r w:rsidRPr="008079BC">
        <w:rPr>
          <w:rFonts w:ascii="Times New Roman" w:eastAsia="Times New Roman" w:hAnsi="Times New Roman" w:cs="Times New Roman"/>
          <w:color w:val="000000"/>
        </w:rPr>
        <w:t xml:space="preserve">, seria esperado que um tempo maior de sustentação venha junto com um controle mais estável, como menos variações no CoP e baixa entropia o que indica habilidade </w:t>
      </w:r>
      <w:proofErr w:type="spellStart"/>
      <w:r w:rsidRPr="008079BC">
        <w:rPr>
          <w:rFonts w:ascii="Times New Roman" w:eastAsia="Times New Roman" w:hAnsi="Times New Roman" w:cs="Times New Roman"/>
          <w:color w:val="000000"/>
        </w:rPr>
        <w:t>neuromotora</w:t>
      </w:r>
      <w:proofErr w:type="spellEnd"/>
      <w:r w:rsidRPr="008079BC">
        <w:rPr>
          <w:rFonts w:ascii="Times New Roman" w:eastAsia="Times New Roman" w:hAnsi="Times New Roman" w:cs="Times New Roman"/>
          <w:color w:val="000000"/>
        </w:rPr>
        <w:t xml:space="preserve"> desenvolvida </w:t>
      </w:r>
      <w:r w:rsidR="00171088" w:rsidRPr="006B08BC">
        <w:rPr>
          <w:rFonts w:ascii="Times New Roman" w:eastAsia="Times New Roman" w:hAnsi="Times New Roman" w:cs="Times New Roman"/>
          <w:color w:val="000000"/>
          <w:highlight w:val="yellow"/>
        </w:rPr>
        <w:fldChar w:fldCharType="begin"/>
      </w:r>
      <w:r w:rsidR="00171088" w:rsidRPr="006B08BC">
        <w:rPr>
          <w:rFonts w:ascii="Times New Roman" w:eastAsia="Times New Roman" w:hAnsi="Times New Roman" w:cs="Times New Roman"/>
          <w:color w:val="000000"/>
          <w:highlight w:val="yellow"/>
        </w:rPr>
        <w:instrText xml:space="preserve"> ADDIN ZOTERO_ITEM CSL_CITATION {"citationID":"ns1mgPFS","properties":{"formattedCitation":"[4]","plainCitation":"[4]","noteIndex":0},"citationItems":[{"id":50,"uris":["http://zotero.org/users/17274952/items/RI8HJ578"],"itemData":{"id":50,"type":"article-journal","abstract":"Abstract\n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sidR="00171088" w:rsidRPr="006B08BC">
        <w:rPr>
          <w:rFonts w:ascii="Times New Roman" w:eastAsia="Times New Roman" w:hAnsi="Times New Roman" w:cs="Times New Roman"/>
          <w:color w:val="000000"/>
          <w:highlight w:val="yellow"/>
        </w:rPr>
        <w:fldChar w:fldCharType="separate"/>
      </w:r>
      <w:r w:rsidR="00171088" w:rsidRPr="006B08BC">
        <w:rPr>
          <w:rFonts w:ascii="Times New Roman" w:hAnsi="Times New Roman" w:cs="Times New Roman"/>
          <w:highlight w:val="yellow"/>
        </w:rPr>
        <w:t>[4]</w:t>
      </w:r>
      <w:r w:rsidR="00171088" w:rsidRPr="006B08BC">
        <w:rPr>
          <w:rFonts w:ascii="Times New Roman" w:eastAsia="Times New Roman" w:hAnsi="Times New Roman" w:cs="Times New Roman"/>
          <w:color w:val="000000"/>
          <w:highlight w:val="yellow"/>
        </w:rPr>
        <w:fldChar w:fldCharType="end"/>
      </w:r>
      <w:r w:rsidRPr="006B08BC">
        <w:rPr>
          <w:rFonts w:ascii="Times New Roman" w:eastAsia="Times New Roman" w:hAnsi="Times New Roman" w:cs="Times New Roman"/>
          <w:color w:val="000000"/>
          <w:highlight w:val="yellow"/>
        </w:rPr>
        <w:t xml:space="preserve">. </w:t>
      </w:r>
      <w:r w:rsidR="000055E4" w:rsidRPr="006B08BC">
        <w:rPr>
          <w:rFonts w:ascii="Times New Roman" w:hAnsi="Times New Roman" w:cs="Times New Roman"/>
          <w:highlight w:val="yellow"/>
        </w:rPr>
        <w:t>No entanto, diferente da análise isolada da variabilidade do CoP, que reflete primordialmente o esforço ou a intensidade das correções aplicadas na base de suporte, a distância CoP-</w:t>
      </w:r>
      <w:proofErr w:type="spellStart"/>
      <w:r w:rsidR="000055E4" w:rsidRPr="006B08BC">
        <w:rPr>
          <w:rFonts w:ascii="Times New Roman" w:hAnsi="Times New Roman" w:cs="Times New Roman"/>
          <w:highlight w:val="yellow"/>
        </w:rPr>
        <w:t>CoM</w:t>
      </w:r>
      <w:proofErr w:type="spellEnd"/>
      <w:r w:rsidR="000055E4" w:rsidRPr="006B08BC">
        <w:rPr>
          <w:rFonts w:ascii="Times New Roman" w:hAnsi="Times New Roman" w:cs="Times New Roman"/>
          <w:highlight w:val="yellow"/>
        </w:rPr>
        <w:t xml:space="preserve"> (diferença entre o </w:t>
      </w:r>
      <w:r w:rsidR="006B08BC">
        <w:rPr>
          <w:rFonts w:ascii="Times New Roman" w:hAnsi="Times New Roman" w:cs="Times New Roman"/>
          <w:highlight w:val="yellow"/>
        </w:rPr>
        <w:t>c</w:t>
      </w:r>
      <w:r w:rsidR="000055E4" w:rsidRPr="006B08BC">
        <w:rPr>
          <w:rFonts w:ascii="Times New Roman" w:hAnsi="Times New Roman" w:cs="Times New Roman"/>
          <w:highlight w:val="yellow"/>
        </w:rPr>
        <w:t xml:space="preserve">entro de </w:t>
      </w:r>
      <w:r w:rsidR="006B08BC">
        <w:rPr>
          <w:rFonts w:ascii="Times New Roman" w:hAnsi="Times New Roman" w:cs="Times New Roman"/>
          <w:highlight w:val="yellow"/>
        </w:rPr>
        <w:t>p</w:t>
      </w:r>
      <w:r w:rsidR="000055E4" w:rsidRPr="006B08BC">
        <w:rPr>
          <w:rFonts w:ascii="Times New Roman" w:hAnsi="Times New Roman" w:cs="Times New Roman"/>
          <w:highlight w:val="yellow"/>
        </w:rPr>
        <w:t xml:space="preserve">ressão e a projeção vertical do </w:t>
      </w:r>
      <w:r w:rsidR="006B08BC">
        <w:rPr>
          <w:rFonts w:ascii="Times New Roman" w:hAnsi="Times New Roman" w:cs="Times New Roman"/>
          <w:highlight w:val="yellow"/>
        </w:rPr>
        <w:t>c</w:t>
      </w:r>
      <w:r w:rsidR="000055E4" w:rsidRPr="006B08BC">
        <w:rPr>
          <w:rFonts w:ascii="Times New Roman" w:hAnsi="Times New Roman" w:cs="Times New Roman"/>
          <w:highlight w:val="yellow"/>
        </w:rPr>
        <w:t xml:space="preserve">entro de </w:t>
      </w:r>
      <w:r w:rsidR="006B08BC">
        <w:rPr>
          <w:rFonts w:ascii="Times New Roman" w:hAnsi="Times New Roman" w:cs="Times New Roman"/>
          <w:highlight w:val="yellow"/>
        </w:rPr>
        <w:t>m</w:t>
      </w:r>
      <w:r w:rsidR="000055E4" w:rsidRPr="006B08BC">
        <w:rPr>
          <w:rFonts w:ascii="Times New Roman" w:hAnsi="Times New Roman" w:cs="Times New Roman"/>
          <w:highlight w:val="yellow"/>
        </w:rPr>
        <w:t xml:space="preserve">assa) será adotada como a medida primária de erro de equilíbrio e estabilidade dinâmica. O uso para esta abordagem reside no modelo biomecânico do pêndulo invertido, onde a aceleração horizontal do corpo é diretamente proporcional à distância entre o CoP e o </w:t>
      </w:r>
      <w:proofErr w:type="spellStart"/>
      <w:r w:rsidR="000055E4" w:rsidRPr="006B08BC">
        <w:rPr>
          <w:rFonts w:ascii="Times New Roman" w:hAnsi="Times New Roman" w:cs="Times New Roman"/>
          <w:highlight w:val="yellow"/>
        </w:rPr>
        <w:t>CoM.</w:t>
      </w:r>
      <w:proofErr w:type="spellEnd"/>
      <w:r w:rsidR="000055E4" w:rsidRPr="006B08BC">
        <w:rPr>
          <w:rFonts w:ascii="Times New Roman" w:hAnsi="Times New Roman" w:cs="Times New Roman"/>
          <w:highlight w:val="yellow"/>
        </w:rPr>
        <w:t xml:space="preserve"> Enquanto a variabilidade do CoP pode indicar apenas uma alta atividade neuromuscular (que pode ou não ser eficiente), a distância CoP-</w:t>
      </w:r>
      <w:proofErr w:type="spellStart"/>
      <w:r w:rsidR="000055E4" w:rsidRPr="006B08BC">
        <w:rPr>
          <w:rFonts w:ascii="Times New Roman" w:hAnsi="Times New Roman" w:cs="Times New Roman"/>
          <w:highlight w:val="yellow"/>
        </w:rPr>
        <w:t>CoM</w:t>
      </w:r>
      <w:proofErr w:type="spellEnd"/>
      <w:r w:rsidR="000055E4" w:rsidRPr="006B08BC">
        <w:rPr>
          <w:rFonts w:ascii="Times New Roman" w:hAnsi="Times New Roman" w:cs="Times New Roman"/>
          <w:highlight w:val="yellow"/>
        </w:rPr>
        <w:t xml:space="preserve"> quantifica o erro real do sistema: quanto maior essa distância, maior o torque desestabilizador da gravidade e, consequentemente, menor a eficiência do controle postural [</w:t>
      </w:r>
      <w:r w:rsidR="006B08BC">
        <w:rPr>
          <w:rFonts w:ascii="Times New Roman" w:hAnsi="Times New Roman" w:cs="Times New Roman"/>
          <w:highlight w:val="yellow"/>
        </w:rPr>
        <w:t>45</w:t>
      </w:r>
      <w:r w:rsidR="000055E4" w:rsidRPr="006B08BC">
        <w:rPr>
          <w:rFonts w:ascii="Times New Roman" w:hAnsi="Times New Roman" w:cs="Times New Roman"/>
          <w:highlight w:val="yellow"/>
        </w:rPr>
        <w:t xml:space="preserve">]. </w:t>
      </w:r>
    </w:p>
    <w:p w14:paraId="2B4FAF48" w14:textId="369BC170" w:rsidR="00F042A2" w:rsidRPr="008079BC" w:rsidRDefault="00F042A2" w:rsidP="00F042A2">
      <w:pPr>
        <w:widowControl w:val="0"/>
        <w:spacing w:line="360" w:lineRule="auto"/>
        <w:ind w:firstLine="709"/>
        <w:rPr>
          <w:rFonts w:ascii="Times New Roman" w:eastAsia="Times New Roman" w:hAnsi="Times New Roman" w:cs="Times New Roman"/>
          <w:color w:val="000000"/>
        </w:rPr>
      </w:pPr>
      <w:r w:rsidRPr="008079BC">
        <w:rPr>
          <w:rFonts w:ascii="Times New Roman" w:eastAsia="Times New Roman" w:hAnsi="Times New Roman" w:cs="Times New Roman"/>
          <w:color w:val="000000"/>
        </w:rPr>
        <w:t xml:space="preserve">Será feita também uma análise cinemática dos ângulos articulares, incluindo </w:t>
      </w:r>
      <w:r w:rsidR="00D94276">
        <w:rPr>
          <w:rFonts w:ascii="Times New Roman" w:eastAsia="Times New Roman" w:hAnsi="Times New Roman" w:cs="Times New Roman"/>
        </w:rPr>
        <w:t>punhos, ombros, quadril e cabeça</w:t>
      </w:r>
      <w:r w:rsidRPr="008079BC">
        <w:rPr>
          <w:rFonts w:ascii="Times New Roman" w:eastAsia="Times New Roman" w:hAnsi="Times New Roman" w:cs="Times New Roman"/>
          <w:color w:val="000000"/>
        </w:rPr>
        <w:t>, tanto da forma estática (</w:t>
      </w:r>
      <w:r w:rsidRPr="008079BC">
        <w:rPr>
          <w:rFonts w:ascii="Times New Roman" w:eastAsia="Times New Roman" w:hAnsi="Times New Roman" w:cs="Times New Roman"/>
          <w:i/>
          <w:color w:val="000000"/>
        </w:rPr>
        <w:t>HS</w:t>
      </w:r>
      <w:r w:rsidRPr="008079BC">
        <w:rPr>
          <w:rFonts w:ascii="Times New Roman" w:eastAsia="Times New Roman" w:hAnsi="Times New Roman" w:cs="Times New Roman"/>
          <w:color w:val="000000"/>
        </w:rPr>
        <w:t>) quanto da dinâmica (</w:t>
      </w:r>
      <w:r w:rsidRPr="008079BC">
        <w:rPr>
          <w:rFonts w:ascii="Times New Roman" w:eastAsia="Times New Roman" w:hAnsi="Times New Roman" w:cs="Times New Roman"/>
          <w:i/>
          <w:color w:val="000000"/>
        </w:rPr>
        <w:t>HSW</w:t>
      </w:r>
      <w:r w:rsidRPr="008079BC">
        <w:rPr>
          <w:rFonts w:ascii="Times New Roman" w:eastAsia="Times New Roman" w:hAnsi="Times New Roman" w:cs="Times New Roman"/>
          <w:color w:val="000000"/>
        </w:rPr>
        <w:t>). O alinhamento segmentar influencia diretamente a distribuição do centro de massa (</w:t>
      </w:r>
      <w:proofErr w:type="spellStart"/>
      <w:r w:rsidRPr="008079BC">
        <w:rPr>
          <w:rFonts w:ascii="Times New Roman" w:eastAsia="Times New Roman" w:hAnsi="Times New Roman" w:cs="Times New Roman"/>
          <w:color w:val="000000"/>
        </w:rPr>
        <w:t>CoM</w:t>
      </w:r>
      <w:proofErr w:type="spellEnd"/>
      <w:r w:rsidRPr="008079BC">
        <w:rPr>
          <w:rFonts w:ascii="Times New Roman" w:eastAsia="Times New Roman" w:hAnsi="Times New Roman" w:cs="Times New Roman"/>
          <w:color w:val="000000"/>
        </w:rPr>
        <w:t xml:space="preserve">) e as demandas de torque sobre os estabilizadores articulares, podendo determinar estratégias distintas de manutenção do equilíbrio </w:t>
      </w:r>
      <w:r w:rsidR="00171088">
        <w:rPr>
          <w:rFonts w:ascii="Times New Roman" w:eastAsia="Times New Roman" w:hAnsi="Times New Roman" w:cs="Times New Roman"/>
          <w:color w:val="000000"/>
        </w:rPr>
        <w:fldChar w:fldCharType="begin"/>
      </w:r>
      <w:r w:rsidR="00171088">
        <w:rPr>
          <w:rFonts w:ascii="Times New Roman" w:eastAsia="Times New Roman" w:hAnsi="Times New Roman" w:cs="Times New Roman"/>
          <w:color w:val="000000"/>
        </w:rPr>
        <w:instrText xml:space="preserve"> ADDIN ZOTERO_ITEM CSL_CITATION {"citationID":"QFMjnsqT","properties":{"formattedCitation":"[1]","plainCitation":"[1]","noteIndex":0},"citationItems":[{"id":65,"uris":["http://zotero.org/users/17274952/items/LV8KSPDR"],"itemData":{"id":65,"type":"article-journal","abstract":"Handstand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sidR="00171088">
        <w:rPr>
          <w:rFonts w:ascii="Times New Roman" w:eastAsia="Times New Roman" w:hAnsi="Times New Roman" w:cs="Times New Roman"/>
          <w:color w:val="000000"/>
        </w:rPr>
        <w:fldChar w:fldCharType="separate"/>
      </w:r>
      <w:r w:rsidR="00171088" w:rsidRPr="00171088">
        <w:rPr>
          <w:rFonts w:ascii="Times New Roman" w:hAnsi="Times New Roman" w:cs="Times New Roman"/>
        </w:rPr>
        <w:t>[1]</w:t>
      </w:r>
      <w:r w:rsidR="00171088">
        <w:rPr>
          <w:rFonts w:ascii="Times New Roman" w:eastAsia="Times New Roman" w:hAnsi="Times New Roman" w:cs="Times New Roman"/>
          <w:color w:val="000000"/>
        </w:rPr>
        <w:fldChar w:fldCharType="end"/>
      </w:r>
      <w:r w:rsidRPr="008079BC">
        <w:rPr>
          <w:rFonts w:ascii="Times New Roman" w:eastAsia="Times New Roman" w:hAnsi="Times New Roman" w:cs="Times New Roman"/>
          <w:color w:val="000000"/>
        </w:rPr>
        <w:t xml:space="preserve">. </w:t>
      </w:r>
      <w:r w:rsidR="00B22601" w:rsidRPr="00B22601">
        <w:rPr>
          <w:rFonts w:ascii="Times New Roman" w:eastAsia="Times New Roman" w:hAnsi="Times New Roman" w:cs="Times New Roman"/>
          <w:color w:val="000000"/>
          <w:highlight w:val="yellow"/>
        </w:rPr>
        <w:t xml:space="preserve">Diferentemente da abordagem tradicional </w:t>
      </w:r>
      <w:r w:rsidR="00B22601" w:rsidRPr="00B22601">
        <w:rPr>
          <w:rFonts w:ascii="Times New Roman" w:eastAsia="Times New Roman" w:hAnsi="Times New Roman" w:cs="Times New Roman"/>
          <w:highlight w:val="yellow"/>
        </w:rPr>
        <w:fldChar w:fldCharType="begin"/>
      </w:r>
      <w:r w:rsidR="002311F7">
        <w:rPr>
          <w:rFonts w:ascii="Times New Roman" w:eastAsia="Times New Roman" w:hAnsi="Times New Roman" w:cs="Times New Roman"/>
          <w:highlight w:val="yellow"/>
        </w:rPr>
        <w:instrText xml:space="preserve"> ADDIN ZOTERO_ITEM CSL_CITATION {"citationID":"nlh95GlK","properties":{"formattedCitation":"[11], [12]","plainCitation":"[11], [12]","noteIndex":0},"citationItems":[{"id":69,"uris":["http://zotero.org/users/17274952/items/PDH4GHVG"],"itemData":{"id":69,"type":"article-journal","journalAbbreviation":"Science of Gymnastics Journal","page":"19-30","title":"Kinematic Analysis of handstands in gymnastics","volume":"7","author":[{"family":"B. Belčič","given":"P. Samardžija"}],"issued":{"date-parts":[["2015"]]}}},{"id":58,"uris":["http://zotero.org/users/17274952/items/89GK6CG5"],"itemData":{"id":58,"type":"article-journal","abstract":"Background/Objectives: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schema":"https://github.com/citation-style-language/schema/raw/master/csl-citation.json"} </w:instrText>
      </w:r>
      <w:r w:rsidR="00B22601" w:rsidRPr="00B22601">
        <w:rPr>
          <w:rFonts w:ascii="Times New Roman" w:eastAsia="Times New Roman" w:hAnsi="Times New Roman" w:cs="Times New Roman"/>
          <w:highlight w:val="yellow"/>
        </w:rPr>
        <w:fldChar w:fldCharType="separate"/>
      </w:r>
      <w:r w:rsidR="00B22601" w:rsidRPr="00B22601">
        <w:rPr>
          <w:rFonts w:ascii="Times New Roman" w:hAnsi="Times New Roman" w:cs="Times New Roman"/>
          <w:highlight w:val="yellow"/>
        </w:rPr>
        <w:t>[11], [12]</w:t>
      </w:r>
      <w:r w:rsidR="00B22601" w:rsidRPr="00B22601">
        <w:rPr>
          <w:rFonts w:ascii="Times New Roman" w:eastAsia="Times New Roman" w:hAnsi="Times New Roman" w:cs="Times New Roman"/>
          <w:highlight w:val="yellow"/>
        </w:rPr>
        <w:fldChar w:fldCharType="end"/>
      </w:r>
      <w:r w:rsidR="00B22601" w:rsidRPr="00B22601">
        <w:rPr>
          <w:rFonts w:ascii="Times New Roman" w:eastAsia="Times New Roman" w:hAnsi="Times New Roman" w:cs="Times New Roman"/>
          <w:color w:val="000000"/>
          <w:highlight w:val="yellow"/>
        </w:rPr>
        <w:t xml:space="preserve">, o alinhamento articular não será adotado aqui como indicador de proficiência. Esta decisão justifica-se pela necessidade de isolar a eficiência biomecânica da estética esportiva, uma vez que a literatura atual, centrada em ginastas de elite, não deixa claro se o alinhamento é o fator causal da estabilidade ou um requisito técnico-normativo. Sob essa lógica, o estudo também investigará também a base de suporte, incluindo a distância das mãos e a configuração dos dedos, para confrontar padrões populares de ensino, como a “mão em garra” (dedos </w:t>
      </w:r>
      <w:proofErr w:type="spellStart"/>
      <w:r w:rsidR="00B22601" w:rsidRPr="00B22601">
        <w:rPr>
          <w:rFonts w:ascii="Times New Roman" w:eastAsia="Times New Roman" w:hAnsi="Times New Roman" w:cs="Times New Roman"/>
          <w:color w:val="000000"/>
          <w:highlight w:val="yellow"/>
        </w:rPr>
        <w:t>semi-flexionados</w:t>
      </w:r>
      <w:proofErr w:type="spellEnd"/>
      <w:r w:rsidR="00B22601" w:rsidRPr="00B22601">
        <w:rPr>
          <w:rFonts w:ascii="Times New Roman" w:eastAsia="Times New Roman" w:hAnsi="Times New Roman" w:cs="Times New Roman"/>
          <w:color w:val="000000"/>
          <w:highlight w:val="yellow"/>
        </w:rPr>
        <w:t xml:space="preserve">), com evidências científicas que sugerem maior eficiência em palmas planas e </w:t>
      </w:r>
      <w:r w:rsidR="00B22601" w:rsidRPr="00B22601">
        <w:rPr>
          <w:rFonts w:ascii="Times New Roman" w:eastAsia="Times New Roman" w:hAnsi="Times New Roman" w:cs="Times New Roman"/>
          <w:color w:val="000000"/>
          <w:highlight w:val="yellow"/>
        </w:rPr>
        <w:lastRenderedPageBreak/>
        <w:t>dedos unidos [</w:t>
      </w:r>
      <w:r w:rsidR="00B22601">
        <w:rPr>
          <w:rFonts w:ascii="Times New Roman" w:eastAsia="Times New Roman" w:hAnsi="Times New Roman" w:cs="Times New Roman"/>
          <w:color w:val="000000"/>
          <w:highlight w:val="yellow"/>
        </w:rPr>
        <w:t>38</w:t>
      </w:r>
      <w:r w:rsidR="00B22601" w:rsidRPr="00B22601">
        <w:rPr>
          <w:rFonts w:ascii="Times New Roman" w:eastAsia="Times New Roman" w:hAnsi="Times New Roman" w:cs="Times New Roman"/>
          <w:color w:val="000000"/>
          <w:highlight w:val="yellow"/>
        </w:rPr>
        <w:t>].</w:t>
      </w:r>
      <w:r w:rsidR="00284AFC">
        <w:rPr>
          <w:rFonts w:ascii="Times New Roman" w:eastAsia="Times New Roman" w:hAnsi="Times New Roman" w:cs="Times New Roman"/>
          <w:color w:val="000000"/>
        </w:rPr>
        <w:t xml:space="preserve"> </w:t>
      </w:r>
      <w:r w:rsidR="00284AFC" w:rsidRPr="003A72E6">
        <w:rPr>
          <w:rFonts w:ascii="Times New Roman" w:eastAsia="Times New Roman" w:hAnsi="Times New Roman" w:cs="Times New Roman"/>
          <w:color w:val="000000"/>
          <w:highlight w:val="yellow"/>
        </w:rPr>
        <w:t>Nesta lógica que a configuração das mãos pode influenciar o desempenho, no HSW</w:t>
      </w:r>
      <w:r w:rsidR="00284AFC" w:rsidRPr="003A72E6">
        <w:rPr>
          <w:rFonts w:ascii="Times New Roman" w:eastAsia="Times New Roman" w:hAnsi="Times New Roman" w:cs="Times New Roman"/>
          <w:color w:val="000000"/>
          <w:highlight w:val="yellow"/>
        </w:rPr>
        <w:t xml:space="preserve"> será analisada</w:t>
      </w:r>
      <w:r w:rsidR="00284AFC" w:rsidRPr="003A72E6">
        <w:rPr>
          <w:rFonts w:ascii="Times New Roman" w:eastAsia="Times New Roman" w:hAnsi="Times New Roman" w:cs="Times New Roman"/>
          <w:color w:val="000000"/>
          <w:highlight w:val="yellow"/>
        </w:rPr>
        <w:t>,</w:t>
      </w:r>
      <w:r w:rsidR="00284AFC" w:rsidRPr="003A72E6">
        <w:rPr>
          <w:rFonts w:ascii="Times New Roman" w:eastAsia="Times New Roman" w:hAnsi="Times New Roman" w:cs="Times New Roman"/>
          <w:color w:val="000000"/>
          <w:highlight w:val="yellow"/>
        </w:rPr>
        <w:t xml:space="preserve"> </w:t>
      </w:r>
      <w:r w:rsidR="00284AFC" w:rsidRPr="003A72E6">
        <w:rPr>
          <w:rFonts w:ascii="Times New Roman" w:eastAsia="Times New Roman" w:hAnsi="Times New Roman" w:cs="Times New Roman"/>
          <w:color w:val="000000"/>
          <w:highlight w:val="yellow"/>
        </w:rPr>
        <w:t>além d</w:t>
      </w:r>
      <w:r w:rsidR="00284AFC" w:rsidRPr="003A72E6">
        <w:rPr>
          <w:rFonts w:ascii="Times New Roman" w:eastAsia="Times New Roman" w:hAnsi="Times New Roman" w:cs="Times New Roman"/>
          <w:color w:val="000000"/>
          <w:highlight w:val="yellow"/>
        </w:rPr>
        <w:t>a</w:t>
      </w:r>
      <w:r w:rsidR="00284AFC" w:rsidRPr="003A72E6">
        <w:rPr>
          <w:rFonts w:ascii="Times New Roman" w:eastAsia="Times New Roman" w:hAnsi="Times New Roman" w:cs="Times New Roman"/>
          <w:color w:val="000000"/>
          <w:highlight w:val="yellow"/>
        </w:rPr>
        <w:t xml:space="preserve"> distância entre as mãos, sua</w:t>
      </w:r>
      <w:r w:rsidR="00284AFC" w:rsidRPr="003A72E6">
        <w:rPr>
          <w:rFonts w:ascii="Times New Roman" w:eastAsia="Times New Roman" w:hAnsi="Times New Roman" w:cs="Times New Roman"/>
          <w:color w:val="000000"/>
          <w:highlight w:val="yellow"/>
        </w:rPr>
        <w:t xml:space="preserve"> orientação angular (rotação das mãos) em</w:t>
      </w:r>
      <w:r w:rsidR="00284AFC" w:rsidRPr="003A72E6">
        <w:rPr>
          <w:rFonts w:ascii="Times New Roman" w:eastAsia="Times New Roman" w:hAnsi="Times New Roman" w:cs="Times New Roman"/>
          <w:color w:val="000000"/>
          <w:highlight w:val="yellow"/>
        </w:rPr>
        <w:t xml:space="preserve"> relação a direção do deslocamento</w:t>
      </w:r>
      <w:r w:rsidR="00284AFC" w:rsidRPr="003A72E6">
        <w:rPr>
          <w:rFonts w:ascii="Times New Roman" w:eastAsia="Times New Roman" w:hAnsi="Times New Roman" w:cs="Times New Roman"/>
          <w:color w:val="000000"/>
          <w:highlight w:val="yellow"/>
        </w:rPr>
        <w:t xml:space="preserve">. </w:t>
      </w:r>
      <w:proofErr w:type="spellStart"/>
      <w:r w:rsidR="00284AFC" w:rsidRPr="003A72E6">
        <w:rPr>
          <w:rFonts w:ascii="Times New Roman" w:eastAsia="Times New Roman" w:hAnsi="Times New Roman" w:cs="Times New Roman"/>
          <w:color w:val="000000"/>
          <w:highlight w:val="yellow"/>
        </w:rPr>
        <w:t>Hipotetiza-se</w:t>
      </w:r>
      <w:proofErr w:type="spellEnd"/>
      <w:r w:rsidR="00284AFC" w:rsidRPr="003A72E6">
        <w:rPr>
          <w:rFonts w:ascii="Times New Roman" w:eastAsia="Times New Roman" w:hAnsi="Times New Roman" w:cs="Times New Roman"/>
          <w:color w:val="000000"/>
          <w:highlight w:val="yellow"/>
        </w:rPr>
        <w:t xml:space="preserve"> que a rotação externa das mãos atue como uma estratégia compensatória para limitações de mobilidade na articulação </w:t>
      </w:r>
      <w:r w:rsidR="00284AFC" w:rsidRPr="003A72E6">
        <w:rPr>
          <w:rFonts w:ascii="Times New Roman" w:eastAsia="Times New Roman" w:hAnsi="Times New Roman" w:cs="Times New Roman"/>
          <w:color w:val="000000"/>
          <w:highlight w:val="yellow"/>
        </w:rPr>
        <w:t>do punho</w:t>
      </w:r>
      <w:r w:rsidR="003A72E6" w:rsidRPr="003A72E6">
        <w:rPr>
          <w:rFonts w:ascii="Times New Roman" w:eastAsia="Times New Roman" w:hAnsi="Times New Roman" w:cs="Times New Roman"/>
          <w:color w:val="000000"/>
          <w:highlight w:val="yellow"/>
        </w:rPr>
        <w:t xml:space="preserve"> em extensão</w:t>
      </w:r>
      <w:r w:rsidR="00284AFC" w:rsidRPr="003A72E6">
        <w:rPr>
          <w:rFonts w:ascii="Times New Roman" w:eastAsia="Times New Roman" w:hAnsi="Times New Roman" w:cs="Times New Roman"/>
          <w:color w:val="000000"/>
          <w:highlight w:val="yellow"/>
        </w:rPr>
        <w:t xml:space="preserve">, facilitando o avanço do </w:t>
      </w:r>
      <w:proofErr w:type="spellStart"/>
      <w:r w:rsidR="00284AFC" w:rsidRPr="003A72E6">
        <w:rPr>
          <w:rFonts w:ascii="Times New Roman" w:eastAsia="Times New Roman" w:hAnsi="Times New Roman" w:cs="Times New Roman"/>
          <w:color w:val="000000"/>
          <w:highlight w:val="yellow"/>
        </w:rPr>
        <w:t>CoM</w:t>
      </w:r>
      <w:proofErr w:type="spellEnd"/>
      <w:r w:rsidR="00284AFC" w:rsidRPr="003A72E6">
        <w:rPr>
          <w:rFonts w:ascii="Times New Roman" w:eastAsia="Times New Roman" w:hAnsi="Times New Roman" w:cs="Times New Roman"/>
          <w:color w:val="000000"/>
          <w:highlight w:val="yellow"/>
        </w:rPr>
        <w:t xml:space="preserve"> sobre a base de apoio no plano sagital. Essa configuração pode otimizar a excursão do </w:t>
      </w:r>
      <w:proofErr w:type="spellStart"/>
      <w:r w:rsidR="00284AFC" w:rsidRPr="003A72E6">
        <w:rPr>
          <w:rFonts w:ascii="Times New Roman" w:eastAsia="Times New Roman" w:hAnsi="Times New Roman" w:cs="Times New Roman"/>
          <w:color w:val="000000"/>
          <w:highlight w:val="yellow"/>
        </w:rPr>
        <w:t>CoM</w:t>
      </w:r>
      <w:proofErr w:type="spellEnd"/>
      <w:r w:rsidR="00284AFC" w:rsidRPr="003A72E6">
        <w:rPr>
          <w:rFonts w:ascii="Times New Roman" w:eastAsia="Times New Roman" w:hAnsi="Times New Roman" w:cs="Times New Roman"/>
          <w:color w:val="000000"/>
          <w:highlight w:val="yellow"/>
        </w:rPr>
        <w:t xml:space="preserve"> ao permitir que o torque de correção seja exercido em um plano oblíquo, potencialmente reduzindo a sobrecarga mecânica e favorecendo a continuidade do deslocamento dinâmico.</w:t>
      </w:r>
      <w:r w:rsidR="00284AFC" w:rsidRPr="003A72E6">
        <w:rPr>
          <w:rFonts w:ascii="Times New Roman" w:eastAsia="Times New Roman" w:hAnsi="Times New Roman" w:cs="Times New Roman"/>
          <w:color w:val="000000"/>
          <w:highlight w:val="yellow"/>
        </w:rPr>
        <w:t xml:space="preserve"> </w:t>
      </w:r>
      <w:r w:rsidRPr="003A72E6">
        <w:rPr>
          <w:rFonts w:ascii="Times New Roman" w:eastAsia="Times New Roman" w:hAnsi="Times New Roman" w:cs="Times New Roman"/>
          <w:color w:val="000000"/>
          <w:highlight w:val="yellow"/>
        </w:rPr>
        <w:t xml:space="preserve">O corte etário seguirá base na literatura de controle postural em pé, a qual incluirá uma faixa abrange a população adulta jovem com o sistema </w:t>
      </w:r>
      <w:proofErr w:type="spellStart"/>
      <w:r w:rsidRPr="003A72E6">
        <w:rPr>
          <w:rFonts w:ascii="Times New Roman" w:eastAsia="Times New Roman" w:hAnsi="Times New Roman" w:cs="Times New Roman"/>
          <w:color w:val="000000"/>
          <w:highlight w:val="yellow"/>
        </w:rPr>
        <w:t>neuromotor</w:t>
      </w:r>
      <w:proofErr w:type="spellEnd"/>
      <w:r w:rsidRPr="003A72E6">
        <w:rPr>
          <w:rFonts w:ascii="Times New Roman" w:eastAsia="Times New Roman" w:hAnsi="Times New Roman" w:cs="Times New Roman"/>
          <w:color w:val="000000"/>
          <w:highlight w:val="yellow"/>
        </w:rPr>
        <w:t xml:space="preserve"> plenamente desenvolvido, mas não se limitará ao considerar declínio sensório-motor associado ao envelhecimento.</w:t>
      </w:r>
      <w:r w:rsidRPr="008079BC">
        <w:rPr>
          <w:rFonts w:ascii="Times New Roman" w:eastAsia="Times New Roman" w:hAnsi="Times New Roman" w:cs="Times New Roman"/>
          <w:color w:val="000000"/>
        </w:rPr>
        <w:t> </w:t>
      </w:r>
    </w:p>
    <w:p w14:paraId="2B043726" w14:textId="36DB19AC" w:rsidR="00F042A2" w:rsidRDefault="00F042A2" w:rsidP="008D240F">
      <w:pPr>
        <w:spacing w:line="360" w:lineRule="auto"/>
        <w:rPr>
          <w:rFonts w:ascii="Times New Roman" w:eastAsia="Times New Roman" w:hAnsi="Times New Roman" w:cs="Times New Roman"/>
        </w:rPr>
      </w:pPr>
      <w:r>
        <w:rPr>
          <w:rFonts w:ascii="Times New Roman" w:eastAsia="Times New Roman" w:hAnsi="Times New Roman" w:cs="Times New Roman"/>
        </w:rPr>
        <w:tab/>
        <w:t>A coleta de dados será realizada em duas sessões distintas nas dependências da Escola de Educação Física e Esportes de Ribeirão Preto da Universidade de São Paulo (EEFERP-USP), localizada na Avenida Bandeirantes, 3900, Vila Monte Alegre, Ribeirão Preto – SP. A primeira sessão ocorrerá no Laboratório de Cineantropometria e Desempenho Humano (</w:t>
      </w:r>
      <w:proofErr w:type="spellStart"/>
      <w:r>
        <w:rPr>
          <w:rFonts w:ascii="Times New Roman" w:eastAsia="Times New Roman" w:hAnsi="Times New Roman" w:cs="Times New Roman"/>
        </w:rPr>
        <w:t>LaCiDH</w:t>
      </w:r>
      <w:proofErr w:type="spellEnd"/>
      <w:r>
        <w:rPr>
          <w:rFonts w:ascii="Times New Roman" w:eastAsia="Times New Roman" w:hAnsi="Times New Roman" w:cs="Times New Roman"/>
        </w:rPr>
        <w:t>) e contemplará as avaliações de força, por meio de dinamometria (força de flexores de punho e dedos), teste de resistência em posição invertida (</w:t>
      </w:r>
      <w:proofErr w:type="spellStart"/>
      <w:r w:rsidRPr="005648D6">
        <w:rPr>
          <w:rFonts w:ascii="Times New Roman" w:eastAsia="Times New Roman" w:hAnsi="Times New Roman" w:cs="Times New Roman"/>
          <w:i/>
          <w:iCs/>
        </w:rPr>
        <w:t>wall</w:t>
      </w:r>
      <w:r>
        <w:rPr>
          <w:rFonts w:ascii="Times New Roman" w:eastAsia="Times New Roman" w:hAnsi="Times New Roman" w:cs="Times New Roman"/>
        </w:rPr>
        <w:t>-</w:t>
      </w:r>
      <w:r w:rsidRPr="005648D6">
        <w:rPr>
          <w:rFonts w:ascii="Times New Roman" w:eastAsia="Times New Roman" w:hAnsi="Times New Roman" w:cs="Times New Roman"/>
          <w:i/>
          <w:iCs/>
        </w:rPr>
        <w:t>supported</w:t>
      </w:r>
      <w:proofErr w:type="spellEnd"/>
      <w:r>
        <w:rPr>
          <w:rFonts w:ascii="Times New Roman" w:eastAsia="Times New Roman" w:hAnsi="Times New Roman" w:cs="Times New Roman"/>
        </w:rPr>
        <w:t xml:space="preserve"> </w:t>
      </w:r>
      <w:r>
        <w:rPr>
          <w:rFonts w:ascii="Times New Roman" w:eastAsia="Times New Roman" w:hAnsi="Times New Roman" w:cs="Times New Roman"/>
          <w:i/>
          <w:iCs/>
        </w:rPr>
        <w:t>HS</w:t>
      </w:r>
      <w:r>
        <w:rPr>
          <w:rFonts w:ascii="Times New Roman" w:eastAsia="Times New Roman" w:hAnsi="Times New Roman" w:cs="Times New Roman"/>
        </w:rPr>
        <w:t xml:space="preserve">) e teste de uma repetição máxima (1-RM) no </w:t>
      </w:r>
      <w:proofErr w:type="spellStart"/>
      <w:r w:rsidRPr="005648D6">
        <w:rPr>
          <w:rFonts w:ascii="Times New Roman" w:eastAsia="Times New Roman" w:hAnsi="Times New Roman" w:cs="Times New Roman"/>
          <w:i/>
          <w:iCs/>
        </w:rPr>
        <w:t>shoulder</w:t>
      </w:r>
      <w:proofErr w:type="spellEnd"/>
      <w:r>
        <w:rPr>
          <w:rFonts w:ascii="Times New Roman" w:eastAsia="Times New Roman" w:hAnsi="Times New Roman" w:cs="Times New Roman"/>
        </w:rPr>
        <w:t xml:space="preserve"> </w:t>
      </w:r>
      <w:proofErr w:type="spellStart"/>
      <w:r w:rsidRPr="005648D6">
        <w:rPr>
          <w:rFonts w:ascii="Times New Roman" w:eastAsia="Times New Roman" w:hAnsi="Times New Roman" w:cs="Times New Roman"/>
          <w:i/>
          <w:iCs/>
        </w:rPr>
        <w:t>press</w:t>
      </w:r>
      <w:proofErr w:type="spellEnd"/>
      <w:r>
        <w:rPr>
          <w:rFonts w:ascii="Times New Roman" w:eastAsia="Times New Roman" w:hAnsi="Times New Roman" w:cs="Times New Roman"/>
        </w:rPr>
        <w:t xml:space="preserve">, além da avaliação da composição corporal por </w:t>
      </w:r>
      <w:proofErr w:type="spellStart"/>
      <w:r>
        <w:rPr>
          <w:rFonts w:ascii="Times New Roman" w:eastAsia="Times New Roman" w:hAnsi="Times New Roman" w:cs="Times New Roman"/>
        </w:rPr>
        <w:t>absorciometria</w:t>
      </w:r>
      <w:proofErr w:type="spellEnd"/>
      <w:r>
        <w:rPr>
          <w:rFonts w:ascii="Times New Roman" w:eastAsia="Times New Roman" w:hAnsi="Times New Roman" w:cs="Times New Roman"/>
        </w:rPr>
        <w:t xml:space="preserve"> de raios-X de dupla energia (</w:t>
      </w:r>
      <w:proofErr w:type="spellStart"/>
      <w:r>
        <w:rPr>
          <w:rFonts w:ascii="Times New Roman" w:eastAsia="Times New Roman" w:hAnsi="Times New Roman" w:cs="Times New Roman"/>
          <w:i/>
          <w:iCs/>
        </w:rPr>
        <w:t>Dexa</w:t>
      </w:r>
      <w:proofErr w:type="spellEnd"/>
      <w:r>
        <w:rPr>
          <w:rFonts w:ascii="Times New Roman" w:eastAsia="Times New Roman" w:hAnsi="Times New Roman" w:cs="Times New Roman"/>
        </w:rPr>
        <w:t>). A segunda sessão ocorrerá no Laboratório de Biomecânica e Controle Motor (</w:t>
      </w:r>
      <w:proofErr w:type="spellStart"/>
      <w:r>
        <w:rPr>
          <w:rFonts w:ascii="Times New Roman" w:eastAsia="Times New Roman" w:hAnsi="Times New Roman" w:cs="Times New Roman"/>
        </w:rPr>
        <w:t>LaBioCoM</w:t>
      </w:r>
      <w:proofErr w:type="spellEnd"/>
      <w:r>
        <w:rPr>
          <w:rFonts w:ascii="Times New Roman" w:eastAsia="Times New Roman" w:hAnsi="Times New Roman" w:cs="Times New Roman"/>
        </w:rPr>
        <w:t xml:space="preserve">) e incluirá a avaliação da execução do </w:t>
      </w:r>
      <w:r>
        <w:rPr>
          <w:rFonts w:ascii="Times New Roman" w:eastAsia="Times New Roman" w:hAnsi="Times New Roman" w:cs="Times New Roman"/>
          <w:i/>
          <w:iCs/>
        </w:rPr>
        <w:t>HS</w:t>
      </w:r>
      <w:r>
        <w:rPr>
          <w:rFonts w:ascii="Times New Roman" w:eastAsia="Times New Roman" w:hAnsi="Times New Roman" w:cs="Times New Roman"/>
        </w:rPr>
        <w:t xml:space="preserve"> e do </w:t>
      </w:r>
      <w:r>
        <w:rPr>
          <w:rFonts w:ascii="Times New Roman" w:eastAsia="Times New Roman" w:hAnsi="Times New Roman" w:cs="Times New Roman"/>
          <w:i/>
          <w:iCs/>
        </w:rPr>
        <w:t>HSW</w:t>
      </w:r>
      <w:r>
        <w:rPr>
          <w:rFonts w:ascii="Times New Roman" w:eastAsia="Times New Roman" w:hAnsi="Times New Roman" w:cs="Times New Roman"/>
        </w:rPr>
        <w:t xml:space="preserve"> por meio de sistema de captura de </w:t>
      </w:r>
      <w:r w:rsidRPr="00CB4FED">
        <w:rPr>
          <w:rFonts w:ascii="Times New Roman" w:eastAsia="Times New Roman" w:hAnsi="Times New Roman" w:cs="Times New Roman"/>
        </w:rPr>
        <w:t>movimento (</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color w:val="0C3C60"/>
        </w:rPr>
        <w:t>®</w:t>
      </w:r>
      <w:r w:rsidRPr="008079BC">
        <w:rPr>
          <w:rFonts w:ascii="Times New Roman" w:eastAsia="Times New Roman" w:hAnsi="Times New Roman" w:cs="Times New Roman"/>
        </w:rPr>
        <w:t>, Oxford, Reino Unido</w:t>
      </w:r>
      <w:r w:rsidRPr="00CB4FED">
        <w:rPr>
          <w:rFonts w:ascii="Times New Roman" w:eastAsia="Times New Roman" w:hAnsi="Times New Roman" w:cs="Times New Roman"/>
        </w:rPr>
        <w:t>) para</w:t>
      </w:r>
      <w:r>
        <w:rPr>
          <w:rFonts w:ascii="Times New Roman" w:eastAsia="Times New Roman" w:hAnsi="Times New Roman" w:cs="Times New Roman"/>
        </w:rPr>
        <w:t xml:space="preserve"> aquisição de dados cinemáticos: ângulos articulares (</w:t>
      </w:r>
      <w:r w:rsidR="00D94276">
        <w:rPr>
          <w:rFonts w:ascii="Times New Roman" w:eastAsia="Times New Roman" w:hAnsi="Times New Roman" w:cs="Times New Roman"/>
        </w:rPr>
        <w:t>punhos, ombros, quadril e cabeça</w:t>
      </w:r>
      <w:r>
        <w:rPr>
          <w:rFonts w:ascii="Times New Roman" w:eastAsia="Times New Roman" w:hAnsi="Times New Roman" w:cs="Times New Roman"/>
        </w:rPr>
        <w:t>), base de apoio (distância entre mãos), altura do centro de massa (</w:t>
      </w:r>
      <w:proofErr w:type="spellStart"/>
      <w:r>
        <w:rPr>
          <w:rFonts w:ascii="Times New Roman" w:eastAsia="Times New Roman" w:hAnsi="Times New Roman" w:cs="Times New Roman"/>
        </w:rPr>
        <w:t>CoM</w:t>
      </w:r>
      <w:proofErr w:type="spellEnd"/>
      <w:r>
        <w:rPr>
          <w:rFonts w:ascii="Times New Roman" w:eastAsia="Times New Roman" w:hAnsi="Times New Roman" w:cs="Times New Roman"/>
        </w:rPr>
        <w:t xml:space="preserve">) e comprimentos dos membros; </w:t>
      </w:r>
      <w:r w:rsidR="00D2164C">
        <w:rPr>
          <w:rFonts w:ascii="Times New Roman" w:eastAsia="Times New Roman" w:hAnsi="Times New Roman" w:cs="Times New Roman"/>
        </w:rPr>
        <w:t>e determinar</w:t>
      </w:r>
      <w:r>
        <w:rPr>
          <w:rFonts w:ascii="Times New Roman" w:eastAsia="Times New Roman" w:hAnsi="Times New Roman" w:cs="Times New Roman"/>
        </w:rPr>
        <w:t xml:space="preserve"> parâmetros espaço-temporais, incluindo distância percorrida, tempo de execução, velocidade média, comprimento médio das passadas, cadência, tempo de contato das mãos com o solo</w:t>
      </w:r>
      <w:r w:rsidR="00DA4F88">
        <w:rPr>
          <w:rFonts w:ascii="Times New Roman" w:eastAsia="Times New Roman" w:hAnsi="Times New Roman" w:cs="Times New Roman"/>
        </w:rPr>
        <w:t xml:space="preserve"> e</w:t>
      </w:r>
      <w:r>
        <w:rPr>
          <w:rFonts w:ascii="Times New Roman" w:eastAsia="Times New Roman" w:hAnsi="Times New Roman" w:cs="Times New Roman"/>
        </w:rPr>
        <w:t xml:space="preserve"> variabilidade entre passadas; e de plataforma de </w:t>
      </w:r>
      <w:r w:rsidRPr="00CB4FED">
        <w:rPr>
          <w:rFonts w:ascii="Times New Roman" w:eastAsia="Times New Roman" w:hAnsi="Times New Roman" w:cs="Times New Roman"/>
        </w:rPr>
        <w:t>força (</w:t>
      </w:r>
      <w:proofErr w:type="spellStart"/>
      <w:r w:rsidRPr="008079BC">
        <w:rPr>
          <w:rFonts w:ascii="Times New Roman" w:eastAsia="Times New Roman" w:hAnsi="Times New Roman" w:cs="Times New Roman"/>
        </w:rPr>
        <w:t>Bertec</w:t>
      </w:r>
      <w:proofErr w:type="spellEnd"/>
      <w:r w:rsidRPr="008079BC">
        <w:rPr>
          <w:rFonts w:ascii="Times New Roman" w:eastAsia="Times New Roman" w:hAnsi="Times New Roman" w:cs="Times New Roman"/>
        </w:rPr>
        <w:t>®, Columbus, OH, USA</w:t>
      </w:r>
      <w:r w:rsidRPr="00CB4FED">
        <w:rPr>
          <w:rFonts w:ascii="Times New Roman" w:eastAsia="Times New Roman" w:hAnsi="Times New Roman" w:cs="Times New Roman"/>
        </w:rPr>
        <w:t>) para</w:t>
      </w:r>
      <w:r>
        <w:rPr>
          <w:rFonts w:ascii="Times New Roman" w:eastAsia="Times New Roman" w:hAnsi="Times New Roman" w:cs="Times New Roman"/>
        </w:rPr>
        <w:t xml:space="preserve"> quantificação de parâmetros </w:t>
      </w:r>
      <w:proofErr w:type="spellStart"/>
      <w:r>
        <w:rPr>
          <w:rFonts w:ascii="Times New Roman" w:eastAsia="Times New Roman" w:hAnsi="Times New Roman" w:cs="Times New Roman"/>
        </w:rPr>
        <w:t>estabilométricos</w:t>
      </w:r>
      <w:proofErr w:type="spellEnd"/>
      <w:r>
        <w:rPr>
          <w:rFonts w:ascii="Times New Roman" w:eastAsia="Times New Roman" w:hAnsi="Times New Roman" w:cs="Times New Roman"/>
        </w:rPr>
        <w:t xml:space="preserve">, como variabilidade do centro de pressão (CoP) </w:t>
      </w:r>
      <w:r w:rsidRPr="00DF03EF">
        <w:rPr>
          <w:rFonts w:ascii="Times New Roman" w:eastAsia="Times New Roman" w:hAnsi="Times New Roman" w:cs="Times New Roman"/>
        </w:rPr>
        <w:t xml:space="preserve">e </w:t>
      </w:r>
      <w:r w:rsidR="008D240F" w:rsidRPr="00DF03EF">
        <w:rPr>
          <w:rFonts w:ascii="Times New Roman" w:hAnsi="Times New Roman" w:cs="Times New Roman"/>
        </w:rPr>
        <w:t>distância CoP-</w:t>
      </w:r>
      <w:proofErr w:type="spellStart"/>
      <w:r w:rsidR="008D240F" w:rsidRPr="00DF03EF">
        <w:rPr>
          <w:rFonts w:ascii="Times New Roman" w:hAnsi="Times New Roman" w:cs="Times New Roman"/>
        </w:rPr>
        <w:t>CoM</w:t>
      </w:r>
      <w:r w:rsidRPr="00DF03EF">
        <w:rPr>
          <w:rFonts w:ascii="Times New Roman" w:eastAsia="Times New Roman" w:hAnsi="Times New Roman" w:cs="Times New Roman"/>
        </w:rPr>
        <w:t>.</w:t>
      </w:r>
      <w:proofErr w:type="spellEnd"/>
      <w:r>
        <w:rPr>
          <w:rFonts w:ascii="Times New Roman" w:eastAsia="Times New Roman" w:hAnsi="Times New Roman" w:cs="Times New Roman"/>
        </w:rPr>
        <w:t xml:space="preserve"> Para garantir a validade das medidas de força, em que os efeitos da fadiga neuromuscular são </w:t>
      </w:r>
      <w:proofErr w:type="spellStart"/>
      <w:r>
        <w:rPr>
          <w:rFonts w:ascii="Times New Roman" w:eastAsia="Times New Roman" w:hAnsi="Times New Roman" w:cs="Times New Roman"/>
        </w:rPr>
        <w:t>detrimentais</w:t>
      </w:r>
      <w:proofErr w:type="spellEnd"/>
      <w:r>
        <w:rPr>
          <w:rFonts w:ascii="Times New Roman" w:eastAsia="Times New Roman" w:hAnsi="Times New Roman" w:cs="Times New Roman"/>
        </w:rPr>
        <w:t xml:space="preserve">, a coleta de dados sempre começará com a sessão das avaliações de força [34]. A sessão de avaliação do desempenho no </w:t>
      </w:r>
      <w:r>
        <w:rPr>
          <w:rFonts w:ascii="Times New Roman" w:eastAsia="Times New Roman" w:hAnsi="Times New Roman" w:cs="Times New Roman"/>
          <w:i/>
          <w:iCs/>
        </w:rPr>
        <w:t>HS</w:t>
      </w:r>
      <w:r>
        <w:rPr>
          <w:rFonts w:ascii="Times New Roman" w:eastAsia="Times New Roman" w:hAnsi="Times New Roman" w:cs="Times New Roman"/>
        </w:rPr>
        <w:t xml:space="preserve"> e </w:t>
      </w:r>
      <w:r>
        <w:rPr>
          <w:rFonts w:ascii="Times New Roman" w:eastAsia="Times New Roman" w:hAnsi="Times New Roman" w:cs="Times New Roman"/>
          <w:i/>
          <w:iCs/>
        </w:rPr>
        <w:t>HSW</w:t>
      </w:r>
      <w:r>
        <w:rPr>
          <w:rFonts w:ascii="Times New Roman" w:eastAsia="Times New Roman" w:hAnsi="Times New Roman" w:cs="Times New Roman"/>
        </w:rPr>
        <w:t xml:space="preserve"> será conduzida em até sete dias após, este curto intervalo também impede que ocorram mudanças significativas no condicionamento físico dos participantes, preservando a comparabilidade entre as sessões. Paralelamente, os participantes serão instruídos a evitar atividades físicas </w:t>
      </w:r>
      <w:r>
        <w:rPr>
          <w:rFonts w:ascii="Times New Roman" w:eastAsia="Times New Roman" w:hAnsi="Times New Roman" w:cs="Times New Roman"/>
        </w:rPr>
        <w:lastRenderedPageBreak/>
        <w:t>intensas nas 48 horas que antecedem cada avaliação. Todas as avaliações seguirão controle de mesmas condições ambientais, como temperatura e iluminação, e instruções verbais padronizadas a todos os participantes.</w:t>
      </w:r>
    </w:p>
    <w:p w14:paraId="5BC4660C" w14:textId="5BD665E7" w:rsidR="00F042A2" w:rsidRDefault="00F042A2" w:rsidP="00F042A2">
      <w:pPr>
        <w:spacing w:line="360" w:lineRule="auto"/>
        <w:ind w:firstLine="426"/>
      </w:pPr>
      <w:r w:rsidRPr="008079BC">
        <w:rPr>
          <w:rFonts w:ascii="Times New Roman" w:eastAsia="Times New Roman" w:hAnsi="Times New Roman" w:cs="Times New Roman"/>
        </w:rPr>
        <w:t>O desempenho no HS será definido pelo tempo máximo de sustentação (s), que associado</w:t>
      </w:r>
      <w:r w:rsidRPr="008079BC">
        <w:rPr>
          <w:rFonts w:ascii="Times New Roman" w:hAnsi="Times New Roman"/>
          <w:shd w:val="clear" w:color="auto" w:fill="8DFF00"/>
        </w:rPr>
        <w:t xml:space="preserve"> </w:t>
      </w:r>
      <w:r w:rsidRPr="008079BC">
        <w:rPr>
          <w:rFonts w:ascii="Times New Roman" w:eastAsia="Times New Roman" w:hAnsi="Times New Roman" w:cs="Times New Roman"/>
        </w:rPr>
        <w:t xml:space="preserve">as outras variáveis poderão distinguir a proficiência de praticantes que sustentam por mais tempo em condições de maior estabilidade, em contraste com aqueles que recorrem a ajustes excessivos e apresentam maior variabilidade oscilatória. No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 xml:space="preserve">, por sua vez, o desempenho será avaliado pela mediana da distância percorrida (m) das tentativas, devido a sua robustez frente a valores extremos, evitando que uma queda precoce ou uma única tentativa ótima distorça o desempenho representativo do indivíduo </w:t>
      </w:r>
      <w:r w:rsidR="00171088">
        <w:rPr>
          <w:rFonts w:ascii="Times New Roman" w:eastAsia="Times New Roman" w:hAnsi="Times New Roman" w:cs="Times New Roman"/>
        </w:rPr>
        <w:fldChar w:fldCharType="begin"/>
      </w:r>
      <w:r w:rsidR="00171088">
        <w:rPr>
          <w:rFonts w:ascii="Times New Roman" w:eastAsia="Times New Roman" w:hAnsi="Times New Roman" w:cs="Times New Roman"/>
        </w:rPr>
        <w:instrText xml:space="preserve"> ADDIN ZOTERO_ITEM CSL_CITATION {"citationID":"jJ5oUpwe","properties":{"formattedCitation":"[23]","plainCitation":"[23]","noteIndex":0},"citationItems":[{"id":79,"uris":["http://zotero.org/users/17274952/items/JY2NY8BU"],"itemData":{"id":79,"type":"book","call-number":"612.76","edition":"4th ed","event-place":"Hoboken, N.J","ISBN":"978-0-470-39818-0","language":"en","publisher":"Wiley","publisher-place":"Hoboken, N.J","source":"BnF ISBN","title":"Biomechanics and motor control of human movement","author":[{"family":"Winter","given":"David A."}],"issued":{"date-parts":[["2009"]]}}}],"schema":"https://github.com/citation-style-language/schema/raw/master/csl-citation.json"} </w:instrText>
      </w:r>
      <w:r w:rsidR="00171088">
        <w:rPr>
          <w:rFonts w:ascii="Times New Roman" w:eastAsia="Times New Roman" w:hAnsi="Times New Roman" w:cs="Times New Roman"/>
        </w:rPr>
        <w:fldChar w:fldCharType="separate"/>
      </w:r>
      <w:r w:rsidR="00171088" w:rsidRPr="00171088">
        <w:rPr>
          <w:rFonts w:ascii="Times New Roman" w:hAnsi="Times New Roman" w:cs="Times New Roman"/>
        </w:rPr>
        <w:t>[23]</w:t>
      </w:r>
      <w:r w:rsidR="00171088">
        <w:rPr>
          <w:rFonts w:ascii="Times New Roman" w:eastAsia="Times New Roman" w:hAnsi="Times New Roman" w:cs="Times New Roman"/>
        </w:rPr>
        <w:fldChar w:fldCharType="end"/>
      </w:r>
      <w:r w:rsidRPr="008079BC">
        <w:rPr>
          <w:rFonts w:ascii="Times New Roman" w:eastAsia="Times New Roman" w:hAnsi="Times New Roman" w:cs="Times New Roman"/>
        </w:rPr>
        <w:t xml:space="preserve">. Todos os parâmetros avaliados poderão comparar estratégias de estabilidade e caracterizar os perfis de cada modalidade. As variáveis </w:t>
      </w:r>
      <w:r w:rsidR="00E2764A">
        <w:rPr>
          <w:rFonts w:ascii="Times New Roman" w:eastAsia="Times New Roman" w:hAnsi="Times New Roman" w:cs="Times New Roman"/>
        </w:rPr>
        <w:t>coletadas</w:t>
      </w:r>
      <w:r w:rsidRPr="008079BC">
        <w:rPr>
          <w:rFonts w:ascii="Times New Roman" w:eastAsia="Times New Roman" w:hAnsi="Times New Roman" w:cs="Times New Roman"/>
        </w:rPr>
        <w:t xml:space="preserve">, métodos de medição e justificativa que serão correlacionados ao nível de desempenho do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estão apresentadas no Quadro 1 </w:t>
      </w:r>
      <w:bookmarkStart w:id="4" w:name="docs-internal-guid-8216d3de-7fff-2599-8c"/>
      <w:bookmarkEnd w:id="4"/>
      <w:r w:rsidRPr="008079BC">
        <w:rPr>
          <w:rFonts w:ascii="Times New Roman" w:eastAsia="Times New Roman" w:hAnsi="Times New Roman" w:cs="Times New Roman"/>
        </w:rPr>
        <w:t xml:space="preserve">e as correlacionadas ao nível de desempenho do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 xml:space="preserve"> no Quadro 2.</w:t>
      </w:r>
      <w:r w:rsidRPr="008079BC">
        <w:rPr>
          <w:rFonts w:ascii="Times New Roman" w:hAnsi="Times New Roman"/>
          <w:shd w:val="clear" w:color="auto" w:fill="8DFF00"/>
        </w:rPr>
        <w:t xml:space="preserve"> </w:t>
      </w:r>
      <w:bookmarkStart w:id="5" w:name="_heading=h.3d7ijnhyh4lu_Copia_1"/>
      <w:bookmarkEnd w:id="5"/>
    </w:p>
    <w:p w14:paraId="188BD1DF" w14:textId="77777777" w:rsidR="00F042A2" w:rsidRPr="008079BC" w:rsidRDefault="00F042A2" w:rsidP="00F042A2">
      <w:pPr>
        <w:spacing w:line="360" w:lineRule="auto"/>
        <w:ind w:firstLine="426"/>
        <w:rPr>
          <w:rFonts w:ascii="Times New Roman" w:eastAsia="Times New Roman" w:hAnsi="Times New Roman" w:cs="Times New Roman"/>
        </w:rPr>
      </w:pPr>
      <w:r w:rsidRPr="008079BC">
        <w:rPr>
          <w:rFonts w:ascii="Times New Roman" w:eastAsia="Times New Roman" w:hAnsi="Times New Roman" w:cs="Times New Roman"/>
        </w:rPr>
        <w:t>QUADRO 1 – Variáveis relacionadas ao desempenho no HS.</w:t>
      </w:r>
    </w:p>
    <w:tbl>
      <w:tblPr>
        <w:tblW w:w="9186" w:type="dxa"/>
        <w:jc w:val="center"/>
        <w:tblLayout w:type="fixed"/>
        <w:tblLook w:val="04A0" w:firstRow="1" w:lastRow="0" w:firstColumn="1" w:lastColumn="0" w:noHBand="0" w:noVBand="1"/>
      </w:tblPr>
      <w:tblGrid>
        <w:gridCol w:w="2992"/>
        <w:gridCol w:w="2532"/>
        <w:gridCol w:w="3662"/>
      </w:tblGrid>
      <w:tr w:rsidR="00F042A2" w:rsidRPr="008079BC" w14:paraId="08901776" w14:textId="77777777" w:rsidTr="005A52F2">
        <w:trPr>
          <w:tblHeader/>
          <w:jc w:val="center"/>
        </w:trPr>
        <w:tc>
          <w:tcPr>
            <w:tcW w:w="29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6FF26FC" w14:textId="77777777" w:rsidR="00F042A2" w:rsidRPr="008079BC" w:rsidRDefault="00F042A2" w:rsidP="005A52F2">
            <w:pPr>
              <w:spacing w:line="240" w:lineRule="auto"/>
              <w:jc w:val="left"/>
              <w:rPr>
                <w:rFonts w:ascii="Times New Roman" w:eastAsia="Times New Roman" w:hAnsi="Times New Roman" w:cs="Times New Roman"/>
                <w:b/>
                <w:bCs/>
              </w:rPr>
            </w:pPr>
            <w:r w:rsidRPr="008079BC">
              <w:rPr>
                <w:rFonts w:ascii="Times New Roman" w:eastAsia="Times New Roman" w:hAnsi="Times New Roman" w:cs="Times New Roman"/>
                <w:b/>
                <w:bCs/>
              </w:rPr>
              <w:t>Variável</w:t>
            </w:r>
          </w:p>
        </w:tc>
        <w:tc>
          <w:tcPr>
            <w:tcW w:w="253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5877C9F" w14:textId="77777777" w:rsidR="00F042A2" w:rsidRPr="008079BC" w:rsidRDefault="00F042A2" w:rsidP="005A52F2">
            <w:pPr>
              <w:spacing w:line="240" w:lineRule="auto"/>
              <w:jc w:val="left"/>
              <w:rPr>
                <w:rFonts w:ascii="Times New Roman" w:eastAsia="Times New Roman" w:hAnsi="Times New Roman" w:cs="Times New Roman"/>
                <w:b/>
                <w:bCs/>
              </w:rPr>
            </w:pPr>
            <w:r w:rsidRPr="008079BC">
              <w:rPr>
                <w:rFonts w:ascii="Times New Roman" w:eastAsia="Times New Roman" w:hAnsi="Times New Roman" w:cs="Times New Roman"/>
                <w:b/>
                <w:bCs/>
              </w:rPr>
              <w:t>Método de Medição</w:t>
            </w:r>
          </w:p>
        </w:tc>
        <w:tc>
          <w:tcPr>
            <w:tcW w:w="366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9C4A8E3" w14:textId="77777777" w:rsidR="00F042A2" w:rsidRPr="008079BC" w:rsidRDefault="00F042A2" w:rsidP="005A52F2">
            <w:pPr>
              <w:spacing w:line="240" w:lineRule="auto"/>
              <w:jc w:val="left"/>
              <w:rPr>
                <w:rFonts w:ascii="Times New Roman" w:eastAsia="Times New Roman" w:hAnsi="Times New Roman" w:cs="Times New Roman"/>
                <w:b/>
                <w:bCs/>
              </w:rPr>
            </w:pPr>
            <w:r w:rsidRPr="008079BC">
              <w:rPr>
                <w:rFonts w:ascii="Times New Roman" w:eastAsia="Times New Roman" w:hAnsi="Times New Roman" w:cs="Times New Roman"/>
                <w:b/>
                <w:bCs/>
              </w:rPr>
              <w:t>Justificativa</w:t>
            </w:r>
          </w:p>
        </w:tc>
      </w:tr>
      <w:tr w:rsidR="00F042A2" w:rsidRPr="008079BC" w14:paraId="5B65BD35"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1AE0BB3F" w14:textId="1EC3C38E" w:rsidR="00F042A2" w:rsidRPr="008079BC" w:rsidRDefault="00F042A2" w:rsidP="005A52F2">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Tempo </w:t>
            </w:r>
            <w:r w:rsidR="00184328">
              <w:rPr>
                <w:rFonts w:ascii="Times New Roman" w:eastAsia="Times New Roman" w:hAnsi="Times New Roman" w:cs="Times New Roman"/>
              </w:rPr>
              <w:t xml:space="preserve">médio </w:t>
            </w:r>
            <w:r w:rsidRPr="008079BC">
              <w:rPr>
                <w:rFonts w:ascii="Times New Roman" w:eastAsia="Times New Roman" w:hAnsi="Times New Roman" w:cs="Times New Roman"/>
              </w:rPr>
              <w:t>de sustentação</w:t>
            </w:r>
          </w:p>
        </w:tc>
        <w:tc>
          <w:tcPr>
            <w:tcW w:w="2532" w:type="dxa"/>
            <w:tcBorders>
              <w:top w:val="single" w:sz="4" w:space="0" w:color="000000"/>
              <w:left w:val="single" w:sz="4" w:space="0" w:color="000000"/>
              <w:bottom w:val="single" w:sz="4" w:space="0" w:color="000000"/>
              <w:right w:val="single" w:sz="4" w:space="0" w:color="000000"/>
            </w:tcBorders>
            <w:vAlign w:val="center"/>
          </w:tcPr>
          <w:p w14:paraId="3A7C2E43" w14:textId="77777777" w:rsidR="00F042A2" w:rsidRPr="008079BC" w:rsidRDefault="00F042A2" w:rsidP="005A52F2">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49079A07" w14:textId="77777777" w:rsidR="00F042A2" w:rsidRPr="008079BC" w:rsidRDefault="00F042A2" w:rsidP="005A52F2">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43ACE8A4" w14:textId="33DB40B2" w:rsidR="00F042A2" w:rsidRPr="008079BC" w:rsidRDefault="00F042A2" w:rsidP="005A52F2">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Reflete a capacidade de manutenção do equilíbrio.</w:t>
            </w:r>
          </w:p>
        </w:tc>
      </w:tr>
      <w:tr w:rsidR="00F042A2" w:rsidRPr="008079BC" w14:paraId="0F04AB69"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69188E17" w14:textId="77777777" w:rsidR="00F042A2" w:rsidRPr="008079BC" w:rsidRDefault="00F042A2" w:rsidP="005A52F2">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Ângulos de punho, ombro e quadril</w:t>
            </w:r>
          </w:p>
        </w:tc>
        <w:tc>
          <w:tcPr>
            <w:tcW w:w="2532" w:type="dxa"/>
            <w:tcBorders>
              <w:top w:val="single" w:sz="4" w:space="0" w:color="000000"/>
              <w:left w:val="single" w:sz="4" w:space="0" w:color="000000"/>
              <w:bottom w:val="single" w:sz="4" w:space="0" w:color="000000"/>
              <w:right w:val="single" w:sz="4" w:space="0" w:color="000000"/>
            </w:tcBorders>
            <w:vAlign w:val="center"/>
          </w:tcPr>
          <w:p w14:paraId="6E100183" w14:textId="77777777" w:rsidR="00F042A2" w:rsidRPr="008079BC" w:rsidRDefault="00F042A2" w:rsidP="005A52F2">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7716F3C6" w14:textId="77777777" w:rsidR="00F042A2" w:rsidRPr="008079BC" w:rsidRDefault="00F042A2" w:rsidP="005A52F2">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 xml:space="preserve">®) </w:t>
            </w:r>
          </w:p>
        </w:tc>
        <w:tc>
          <w:tcPr>
            <w:tcW w:w="3662" w:type="dxa"/>
            <w:tcBorders>
              <w:top w:val="single" w:sz="4" w:space="0" w:color="000000"/>
              <w:left w:val="single" w:sz="4" w:space="0" w:color="000000"/>
              <w:bottom w:val="single" w:sz="4" w:space="0" w:color="000000"/>
              <w:right w:val="single" w:sz="4" w:space="0" w:color="000000"/>
            </w:tcBorders>
            <w:vAlign w:val="center"/>
          </w:tcPr>
          <w:p w14:paraId="4692F66E" w14:textId="77777777" w:rsidR="00F042A2" w:rsidRPr="008079BC" w:rsidRDefault="00F042A2" w:rsidP="005A52F2">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Verifica o alinhamento corporal e estratégias de compensação.</w:t>
            </w:r>
          </w:p>
        </w:tc>
      </w:tr>
      <w:tr w:rsidR="00F042A2" w:rsidRPr="008079BC" w14:paraId="4E59BBC5"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41309FA1" w14:textId="77777777" w:rsidR="00F042A2" w:rsidRPr="008079BC" w:rsidRDefault="00F042A2" w:rsidP="005A52F2">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Base de apoio</w:t>
            </w:r>
          </w:p>
        </w:tc>
        <w:tc>
          <w:tcPr>
            <w:tcW w:w="2532" w:type="dxa"/>
            <w:tcBorders>
              <w:top w:val="single" w:sz="4" w:space="0" w:color="000000"/>
              <w:left w:val="single" w:sz="4" w:space="0" w:color="000000"/>
              <w:bottom w:val="single" w:sz="4" w:space="0" w:color="000000"/>
              <w:right w:val="single" w:sz="4" w:space="0" w:color="000000"/>
            </w:tcBorders>
            <w:vAlign w:val="center"/>
          </w:tcPr>
          <w:p w14:paraId="0168BE15" w14:textId="77777777" w:rsidR="00F042A2" w:rsidRPr="008079BC" w:rsidRDefault="00F042A2" w:rsidP="005A52F2">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2A50CFE5" w14:textId="77777777" w:rsidR="00F042A2" w:rsidRPr="008079BC" w:rsidRDefault="00F042A2" w:rsidP="005A52F2">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79445ABB" w14:textId="77777777" w:rsidR="00F042A2" w:rsidRPr="008079BC" w:rsidRDefault="00F042A2" w:rsidP="005A52F2">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Avalia se uma base mais estreita ou mais ampla influencia a estabilidade.</w:t>
            </w:r>
          </w:p>
        </w:tc>
      </w:tr>
      <w:tr w:rsidR="00D27FB1" w:rsidRPr="008079BC" w14:paraId="0E9DA64D"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0A222E54" w14:textId="2831E2D9" w:rsidR="00D27FB1" w:rsidRDefault="00D27FB1" w:rsidP="00D27FB1">
            <w:pPr>
              <w:spacing w:line="240" w:lineRule="auto"/>
              <w:jc w:val="left"/>
              <w:rPr>
                <w:rFonts w:ascii="Times New Roman" w:eastAsia="Times New Roman" w:hAnsi="Times New Roman" w:cs="Times New Roman"/>
              </w:rPr>
            </w:pPr>
            <w:r>
              <w:rPr>
                <w:rFonts w:ascii="Times New Roman" w:eastAsia="Times New Roman" w:hAnsi="Times New Roman" w:cs="Times New Roman"/>
              </w:rPr>
              <w:t>Configuração dos dedos</w:t>
            </w:r>
          </w:p>
        </w:tc>
        <w:tc>
          <w:tcPr>
            <w:tcW w:w="2532" w:type="dxa"/>
            <w:tcBorders>
              <w:top w:val="single" w:sz="4" w:space="0" w:color="000000"/>
              <w:left w:val="single" w:sz="4" w:space="0" w:color="000000"/>
              <w:bottom w:val="single" w:sz="4" w:space="0" w:color="000000"/>
              <w:right w:val="single" w:sz="4" w:space="0" w:color="000000"/>
            </w:tcBorders>
            <w:vAlign w:val="center"/>
          </w:tcPr>
          <w:p w14:paraId="5C57F19B" w14:textId="15D03673" w:rsidR="00D27FB1" w:rsidRPr="008079BC" w:rsidRDefault="007E1898" w:rsidP="00D27FB1">
            <w:pPr>
              <w:spacing w:line="240" w:lineRule="auto"/>
              <w:jc w:val="left"/>
              <w:rPr>
                <w:rFonts w:ascii="Times New Roman" w:eastAsia="Times New Roman" w:hAnsi="Times New Roman" w:cs="Times New Roman"/>
              </w:rPr>
            </w:pPr>
            <w:r>
              <w:rPr>
                <w:rFonts w:ascii="Times New Roman" w:eastAsia="Times New Roman" w:hAnsi="Times New Roman" w:cs="Times New Roman"/>
              </w:rPr>
              <w:t>Registro visual direto</w:t>
            </w:r>
          </w:p>
        </w:tc>
        <w:tc>
          <w:tcPr>
            <w:tcW w:w="3662" w:type="dxa"/>
            <w:tcBorders>
              <w:top w:val="single" w:sz="4" w:space="0" w:color="000000"/>
              <w:left w:val="single" w:sz="4" w:space="0" w:color="000000"/>
              <w:bottom w:val="single" w:sz="4" w:space="0" w:color="000000"/>
              <w:right w:val="single" w:sz="4" w:space="0" w:color="000000"/>
            </w:tcBorders>
            <w:vAlign w:val="center"/>
          </w:tcPr>
          <w:p w14:paraId="34DC9DC7" w14:textId="36B9FA3F" w:rsidR="00D27FB1" w:rsidRDefault="00D27FB1" w:rsidP="00D27FB1">
            <w:pPr>
              <w:spacing w:line="240" w:lineRule="auto"/>
              <w:jc w:val="left"/>
              <w:rPr>
                <w:rFonts w:ascii="Times New Roman" w:eastAsia="Times New Roman" w:hAnsi="Times New Roman" w:cs="Times New Roman"/>
              </w:rPr>
            </w:pPr>
            <w:r>
              <w:rPr>
                <w:rFonts w:ascii="Times New Roman" w:eastAsia="Times New Roman" w:hAnsi="Times New Roman" w:cs="Times New Roman"/>
              </w:rPr>
              <w:t xml:space="preserve">Analisa se dedos estendidos ou </w:t>
            </w:r>
            <w:proofErr w:type="spellStart"/>
            <w:r>
              <w:rPr>
                <w:rFonts w:ascii="Times New Roman" w:eastAsia="Times New Roman" w:hAnsi="Times New Roman" w:cs="Times New Roman"/>
              </w:rPr>
              <w:t>semi-flexionados</w:t>
            </w:r>
            <w:proofErr w:type="spellEnd"/>
            <w:r>
              <w:rPr>
                <w:rFonts w:ascii="Times New Roman" w:eastAsia="Times New Roman" w:hAnsi="Times New Roman" w:cs="Times New Roman"/>
              </w:rPr>
              <w:t xml:space="preserve"> e afastados ou unidos influenciam no equilíbrio</w:t>
            </w:r>
          </w:p>
        </w:tc>
      </w:tr>
      <w:tr w:rsidR="00D27FB1" w:rsidRPr="008079BC" w14:paraId="2CA5C87F"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47CF4A65" w14:textId="1DFC3319" w:rsidR="00D27FB1" w:rsidRDefault="00D27FB1" w:rsidP="00D27FB1">
            <w:pPr>
              <w:spacing w:line="240" w:lineRule="auto"/>
              <w:jc w:val="left"/>
              <w:rPr>
                <w:rFonts w:ascii="Times New Roman" w:eastAsia="Times New Roman" w:hAnsi="Times New Roman" w:cs="Times New Roman"/>
              </w:rPr>
            </w:pPr>
            <w:r>
              <w:rPr>
                <w:rFonts w:ascii="Times New Roman" w:eastAsia="Times New Roman" w:hAnsi="Times New Roman" w:cs="Times New Roman"/>
              </w:rPr>
              <w:t>Velocidade do CoP</w:t>
            </w:r>
          </w:p>
        </w:tc>
        <w:tc>
          <w:tcPr>
            <w:tcW w:w="2532" w:type="dxa"/>
            <w:tcBorders>
              <w:top w:val="single" w:sz="4" w:space="0" w:color="000000"/>
              <w:left w:val="single" w:sz="4" w:space="0" w:color="000000"/>
              <w:bottom w:val="single" w:sz="4" w:space="0" w:color="000000"/>
              <w:right w:val="single" w:sz="4" w:space="0" w:color="000000"/>
            </w:tcBorders>
            <w:vAlign w:val="center"/>
          </w:tcPr>
          <w:p w14:paraId="7665DE01" w14:textId="0CA0C87A"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Plataforma de Força (</w:t>
            </w:r>
            <w:proofErr w:type="spellStart"/>
            <w:r w:rsidRPr="008079BC">
              <w:rPr>
                <w:rFonts w:ascii="Times New Roman" w:eastAsia="Times New Roman" w:hAnsi="Times New Roman" w:cs="Times New Roman"/>
              </w:rPr>
              <w:t>Bertec</w:t>
            </w:r>
            <w:proofErr w:type="spellEnd"/>
            <w:r w:rsidRPr="008079BC">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3D02B9FC" w14:textId="35C90B6C" w:rsidR="00D27FB1" w:rsidRDefault="00D27FB1" w:rsidP="00D27FB1">
            <w:pPr>
              <w:spacing w:line="240" w:lineRule="auto"/>
              <w:jc w:val="left"/>
              <w:rPr>
                <w:rFonts w:ascii="Times New Roman" w:eastAsia="Times New Roman" w:hAnsi="Times New Roman" w:cs="Times New Roman"/>
              </w:rPr>
            </w:pPr>
            <w:r>
              <w:rPr>
                <w:rFonts w:ascii="Times New Roman" w:eastAsia="Times New Roman" w:hAnsi="Times New Roman" w:cs="Times New Roman"/>
              </w:rPr>
              <w:t>Mostra a rapidez das correções</w:t>
            </w:r>
          </w:p>
        </w:tc>
      </w:tr>
      <w:tr w:rsidR="00D27FB1" w:rsidRPr="008079BC" w14:paraId="5022C843"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620D3F07" w14:textId="6EB56F6A" w:rsidR="00D27FB1" w:rsidRDefault="00D27FB1" w:rsidP="00D27FB1">
            <w:pPr>
              <w:spacing w:line="240" w:lineRule="auto"/>
              <w:jc w:val="left"/>
              <w:rPr>
                <w:rFonts w:ascii="Times New Roman" w:eastAsia="Times New Roman" w:hAnsi="Times New Roman" w:cs="Times New Roman"/>
              </w:rPr>
            </w:pPr>
            <w:proofErr w:type="spellStart"/>
            <w:r>
              <w:rPr>
                <w:rFonts w:ascii="Times New Roman" w:eastAsia="Times New Roman" w:hAnsi="Times New Roman" w:cs="Times New Roman"/>
              </w:rPr>
              <w:t>ApEn</w:t>
            </w:r>
            <w:proofErr w:type="spellEnd"/>
          </w:p>
        </w:tc>
        <w:tc>
          <w:tcPr>
            <w:tcW w:w="2532" w:type="dxa"/>
            <w:tcBorders>
              <w:top w:val="single" w:sz="4" w:space="0" w:color="000000"/>
              <w:left w:val="single" w:sz="4" w:space="0" w:color="000000"/>
              <w:bottom w:val="single" w:sz="4" w:space="0" w:color="000000"/>
              <w:right w:val="single" w:sz="4" w:space="0" w:color="000000"/>
            </w:tcBorders>
            <w:vAlign w:val="center"/>
          </w:tcPr>
          <w:p w14:paraId="3137D778" w14:textId="537EC9D0"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Plataforma de Força (</w:t>
            </w:r>
            <w:proofErr w:type="spellStart"/>
            <w:r w:rsidRPr="008079BC">
              <w:rPr>
                <w:rFonts w:ascii="Times New Roman" w:eastAsia="Times New Roman" w:hAnsi="Times New Roman" w:cs="Times New Roman"/>
              </w:rPr>
              <w:t>Bertec</w:t>
            </w:r>
            <w:proofErr w:type="spellEnd"/>
            <w:r w:rsidRPr="008079BC">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4651EDF6" w14:textId="421117E4" w:rsidR="00D27FB1" w:rsidRPr="008E34DB" w:rsidRDefault="00D27FB1" w:rsidP="00D27FB1">
            <w:pPr>
              <w:spacing w:line="240" w:lineRule="auto"/>
              <w:jc w:val="left"/>
              <w:rPr>
                <w:rFonts w:ascii="Times New Roman" w:hAnsi="Times New Roman" w:cs="Times New Roman"/>
              </w:rPr>
            </w:pPr>
            <w:r>
              <w:rPr>
                <w:rFonts w:ascii="Times New Roman" w:eastAsia="Times New Roman" w:hAnsi="Times New Roman" w:cs="Times New Roman"/>
              </w:rPr>
              <w:t>Mede a qualidade do controle</w:t>
            </w:r>
          </w:p>
        </w:tc>
      </w:tr>
      <w:tr w:rsidR="00D27FB1" w:rsidRPr="008079BC" w14:paraId="19E6843A"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0CB981DD" w14:textId="7C033B89" w:rsidR="00D27FB1" w:rsidRDefault="00D27FB1" w:rsidP="00D27FB1">
            <w:pPr>
              <w:spacing w:line="240" w:lineRule="auto"/>
              <w:jc w:val="left"/>
              <w:rPr>
                <w:rFonts w:ascii="Times New Roman" w:eastAsia="Times New Roman" w:hAnsi="Times New Roman" w:cs="Times New Roman"/>
              </w:rPr>
            </w:pPr>
            <w:r>
              <w:rPr>
                <w:rFonts w:ascii="Times New Roman" w:eastAsia="Times New Roman" w:hAnsi="Times New Roman" w:cs="Times New Roman"/>
              </w:rPr>
              <w:t>D</w:t>
            </w:r>
            <w:r w:rsidRPr="008E34DB">
              <w:rPr>
                <w:rFonts w:ascii="Times New Roman" w:eastAsia="Times New Roman" w:hAnsi="Times New Roman" w:cs="Times New Roman"/>
              </w:rPr>
              <w:t>istância</w:t>
            </w:r>
            <w:r>
              <w:rPr>
                <w:rFonts w:ascii="Times New Roman" w:eastAsia="Times New Roman" w:hAnsi="Times New Roman" w:cs="Times New Roman"/>
              </w:rPr>
              <w:t xml:space="preserve"> média entre</w:t>
            </w:r>
            <w:r w:rsidRPr="008E34DB">
              <w:rPr>
                <w:rFonts w:ascii="Times New Roman" w:eastAsia="Times New Roman" w:hAnsi="Times New Roman" w:cs="Times New Roman"/>
              </w:rPr>
              <w:t xml:space="preserve"> CoP-</w:t>
            </w:r>
            <w:proofErr w:type="spellStart"/>
            <w:r w:rsidRPr="008E34DB">
              <w:rPr>
                <w:rFonts w:ascii="Times New Roman" w:eastAsia="Times New Roman" w:hAnsi="Times New Roman" w:cs="Times New Roman"/>
              </w:rPr>
              <w:t>CoM</w:t>
            </w:r>
            <w:proofErr w:type="spellEnd"/>
          </w:p>
        </w:tc>
        <w:tc>
          <w:tcPr>
            <w:tcW w:w="2532" w:type="dxa"/>
            <w:tcBorders>
              <w:top w:val="single" w:sz="4" w:space="0" w:color="000000"/>
              <w:left w:val="single" w:sz="4" w:space="0" w:color="000000"/>
              <w:bottom w:val="single" w:sz="4" w:space="0" w:color="000000"/>
              <w:right w:val="single" w:sz="4" w:space="0" w:color="000000"/>
            </w:tcBorders>
            <w:vAlign w:val="center"/>
          </w:tcPr>
          <w:p w14:paraId="663F49E3" w14:textId="77777777"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43B7C278" w14:textId="250282ED"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r>
              <w:rPr>
                <w:rFonts w:ascii="Times New Roman" w:eastAsia="Times New Roman" w:hAnsi="Times New Roman" w:cs="Times New Roman"/>
              </w:rPr>
              <w:t xml:space="preserve"> + </w:t>
            </w:r>
            <w:r w:rsidRPr="008079BC">
              <w:rPr>
                <w:rFonts w:ascii="Times New Roman" w:eastAsia="Times New Roman" w:hAnsi="Times New Roman" w:cs="Times New Roman"/>
              </w:rPr>
              <w:t>Plataforma de Força (</w:t>
            </w:r>
            <w:proofErr w:type="spellStart"/>
            <w:r w:rsidRPr="008079BC">
              <w:rPr>
                <w:rFonts w:ascii="Times New Roman" w:eastAsia="Times New Roman" w:hAnsi="Times New Roman" w:cs="Times New Roman"/>
              </w:rPr>
              <w:t>Bertec</w:t>
            </w:r>
            <w:proofErr w:type="spellEnd"/>
            <w:r w:rsidRPr="008079BC">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7BAC3E7F" w14:textId="6C65826E" w:rsidR="00D27FB1" w:rsidRDefault="00D27FB1" w:rsidP="00D27FB1">
            <w:pPr>
              <w:spacing w:line="240" w:lineRule="auto"/>
              <w:jc w:val="left"/>
              <w:rPr>
                <w:rFonts w:ascii="Times New Roman" w:eastAsia="Times New Roman" w:hAnsi="Times New Roman" w:cs="Times New Roman"/>
              </w:rPr>
            </w:pPr>
            <w:r w:rsidRPr="008E34DB">
              <w:rPr>
                <w:rFonts w:ascii="Times New Roman" w:hAnsi="Times New Roman" w:cs="Times New Roman"/>
              </w:rPr>
              <w:t>Quantifica o erro real de equilíbrio</w:t>
            </w:r>
          </w:p>
        </w:tc>
      </w:tr>
      <w:tr w:rsidR="00D27FB1" w:rsidRPr="008079BC" w14:paraId="32BA1A80"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0F1F3A35" w14:textId="77777777"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Força de flexores de punhos</w:t>
            </w:r>
          </w:p>
        </w:tc>
        <w:tc>
          <w:tcPr>
            <w:tcW w:w="2532" w:type="dxa"/>
            <w:tcBorders>
              <w:top w:val="single" w:sz="4" w:space="0" w:color="000000"/>
              <w:left w:val="single" w:sz="4" w:space="0" w:color="000000"/>
              <w:bottom w:val="single" w:sz="4" w:space="0" w:color="000000"/>
              <w:right w:val="single" w:sz="4" w:space="0" w:color="000000"/>
            </w:tcBorders>
            <w:vAlign w:val="center"/>
          </w:tcPr>
          <w:p w14:paraId="3C08BC5A" w14:textId="77777777"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Dinamômetro </w:t>
            </w:r>
          </w:p>
        </w:tc>
        <w:tc>
          <w:tcPr>
            <w:tcW w:w="3662" w:type="dxa"/>
            <w:tcBorders>
              <w:top w:val="single" w:sz="4" w:space="0" w:color="000000"/>
              <w:left w:val="single" w:sz="4" w:space="0" w:color="000000"/>
              <w:bottom w:val="single" w:sz="4" w:space="0" w:color="000000"/>
              <w:right w:val="single" w:sz="4" w:space="0" w:color="000000"/>
            </w:tcBorders>
            <w:vAlign w:val="center"/>
          </w:tcPr>
          <w:p w14:paraId="362E8BE8" w14:textId="77777777"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Relaciona-se à capacidade de ajustes finos na base de apoio.</w:t>
            </w:r>
          </w:p>
        </w:tc>
      </w:tr>
      <w:tr w:rsidR="00D27FB1" w:rsidRPr="008079BC" w14:paraId="1F601C18"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28976476" w14:textId="77777777"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Força de flexores dos dedos</w:t>
            </w:r>
          </w:p>
        </w:tc>
        <w:tc>
          <w:tcPr>
            <w:tcW w:w="2532" w:type="dxa"/>
            <w:tcBorders>
              <w:top w:val="single" w:sz="4" w:space="0" w:color="000000"/>
              <w:left w:val="single" w:sz="4" w:space="0" w:color="000000"/>
              <w:bottom w:val="single" w:sz="4" w:space="0" w:color="000000"/>
              <w:right w:val="single" w:sz="4" w:space="0" w:color="000000"/>
            </w:tcBorders>
            <w:vAlign w:val="center"/>
          </w:tcPr>
          <w:p w14:paraId="52F5D30A" w14:textId="77777777"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Dinamômetro </w:t>
            </w:r>
          </w:p>
        </w:tc>
        <w:tc>
          <w:tcPr>
            <w:tcW w:w="3662" w:type="dxa"/>
            <w:tcBorders>
              <w:top w:val="single" w:sz="4" w:space="0" w:color="000000"/>
              <w:left w:val="single" w:sz="4" w:space="0" w:color="000000"/>
              <w:bottom w:val="single" w:sz="4" w:space="0" w:color="000000"/>
              <w:right w:val="single" w:sz="4" w:space="0" w:color="000000"/>
            </w:tcBorders>
            <w:vAlign w:val="center"/>
          </w:tcPr>
          <w:p w14:paraId="3BAE0E1C" w14:textId="77777777"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Relaciona-se à capacidade de ajustes finos na base de apoio.</w:t>
            </w:r>
          </w:p>
        </w:tc>
      </w:tr>
      <w:tr w:rsidR="00D27FB1" w:rsidRPr="008079BC" w14:paraId="69BCD1FF"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452288FA" w14:textId="77777777"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Força máxima relativa à massa corporal no </w:t>
            </w:r>
            <w:proofErr w:type="spellStart"/>
            <w:r w:rsidRPr="008079BC">
              <w:rPr>
                <w:rFonts w:ascii="Times New Roman" w:eastAsia="Times New Roman" w:hAnsi="Times New Roman" w:cs="Times New Roman"/>
              </w:rPr>
              <w:t>shoulder</w:t>
            </w:r>
            <w:proofErr w:type="spellEnd"/>
            <w:r w:rsidRPr="008079BC">
              <w:rPr>
                <w:rFonts w:ascii="Times New Roman" w:eastAsia="Times New Roman" w:hAnsi="Times New Roman" w:cs="Times New Roman"/>
              </w:rPr>
              <w:t xml:space="preserve"> </w:t>
            </w:r>
            <w:proofErr w:type="spellStart"/>
            <w:r w:rsidRPr="008079BC">
              <w:rPr>
                <w:rFonts w:ascii="Times New Roman" w:eastAsia="Times New Roman" w:hAnsi="Times New Roman" w:cs="Times New Roman"/>
              </w:rPr>
              <w:t>press</w:t>
            </w:r>
            <w:proofErr w:type="spellEnd"/>
          </w:p>
        </w:tc>
        <w:tc>
          <w:tcPr>
            <w:tcW w:w="2532" w:type="dxa"/>
            <w:tcBorders>
              <w:top w:val="single" w:sz="4" w:space="0" w:color="000000"/>
              <w:left w:val="single" w:sz="4" w:space="0" w:color="000000"/>
              <w:bottom w:val="single" w:sz="4" w:space="0" w:color="000000"/>
              <w:right w:val="single" w:sz="4" w:space="0" w:color="000000"/>
            </w:tcBorders>
            <w:vAlign w:val="center"/>
          </w:tcPr>
          <w:p w14:paraId="58EDCADE" w14:textId="77777777"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Teste de 1-RM</w:t>
            </w:r>
          </w:p>
        </w:tc>
        <w:tc>
          <w:tcPr>
            <w:tcW w:w="3662" w:type="dxa"/>
            <w:tcBorders>
              <w:top w:val="single" w:sz="4" w:space="0" w:color="000000"/>
              <w:left w:val="single" w:sz="4" w:space="0" w:color="000000"/>
              <w:bottom w:val="single" w:sz="4" w:space="0" w:color="000000"/>
              <w:right w:val="single" w:sz="4" w:space="0" w:color="000000"/>
            </w:tcBorders>
            <w:vAlign w:val="center"/>
          </w:tcPr>
          <w:p w14:paraId="358C7DA4" w14:textId="77777777"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Relaciona-se à capacidade de sustentação da massa corporal.</w:t>
            </w:r>
          </w:p>
        </w:tc>
      </w:tr>
      <w:tr w:rsidR="00D27FB1" w:rsidRPr="008079BC" w14:paraId="7192C65B"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0BD1002D" w14:textId="77777777"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lastRenderedPageBreak/>
              <w:t>Resistência em posição invertida (</w:t>
            </w:r>
            <w:proofErr w:type="spellStart"/>
            <w:r w:rsidRPr="008079BC">
              <w:rPr>
                <w:rFonts w:ascii="Times New Roman" w:eastAsia="Times New Roman" w:hAnsi="Times New Roman" w:cs="Times New Roman"/>
              </w:rPr>
              <w:t>wall-supported</w:t>
            </w:r>
            <w:proofErr w:type="spellEnd"/>
            <w:r w:rsidRPr="008079BC">
              <w:rPr>
                <w:rFonts w:ascii="Times New Roman" w:eastAsia="Times New Roman" w:hAnsi="Times New Roman" w:cs="Times New Roman"/>
              </w:rPr>
              <w:t xml:space="preserve"> HS)</w:t>
            </w:r>
          </w:p>
        </w:tc>
        <w:tc>
          <w:tcPr>
            <w:tcW w:w="2532" w:type="dxa"/>
            <w:tcBorders>
              <w:top w:val="single" w:sz="4" w:space="0" w:color="000000"/>
              <w:left w:val="single" w:sz="4" w:space="0" w:color="000000"/>
              <w:bottom w:val="single" w:sz="4" w:space="0" w:color="000000"/>
              <w:right w:val="single" w:sz="4" w:space="0" w:color="000000"/>
            </w:tcBorders>
            <w:vAlign w:val="center"/>
          </w:tcPr>
          <w:p w14:paraId="6C007E56" w14:textId="77777777"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Cronometro Digital</w:t>
            </w:r>
          </w:p>
        </w:tc>
        <w:tc>
          <w:tcPr>
            <w:tcW w:w="3662" w:type="dxa"/>
            <w:tcBorders>
              <w:top w:val="single" w:sz="4" w:space="0" w:color="000000"/>
              <w:left w:val="single" w:sz="4" w:space="0" w:color="000000"/>
              <w:bottom w:val="single" w:sz="4" w:space="0" w:color="000000"/>
              <w:right w:val="single" w:sz="4" w:space="0" w:color="000000"/>
            </w:tcBorders>
            <w:vAlign w:val="center"/>
          </w:tcPr>
          <w:p w14:paraId="69FB87B9" w14:textId="77777777"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Avalia capacidade de resistir à fadiga em posição invertida </w:t>
            </w:r>
          </w:p>
        </w:tc>
      </w:tr>
      <w:tr w:rsidR="00D27FB1" w:rsidRPr="008079BC" w14:paraId="4D39B1C7"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26D07E75" w14:textId="77777777"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Altura do </w:t>
            </w:r>
            <w:proofErr w:type="spellStart"/>
            <w:r w:rsidRPr="008079BC">
              <w:rPr>
                <w:rFonts w:ascii="Times New Roman" w:eastAsia="Times New Roman" w:hAnsi="Times New Roman" w:cs="Times New Roman"/>
              </w:rPr>
              <w:t>CoM</w:t>
            </w:r>
            <w:proofErr w:type="spellEnd"/>
          </w:p>
        </w:tc>
        <w:tc>
          <w:tcPr>
            <w:tcW w:w="2532" w:type="dxa"/>
            <w:tcBorders>
              <w:top w:val="single" w:sz="4" w:space="0" w:color="000000"/>
              <w:left w:val="single" w:sz="4" w:space="0" w:color="000000"/>
              <w:bottom w:val="single" w:sz="4" w:space="0" w:color="000000"/>
              <w:right w:val="single" w:sz="4" w:space="0" w:color="000000"/>
            </w:tcBorders>
            <w:vAlign w:val="center"/>
          </w:tcPr>
          <w:p w14:paraId="27900979" w14:textId="77777777"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5BC83EEC" w14:textId="77777777"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2C22C704" w14:textId="77777777"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Verifica o nível instabilidade inerente à tarefa.</w:t>
            </w:r>
          </w:p>
        </w:tc>
      </w:tr>
      <w:tr w:rsidR="00D27FB1" w:rsidRPr="008079BC" w14:paraId="6AD48F0F"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39660A84" w14:textId="77777777"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Comprimentos dos Membros</w:t>
            </w:r>
          </w:p>
        </w:tc>
        <w:tc>
          <w:tcPr>
            <w:tcW w:w="2532" w:type="dxa"/>
            <w:tcBorders>
              <w:top w:val="single" w:sz="4" w:space="0" w:color="000000"/>
              <w:left w:val="single" w:sz="4" w:space="0" w:color="000000"/>
              <w:bottom w:val="single" w:sz="4" w:space="0" w:color="000000"/>
              <w:right w:val="single" w:sz="4" w:space="0" w:color="000000"/>
            </w:tcBorders>
            <w:vAlign w:val="center"/>
          </w:tcPr>
          <w:p w14:paraId="1AAE4106" w14:textId="77777777"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2A013934" w14:textId="77777777"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0BFC584F" w14:textId="77777777"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Avalia o quanto o tamanho de braços e pernas pode influenciar na estabilidade.</w:t>
            </w:r>
          </w:p>
        </w:tc>
      </w:tr>
      <w:tr w:rsidR="00D27FB1" w:rsidRPr="008079BC" w14:paraId="3CF3178E"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778133C6" w14:textId="77777777"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Composição Corporal</w:t>
            </w:r>
          </w:p>
        </w:tc>
        <w:tc>
          <w:tcPr>
            <w:tcW w:w="2532" w:type="dxa"/>
            <w:tcBorders>
              <w:top w:val="single" w:sz="4" w:space="0" w:color="000000"/>
              <w:left w:val="single" w:sz="4" w:space="0" w:color="000000"/>
              <w:bottom w:val="single" w:sz="4" w:space="0" w:color="000000"/>
              <w:right w:val="single" w:sz="4" w:space="0" w:color="000000"/>
            </w:tcBorders>
            <w:vAlign w:val="center"/>
          </w:tcPr>
          <w:p w14:paraId="32AC208D" w14:textId="77777777" w:rsidR="00D27FB1" w:rsidRPr="008079BC" w:rsidRDefault="00D27FB1" w:rsidP="00D27FB1">
            <w:pPr>
              <w:spacing w:line="240" w:lineRule="auto"/>
              <w:jc w:val="left"/>
              <w:rPr>
                <w:rFonts w:ascii="Times New Roman" w:eastAsia="Times New Roman" w:hAnsi="Times New Roman" w:cs="Times New Roman"/>
              </w:rPr>
            </w:pPr>
            <w:proofErr w:type="spellStart"/>
            <w:r w:rsidRPr="008079BC">
              <w:rPr>
                <w:rFonts w:ascii="Times New Roman" w:eastAsia="Times New Roman" w:hAnsi="Times New Roman" w:cs="Times New Roman"/>
              </w:rPr>
              <w:t>Absorciometria</w:t>
            </w:r>
            <w:proofErr w:type="spellEnd"/>
            <w:r w:rsidRPr="008079BC">
              <w:rPr>
                <w:rFonts w:ascii="Times New Roman" w:eastAsia="Times New Roman" w:hAnsi="Times New Roman" w:cs="Times New Roman"/>
              </w:rPr>
              <w:t xml:space="preserve"> de Raios-X de Dupla Energia (</w:t>
            </w:r>
            <w:proofErr w:type="spellStart"/>
            <w:r w:rsidRPr="008079BC">
              <w:rPr>
                <w:rFonts w:ascii="Times New Roman" w:eastAsia="Times New Roman" w:hAnsi="Times New Roman" w:cs="Times New Roman"/>
              </w:rPr>
              <w:t>Dexa</w:t>
            </w:r>
            <w:proofErr w:type="spellEnd"/>
            <w:r w:rsidRPr="008079BC">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1069912D" w14:textId="6C64F327" w:rsidR="00D27FB1" w:rsidRPr="008079BC" w:rsidRDefault="00B17192"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Mensura a </w:t>
            </w:r>
            <w:r>
              <w:rPr>
                <w:rFonts w:ascii="Times New Roman" w:eastAsia="Times New Roman" w:hAnsi="Times New Roman" w:cs="Times New Roman"/>
              </w:rPr>
              <w:t>quantidade de gordura e massa magra em membros superiores.</w:t>
            </w:r>
          </w:p>
        </w:tc>
      </w:tr>
      <w:tr w:rsidR="00D27FB1" w:rsidRPr="008079BC" w14:paraId="2D5EC2E0" w14:textId="77777777" w:rsidTr="005A52F2">
        <w:trPr>
          <w:trHeight w:val="1216"/>
          <w:jc w:val="center"/>
        </w:trPr>
        <w:tc>
          <w:tcPr>
            <w:tcW w:w="2992" w:type="dxa"/>
            <w:tcBorders>
              <w:top w:val="single" w:sz="4" w:space="0" w:color="000000"/>
              <w:left w:val="single" w:sz="4" w:space="0" w:color="000000"/>
              <w:bottom w:val="single" w:sz="4" w:space="0" w:color="000000"/>
              <w:right w:val="single" w:sz="4" w:space="0" w:color="000000"/>
            </w:tcBorders>
            <w:vAlign w:val="center"/>
          </w:tcPr>
          <w:tbl>
            <w:tblPr>
              <w:tblW w:w="9801" w:type="dxa"/>
              <w:tblLayout w:type="fixed"/>
              <w:tblLook w:val="04A0" w:firstRow="1" w:lastRow="0" w:firstColumn="1" w:lastColumn="0" w:noHBand="0" w:noVBand="1"/>
            </w:tblPr>
            <w:tblGrid>
              <w:gridCol w:w="9801"/>
            </w:tblGrid>
            <w:tr w:rsidR="00D27FB1" w:rsidRPr="008079BC" w14:paraId="04386827" w14:textId="77777777" w:rsidTr="005A52F2">
              <w:trPr>
                <w:trHeight w:val="301"/>
              </w:trPr>
              <w:tc>
                <w:tcPr>
                  <w:tcW w:w="9801" w:type="dxa"/>
                  <w:vAlign w:val="center"/>
                </w:tcPr>
                <w:p w14:paraId="54DB82DE" w14:textId="77777777" w:rsidR="00D27FB1" w:rsidRPr="008079BC" w:rsidRDefault="00D27FB1" w:rsidP="00D27FB1">
                  <w:pPr>
                    <w:spacing w:line="240" w:lineRule="auto"/>
                    <w:rPr>
                      <w:rFonts w:ascii="Times New Roman" w:eastAsia="Times New Roman" w:hAnsi="Times New Roman" w:cs="Times New Roman"/>
                    </w:rPr>
                  </w:pPr>
                  <w:r w:rsidRPr="008079BC">
                    <w:rPr>
                      <w:rFonts w:ascii="Times New Roman" w:eastAsia="Times New Roman" w:hAnsi="Times New Roman" w:cs="Times New Roman"/>
                    </w:rPr>
                    <w:t xml:space="preserve">Tempo de prática </w:t>
                  </w:r>
                </w:p>
              </w:tc>
            </w:tr>
          </w:tbl>
          <w:p w14:paraId="03004A0F" w14:textId="77777777" w:rsidR="00D27FB1" w:rsidRPr="008079BC" w:rsidRDefault="00D27FB1" w:rsidP="00D27FB1">
            <w:pPr>
              <w:spacing w:line="240" w:lineRule="auto"/>
              <w:rPr>
                <w:rFonts w:ascii="Times New Roman" w:eastAsia="Times New Roman" w:hAnsi="Times New Roman" w:cs="Times New Roman"/>
              </w:rPr>
            </w:pPr>
            <w:r w:rsidRPr="008079BC">
              <w:rPr>
                <w:rFonts w:ascii="Times New Roman" w:eastAsia="Times New Roman" w:hAnsi="Times New Roman" w:cs="Times New Roman"/>
              </w:rPr>
              <w:t>e idade cronológica</w:t>
            </w:r>
            <w:r w:rsidRPr="008079BC" w:rsidDel="00CB4FED">
              <w:rPr>
                <w:rFonts w:ascii="Times New Roman" w:eastAsia="Times New Roman" w:hAnsi="Times New Roman" w:cs="Times New Roman"/>
              </w:rPr>
              <w:t xml:space="preserve"> </w:t>
            </w:r>
          </w:p>
        </w:tc>
        <w:tc>
          <w:tcPr>
            <w:tcW w:w="2532" w:type="dxa"/>
            <w:tcBorders>
              <w:top w:val="single" w:sz="4" w:space="0" w:color="000000"/>
              <w:left w:val="single" w:sz="4" w:space="0" w:color="000000"/>
              <w:bottom w:val="single" w:sz="4" w:space="0" w:color="000000"/>
              <w:right w:val="single" w:sz="4" w:space="0" w:color="000000"/>
            </w:tcBorders>
            <w:vAlign w:val="center"/>
          </w:tcPr>
          <w:p w14:paraId="3D25C32B" w14:textId="77777777" w:rsidR="00D27FB1" w:rsidRPr="008079BC" w:rsidRDefault="00D27FB1" w:rsidP="00D27FB1">
            <w:pPr>
              <w:spacing w:line="240" w:lineRule="auto"/>
              <w:rPr>
                <w:rFonts w:ascii="Times New Roman" w:eastAsia="Times New Roman" w:hAnsi="Times New Roman" w:cs="Times New Roman"/>
              </w:rPr>
            </w:pPr>
            <w:r w:rsidRPr="008079BC">
              <w:rPr>
                <w:rFonts w:ascii="Times New Roman" w:eastAsia="Times New Roman" w:hAnsi="Times New Roman" w:cs="Times New Roman"/>
              </w:rPr>
              <w:t>Questionário online</w:t>
            </w:r>
          </w:p>
        </w:tc>
        <w:tc>
          <w:tcPr>
            <w:tcW w:w="3662" w:type="dxa"/>
            <w:tcBorders>
              <w:top w:val="single" w:sz="4" w:space="0" w:color="000000"/>
              <w:left w:val="single" w:sz="4" w:space="0" w:color="000000"/>
              <w:bottom w:val="single" w:sz="4" w:space="0" w:color="000000"/>
              <w:right w:val="single" w:sz="4" w:space="0" w:color="000000"/>
            </w:tcBorders>
            <w:vAlign w:val="center"/>
          </w:tcPr>
          <w:p w14:paraId="6CBD186B" w14:textId="77777777" w:rsidR="00D27FB1" w:rsidRPr="008079BC" w:rsidRDefault="00D27FB1" w:rsidP="00D27FB1">
            <w:pPr>
              <w:spacing w:line="240" w:lineRule="auto"/>
              <w:rPr>
                <w:rFonts w:ascii="Times New Roman" w:eastAsia="Times New Roman" w:hAnsi="Times New Roman" w:cs="Times New Roman"/>
              </w:rPr>
            </w:pPr>
            <w:r w:rsidRPr="008079BC">
              <w:rPr>
                <w:rFonts w:ascii="Times New Roman" w:eastAsia="Times New Roman" w:hAnsi="Times New Roman" w:cs="Times New Roman"/>
              </w:rPr>
              <w:t>Avalia se experiência prévia está associada a maior estabilidade e proficiência técnica.</w:t>
            </w:r>
          </w:p>
        </w:tc>
      </w:tr>
    </w:tbl>
    <w:tbl>
      <w:tblPr>
        <w:tblpPr w:leftFromText="141" w:rightFromText="141" w:vertAnchor="text" w:horzAnchor="page" w:tblpX="10792" w:tblpY="-3063"/>
        <w:tblOverlap w:val="never"/>
        <w:tblW w:w="236" w:type="dxa"/>
        <w:tblLayout w:type="fixed"/>
        <w:tblLook w:val="04A0" w:firstRow="1" w:lastRow="0" w:firstColumn="1" w:lastColumn="0" w:noHBand="0" w:noVBand="1"/>
      </w:tblPr>
      <w:tblGrid>
        <w:gridCol w:w="236"/>
      </w:tblGrid>
      <w:tr w:rsidR="00F042A2" w:rsidRPr="00A55002" w14:paraId="609F1544" w14:textId="77777777" w:rsidTr="005A52F2">
        <w:tc>
          <w:tcPr>
            <w:tcW w:w="236" w:type="dxa"/>
            <w:vAlign w:val="center"/>
          </w:tcPr>
          <w:tbl>
            <w:tblPr>
              <w:tblpPr w:leftFromText="141" w:rightFromText="141" w:vertAnchor="text" w:horzAnchor="page" w:tblpX="2263" w:tblpY="1121"/>
              <w:tblOverlap w:val="never"/>
              <w:tblW w:w="3644" w:type="dxa"/>
              <w:tblLayout w:type="fixed"/>
              <w:tblLook w:val="04A0" w:firstRow="1" w:lastRow="0" w:firstColumn="1" w:lastColumn="0" w:noHBand="0" w:noVBand="1"/>
            </w:tblPr>
            <w:tblGrid>
              <w:gridCol w:w="3644"/>
            </w:tblGrid>
            <w:tr w:rsidR="00F042A2" w:rsidRPr="000F4FA8" w14:paraId="2C8EF90A" w14:textId="77777777" w:rsidTr="005A52F2">
              <w:tc>
                <w:tcPr>
                  <w:tcW w:w="3644" w:type="dxa"/>
                  <w:vAlign w:val="center"/>
                </w:tcPr>
                <w:p w14:paraId="2766C48C" w14:textId="77777777" w:rsidR="00F042A2" w:rsidRPr="000F4FA8" w:rsidRDefault="00F042A2" w:rsidP="005A52F2">
                  <w:pPr>
                    <w:spacing w:line="240" w:lineRule="auto"/>
                    <w:rPr>
                      <w:rFonts w:ascii="Times New Roman" w:eastAsia="Times New Roman" w:hAnsi="Times New Roman" w:cs="Times New Roman"/>
                    </w:rPr>
                  </w:pPr>
                </w:p>
              </w:tc>
            </w:tr>
          </w:tbl>
          <w:p w14:paraId="03F4C7BB" w14:textId="77777777" w:rsidR="00F042A2" w:rsidRPr="00A55002" w:rsidRDefault="00F042A2" w:rsidP="005A52F2">
            <w:pPr>
              <w:spacing w:line="240" w:lineRule="auto"/>
              <w:rPr>
                <w:rFonts w:ascii="Times New Roman" w:eastAsia="Times New Roman" w:hAnsi="Times New Roman" w:cs="Times New Roman"/>
              </w:rPr>
            </w:pPr>
          </w:p>
        </w:tc>
      </w:tr>
    </w:tbl>
    <w:p w14:paraId="51FFC4B8" w14:textId="77777777" w:rsidR="00F042A2" w:rsidRPr="008079BC" w:rsidRDefault="00F042A2" w:rsidP="00F042A2">
      <w:pPr>
        <w:spacing w:line="360" w:lineRule="auto"/>
        <w:ind w:firstLine="708"/>
        <w:rPr>
          <w:rFonts w:ascii="Times New Roman" w:eastAsia="Times New Roman" w:hAnsi="Times New Roman" w:cs="Times New Roman"/>
        </w:rPr>
      </w:pPr>
      <w:r w:rsidRPr="008079BC">
        <w:rPr>
          <w:rFonts w:ascii="Times New Roman" w:eastAsia="Times New Roman" w:hAnsi="Times New Roman" w:cs="Times New Roman"/>
        </w:rPr>
        <w:t>Fonte: Elaborado pelo autor (2025).</w:t>
      </w:r>
    </w:p>
    <w:p w14:paraId="5C2A99B7" w14:textId="77777777" w:rsidR="00F042A2" w:rsidRPr="008079BC" w:rsidRDefault="00F042A2" w:rsidP="00F042A2">
      <w:pPr>
        <w:spacing w:line="360" w:lineRule="auto"/>
        <w:ind w:firstLine="426"/>
        <w:rPr>
          <w:rFonts w:ascii="Times New Roman" w:eastAsia="Times New Roman" w:hAnsi="Times New Roman" w:cs="Times New Roman"/>
        </w:rPr>
      </w:pPr>
      <w:r w:rsidRPr="008079BC">
        <w:rPr>
          <w:rFonts w:ascii="Times New Roman" w:eastAsia="Times New Roman" w:hAnsi="Times New Roman" w:cs="Times New Roman"/>
        </w:rPr>
        <w:t>QUADRO 2 – Variáveis relacionadas ao desempenho no HSW.</w:t>
      </w:r>
    </w:p>
    <w:tbl>
      <w:tblPr>
        <w:tblW w:w="9082" w:type="dxa"/>
        <w:tblInd w:w="-15" w:type="dxa"/>
        <w:tblLayout w:type="fixed"/>
        <w:tblLook w:val="04A0" w:firstRow="1" w:lastRow="0" w:firstColumn="1" w:lastColumn="0" w:noHBand="0" w:noVBand="1"/>
      </w:tblPr>
      <w:tblGrid>
        <w:gridCol w:w="2970"/>
        <w:gridCol w:w="2552"/>
        <w:gridCol w:w="3560"/>
      </w:tblGrid>
      <w:tr w:rsidR="00F042A2" w:rsidRPr="008079BC" w14:paraId="72B9A940" w14:textId="77777777" w:rsidTr="005A52F2">
        <w:trPr>
          <w:tblHeader/>
        </w:trPr>
        <w:tc>
          <w:tcPr>
            <w:tcW w:w="297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57D745" w14:textId="77777777" w:rsidR="00F042A2" w:rsidRPr="008079BC" w:rsidRDefault="00F042A2" w:rsidP="005A52F2">
            <w:pPr>
              <w:spacing w:line="240" w:lineRule="auto"/>
              <w:jc w:val="left"/>
              <w:rPr>
                <w:rFonts w:ascii="Times New Roman" w:eastAsia="Times New Roman" w:hAnsi="Times New Roman" w:cs="Times New Roman"/>
                <w:b/>
                <w:bCs/>
              </w:rPr>
            </w:pPr>
            <w:r w:rsidRPr="008079BC">
              <w:rPr>
                <w:rFonts w:ascii="Times New Roman" w:eastAsia="Times New Roman" w:hAnsi="Times New Roman" w:cs="Times New Roman"/>
                <w:b/>
                <w:bCs/>
              </w:rPr>
              <w:t>Variável</w:t>
            </w:r>
          </w:p>
        </w:tc>
        <w:tc>
          <w:tcPr>
            <w:tcW w:w="255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EA7171" w14:textId="77777777" w:rsidR="00F042A2" w:rsidRPr="008079BC" w:rsidRDefault="00F042A2" w:rsidP="005A52F2">
            <w:pPr>
              <w:spacing w:line="240" w:lineRule="auto"/>
              <w:jc w:val="left"/>
              <w:rPr>
                <w:rFonts w:ascii="Times New Roman" w:eastAsia="Times New Roman" w:hAnsi="Times New Roman" w:cs="Times New Roman"/>
                <w:b/>
                <w:bCs/>
              </w:rPr>
            </w:pPr>
            <w:r w:rsidRPr="008079BC">
              <w:rPr>
                <w:rFonts w:ascii="Times New Roman" w:eastAsia="Times New Roman" w:hAnsi="Times New Roman" w:cs="Times New Roman"/>
                <w:b/>
                <w:bCs/>
              </w:rPr>
              <w:t>Método de Medição</w:t>
            </w:r>
          </w:p>
        </w:tc>
        <w:tc>
          <w:tcPr>
            <w:tcW w:w="35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20EF429" w14:textId="77777777" w:rsidR="00F042A2" w:rsidRPr="008079BC" w:rsidRDefault="00F042A2" w:rsidP="005A52F2">
            <w:pPr>
              <w:spacing w:line="240" w:lineRule="auto"/>
              <w:jc w:val="left"/>
              <w:rPr>
                <w:rFonts w:ascii="Times New Roman" w:eastAsia="Times New Roman" w:hAnsi="Times New Roman" w:cs="Times New Roman"/>
                <w:b/>
                <w:bCs/>
              </w:rPr>
            </w:pPr>
            <w:r w:rsidRPr="008079BC">
              <w:rPr>
                <w:rFonts w:ascii="Times New Roman" w:eastAsia="Times New Roman" w:hAnsi="Times New Roman" w:cs="Times New Roman"/>
                <w:b/>
                <w:bCs/>
              </w:rPr>
              <w:t>Justificativa</w:t>
            </w:r>
          </w:p>
        </w:tc>
      </w:tr>
      <w:tr w:rsidR="00F042A2" w:rsidRPr="008079BC" w14:paraId="5C8EBA1D"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579EECB7" w14:textId="77777777" w:rsidR="00F042A2" w:rsidRPr="008079BC" w:rsidRDefault="00F042A2" w:rsidP="005A52F2">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Distância percorrida</w:t>
            </w:r>
          </w:p>
        </w:tc>
        <w:tc>
          <w:tcPr>
            <w:tcW w:w="2552" w:type="dxa"/>
            <w:tcBorders>
              <w:top w:val="single" w:sz="4" w:space="0" w:color="000000"/>
              <w:left w:val="single" w:sz="4" w:space="0" w:color="000000"/>
              <w:bottom w:val="single" w:sz="4" w:space="0" w:color="000000"/>
              <w:right w:val="single" w:sz="4" w:space="0" w:color="000000"/>
            </w:tcBorders>
            <w:vAlign w:val="center"/>
          </w:tcPr>
          <w:p w14:paraId="06EC1B0D" w14:textId="6C67E19D" w:rsidR="00F042A2" w:rsidRPr="008079BC" w:rsidRDefault="00F042A2" w:rsidP="005A52F2">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2AD66AC9" w14:textId="77777777" w:rsidR="00F042A2" w:rsidRPr="008079BC" w:rsidRDefault="00F042A2" w:rsidP="005A52F2">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7ECB692C" w14:textId="77777777" w:rsidR="00F042A2" w:rsidRPr="008079BC" w:rsidRDefault="00F042A2" w:rsidP="005A52F2">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Reflete a capacidade de manter a posição invertida em deslocamento contínuo.</w:t>
            </w:r>
          </w:p>
        </w:tc>
      </w:tr>
      <w:tr w:rsidR="00F042A2" w:rsidRPr="008079BC" w14:paraId="1BF15205"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6A86D18F" w14:textId="77777777" w:rsidR="00F042A2" w:rsidRPr="008079BC" w:rsidRDefault="00F042A2" w:rsidP="005A52F2">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Tempo de execução</w:t>
            </w:r>
          </w:p>
        </w:tc>
        <w:tc>
          <w:tcPr>
            <w:tcW w:w="2552" w:type="dxa"/>
            <w:tcBorders>
              <w:top w:val="single" w:sz="4" w:space="0" w:color="000000"/>
              <w:left w:val="single" w:sz="4" w:space="0" w:color="000000"/>
              <w:bottom w:val="single" w:sz="4" w:space="0" w:color="000000"/>
              <w:right w:val="single" w:sz="4" w:space="0" w:color="000000"/>
            </w:tcBorders>
            <w:vAlign w:val="center"/>
          </w:tcPr>
          <w:p w14:paraId="512251C9" w14:textId="339B6B15" w:rsidR="00F042A2" w:rsidRPr="008079BC" w:rsidRDefault="00F042A2" w:rsidP="005A52F2">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2CA86902" w14:textId="77777777" w:rsidR="00F042A2" w:rsidRPr="008079BC" w:rsidRDefault="00F042A2" w:rsidP="005A52F2">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53D13529" w14:textId="77777777" w:rsidR="00F042A2" w:rsidRPr="008079BC" w:rsidRDefault="00F042A2" w:rsidP="005A52F2">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Permite avaliar a eficiência temporal do deslocamento em inversão.</w:t>
            </w:r>
          </w:p>
        </w:tc>
      </w:tr>
      <w:tr w:rsidR="00071FF8" w:rsidRPr="008079BC" w14:paraId="013C6F76"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79B73D5E" w14:textId="6B6CA2B7" w:rsidR="00071FF8" w:rsidRPr="008079BC" w:rsidRDefault="00071FF8" w:rsidP="005A52F2">
            <w:pPr>
              <w:spacing w:line="240" w:lineRule="auto"/>
              <w:jc w:val="left"/>
              <w:rPr>
                <w:rFonts w:ascii="Times New Roman" w:eastAsia="Times New Roman" w:hAnsi="Times New Roman" w:cs="Times New Roman"/>
              </w:rPr>
            </w:pPr>
            <w:r>
              <w:rPr>
                <w:rFonts w:ascii="Times New Roman" w:eastAsia="Times New Roman" w:hAnsi="Times New Roman" w:cs="Times New Roman"/>
              </w:rPr>
              <w:t>Velocidade Média</w:t>
            </w:r>
          </w:p>
        </w:tc>
        <w:tc>
          <w:tcPr>
            <w:tcW w:w="2552" w:type="dxa"/>
            <w:tcBorders>
              <w:top w:val="single" w:sz="4" w:space="0" w:color="000000"/>
              <w:left w:val="single" w:sz="4" w:space="0" w:color="000000"/>
              <w:bottom w:val="single" w:sz="4" w:space="0" w:color="000000"/>
              <w:right w:val="single" w:sz="4" w:space="0" w:color="000000"/>
            </w:tcBorders>
            <w:vAlign w:val="center"/>
          </w:tcPr>
          <w:p w14:paraId="3BE996A7" w14:textId="77777777" w:rsidR="00071FF8" w:rsidRPr="008079BC" w:rsidRDefault="00071FF8" w:rsidP="00071FF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05BA46C6" w14:textId="0B4550E0" w:rsidR="00071FF8" w:rsidRPr="008079BC" w:rsidRDefault="00071FF8" w:rsidP="00071FF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5639C4B6" w14:textId="6B46F36F" w:rsidR="00071FF8" w:rsidRPr="008079BC" w:rsidRDefault="00071FF8" w:rsidP="005A52F2">
            <w:pPr>
              <w:spacing w:line="240" w:lineRule="auto"/>
              <w:jc w:val="left"/>
              <w:rPr>
                <w:rFonts w:ascii="Times New Roman" w:eastAsia="Times New Roman" w:hAnsi="Times New Roman" w:cs="Times New Roman"/>
              </w:rPr>
            </w:pPr>
            <w:r w:rsidRPr="00071FF8">
              <w:rPr>
                <w:rFonts w:ascii="Times New Roman" w:eastAsia="Times New Roman" w:hAnsi="Times New Roman" w:cs="Times New Roman"/>
              </w:rPr>
              <w:t>Integra tempo e distância, fornecendo índice global de desempenho dinâmico.</w:t>
            </w:r>
          </w:p>
        </w:tc>
      </w:tr>
      <w:tr w:rsidR="00F042A2" w:rsidRPr="008079BC" w14:paraId="6DF308A5"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269E274B" w14:textId="1093131E" w:rsidR="00F042A2" w:rsidRPr="00627A07" w:rsidRDefault="00F042A2" w:rsidP="005A52F2">
            <w:pPr>
              <w:spacing w:line="240" w:lineRule="auto"/>
              <w:jc w:val="left"/>
              <w:rPr>
                <w:rFonts w:ascii="Times New Roman" w:eastAsia="Times New Roman" w:hAnsi="Times New Roman" w:cs="Times New Roman"/>
                <w:i/>
                <w:iCs/>
              </w:rPr>
            </w:pPr>
            <w:r w:rsidRPr="008079BC">
              <w:rPr>
                <w:rFonts w:ascii="Times New Roman" w:eastAsia="Times New Roman" w:hAnsi="Times New Roman" w:cs="Times New Roman"/>
              </w:rPr>
              <w:t xml:space="preserve">Tempo </w:t>
            </w:r>
            <w:r w:rsidR="00184328">
              <w:rPr>
                <w:rFonts w:ascii="Times New Roman" w:eastAsia="Times New Roman" w:hAnsi="Times New Roman" w:cs="Times New Roman"/>
              </w:rPr>
              <w:t xml:space="preserve">médio </w:t>
            </w:r>
            <w:r w:rsidRPr="008079BC">
              <w:rPr>
                <w:rFonts w:ascii="Times New Roman" w:eastAsia="Times New Roman" w:hAnsi="Times New Roman" w:cs="Times New Roman"/>
              </w:rPr>
              <w:t xml:space="preserve">de sustentação no </w:t>
            </w:r>
            <w:r w:rsidR="00627A07">
              <w:rPr>
                <w:rFonts w:ascii="Times New Roman" w:eastAsia="Times New Roman" w:hAnsi="Times New Roman" w:cs="Times New Roman"/>
                <w:i/>
                <w:iCs/>
              </w:rPr>
              <w:t>HS</w:t>
            </w:r>
          </w:p>
        </w:tc>
        <w:tc>
          <w:tcPr>
            <w:tcW w:w="2552" w:type="dxa"/>
            <w:tcBorders>
              <w:top w:val="single" w:sz="4" w:space="0" w:color="000000"/>
              <w:left w:val="single" w:sz="4" w:space="0" w:color="000000"/>
              <w:bottom w:val="single" w:sz="4" w:space="0" w:color="000000"/>
              <w:right w:val="single" w:sz="4" w:space="0" w:color="000000"/>
            </w:tcBorders>
            <w:vAlign w:val="center"/>
          </w:tcPr>
          <w:p w14:paraId="1C563D24" w14:textId="77777777" w:rsidR="00F042A2" w:rsidRPr="008079BC" w:rsidRDefault="00F042A2" w:rsidP="005A52F2">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33746033" w14:textId="77777777" w:rsidR="00F042A2" w:rsidRPr="008079BC" w:rsidRDefault="00F042A2" w:rsidP="005A52F2">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129B615E" w14:textId="77777777" w:rsidR="00F042A2" w:rsidRPr="008079BC" w:rsidRDefault="00F042A2" w:rsidP="005A52F2">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Reflete a capacidade básica de manutenção do equilíbrio.</w:t>
            </w:r>
          </w:p>
        </w:tc>
      </w:tr>
      <w:tr w:rsidR="00627A07" w:rsidRPr="008079BC" w14:paraId="3A84A8E8"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6776A34D" w14:textId="3EAF0DCE" w:rsidR="00627A07" w:rsidRPr="00627A07" w:rsidRDefault="00627A07" w:rsidP="00627A07">
            <w:pPr>
              <w:spacing w:line="240" w:lineRule="auto"/>
              <w:jc w:val="left"/>
              <w:rPr>
                <w:rFonts w:ascii="Times New Roman" w:eastAsia="Times New Roman" w:hAnsi="Times New Roman" w:cs="Times New Roman"/>
                <w:i/>
                <w:iCs/>
              </w:rPr>
            </w:pPr>
            <w:proofErr w:type="spellStart"/>
            <w:r>
              <w:rPr>
                <w:rFonts w:ascii="Times New Roman" w:eastAsia="Times New Roman" w:hAnsi="Times New Roman" w:cs="Times New Roman"/>
              </w:rPr>
              <w:t>ApEn</w:t>
            </w:r>
            <w:proofErr w:type="spellEnd"/>
            <w:r>
              <w:rPr>
                <w:rFonts w:ascii="Times New Roman" w:eastAsia="Times New Roman" w:hAnsi="Times New Roman" w:cs="Times New Roman"/>
              </w:rPr>
              <w:t xml:space="preserve"> no </w:t>
            </w:r>
            <w:r>
              <w:rPr>
                <w:rFonts w:ascii="Times New Roman" w:eastAsia="Times New Roman" w:hAnsi="Times New Roman" w:cs="Times New Roman"/>
                <w:i/>
                <w:iCs/>
              </w:rPr>
              <w:t>HS</w:t>
            </w:r>
          </w:p>
        </w:tc>
        <w:tc>
          <w:tcPr>
            <w:tcW w:w="2552" w:type="dxa"/>
            <w:tcBorders>
              <w:top w:val="single" w:sz="4" w:space="0" w:color="000000"/>
              <w:left w:val="single" w:sz="4" w:space="0" w:color="000000"/>
              <w:bottom w:val="single" w:sz="4" w:space="0" w:color="000000"/>
              <w:right w:val="single" w:sz="4" w:space="0" w:color="000000"/>
            </w:tcBorders>
            <w:vAlign w:val="center"/>
          </w:tcPr>
          <w:p w14:paraId="4D63BDF4" w14:textId="48CFA06B" w:rsidR="00627A07" w:rsidRPr="008079BC" w:rsidRDefault="00627A07" w:rsidP="00627A07">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Plataforma de Força (</w:t>
            </w:r>
            <w:proofErr w:type="spellStart"/>
            <w:r w:rsidRPr="008079BC">
              <w:rPr>
                <w:rFonts w:ascii="Times New Roman" w:eastAsia="Times New Roman" w:hAnsi="Times New Roman" w:cs="Times New Roman"/>
              </w:rPr>
              <w:t>Bertec</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067B1296" w14:textId="604A0734" w:rsidR="00627A07" w:rsidRPr="008079BC" w:rsidRDefault="00627A07" w:rsidP="00627A07">
            <w:pPr>
              <w:spacing w:line="240" w:lineRule="auto"/>
              <w:jc w:val="left"/>
              <w:rPr>
                <w:rFonts w:ascii="Times New Roman" w:eastAsia="Times New Roman" w:hAnsi="Times New Roman" w:cs="Times New Roman"/>
              </w:rPr>
            </w:pPr>
            <w:r>
              <w:rPr>
                <w:rFonts w:ascii="Times New Roman" w:eastAsia="Times New Roman" w:hAnsi="Times New Roman" w:cs="Times New Roman"/>
              </w:rPr>
              <w:t>Mede a qualidade do controle</w:t>
            </w:r>
          </w:p>
        </w:tc>
      </w:tr>
      <w:tr w:rsidR="00B22601" w:rsidRPr="008079BC" w14:paraId="70A4382C"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1F9F964F" w14:textId="77777777" w:rsidR="00B22601" w:rsidRPr="008079BC" w:rsidRDefault="00B22601" w:rsidP="00B2260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Comprimento médio das passadas</w:t>
            </w:r>
          </w:p>
        </w:tc>
        <w:tc>
          <w:tcPr>
            <w:tcW w:w="2552" w:type="dxa"/>
            <w:tcBorders>
              <w:top w:val="single" w:sz="4" w:space="0" w:color="000000"/>
              <w:left w:val="single" w:sz="4" w:space="0" w:color="000000"/>
              <w:bottom w:val="single" w:sz="4" w:space="0" w:color="000000"/>
              <w:right w:val="single" w:sz="4" w:space="0" w:color="000000"/>
            </w:tcBorders>
            <w:vAlign w:val="center"/>
          </w:tcPr>
          <w:p w14:paraId="1DE33A06" w14:textId="77777777" w:rsidR="00B22601" w:rsidRPr="008079BC" w:rsidRDefault="00B22601" w:rsidP="00B2260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48560B9F" w14:textId="3135AD4E" w:rsidR="00B22601" w:rsidRPr="008079BC" w:rsidRDefault="00B22601" w:rsidP="00B2260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2808B213" w14:textId="77777777" w:rsidR="00B22601" w:rsidRPr="008079BC" w:rsidRDefault="00B22601" w:rsidP="00B2260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Identifica o padrão de locomoção, distinguindo estratégias de propulsão ou estabilidade.</w:t>
            </w:r>
          </w:p>
        </w:tc>
      </w:tr>
      <w:tr w:rsidR="00B22601" w:rsidRPr="008079BC" w14:paraId="3886BF87"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670BF5CE" w14:textId="77777777" w:rsidR="00B22601" w:rsidRPr="008079BC" w:rsidRDefault="00B22601" w:rsidP="00B2260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Cadência (nº de passadas/s)</w:t>
            </w:r>
          </w:p>
        </w:tc>
        <w:tc>
          <w:tcPr>
            <w:tcW w:w="2552" w:type="dxa"/>
            <w:tcBorders>
              <w:top w:val="single" w:sz="4" w:space="0" w:color="000000"/>
              <w:left w:val="single" w:sz="4" w:space="0" w:color="000000"/>
              <w:bottom w:val="single" w:sz="4" w:space="0" w:color="000000"/>
              <w:right w:val="single" w:sz="4" w:space="0" w:color="000000"/>
            </w:tcBorders>
            <w:vAlign w:val="center"/>
          </w:tcPr>
          <w:p w14:paraId="292C8925" w14:textId="77777777" w:rsidR="00B22601" w:rsidRPr="008079BC" w:rsidRDefault="00B22601" w:rsidP="00B2260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50E1C98F" w14:textId="2C962BB5" w:rsidR="00B22601" w:rsidRPr="008079BC" w:rsidRDefault="00B22601" w:rsidP="00B2260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00FE581B" w14:textId="77777777" w:rsidR="00B22601" w:rsidRPr="008079BC" w:rsidRDefault="00B22601" w:rsidP="00B2260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Avalia a frequência dos apoios e sua relação com eficiência ou fadiga.</w:t>
            </w:r>
          </w:p>
        </w:tc>
      </w:tr>
      <w:tr w:rsidR="00B22601" w:rsidRPr="008079BC" w14:paraId="20E02429"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246E6EF8" w14:textId="77777777" w:rsidR="00B22601" w:rsidRPr="008079BC" w:rsidRDefault="00B22601" w:rsidP="00B2260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Tempo de contato das mãos com o solo</w:t>
            </w:r>
          </w:p>
        </w:tc>
        <w:tc>
          <w:tcPr>
            <w:tcW w:w="2552" w:type="dxa"/>
            <w:tcBorders>
              <w:top w:val="single" w:sz="4" w:space="0" w:color="000000"/>
              <w:left w:val="single" w:sz="4" w:space="0" w:color="000000"/>
              <w:bottom w:val="single" w:sz="4" w:space="0" w:color="000000"/>
              <w:right w:val="single" w:sz="4" w:space="0" w:color="000000"/>
            </w:tcBorders>
            <w:vAlign w:val="center"/>
          </w:tcPr>
          <w:p w14:paraId="02CFABF5" w14:textId="77777777" w:rsidR="00B22601" w:rsidRPr="008079BC" w:rsidRDefault="00B22601" w:rsidP="00B2260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3BA3E5A1" w14:textId="740486A1" w:rsidR="00B22601" w:rsidRPr="008079BC" w:rsidRDefault="00B22601" w:rsidP="00B2260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19AD1A8C" w14:textId="77777777" w:rsidR="00B22601" w:rsidRPr="008079BC" w:rsidRDefault="00B22601" w:rsidP="00B2260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Indica a estabilidade </w:t>
            </w:r>
            <w:proofErr w:type="spellStart"/>
            <w:r w:rsidRPr="008079BC">
              <w:rPr>
                <w:rFonts w:ascii="Times New Roman" w:eastAsia="Times New Roman" w:hAnsi="Times New Roman" w:cs="Times New Roman"/>
              </w:rPr>
              <w:t>mediolateral</w:t>
            </w:r>
            <w:proofErr w:type="spellEnd"/>
            <w:r w:rsidRPr="008079BC">
              <w:rPr>
                <w:rFonts w:ascii="Times New Roman" w:eastAsia="Times New Roman" w:hAnsi="Times New Roman" w:cs="Times New Roman"/>
              </w:rPr>
              <w:t xml:space="preserve"> e controle postural.</w:t>
            </w:r>
          </w:p>
        </w:tc>
      </w:tr>
      <w:tr w:rsidR="00FA68B4" w:rsidRPr="008079BC" w14:paraId="6BDDE79D"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4724427F" w14:textId="5E278ACF" w:rsidR="00FA68B4" w:rsidRPr="008079BC" w:rsidRDefault="00FA68B4" w:rsidP="00B22601">
            <w:pPr>
              <w:spacing w:line="240" w:lineRule="auto"/>
              <w:jc w:val="left"/>
              <w:rPr>
                <w:rFonts w:ascii="Times New Roman" w:eastAsia="Times New Roman" w:hAnsi="Times New Roman" w:cs="Times New Roman"/>
              </w:rPr>
            </w:pPr>
            <w:r w:rsidRPr="00FA68B4">
              <w:rPr>
                <w:rFonts w:ascii="Times New Roman" w:eastAsia="Times New Roman" w:hAnsi="Times New Roman" w:cs="Times New Roman"/>
              </w:rPr>
              <w:t xml:space="preserve">Tempo em duplo suporte </w:t>
            </w:r>
          </w:p>
        </w:tc>
        <w:tc>
          <w:tcPr>
            <w:tcW w:w="2552" w:type="dxa"/>
            <w:tcBorders>
              <w:top w:val="single" w:sz="4" w:space="0" w:color="000000"/>
              <w:left w:val="single" w:sz="4" w:space="0" w:color="000000"/>
              <w:bottom w:val="single" w:sz="4" w:space="0" w:color="000000"/>
              <w:right w:val="single" w:sz="4" w:space="0" w:color="000000"/>
            </w:tcBorders>
            <w:vAlign w:val="center"/>
          </w:tcPr>
          <w:p w14:paraId="1860AD6A" w14:textId="77777777" w:rsidR="00FA68B4" w:rsidRPr="008079BC" w:rsidRDefault="00FA68B4" w:rsidP="00FA68B4">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5517DC59" w14:textId="4FE97367" w:rsidR="00FA68B4" w:rsidRPr="008079BC" w:rsidRDefault="00FA68B4" w:rsidP="00FA68B4">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0F6D36D9" w14:textId="20F34B88" w:rsidR="00FA68B4" w:rsidRPr="00FA68B4" w:rsidRDefault="00FA68B4" w:rsidP="00B22601">
            <w:pPr>
              <w:spacing w:line="240" w:lineRule="auto"/>
              <w:jc w:val="left"/>
              <w:rPr>
                <w:rFonts w:ascii="Times New Roman" w:eastAsia="Times New Roman" w:hAnsi="Times New Roman" w:cs="Times New Roman"/>
              </w:rPr>
            </w:pPr>
            <w:r w:rsidRPr="00FA68B4">
              <w:rPr>
                <w:rFonts w:ascii="Times New Roman" w:eastAsia="Times New Roman" w:hAnsi="Times New Roman" w:cs="Times New Roman"/>
              </w:rPr>
              <w:t>Indica a busca por estabilidade versus propulsão</w:t>
            </w:r>
          </w:p>
        </w:tc>
      </w:tr>
      <w:tr w:rsidR="00D2164C" w:rsidRPr="008079BC" w14:paraId="3C1C36BA"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51D7EE51" w14:textId="77B639F6"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Variabilidade</w:t>
            </w:r>
            <w:r w:rsidR="007E1898">
              <w:rPr>
                <w:rFonts w:ascii="Times New Roman" w:eastAsia="Times New Roman" w:hAnsi="Times New Roman" w:cs="Times New Roman"/>
              </w:rPr>
              <w:t xml:space="preserve"> espacial (</w:t>
            </w:r>
            <w:r w:rsidR="0009091A">
              <w:rPr>
                <w:rFonts w:ascii="Times New Roman" w:eastAsia="Times New Roman" w:hAnsi="Times New Roman" w:cs="Times New Roman"/>
              </w:rPr>
              <w:t xml:space="preserve">distância </w:t>
            </w:r>
            <w:r w:rsidRPr="008079BC">
              <w:rPr>
                <w:rFonts w:ascii="Times New Roman" w:eastAsia="Times New Roman" w:hAnsi="Times New Roman" w:cs="Times New Roman"/>
              </w:rPr>
              <w:t>entre passadas</w:t>
            </w:r>
            <w:r w:rsidR="007E1898">
              <w:rPr>
                <w:rFonts w:ascii="Times New Roman" w:eastAsia="Times New Roman" w:hAnsi="Times New Roman" w:cs="Times New Roman"/>
              </w:rPr>
              <w:t>)</w:t>
            </w:r>
          </w:p>
        </w:tc>
        <w:tc>
          <w:tcPr>
            <w:tcW w:w="2552" w:type="dxa"/>
            <w:tcBorders>
              <w:top w:val="single" w:sz="4" w:space="0" w:color="000000"/>
              <w:left w:val="single" w:sz="4" w:space="0" w:color="000000"/>
              <w:bottom w:val="single" w:sz="4" w:space="0" w:color="000000"/>
              <w:right w:val="single" w:sz="4" w:space="0" w:color="000000"/>
            </w:tcBorders>
            <w:vAlign w:val="center"/>
          </w:tcPr>
          <w:p w14:paraId="0EE95153"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63DE86D2" w14:textId="27E1907B"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6AE7079E" w14:textId="1370826C"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Quantifica consistência e controle motor na locomoção.</w:t>
            </w:r>
          </w:p>
        </w:tc>
      </w:tr>
      <w:tr w:rsidR="007E1898" w:rsidRPr="008079BC" w14:paraId="2D8EF073"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6F50E38D" w14:textId="77909A0C"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Variabilidade</w:t>
            </w:r>
            <w:r>
              <w:rPr>
                <w:rFonts w:ascii="Times New Roman" w:eastAsia="Times New Roman" w:hAnsi="Times New Roman" w:cs="Times New Roman"/>
              </w:rPr>
              <w:t xml:space="preserve"> </w:t>
            </w:r>
            <w:r>
              <w:rPr>
                <w:rFonts w:ascii="Times New Roman" w:eastAsia="Times New Roman" w:hAnsi="Times New Roman" w:cs="Times New Roman"/>
              </w:rPr>
              <w:t xml:space="preserve">temporal </w:t>
            </w:r>
            <w:r>
              <w:rPr>
                <w:rFonts w:ascii="Times New Roman" w:eastAsia="Times New Roman" w:hAnsi="Times New Roman" w:cs="Times New Roman"/>
              </w:rPr>
              <w:t>(</w:t>
            </w:r>
            <w:r w:rsidR="0009091A">
              <w:rPr>
                <w:rFonts w:ascii="Times New Roman" w:eastAsia="Times New Roman" w:hAnsi="Times New Roman" w:cs="Times New Roman"/>
              </w:rPr>
              <w:t>tempo entre</w:t>
            </w:r>
            <w:r w:rsidRPr="008079BC">
              <w:rPr>
                <w:rFonts w:ascii="Times New Roman" w:eastAsia="Times New Roman" w:hAnsi="Times New Roman" w:cs="Times New Roman"/>
              </w:rPr>
              <w:t xml:space="preserve"> passadas</w:t>
            </w:r>
            <w:r>
              <w:rPr>
                <w:rFonts w:ascii="Times New Roman" w:eastAsia="Times New Roman" w:hAnsi="Times New Roman" w:cs="Times New Roman"/>
              </w:rPr>
              <w:t>)</w:t>
            </w:r>
          </w:p>
        </w:tc>
        <w:tc>
          <w:tcPr>
            <w:tcW w:w="2552" w:type="dxa"/>
            <w:tcBorders>
              <w:top w:val="single" w:sz="4" w:space="0" w:color="000000"/>
              <w:left w:val="single" w:sz="4" w:space="0" w:color="000000"/>
              <w:bottom w:val="single" w:sz="4" w:space="0" w:color="000000"/>
              <w:right w:val="single" w:sz="4" w:space="0" w:color="000000"/>
            </w:tcBorders>
            <w:vAlign w:val="center"/>
          </w:tcPr>
          <w:p w14:paraId="071EDEE4"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0D368F70" w14:textId="46598CFF"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01296EDE" w14:textId="6ABE9E26" w:rsidR="007E1898" w:rsidRPr="008079BC" w:rsidRDefault="0009091A" w:rsidP="007E1898">
            <w:pPr>
              <w:spacing w:line="240" w:lineRule="auto"/>
              <w:jc w:val="left"/>
              <w:rPr>
                <w:rFonts w:ascii="Times New Roman" w:eastAsia="Times New Roman" w:hAnsi="Times New Roman" w:cs="Times New Roman"/>
              </w:rPr>
            </w:pPr>
            <w:r w:rsidRPr="0009091A">
              <w:rPr>
                <w:rFonts w:ascii="Times New Roman" w:eastAsia="Times New Roman" w:hAnsi="Times New Roman" w:cs="Times New Roman"/>
              </w:rPr>
              <w:t xml:space="preserve">Indica </w:t>
            </w:r>
            <w:r w:rsidRPr="0009091A">
              <w:rPr>
                <w:rFonts w:ascii="Times New Roman" w:eastAsia="Times New Roman" w:hAnsi="Times New Roman" w:cs="Times New Roman"/>
              </w:rPr>
              <w:t>automaticidade do padrão motor durante o deslocamento</w:t>
            </w:r>
            <w:r>
              <w:rPr>
                <w:rFonts w:ascii="Times New Roman" w:eastAsia="Times New Roman" w:hAnsi="Times New Roman" w:cs="Times New Roman"/>
              </w:rPr>
              <w:t>.</w:t>
            </w:r>
          </w:p>
        </w:tc>
      </w:tr>
      <w:tr w:rsidR="007E1898" w:rsidRPr="008079BC" w14:paraId="1423362E"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4AFE99A7" w14:textId="2FDB51A0"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lastRenderedPageBreak/>
              <w:t>Ângulos articulares (</w:t>
            </w:r>
            <w:r w:rsidR="00D94276">
              <w:rPr>
                <w:rFonts w:ascii="Times New Roman" w:eastAsia="Times New Roman" w:hAnsi="Times New Roman" w:cs="Times New Roman"/>
              </w:rPr>
              <w:t>punhos, ombros, quadril e cabeça</w:t>
            </w:r>
            <w:r w:rsidRPr="008079BC">
              <w:rPr>
                <w:rFonts w:ascii="Times New Roman" w:eastAsia="Times New Roman" w:hAnsi="Times New Roman" w:cs="Times New Roman"/>
              </w:rPr>
              <w:t>)</w:t>
            </w:r>
          </w:p>
        </w:tc>
        <w:tc>
          <w:tcPr>
            <w:tcW w:w="2552" w:type="dxa"/>
            <w:tcBorders>
              <w:top w:val="single" w:sz="4" w:space="0" w:color="000000"/>
              <w:left w:val="single" w:sz="4" w:space="0" w:color="000000"/>
              <w:bottom w:val="single" w:sz="4" w:space="0" w:color="000000"/>
              <w:right w:val="single" w:sz="4" w:space="0" w:color="000000"/>
            </w:tcBorders>
            <w:vAlign w:val="center"/>
          </w:tcPr>
          <w:p w14:paraId="3E735FC4"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2459713D" w14:textId="6B2DC615"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1659F546" w14:textId="5614F256"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Verifica o alinhamento corporal e sua influência sobre eficiência e estabilidade.</w:t>
            </w:r>
          </w:p>
        </w:tc>
      </w:tr>
      <w:tr w:rsidR="007E1898" w:rsidRPr="008079BC" w14:paraId="4D0F4E66"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25E23B95" w14:textId="7CA1BDDB"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Base de apoio (distância média entre mãos)</w:t>
            </w:r>
          </w:p>
        </w:tc>
        <w:tc>
          <w:tcPr>
            <w:tcW w:w="2552" w:type="dxa"/>
            <w:tcBorders>
              <w:top w:val="single" w:sz="4" w:space="0" w:color="000000"/>
              <w:left w:val="single" w:sz="4" w:space="0" w:color="000000"/>
              <w:bottom w:val="single" w:sz="4" w:space="0" w:color="000000"/>
              <w:right w:val="single" w:sz="4" w:space="0" w:color="000000"/>
            </w:tcBorders>
            <w:vAlign w:val="center"/>
          </w:tcPr>
          <w:p w14:paraId="63FD7AFC"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781050B0" w14:textId="0E63FC4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24F45937" w14:textId="2CD1E465"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Analisa como bases mais amplas ou estreitas influenciam o controle postural.</w:t>
            </w:r>
          </w:p>
        </w:tc>
      </w:tr>
      <w:tr w:rsidR="003A72E6" w:rsidRPr="008079BC" w14:paraId="1EB02DF4"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6FE36AB8" w14:textId="3E92972D" w:rsidR="003A72E6" w:rsidRPr="008079BC" w:rsidRDefault="003A72E6" w:rsidP="007E1898">
            <w:pPr>
              <w:spacing w:line="240" w:lineRule="auto"/>
              <w:jc w:val="left"/>
              <w:rPr>
                <w:rFonts w:ascii="Times New Roman" w:eastAsia="Times New Roman" w:hAnsi="Times New Roman" w:cs="Times New Roman"/>
              </w:rPr>
            </w:pPr>
            <w:r>
              <w:rPr>
                <w:rFonts w:ascii="Times New Roman" w:eastAsia="Times New Roman" w:hAnsi="Times New Roman" w:cs="Times New Roman"/>
              </w:rPr>
              <w:t>Orientação angular das mãos</w:t>
            </w:r>
          </w:p>
        </w:tc>
        <w:tc>
          <w:tcPr>
            <w:tcW w:w="2552" w:type="dxa"/>
            <w:tcBorders>
              <w:top w:val="single" w:sz="4" w:space="0" w:color="000000"/>
              <w:left w:val="single" w:sz="4" w:space="0" w:color="000000"/>
              <w:bottom w:val="single" w:sz="4" w:space="0" w:color="000000"/>
              <w:right w:val="single" w:sz="4" w:space="0" w:color="000000"/>
            </w:tcBorders>
            <w:vAlign w:val="center"/>
          </w:tcPr>
          <w:p w14:paraId="0281FE7F" w14:textId="430535B0" w:rsidR="003A72E6" w:rsidRPr="008079BC" w:rsidRDefault="003A72E6" w:rsidP="007E1898">
            <w:pPr>
              <w:spacing w:line="240" w:lineRule="auto"/>
              <w:jc w:val="left"/>
              <w:rPr>
                <w:rFonts w:ascii="Times New Roman" w:eastAsia="Times New Roman" w:hAnsi="Times New Roman" w:cs="Times New Roman"/>
              </w:rPr>
            </w:pPr>
            <w:r>
              <w:rPr>
                <w:rFonts w:ascii="Times New Roman" w:eastAsia="Times New Roman" w:hAnsi="Times New Roman" w:cs="Times New Roman"/>
              </w:rPr>
              <w:t>Registro visual direto</w:t>
            </w:r>
          </w:p>
        </w:tc>
        <w:tc>
          <w:tcPr>
            <w:tcW w:w="3560" w:type="dxa"/>
            <w:tcBorders>
              <w:top w:val="single" w:sz="4" w:space="0" w:color="000000"/>
              <w:left w:val="single" w:sz="4" w:space="0" w:color="000000"/>
              <w:bottom w:val="single" w:sz="4" w:space="0" w:color="000000"/>
              <w:right w:val="single" w:sz="4" w:space="0" w:color="000000"/>
            </w:tcBorders>
            <w:vAlign w:val="center"/>
          </w:tcPr>
          <w:p w14:paraId="500D061C" w14:textId="1F752657" w:rsidR="003A72E6" w:rsidRPr="008079BC" w:rsidRDefault="003A72E6" w:rsidP="007E1898">
            <w:pPr>
              <w:spacing w:line="240" w:lineRule="auto"/>
              <w:jc w:val="left"/>
              <w:rPr>
                <w:rFonts w:ascii="Times New Roman" w:eastAsia="Times New Roman" w:hAnsi="Times New Roman" w:cs="Times New Roman"/>
              </w:rPr>
            </w:pPr>
            <w:r w:rsidRPr="003A72E6">
              <w:rPr>
                <w:rFonts w:ascii="Times New Roman" w:eastAsia="Times New Roman" w:hAnsi="Times New Roman" w:cs="Times New Roman"/>
              </w:rPr>
              <w:t>Verifica se a rotação externa</w:t>
            </w:r>
            <w:r w:rsidRPr="003A72E6">
              <w:rPr>
                <w:rFonts w:ascii="Times New Roman" w:eastAsia="Times New Roman" w:hAnsi="Times New Roman" w:cs="Times New Roman"/>
              </w:rPr>
              <w:t xml:space="preserve"> das mãos</w:t>
            </w:r>
            <w:r w:rsidRPr="003A72E6">
              <w:rPr>
                <w:rFonts w:ascii="Times New Roman" w:eastAsia="Times New Roman" w:hAnsi="Times New Roman" w:cs="Times New Roman"/>
              </w:rPr>
              <w:t xml:space="preserve"> facilita a progressão do </w:t>
            </w:r>
            <w:proofErr w:type="spellStart"/>
            <w:r w:rsidRPr="003A72E6">
              <w:rPr>
                <w:rFonts w:ascii="Times New Roman" w:eastAsia="Times New Roman" w:hAnsi="Times New Roman" w:cs="Times New Roman"/>
              </w:rPr>
              <w:t>CoM</w:t>
            </w:r>
            <w:r w:rsidRPr="003A72E6">
              <w:rPr>
                <w:rFonts w:ascii="Times New Roman" w:eastAsia="Times New Roman" w:hAnsi="Times New Roman" w:cs="Times New Roman"/>
              </w:rPr>
              <w:t>.</w:t>
            </w:r>
            <w:proofErr w:type="spellEnd"/>
          </w:p>
        </w:tc>
      </w:tr>
      <w:tr w:rsidR="007E1898" w:rsidRPr="008079BC" w14:paraId="3C77CA6C"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1379483E"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Força dos flexores de punho</w:t>
            </w:r>
          </w:p>
        </w:tc>
        <w:tc>
          <w:tcPr>
            <w:tcW w:w="2552" w:type="dxa"/>
            <w:tcBorders>
              <w:top w:val="single" w:sz="4" w:space="0" w:color="000000"/>
              <w:left w:val="single" w:sz="4" w:space="0" w:color="000000"/>
              <w:bottom w:val="single" w:sz="4" w:space="0" w:color="000000"/>
              <w:right w:val="single" w:sz="4" w:space="0" w:color="000000"/>
            </w:tcBorders>
            <w:vAlign w:val="center"/>
          </w:tcPr>
          <w:p w14:paraId="2ED52A6C"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Dinamômetro</w:t>
            </w:r>
          </w:p>
        </w:tc>
        <w:tc>
          <w:tcPr>
            <w:tcW w:w="3560" w:type="dxa"/>
            <w:tcBorders>
              <w:top w:val="single" w:sz="4" w:space="0" w:color="000000"/>
              <w:left w:val="single" w:sz="4" w:space="0" w:color="000000"/>
              <w:bottom w:val="single" w:sz="4" w:space="0" w:color="000000"/>
              <w:right w:val="single" w:sz="4" w:space="0" w:color="000000"/>
            </w:tcBorders>
            <w:vAlign w:val="center"/>
          </w:tcPr>
          <w:p w14:paraId="42C9380B"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Relaciona-se à capacidade de realizar correções finas e manter estabilidade durante a propulsão.</w:t>
            </w:r>
          </w:p>
        </w:tc>
      </w:tr>
      <w:tr w:rsidR="007E1898" w:rsidRPr="008079BC" w14:paraId="094C075D"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5A9D7590"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Força dos flexores dos dedos</w:t>
            </w:r>
          </w:p>
        </w:tc>
        <w:tc>
          <w:tcPr>
            <w:tcW w:w="2552" w:type="dxa"/>
            <w:tcBorders>
              <w:top w:val="single" w:sz="4" w:space="0" w:color="000000"/>
              <w:left w:val="single" w:sz="4" w:space="0" w:color="000000"/>
              <w:bottom w:val="single" w:sz="4" w:space="0" w:color="000000"/>
              <w:right w:val="single" w:sz="4" w:space="0" w:color="000000"/>
            </w:tcBorders>
            <w:vAlign w:val="center"/>
          </w:tcPr>
          <w:p w14:paraId="65B3F777"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Dinamômetro</w:t>
            </w:r>
          </w:p>
        </w:tc>
        <w:tc>
          <w:tcPr>
            <w:tcW w:w="3560" w:type="dxa"/>
            <w:tcBorders>
              <w:top w:val="single" w:sz="4" w:space="0" w:color="000000"/>
              <w:left w:val="single" w:sz="4" w:space="0" w:color="000000"/>
              <w:bottom w:val="single" w:sz="4" w:space="0" w:color="000000"/>
              <w:right w:val="single" w:sz="4" w:space="0" w:color="000000"/>
            </w:tcBorders>
            <w:vAlign w:val="center"/>
          </w:tcPr>
          <w:p w14:paraId="44298E7C"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Contribui para ajustes finos de pressão na base de apoio.</w:t>
            </w:r>
          </w:p>
        </w:tc>
      </w:tr>
      <w:tr w:rsidR="007E1898" w:rsidRPr="008079BC" w14:paraId="7DF76432"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44C325DE"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Força máxima relativa à massa corporal no </w:t>
            </w:r>
            <w:proofErr w:type="spellStart"/>
            <w:r w:rsidRPr="008079BC">
              <w:rPr>
                <w:rFonts w:ascii="Times New Roman" w:eastAsia="Times New Roman" w:hAnsi="Times New Roman" w:cs="Times New Roman"/>
              </w:rPr>
              <w:t>shoulder</w:t>
            </w:r>
            <w:proofErr w:type="spellEnd"/>
            <w:r w:rsidRPr="008079BC">
              <w:rPr>
                <w:rFonts w:ascii="Times New Roman" w:eastAsia="Times New Roman" w:hAnsi="Times New Roman" w:cs="Times New Roman"/>
              </w:rPr>
              <w:t xml:space="preserve"> </w:t>
            </w:r>
            <w:proofErr w:type="spellStart"/>
            <w:r w:rsidRPr="008079BC">
              <w:rPr>
                <w:rFonts w:ascii="Times New Roman" w:eastAsia="Times New Roman" w:hAnsi="Times New Roman" w:cs="Times New Roman"/>
              </w:rPr>
              <w:t>press</w:t>
            </w:r>
            <w:proofErr w:type="spellEnd"/>
          </w:p>
        </w:tc>
        <w:tc>
          <w:tcPr>
            <w:tcW w:w="2552" w:type="dxa"/>
            <w:tcBorders>
              <w:top w:val="single" w:sz="4" w:space="0" w:color="000000"/>
              <w:left w:val="single" w:sz="4" w:space="0" w:color="000000"/>
              <w:bottom w:val="single" w:sz="4" w:space="0" w:color="000000"/>
              <w:right w:val="single" w:sz="4" w:space="0" w:color="000000"/>
            </w:tcBorders>
            <w:vAlign w:val="center"/>
          </w:tcPr>
          <w:p w14:paraId="0D90A080"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Teste de 1-RM </w:t>
            </w:r>
          </w:p>
        </w:tc>
        <w:tc>
          <w:tcPr>
            <w:tcW w:w="3560" w:type="dxa"/>
            <w:tcBorders>
              <w:top w:val="single" w:sz="4" w:space="0" w:color="000000"/>
              <w:left w:val="single" w:sz="4" w:space="0" w:color="000000"/>
              <w:bottom w:val="single" w:sz="4" w:space="0" w:color="000000"/>
              <w:right w:val="single" w:sz="4" w:space="0" w:color="000000"/>
            </w:tcBorders>
            <w:vAlign w:val="center"/>
          </w:tcPr>
          <w:p w14:paraId="006A02BB"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Relaciona-se à sustentação da massa corporal e estabilidade do ombro.</w:t>
            </w:r>
          </w:p>
        </w:tc>
      </w:tr>
      <w:tr w:rsidR="007E1898" w:rsidRPr="008079BC" w14:paraId="61F3D369"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16CBCF13"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Resistência em posição invertida (</w:t>
            </w:r>
            <w:proofErr w:type="spellStart"/>
            <w:r w:rsidRPr="008079BC">
              <w:rPr>
                <w:rFonts w:ascii="Times New Roman" w:eastAsia="Times New Roman" w:hAnsi="Times New Roman" w:cs="Times New Roman"/>
              </w:rPr>
              <w:t>wall-supported</w:t>
            </w:r>
            <w:proofErr w:type="spellEnd"/>
            <w:r w:rsidRPr="008079BC">
              <w:rPr>
                <w:rFonts w:ascii="Times New Roman" w:eastAsia="Times New Roman" w:hAnsi="Times New Roman" w:cs="Times New Roman"/>
              </w:rPr>
              <w:t xml:space="preserve"> HS)</w:t>
            </w:r>
          </w:p>
        </w:tc>
        <w:tc>
          <w:tcPr>
            <w:tcW w:w="2552" w:type="dxa"/>
            <w:tcBorders>
              <w:top w:val="single" w:sz="4" w:space="0" w:color="000000"/>
              <w:left w:val="single" w:sz="4" w:space="0" w:color="000000"/>
              <w:bottom w:val="single" w:sz="4" w:space="0" w:color="000000"/>
              <w:right w:val="single" w:sz="4" w:space="0" w:color="000000"/>
            </w:tcBorders>
            <w:vAlign w:val="center"/>
          </w:tcPr>
          <w:p w14:paraId="23D3C5F9"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Cronometro Digital</w:t>
            </w:r>
          </w:p>
        </w:tc>
        <w:tc>
          <w:tcPr>
            <w:tcW w:w="3560" w:type="dxa"/>
            <w:tcBorders>
              <w:top w:val="single" w:sz="4" w:space="0" w:color="000000"/>
              <w:left w:val="single" w:sz="4" w:space="0" w:color="000000"/>
              <w:bottom w:val="single" w:sz="4" w:space="0" w:color="000000"/>
              <w:right w:val="single" w:sz="4" w:space="0" w:color="000000"/>
            </w:tcBorders>
            <w:vAlign w:val="center"/>
          </w:tcPr>
          <w:p w14:paraId="0E5EB288"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Avalia capacidade de resistir à fadiga em posição invertida</w:t>
            </w:r>
          </w:p>
        </w:tc>
      </w:tr>
      <w:tr w:rsidR="007E1898" w:rsidRPr="008079BC" w14:paraId="29414099"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62025256"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Altura do </w:t>
            </w:r>
            <w:proofErr w:type="spellStart"/>
            <w:r w:rsidRPr="008079BC">
              <w:rPr>
                <w:rFonts w:ascii="Times New Roman" w:eastAsia="Times New Roman" w:hAnsi="Times New Roman" w:cs="Times New Roman"/>
              </w:rPr>
              <w:t>CoM</w:t>
            </w:r>
            <w:proofErr w:type="spellEnd"/>
          </w:p>
        </w:tc>
        <w:tc>
          <w:tcPr>
            <w:tcW w:w="2552" w:type="dxa"/>
            <w:tcBorders>
              <w:top w:val="single" w:sz="4" w:space="0" w:color="000000"/>
              <w:left w:val="single" w:sz="4" w:space="0" w:color="000000"/>
              <w:bottom w:val="single" w:sz="4" w:space="0" w:color="000000"/>
              <w:right w:val="single" w:sz="4" w:space="0" w:color="000000"/>
            </w:tcBorders>
            <w:vAlign w:val="center"/>
          </w:tcPr>
          <w:p w14:paraId="0E1D9C5D"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21045D93"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3F869650"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Determina o nível de instabilidade inerente ao deslocamento invertido.</w:t>
            </w:r>
          </w:p>
        </w:tc>
      </w:tr>
      <w:tr w:rsidR="007E1898" w:rsidRPr="008079BC" w14:paraId="40F25F37"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4757F6A3"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Comprimento dos membros</w:t>
            </w:r>
          </w:p>
        </w:tc>
        <w:tc>
          <w:tcPr>
            <w:tcW w:w="2552" w:type="dxa"/>
            <w:tcBorders>
              <w:top w:val="single" w:sz="4" w:space="0" w:color="000000"/>
              <w:left w:val="single" w:sz="4" w:space="0" w:color="000000"/>
              <w:bottom w:val="single" w:sz="4" w:space="0" w:color="000000"/>
              <w:right w:val="single" w:sz="4" w:space="0" w:color="000000"/>
            </w:tcBorders>
            <w:vAlign w:val="center"/>
          </w:tcPr>
          <w:p w14:paraId="149DA8E1"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7F647529"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4BEF934A"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Afeta alavancas mecânicas e a precisão dos ajustes posturais.</w:t>
            </w:r>
          </w:p>
        </w:tc>
      </w:tr>
      <w:tr w:rsidR="007E1898" w:rsidRPr="008079BC" w14:paraId="69ED7CA1"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2D3B98F3" w14:textId="53EAAEA3"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Composição Corporal</w:t>
            </w:r>
          </w:p>
        </w:tc>
        <w:tc>
          <w:tcPr>
            <w:tcW w:w="2552" w:type="dxa"/>
            <w:tcBorders>
              <w:top w:val="single" w:sz="4" w:space="0" w:color="000000"/>
              <w:left w:val="single" w:sz="4" w:space="0" w:color="000000"/>
              <w:bottom w:val="single" w:sz="4" w:space="0" w:color="000000"/>
              <w:right w:val="single" w:sz="4" w:space="0" w:color="000000"/>
            </w:tcBorders>
            <w:vAlign w:val="center"/>
          </w:tcPr>
          <w:p w14:paraId="62675F31" w14:textId="77777777" w:rsidR="007E1898" w:rsidRPr="008079BC" w:rsidRDefault="007E1898" w:rsidP="007E1898">
            <w:pPr>
              <w:spacing w:line="240" w:lineRule="auto"/>
              <w:jc w:val="left"/>
              <w:rPr>
                <w:rFonts w:ascii="Times New Roman" w:eastAsia="Times New Roman" w:hAnsi="Times New Roman" w:cs="Times New Roman"/>
              </w:rPr>
            </w:pPr>
            <w:proofErr w:type="spellStart"/>
            <w:r w:rsidRPr="008079BC">
              <w:rPr>
                <w:rFonts w:ascii="Times New Roman" w:eastAsia="Times New Roman" w:hAnsi="Times New Roman" w:cs="Times New Roman"/>
              </w:rPr>
              <w:t>Absorciometria</w:t>
            </w:r>
            <w:proofErr w:type="spellEnd"/>
            <w:r w:rsidRPr="008079BC">
              <w:rPr>
                <w:rFonts w:ascii="Times New Roman" w:eastAsia="Times New Roman" w:hAnsi="Times New Roman" w:cs="Times New Roman"/>
              </w:rPr>
              <w:t xml:space="preserve"> de Raios-X de Dupla Energia (</w:t>
            </w:r>
            <w:proofErr w:type="spellStart"/>
            <w:r w:rsidRPr="008079BC">
              <w:rPr>
                <w:rFonts w:ascii="Times New Roman" w:eastAsia="Times New Roman" w:hAnsi="Times New Roman" w:cs="Times New Roman"/>
              </w:rPr>
              <w:t>Dexa</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32BBCE7E" w14:textId="03C8FE51"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Mensura a </w:t>
            </w:r>
            <w:r w:rsidR="00B17192">
              <w:rPr>
                <w:rFonts w:ascii="Times New Roman" w:eastAsia="Times New Roman" w:hAnsi="Times New Roman" w:cs="Times New Roman"/>
              </w:rPr>
              <w:t xml:space="preserve">quantidade </w:t>
            </w:r>
            <w:r w:rsidR="00B17192">
              <w:rPr>
                <w:rFonts w:ascii="Times New Roman" w:eastAsia="Times New Roman" w:hAnsi="Times New Roman" w:cs="Times New Roman"/>
              </w:rPr>
              <w:t>de gordura e massa magra em membros superiores</w:t>
            </w:r>
            <w:r w:rsidR="00B17192">
              <w:rPr>
                <w:rFonts w:ascii="Times New Roman" w:eastAsia="Times New Roman" w:hAnsi="Times New Roman" w:cs="Times New Roman"/>
              </w:rPr>
              <w:t>.</w:t>
            </w:r>
          </w:p>
        </w:tc>
      </w:tr>
      <w:tr w:rsidR="007E1898" w:rsidRPr="008079BC" w14:paraId="2B12CB8E"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56D329EB"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Tempo de prática e idade cronológica</w:t>
            </w:r>
          </w:p>
        </w:tc>
        <w:tc>
          <w:tcPr>
            <w:tcW w:w="2552" w:type="dxa"/>
            <w:tcBorders>
              <w:top w:val="single" w:sz="4" w:space="0" w:color="000000"/>
              <w:left w:val="single" w:sz="4" w:space="0" w:color="000000"/>
              <w:bottom w:val="single" w:sz="4" w:space="0" w:color="000000"/>
              <w:right w:val="single" w:sz="4" w:space="0" w:color="000000"/>
            </w:tcBorders>
            <w:vAlign w:val="center"/>
          </w:tcPr>
          <w:p w14:paraId="7DFBF8C1"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Questionário online</w:t>
            </w:r>
          </w:p>
        </w:tc>
        <w:tc>
          <w:tcPr>
            <w:tcW w:w="3560" w:type="dxa"/>
            <w:tcBorders>
              <w:top w:val="single" w:sz="4" w:space="0" w:color="000000"/>
              <w:left w:val="single" w:sz="4" w:space="0" w:color="000000"/>
              <w:bottom w:val="single" w:sz="4" w:space="0" w:color="000000"/>
              <w:right w:val="single" w:sz="4" w:space="0" w:color="000000"/>
            </w:tcBorders>
            <w:vAlign w:val="center"/>
          </w:tcPr>
          <w:p w14:paraId="468302E4"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Avalia se experiência prévia está associada a maior estabilidade e proficiência técnica.</w:t>
            </w:r>
          </w:p>
        </w:tc>
      </w:tr>
    </w:tbl>
    <w:p w14:paraId="0B17E18D" w14:textId="77777777" w:rsidR="00F042A2" w:rsidRPr="008079BC" w:rsidRDefault="00F042A2" w:rsidP="00F042A2">
      <w:pPr>
        <w:spacing w:line="360" w:lineRule="auto"/>
        <w:ind w:firstLine="708"/>
        <w:rPr>
          <w:rFonts w:ascii="Times New Roman" w:eastAsia="Times New Roman" w:hAnsi="Times New Roman" w:cs="Times New Roman"/>
        </w:rPr>
      </w:pPr>
      <w:r w:rsidRPr="008079BC">
        <w:rPr>
          <w:rFonts w:ascii="Times New Roman" w:eastAsia="Times New Roman" w:hAnsi="Times New Roman" w:cs="Times New Roman"/>
        </w:rPr>
        <w:t>Fonte: Elaborado pelo autor (2025).</w:t>
      </w:r>
    </w:p>
    <w:p w14:paraId="2E34A555" w14:textId="77777777" w:rsidR="00F042A2" w:rsidRDefault="00F042A2" w:rsidP="00F042A2">
      <w:pPr>
        <w:spacing w:line="360" w:lineRule="auto"/>
        <w:rPr>
          <w:rFonts w:ascii="Times New Roman" w:eastAsia="Times New Roman" w:hAnsi="Times New Roman" w:cs="Times New Roman"/>
        </w:rPr>
      </w:pPr>
      <w:r>
        <w:rPr>
          <w:rFonts w:ascii="Times New Roman" w:eastAsia="Times New Roman" w:hAnsi="Times New Roman" w:cs="Times New Roman"/>
        </w:rPr>
        <w:t>3.2 Participantes</w:t>
      </w:r>
    </w:p>
    <w:p w14:paraId="34B76FD1" w14:textId="77777777" w:rsidR="00F042A2" w:rsidRDefault="00F042A2" w:rsidP="00F042A2">
      <w:pPr>
        <w:spacing w:line="360" w:lineRule="auto"/>
        <w:rPr>
          <w:rFonts w:ascii="Times New Roman" w:eastAsia="Times New Roman" w:hAnsi="Times New Roman" w:cs="Times New Roman"/>
        </w:rPr>
      </w:pPr>
      <w:r>
        <w:rPr>
          <w:rFonts w:ascii="Times New Roman" w:eastAsia="Times New Roman" w:hAnsi="Times New Roman" w:cs="Times New Roman"/>
        </w:rPr>
        <w:tab/>
        <w:t>Serão recrutados adultos, de ambos os sexos</w:t>
      </w:r>
      <w:r w:rsidRPr="008079BC">
        <w:rPr>
          <w:rFonts w:ascii="Times New Roman" w:eastAsia="Times New Roman" w:hAnsi="Times New Roman" w:cs="Times New Roman"/>
        </w:rPr>
        <w:t>, com idade mínima de 18 anos</w:t>
      </w:r>
      <w:r>
        <w:rPr>
          <w:rFonts w:ascii="Times New Roman" w:eastAsia="Times New Roman" w:hAnsi="Times New Roman" w:cs="Times New Roman"/>
        </w:rPr>
        <w:t xml:space="preserve">, fisicamente ativos, praticantes regulares de uma modalidade que inclua o treinamento do </w:t>
      </w:r>
      <w:proofErr w:type="spellStart"/>
      <w:r>
        <w:rPr>
          <w:rFonts w:ascii="Times New Roman" w:eastAsia="Times New Roman" w:hAnsi="Times New Roman" w:cs="Times New Roman"/>
          <w:i/>
        </w:rPr>
        <w:t>handstand</w:t>
      </w:r>
      <w:proofErr w:type="spellEnd"/>
      <w:r>
        <w:rPr>
          <w:rFonts w:ascii="Times New Roman" w:eastAsia="Times New Roman" w:hAnsi="Times New Roman" w:cs="Times New Roman"/>
        </w:rPr>
        <w:t xml:space="preserve"> há pelo menos 6 meses. Deverão ser capazes de manter o equilíbrio livre no </w:t>
      </w:r>
      <w:r>
        <w:rPr>
          <w:rFonts w:ascii="Times New Roman" w:eastAsia="Times New Roman" w:hAnsi="Times New Roman" w:cs="Times New Roman"/>
          <w:i/>
        </w:rPr>
        <w:t>HS</w:t>
      </w:r>
      <w:r>
        <w:rPr>
          <w:rFonts w:ascii="Times New Roman" w:eastAsia="Times New Roman" w:hAnsi="Times New Roman" w:cs="Times New Roman"/>
        </w:rPr>
        <w:t xml:space="preserve"> por pelo menos 3 segundos e/ou conseguir realizar três passadas no </w:t>
      </w:r>
      <w:r>
        <w:rPr>
          <w:rFonts w:ascii="Times New Roman" w:eastAsia="Times New Roman" w:hAnsi="Times New Roman" w:cs="Times New Roman"/>
          <w:i/>
        </w:rPr>
        <w:t xml:space="preserve">HSW, </w:t>
      </w:r>
      <w:r>
        <w:rPr>
          <w:rFonts w:ascii="Times New Roman" w:eastAsia="Times New Roman" w:hAnsi="Times New Roman" w:cs="Times New Roman"/>
        </w:rPr>
        <w:t xml:space="preserve">condições essas que servirão como critério de exclusão juntamente com: impossibilidade de realizar todas as sessões de testes, histórico de lesão musculoesquelética nos membros superiores nos últimos 12 meses; apresentar qualquer problema de saúde que interfira na execução dos exercícios e avaliações propostas. Os participantes serão convidados por meio de cartaz virtual compartilhado ao público nas redes sociais: </w:t>
      </w:r>
      <w:proofErr w:type="spellStart"/>
      <w:r>
        <w:rPr>
          <w:rFonts w:ascii="Times New Roman" w:eastAsia="Times New Roman" w:hAnsi="Times New Roman" w:cs="Times New Roman"/>
          <w:i/>
        </w:rPr>
        <w:t>instagram</w:t>
      </w:r>
      <w:proofErr w:type="spellEnd"/>
      <w:r>
        <w:rPr>
          <w:rFonts w:ascii="Times New Roman" w:eastAsia="Times New Roman" w:hAnsi="Times New Roman" w:cs="Times New Roman"/>
        </w:rPr>
        <w:t xml:space="preserve"> e </w:t>
      </w:r>
      <w:proofErr w:type="spellStart"/>
      <w:r>
        <w:rPr>
          <w:rFonts w:ascii="Times New Roman" w:eastAsia="Times New Roman" w:hAnsi="Times New Roman" w:cs="Times New Roman"/>
          <w:i/>
        </w:rPr>
        <w:t>facebook</w:t>
      </w:r>
      <w:proofErr w:type="spellEnd"/>
      <w:r>
        <w:rPr>
          <w:rFonts w:ascii="Times New Roman" w:eastAsia="Times New Roman" w:hAnsi="Times New Roman" w:cs="Times New Roman"/>
        </w:rPr>
        <w:t xml:space="preserve">, e aplicativo de mensagem </w:t>
      </w:r>
      <w:proofErr w:type="spellStart"/>
      <w:r>
        <w:rPr>
          <w:rFonts w:ascii="Times New Roman" w:eastAsia="Times New Roman" w:hAnsi="Times New Roman" w:cs="Times New Roman"/>
          <w:i/>
        </w:rPr>
        <w:t>whatsapp</w:t>
      </w:r>
      <w:proofErr w:type="spellEnd"/>
      <w:r>
        <w:rPr>
          <w:rFonts w:ascii="Times New Roman" w:eastAsia="Times New Roman" w:hAnsi="Times New Roman" w:cs="Times New Roman"/>
          <w:i/>
        </w:rPr>
        <w:t xml:space="preserve">, </w:t>
      </w:r>
      <w:r>
        <w:rPr>
          <w:rFonts w:ascii="Times New Roman" w:eastAsia="Times New Roman" w:hAnsi="Times New Roman" w:cs="Times New Roman"/>
        </w:rPr>
        <w:t xml:space="preserve">além de </w:t>
      </w:r>
      <w:r>
        <w:rPr>
          <w:rFonts w:ascii="Times New Roman" w:eastAsia="Times New Roman" w:hAnsi="Times New Roman" w:cs="Times New Roman"/>
        </w:rPr>
        <w:lastRenderedPageBreak/>
        <w:t>busca ativa por participantes</w:t>
      </w:r>
      <w:r>
        <w:rPr>
          <w:rFonts w:ascii="Times New Roman" w:eastAsia="Times New Roman" w:hAnsi="Times New Roman" w:cs="Times New Roman"/>
          <w:i/>
        </w:rPr>
        <w:t xml:space="preserve"> </w:t>
      </w:r>
      <w:r>
        <w:rPr>
          <w:rFonts w:ascii="Times New Roman" w:eastAsia="Times New Roman" w:hAnsi="Times New Roman" w:cs="Times New Roman"/>
        </w:rPr>
        <w:t xml:space="preserve">junto a academias de ginástica, </w:t>
      </w:r>
      <w:r w:rsidRPr="008079BC">
        <w:rPr>
          <w:rFonts w:ascii="Times New Roman" w:eastAsia="Times New Roman" w:hAnsi="Times New Roman" w:cs="Times New Roman"/>
          <w:i/>
          <w:iCs/>
        </w:rPr>
        <w:t>boxes</w:t>
      </w:r>
      <w:r>
        <w:rPr>
          <w:rFonts w:ascii="Times New Roman" w:eastAsia="Times New Roman" w:hAnsi="Times New Roman" w:cs="Times New Roman"/>
        </w:rPr>
        <w:t xml:space="preserve"> de </w:t>
      </w:r>
      <w:r>
        <w:rPr>
          <w:rFonts w:ascii="Times New Roman" w:eastAsia="Times New Roman" w:hAnsi="Times New Roman" w:cs="Times New Roman"/>
          <w:i/>
        </w:rPr>
        <w:t>CrossFit</w:t>
      </w:r>
      <w:r>
        <w:rPr>
          <w:rFonts w:ascii="Times New Roman" w:eastAsia="Times New Roman" w:hAnsi="Times New Roman" w:cs="Times New Roman"/>
        </w:rPr>
        <w:t>®, estúdios de dança, centros de treinamento circenses e grupos de calistenia da região.</w:t>
      </w:r>
    </w:p>
    <w:p w14:paraId="7C4978C4" w14:textId="77777777" w:rsidR="00F042A2" w:rsidRDefault="00F042A2" w:rsidP="00F042A2">
      <w:pPr>
        <w:spacing w:line="360" w:lineRule="auto"/>
        <w:ind w:firstLine="708"/>
        <w:rPr>
          <w:rFonts w:ascii="Times New Roman" w:eastAsia="Times New Roman" w:hAnsi="Times New Roman" w:cs="Times New Roman"/>
        </w:rPr>
      </w:pPr>
      <w:r>
        <w:rPr>
          <w:rFonts w:ascii="Times New Roman" w:eastAsia="Times New Roman" w:hAnsi="Times New Roman" w:cs="Times New Roman"/>
        </w:rPr>
        <w:t xml:space="preserve">Cada voluntário preencherá um formulário online na plataforma </w:t>
      </w:r>
      <w:r>
        <w:rPr>
          <w:rFonts w:ascii="Times New Roman" w:eastAsia="Times New Roman" w:hAnsi="Times New Roman" w:cs="Times New Roman"/>
          <w:i/>
        </w:rPr>
        <w:t xml:space="preserve">google </w:t>
      </w:r>
      <w:proofErr w:type="spellStart"/>
      <w:r>
        <w:rPr>
          <w:rFonts w:ascii="Times New Roman" w:eastAsia="Times New Roman" w:hAnsi="Times New Roman" w:cs="Times New Roman"/>
          <w:i/>
        </w:rPr>
        <w:t>forms</w:t>
      </w:r>
      <w:proofErr w:type="spellEnd"/>
      <w:r>
        <w:rPr>
          <w:rFonts w:ascii="Times New Roman" w:eastAsia="Times New Roman" w:hAnsi="Times New Roman" w:cs="Times New Roman"/>
        </w:rPr>
        <w:t xml:space="preserve"> onde serão coletadas as informações como idade, informações pessoais de contato, histórico de lesão nos últimos 12 meses, tempo de prática da modalidade que treina</w:t>
      </w:r>
      <w:r>
        <w:rPr>
          <w:rFonts w:ascii="Times New Roman" w:eastAsia="Times New Roman" w:hAnsi="Times New Roman" w:cs="Times New Roman"/>
          <w:i/>
        </w:rPr>
        <w:t xml:space="preserve"> HS </w:t>
      </w:r>
      <w:r w:rsidRPr="008079BC">
        <w:rPr>
          <w:rFonts w:ascii="Times New Roman" w:eastAsia="Times New Roman" w:hAnsi="Times New Roman" w:cs="Times New Roman"/>
          <w:iCs/>
        </w:rPr>
        <w:t>e/ou</w:t>
      </w:r>
      <w:r>
        <w:rPr>
          <w:rFonts w:ascii="Times New Roman" w:eastAsia="Times New Roman" w:hAnsi="Times New Roman" w:cs="Times New Roman"/>
          <w:i/>
        </w:rPr>
        <w:t xml:space="preserve"> HSW</w:t>
      </w:r>
      <w:r>
        <w:rPr>
          <w:rFonts w:ascii="Times New Roman" w:eastAsia="Times New Roman" w:hAnsi="Times New Roman" w:cs="Times New Roman"/>
        </w:rPr>
        <w:t xml:space="preserve"> e um questionário de prontidão para realização de atividades físicas (PAR-Q). Todos os participantes elegíveis assinarão um termo de consentimento livre e esclarecido, aprovado pelo Comitê de Ética em Pesquisa da Escola de Educação Física e Esporte de Ribeirão Preto antes de iniciar os testes. </w:t>
      </w:r>
    </w:p>
    <w:p w14:paraId="205AB1AA" w14:textId="77777777" w:rsidR="00F042A2" w:rsidRDefault="00F042A2" w:rsidP="00F042A2">
      <w:pPr>
        <w:spacing w:line="360" w:lineRule="auto"/>
        <w:rPr>
          <w:rFonts w:ascii="Times New Roman" w:eastAsia="Times New Roman" w:hAnsi="Times New Roman" w:cs="Times New Roman"/>
        </w:rPr>
      </w:pPr>
      <w:r>
        <w:rPr>
          <w:rFonts w:ascii="Times New Roman" w:eastAsia="Times New Roman" w:hAnsi="Times New Roman" w:cs="Times New Roman"/>
        </w:rPr>
        <w:t>3.3 Procedimentos</w:t>
      </w:r>
    </w:p>
    <w:p w14:paraId="525E84F3" w14:textId="77777777" w:rsidR="00F042A2" w:rsidRDefault="00F042A2" w:rsidP="00F042A2">
      <w:pPr>
        <w:widowControl w:val="0"/>
        <w:spacing w:line="360" w:lineRule="auto"/>
        <w:rPr>
          <w:rFonts w:ascii="Times New Roman" w:eastAsia="Times New Roman" w:hAnsi="Times New Roman" w:cs="Times New Roman"/>
          <w:u w:val="single"/>
        </w:rPr>
      </w:pPr>
      <w:r>
        <w:rPr>
          <w:rFonts w:ascii="Times New Roman" w:eastAsia="Times New Roman" w:hAnsi="Times New Roman" w:cs="Times New Roman"/>
          <w:u w:val="single"/>
        </w:rPr>
        <w:t xml:space="preserve"> Sessão 1 - Avaliação de Variáveis de Força e Composição Corporal</w:t>
      </w:r>
    </w:p>
    <w:p w14:paraId="0F1F2EFA" w14:textId="26EFF2DD" w:rsidR="00F042A2" w:rsidRDefault="00F042A2" w:rsidP="00F042A2">
      <w:pPr>
        <w:widowControl w:val="0"/>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Na primeira sessão de testes a ordem de aplicação será a seguinte para minimizar a interferência da fadiga </w:t>
      </w:r>
      <w:r w:rsidR="00355B29">
        <w:rPr>
          <w:rFonts w:ascii="Times New Roman" w:eastAsia="Times New Roman" w:hAnsi="Times New Roman" w:cs="Times New Roman"/>
        </w:rPr>
        <w:fldChar w:fldCharType="begin"/>
      </w:r>
      <w:r w:rsidR="00355B29">
        <w:rPr>
          <w:rFonts w:ascii="Times New Roman" w:eastAsia="Times New Roman" w:hAnsi="Times New Roman" w:cs="Times New Roman"/>
        </w:rPr>
        <w:instrText xml:space="preserve"> ADDIN ZOTERO_ITEM CSL_CITATION {"citationID":"MZLaW6uy","properties":{"formattedCitation":"[32]","plainCitation":"[32]","noteIndex":0},"citationItems":[{"id":105,"uris":["http://zotero.org/users/17274952/items/JSG8TTN4"],"itemData":{"id":105,"type":"book","abstract":"\"ACSM's Guidelines for Exercise Testing and prescription delivers best-practice instructions on how to administer exercise tests across both healthy and clinical populations; and how to prescribe exercise to those populations after completing and interpreting those tests. It serves as the basis for practice for health and fitness professionals; allied health practitioners; researchers; and sports medicine practitioners teams physicians. Even other health and fitness organizations turn to ACSM for guidance on best practices\"--","call-number":"RC684.E9","edition":"Twelfth edition","event-place":"Philadelphia, PA","ISBN":"978-1-9752-1920-8","publisher":"Wolters Kluwer","publisher-place":"Philadelphia, PA","source":"Library of Congress ISBN","title":"ACSM's guidelines for exercise testing and prescription","editor":[{"literal":"American College of Sports Medicine"},{"family":"Ozemek","given":"Cemal"},{"family":"Bonikowske","given":"Amanda R."},{"family":"Christle","given":"Jeffrey W."},{"family":"Gallo","given":"Paul M."}],"issued":{"date-parts":[["2026"]]}}}],"schema":"https://github.com/citation-style-language/schema/raw/master/csl-citation.json"} </w:instrText>
      </w:r>
      <w:r w:rsidR="00355B29">
        <w:rPr>
          <w:rFonts w:ascii="Times New Roman" w:eastAsia="Times New Roman" w:hAnsi="Times New Roman" w:cs="Times New Roman"/>
        </w:rPr>
        <w:fldChar w:fldCharType="separate"/>
      </w:r>
      <w:r w:rsidR="00355B29" w:rsidRPr="00355B29">
        <w:rPr>
          <w:rFonts w:ascii="Times New Roman" w:hAnsi="Times New Roman" w:cs="Times New Roman"/>
        </w:rPr>
        <w:t>[32]</w:t>
      </w:r>
      <w:r w:rsidR="00355B29">
        <w:rPr>
          <w:rFonts w:ascii="Times New Roman" w:eastAsia="Times New Roman" w:hAnsi="Times New Roman" w:cs="Times New Roman"/>
        </w:rPr>
        <w:fldChar w:fldCharType="end"/>
      </w:r>
      <w:r>
        <w:rPr>
          <w:rFonts w:ascii="Times New Roman" w:eastAsia="Times New Roman" w:hAnsi="Times New Roman" w:cs="Times New Roman"/>
        </w:rPr>
        <w:t>: avaliação da composição corporal, teste de resistência em posição invertida (</w:t>
      </w:r>
      <w:proofErr w:type="spellStart"/>
      <w:r>
        <w:rPr>
          <w:rFonts w:ascii="Times New Roman" w:eastAsia="Times New Roman" w:hAnsi="Times New Roman" w:cs="Times New Roman"/>
          <w:i/>
          <w:iCs/>
        </w:rPr>
        <w:t>wall-supported</w:t>
      </w:r>
      <w:proofErr w:type="spellEnd"/>
      <w:r>
        <w:rPr>
          <w:rFonts w:ascii="Times New Roman" w:eastAsia="Times New Roman" w:hAnsi="Times New Roman" w:cs="Times New Roman"/>
          <w:i/>
          <w:iCs/>
        </w:rPr>
        <w:t xml:space="preserve"> HS</w:t>
      </w:r>
      <w:r>
        <w:rPr>
          <w:rFonts w:ascii="Times New Roman" w:eastAsia="Times New Roman" w:hAnsi="Times New Roman" w:cs="Times New Roman"/>
        </w:rPr>
        <w:t xml:space="preserve">); avaliação da força de preensão manual e de flexores dos dedos por dinamometria e teste de força máxima de 1 repetição máxima (1-RM) no </w:t>
      </w:r>
      <w:proofErr w:type="spellStart"/>
      <w:r>
        <w:rPr>
          <w:rFonts w:ascii="Times New Roman" w:eastAsia="Times New Roman" w:hAnsi="Times New Roman" w:cs="Times New Roman"/>
          <w:i/>
          <w:iCs/>
        </w:rPr>
        <w:t>shoulder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i/>
          <w:iCs/>
        </w:rPr>
        <w:t>press</w:t>
      </w:r>
      <w:proofErr w:type="spellEnd"/>
      <w:r>
        <w:rPr>
          <w:rFonts w:ascii="Times New Roman" w:eastAsia="Times New Roman" w:hAnsi="Times New Roman" w:cs="Times New Roman"/>
        </w:rPr>
        <w:t>.</w:t>
      </w:r>
    </w:p>
    <w:p w14:paraId="3A59F859" w14:textId="77777777" w:rsidR="00F042A2" w:rsidRDefault="00F042A2" w:rsidP="00F042A2">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a) Composição Corporal por </w:t>
      </w:r>
      <w:proofErr w:type="spellStart"/>
      <w:r>
        <w:rPr>
          <w:rFonts w:ascii="Times New Roman" w:eastAsia="Times New Roman" w:hAnsi="Times New Roman" w:cs="Times New Roman"/>
        </w:rPr>
        <w:t>Absorciometria</w:t>
      </w:r>
      <w:proofErr w:type="spellEnd"/>
      <w:r>
        <w:rPr>
          <w:rFonts w:ascii="Times New Roman" w:eastAsia="Times New Roman" w:hAnsi="Times New Roman" w:cs="Times New Roman"/>
        </w:rPr>
        <w:t xml:space="preserve"> de Raios-X de Dupla Energia (</w:t>
      </w:r>
      <w:r>
        <w:rPr>
          <w:rFonts w:ascii="Times New Roman" w:eastAsia="Times New Roman" w:hAnsi="Times New Roman" w:cs="Times New Roman"/>
          <w:i/>
          <w:iCs/>
        </w:rPr>
        <w:t>DEXA</w:t>
      </w:r>
      <w:r>
        <w:rPr>
          <w:rFonts w:ascii="Times New Roman" w:eastAsia="Times New Roman" w:hAnsi="Times New Roman" w:cs="Times New Roman"/>
        </w:rPr>
        <w:t>)</w:t>
      </w:r>
    </w:p>
    <w:p w14:paraId="28994BC5" w14:textId="586B99F6" w:rsidR="00F042A2" w:rsidRDefault="00F042A2" w:rsidP="00F042A2">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ab/>
        <w:t xml:space="preserve">A composição corporal (massa magra, massa gorda e densidade mineral óssea) será avaliada por meio de um </w:t>
      </w:r>
      <w:proofErr w:type="spellStart"/>
      <w:r>
        <w:rPr>
          <w:rFonts w:ascii="Times New Roman" w:eastAsia="Times New Roman" w:hAnsi="Times New Roman" w:cs="Times New Roman"/>
        </w:rPr>
        <w:t>densitômetro</w:t>
      </w:r>
      <w:proofErr w:type="spellEnd"/>
      <w:r>
        <w:rPr>
          <w:rFonts w:ascii="Times New Roman" w:eastAsia="Times New Roman" w:hAnsi="Times New Roman" w:cs="Times New Roman"/>
        </w:rPr>
        <w:t xml:space="preserve"> por </w:t>
      </w:r>
      <w:proofErr w:type="spellStart"/>
      <w:r>
        <w:rPr>
          <w:rFonts w:ascii="Times New Roman" w:eastAsia="Times New Roman" w:hAnsi="Times New Roman" w:cs="Times New Roman"/>
        </w:rPr>
        <w:t>absorciometria</w:t>
      </w:r>
      <w:proofErr w:type="spellEnd"/>
      <w:r>
        <w:rPr>
          <w:rFonts w:ascii="Times New Roman" w:eastAsia="Times New Roman" w:hAnsi="Times New Roman" w:cs="Times New Roman"/>
        </w:rPr>
        <w:t xml:space="preserve"> de raios-X de dupla energia</w:t>
      </w:r>
      <w:r w:rsidRPr="008079BC">
        <w:rPr>
          <w:rFonts w:ascii="Times New Roman" w:eastAsia="Times New Roman" w:hAnsi="Times New Roman" w:cs="Times New Roman"/>
        </w:rPr>
        <w:t xml:space="preserve"> </w:t>
      </w:r>
      <w:r w:rsidRPr="008079BC">
        <w:rPr>
          <w:rFonts w:ascii="Times New Roman" w:hAnsi="Times New Roman"/>
        </w:rPr>
        <w:t xml:space="preserve">(General Electric </w:t>
      </w:r>
      <w:proofErr w:type="spellStart"/>
      <w:r w:rsidRPr="008079BC">
        <w:rPr>
          <w:rFonts w:ascii="Times New Roman" w:hAnsi="Times New Roman"/>
        </w:rPr>
        <w:t>Company</w:t>
      </w:r>
      <w:proofErr w:type="spellEnd"/>
      <w:r w:rsidRPr="008079BC">
        <w:rPr>
          <w:rFonts w:ascii="Times New Roman" w:hAnsi="Times New Roman"/>
        </w:rPr>
        <w:t>, Lunar DPX-NT, EUA</w:t>
      </w:r>
      <w:r w:rsidRPr="008079BC">
        <w:rPr>
          <w:rFonts w:ascii="Times New Roman" w:eastAsia="Times New Roman" w:hAnsi="Times New Roman" w:cs="Times New Roman"/>
        </w:rPr>
        <w:t xml:space="preserve">). O procedimento seguirá os protocolos </w:t>
      </w:r>
      <w:r>
        <w:rPr>
          <w:rFonts w:ascii="Times New Roman" w:eastAsia="Times New Roman" w:hAnsi="Times New Roman" w:cs="Times New Roman"/>
        </w:rPr>
        <w:t xml:space="preserve">padrão do fabricante e as diretrizes internacionais. O participante será posicionado em decúbito dorsal na mesa, permanecendo imóvel por aproximadamente sete minutos, vestindo roupas leves e sem objetos metálicos </w:t>
      </w:r>
      <w:r w:rsidR="00355B29">
        <w:rPr>
          <w:rFonts w:ascii="Times New Roman" w:eastAsia="Times New Roman" w:hAnsi="Times New Roman" w:cs="Times New Roman"/>
        </w:rPr>
        <w:fldChar w:fldCharType="begin"/>
      </w:r>
      <w:r w:rsidR="00355B29">
        <w:rPr>
          <w:rFonts w:ascii="Times New Roman" w:eastAsia="Times New Roman" w:hAnsi="Times New Roman" w:cs="Times New Roman"/>
        </w:rPr>
        <w:instrText xml:space="preserve"> ADDIN ZOTERO_ITEM CSL_CITATION {"citationID":"oUYePNuD","properties":{"formattedCitation":"[33]","plainCitation":"[33]","noteIndex":0},"citationItems":[{"id":102,"uris":["http://zotero.org/users/17274952/items/B23SVT8G"],"itemData":{"id":102,"type":"article-journal","container-title":"Journal of Clinical Densitometry","DOI":"10.1016/j.jocd.2012.02.009","ISSN":"10946950","issue":"4","journalAbbreviation":"Journal of Clinical Densitometry","language":"en","license":"https://www.elsevier.com/tdm/userlicense/1.0/","page":"399-404","source":"DOI.org (Crossref)","title":"Precision of GE Lunar iDXA for the Measurement of Total and Regional Body Composition in Nonobese Adults","volume":"15","author":[{"family":"Rothney","given":"Megan P."},{"family":"Martin","given":"Francois-Pierre"},{"family":"Xia","given":"Yi"},{"family":"Beaumont","given":"Maurice"},{"family":"Davis","given":"Cynthia"},{"family":"Ergun","given":"David"},{"family":"Fay","given":"Laurent"},{"family":"Ginty","given":"Fiona"},{"family":"Kochhar","given":"Sunil"},{"family":"Wacker","given":"Wynn"},{"family":"Rezzi","given":"Serge"}],"issued":{"date-parts":[["2012",10]]}}}],"schema":"https://github.com/citation-style-language/schema/raw/master/csl-citation.json"} </w:instrText>
      </w:r>
      <w:r w:rsidR="00355B29">
        <w:rPr>
          <w:rFonts w:ascii="Times New Roman" w:eastAsia="Times New Roman" w:hAnsi="Times New Roman" w:cs="Times New Roman"/>
        </w:rPr>
        <w:fldChar w:fldCharType="separate"/>
      </w:r>
      <w:r w:rsidR="00355B29" w:rsidRPr="00355B29">
        <w:rPr>
          <w:rFonts w:ascii="Times New Roman" w:hAnsi="Times New Roman" w:cs="Times New Roman"/>
        </w:rPr>
        <w:t>[33]</w:t>
      </w:r>
      <w:r w:rsidR="00355B29">
        <w:rPr>
          <w:rFonts w:ascii="Times New Roman" w:eastAsia="Times New Roman" w:hAnsi="Times New Roman" w:cs="Times New Roman"/>
        </w:rPr>
        <w:fldChar w:fldCharType="end"/>
      </w:r>
      <w:r>
        <w:rPr>
          <w:rFonts w:ascii="Times New Roman" w:eastAsia="Times New Roman" w:hAnsi="Times New Roman" w:cs="Times New Roman"/>
        </w:rPr>
        <w:t>.</w:t>
      </w:r>
    </w:p>
    <w:p w14:paraId="1BFC8B73" w14:textId="77777777" w:rsidR="00F042A2" w:rsidRDefault="00F042A2" w:rsidP="00F042A2">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b) Teste de Resistência em Posição Invertida (</w:t>
      </w:r>
      <w:proofErr w:type="spellStart"/>
      <w:r>
        <w:rPr>
          <w:rFonts w:ascii="Times New Roman" w:eastAsia="Times New Roman" w:hAnsi="Times New Roman" w:cs="Times New Roman"/>
          <w:i/>
        </w:rPr>
        <w:t>wall</w:t>
      </w:r>
      <w:r>
        <w:rPr>
          <w:rFonts w:ascii="Times New Roman" w:eastAsia="Times New Roman" w:hAnsi="Times New Roman" w:cs="Times New Roman"/>
        </w:rPr>
        <w:t>-</w:t>
      </w:r>
      <w:r>
        <w:rPr>
          <w:rFonts w:ascii="Times New Roman" w:eastAsia="Times New Roman" w:hAnsi="Times New Roman" w:cs="Times New Roman"/>
          <w:i/>
        </w:rPr>
        <w:t>supported</w:t>
      </w:r>
      <w:proofErr w:type="spellEnd"/>
      <w:r>
        <w:rPr>
          <w:rFonts w:ascii="Times New Roman" w:eastAsia="Times New Roman" w:hAnsi="Times New Roman" w:cs="Times New Roman"/>
        </w:rPr>
        <w:t xml:space="preserve"> </w:t>
      </w:r>
      <w:r>
        <w:rPr>
          <w:rFonts w:ascii="Times New Roman" w:eastAsia="Times New Roman" w:hAnsi="Times New Roman" w:cs="Times New Roman"/>
          <w:i/>
        </w:rPr>
        <w:t>HS</w:t>
      </w:r>
      <w:r>
        <w:rPr>
          <w:rFonts w:ascii="Times New Roman" w:eastAsia="Times New Roman" w:hAnsi="Times New Roman" w:cs="Times New Roman"/>
        </w:rPr>
        <w:t>)</w:t>
      </w:r>
    </w:p>
    <w:p w14:paraId="427E8E2C" w14:textId="77777777" w:rsidR="00F042A2" w:rsidRDefault="00F042A2" w:rsidP="00F042A2">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ab/>
        <w:t>A resistência muscular isométrica dos membros superiores em posição invertida será avaliada por meio do tempo máximo de sustentação (em segundos) do</w:t>
      </w:r>
      <w:r>
        <w:rPr>
          <w:rFonts w:ascii="Times New Roman" w:eastAsia="Times New Roman" w:hAnsi="Times New Roman" w:cs="Times New Roman"/>
          <w:i/>
          <w:iCs/>
        </w:rPr>
        <w:t xml:space="preserve"> HS </w:t>
      </w:r>
      <w:r>
        <w:rPr>
          <w:rFonts w:ascii="Times New Roman" w:eastAsia="Times New Roman" w:hAnsi="Times New Roman" w:cs="Times New Roman"/>
        </w:rPr>
        <w:t xml:space="preserve">com os pés apoiados na parede. O participante será posicionado de frente para a parede, com as mãos alinhadas aos ombros apoiadas no solo. Os pés serão colocados contra a parede, mantendo o corpo o mais vertical possível. Será instruído a manter a posição até a exaustão voluntária, definida como a incapacidade de sustentar o alinhamento corporal ou a perda de contato dos pés com a parede. O tempo será mensurado com um cronômetro digital </w:t>
      </w:r>
      <w:r w:rsidRPr="008079BC">
        <w:rPr>
          <w:rFonts w:ascii="Times New Roman" w:hAnsi="Times New Roman"/>
          <w:color w:val="0F1115"/>
        </w:rPr>
        <w:t>(Casio</w:t>
      </w:r>
      <w:r w:rsidRPr="008079BC">
        <w:rPr>
          <w:rFonts w:ascii="Times New Roman" w:eastAsia="Times New Roman" w:hAnsi="Times New Roman" w:cs="Times New Roman"/>
          <w:color w:val="0F1115"/>
        </w:rPr>
        <w:t>®</w:t>
      </w:r>
      <w:r w:rsidRPr="008079BC">
        <w:rPr>
          <w:rFonts w:ascii="Times New Roman" w:hAnsi="Times New Roman"/>
          <w:color w:val="0F1115"/>
        </w:rPr>
        <w:t>, HS-80TW-BU, Tóquio, Japão</w:t>
      </w:r>
      <w:r w:rsidRPr="008079BC">
        <w:rPr>
          <w:rFonts w:ascii="Times New Roman" w:eastAsia="Times New Roman" w:hAnsi="Times New Roman" w:cs="Times New Roman"/>
        </w:rPr>
        <w:t>).</w:t>
      </w:r>
      <w:r>
        <w:rPr>
          <w:rFonts w:ascii="Times New Roman" w:eastAsia="Times New Roman" w:hAnsi="Times New Roman" w:cs="Times New Roman"/>
        </w:rPr>
        <w:t xml:space="preserve"> Serão realizadas duas tentativas, com intervalo de recuperação de cinco minutos entre elas, sendo considerado o melhor tempo.</w:t>
      </w:r>
    </w:p>
    <w:p w14:paraId="0C210E32" w14:textId="77777777" w:rsidR="00F042A2" w:rsidRDefault="00F042A2" w:rsidP="00F042A2">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c) Teste de força de flexores do punho (FFP) e dos dedos (FFD) por dinamometria</w:t>
      </w:r>
    </w:p>
    <w:p w14:paraId="6B2A5054" w14:textId="2F32C9AE" w:rsidR="00F042A2" w:rsidRDefault="00F042A2" w:rsidP="00F042A2">
      <w:pPr>
        <w:widowControl w:val="0"/>
        <w:spacing w:line="360" w:lineRule="auto"/>
        <w:rPr>
          <w:rFonts w:ascii="Times New Roman" w:eastAsia="Times New Roman" w:hAnsi="Times New Roman" w:cs="Times New Roman"/>
        </w:rPr>
      </w:pPr>
      <w:r>
        <w:rPr>
          <w:rFonts w:ascii="Times New Roman" w:eastAsia="Times New Roman" w:hAnsi="Times New Roman" w:cs="Times New Roman"/>
        </w:rPr>
        <w:lastRenderedPageBreak/>
        <w:tab/>
        <w:t xml:space="preserve">A força de flexão do punho e a força de flexão dos dedos serão avaliadas por meio de um </w:t>
      </w:r>
      <w:r w:rsidRPr="008079BC">
        <w:rPr>
          <w:rFonts w:ascii="Times New Roman" w:eastAsia="Times New Roman" w:hAnsi="Times New Roman" w:cs="Times New Roman"/>
        </w:rPr>
        <w:t xml:space="preserve">dinamômetro </w:t>
      </w:r>
      <w:r w:rsidRPr="008079BC">
        <w:rPr>
          <w:rFonts w:ascii="Times New Roman" w:hAnsi="Times New Roman"/>
        </w:rPr>
        <w:t>(CEFISE, N2000 Pro, Nova Odessa, SP)</w:t>
      </w:r>
      <w:r w:rsidRPr="008079BC">
        <w:rPr>
          <w:rFonts w:ascii="Times New Roman" w:eastAsia="Times New Roman" w:hAnsi="Times New Roman" w:cs="Times New Roman"/>
        </w:rPr>
        <w:t>.</w:t>
      </w:r>
      <w:r>
        <w:rPr>
          <w:rFonts w:ascii="Times New Roman" w:eastAsia="Times New Roman" w:hAnsi="Times New Roman" w:cs="Times New Roman"/>
        </w:rPr>
        <w:t xml:space="preserve"> Para a FFP, o participante sentado manterá o ombro em posição anatômica, cotovelo fletido a 90° e antebraço em posição neutra. Será instruído a realizar a preensão máxima no aparelho por três a cinco segundos. Para a FFD, o participante realizará a flexão dos dedos contra o sensor do dinamômetro, que estará fixo em uma base estável, aplicando força máxima. Em ambos os testes, serão realizadas três tentativas para cada membro, com intervalo de 60 segundos de recuperação e registrado o maior valor obtido em quilogramas-força (kgf) </w:t>
      </w:r>
      <w:r w:rsidR="00355B29">
        <w:rPr>
          <w:rFonts w:ascii="Times New Roman" w:eastAsia="Times New Roman" w:hAnsi="Times New Roman" w:cs="Times New Roman"/>
        </w:rPr>
        <w:fldChar w:fldCharType="begin"/>
      </w:r>
      <w:r w:rsidR="00355B29">
        <w:rPr>
          <w:rFonts w:ascii="Times New Roman" w:eastAsia="Times New Roman" w:hAnsi="Times New Roman" w:cs="Times New Roman"/>
        </w:rPr>
        <w:instrText xml:space="preserve"> ADDIN ZOTERO_ITEM CSL_CITATION {"citationID":"4Ug6WN2M","properties":{"formattedCitation":"[34]","plainCitation":"[34]","noteIndex":0},"citationItems":[{"id":101,"uris":["http://zotero.org/users/17274952/items/6363HPGD"],"itemData":{"id":101,"type":"article-journal","container-title":"Age and Ageing","DOI":"10.1093/ageing/afr051","ISSN":"1468-2834, 0002-0729","issue":"4","language":"en","page":"423-429","source":"DOI.org (Crossref)","title":"A review of the measurement of grip strength in clinical and epidemiological studies: towards a standardised approach","title-short":"A review of the measurement of grip strength in clinical and epidemiological studies","volume":"40","author":[{"family":"Roberts","given":"Helen C."},{"family":"Denison","given":"Hayley J."},{"family":"Martin","given":"Helen J."},{"family":"Patel","given":"Harnish P."},{"family":"Syddall","given":"Holly"},{"family":"Cooper","given":"Cyrus"},{"family":"Sayer","given":"Avan Aihie"}],"issued":{"date-parts":[["2011",7]]}}}],"schema":"https://github.com/citation-style-language/schema/raw/master/csl-citation.json"} </w:instrText>
      </w:r>
      <w:r w:rsidR="00355B29">
        <w:rPr>
          <w:rFonts w:ascii="Times New Roman" w:eastAsia="Times New Roman" w:hAnsi="Times New Roman" w:cs="Times New Roman"/>
        </w:rPr>
        <w:fldChar w:fldCharType="separate"/>
      </w:r>
      <w:r w:rsidR="00355B29" w:rsidRPr="00355B29">
        <w:rPr>
          <w:rFonts w:ascii="Times New Roman" w:hAnsi="Times New Roman" w:cs="Times New Roman"/>
        </w:rPr>
        <w:t>[34]</w:t>
      </w:r>
      <w:r w:rsidR="00355B29">
        <w:rPr>
          <w:rFonts w:ascii="Times New Roman" w:eastAsia="Times New Roman" w:hAnsi="Times New Roman" w:cs="Times New Roman"/>
        </w:rPr>
        <w:fldChar w:fldCharType="end"/>
      </w:r>
      <w:r>
        <w:rPr>
          <w:rFonts w:ascii="Times New Roman" w:eastAsia="Times New Roman" w:hAnsi="Times New Roman" w:cs="Times New Roman"/>
        </w:rPr>
        <w:t>.</w:t>
      </w:r>
    </w:p>
    <w:p w14:paraId="5158A13F" w14:textId="77777777" w:rsidR="00F042A2" w:rsidRDefault="00F042A2" w:rsidP="00F042A2">
      <w:pPr>
        <w:widowControl w:val="0"/>
        <w:shd w:val="clear" w:color="auto" w:fill="FFFFFF"/>
        <w:spacing w:before="12" w:after="12" w:line="360" w:lineRule="auto"/>
      </w:pPr>
      <w:r>
        <w:rPr>
          <w:rFonts w:ascii="Times New Roman" w:eastAsia="Times New Roman" w:hAnsi="Times New Roman" w:cs="Times New Roman"/>
        </w:rPr>
        <w:t xml:space="preserve">d) Teste de 1 Repetição Máxima (1-RM) no </w:t>
      </w:r>
      <w:proofErr w:type="spellStart"/>
      <w:r>
        <w:rPr>
          <w:rFonts w:ascii="Times New Roman" w:eastAsia="Times New Roman" w:hAnsi="Times New Roman" w:cs="Times New Roman"/>
          <w:i/>
        </w:rPr>
        <w:t>Shoulder</w:t>
      </w:r>
      <w:proofErr w:type="spellEnd"/>
      <w:r>
        <w:rPr>
          <w:rFonts w:ascii="Times New Roman" w:eastAsia="Times New Roman" w:hAnsi="Times New Roman" w:cs="Times New Roman"/>
          <w:i/>
        </w:rPr>
        <w:t xml:space="preserve"> Press</w:t>
      </w:r>
    </w:p>
    <w:p w14:paraId="502EDC1B" w14:textId="13A553BC" w:rsidR="00F042A2" w:rsidRDefault="00F042A2" w:rsidP="00F042A2">
      <w:pPr>
        <w:widowControl w:val="0"/>
        <w:shd w:val="clear" w:color="auto" w:fill="FFFFFF"/>
        <w:spacing w:before="12" w:after="12" w:line="360" w:lineRule="auto"/>
      </w:pPr>
      <w:r>
        <w:rPr>
          <w:rFonts w:ascii="Times New Roman" w:eastAsia="Times New Roman" w:hAnsi="Times New Roman" w:cs="Times New Roman"/>
          <w:i/>
        </w:rPr>
        <w:tab/>
      </w:r>
      <w:r>
        <w:rPr>
          <w:rFonts w:ascii="Times New Roman" w:eastAsia="Times New Roman" w:hAnsi="Times New Roman" w:cs="Times New Roman"/>
        </w:rPr>
        <w:t xml:space="preserve">Os participantes realizarão um aquecimento constituído por 10 repetições do movimento apenas com a barra metálica </w:t>
      </w: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FlexFit</w:t>
      </w:r>
      <w:proofErr w:type="spellEnd"/>
      <w:r w:rsidRPr="008079BC">
        <w:rPr>
          <w:rFonts w:ascii="Times New Roman" w:eastAsia="Times New Roman" w:hAnsi="Times New Roman" w:cs="Times New Roman"/>
        </w:rPr>
        <w:t>®, Franca, Brasil), pesando 20 Kg para homens, e de 15 ou 10 Kg para mulheres. Em seguida, serão usadas anilhas (</w:t>
      </w:r>
      <w:proofErr w:type="spellStart"/>
      <w:r w:rsidRPr="008079BC">
        <w:rPr>
          <w:rFonts w:ascii="Times New Roman" w:eastAsia="Times New Roman" w:hAnsi="Times New Roman" w:cs="Times New Roman"/>
        </w:rPr>
        <w:t>FlexFit</w:t>
      </w:r>
      <w:proofErr w:type="spellEnd"/>
      <w:r w:rsidRPr="008079BC">
        <w:rPr>
          <w:rFonts w:ascii="Times New Roman" w:eastAsia="Times New Roman" w:hAnsi="Times New Roman" w:cs="Times New Roman"/>
        </w:rPr>
        <w:t>®, Franca,</w:t>
      </w:r>
      <w:r w:rsidR="00355B29">
        <w:rPr>
          <w:rFonts w:ascii="Times New Roman" w:eastAsia="Times New Roman" w:hAnsi="Times New Roman" w:cs="Times New Roman"/>
        </w:rPr>
        <w:t xml:space="preserve"> B</w:t>
      </w:r>
      <w:r w:rsidRPr="008079BC">
        <w:rPr>
          <w:rFonts w:ascii="Times New Roman" w:eastAsia="Times New Roman" w:hAnsi="Times New Roman" w:cs="Times New Roman"/>
        </w:rPr>
        <w:t>rasil)</w:t>
      </w:r>
      <w:r>
        <w:rPr>
          <w:rFonts w:ascii="Times New Roman" w:eastAsia="Times New Roman" w:hAnsi="Times New Roman" w:cs="Times New Roman"/>
        </w:rPr>
        <w:t xml:space="preserve"> para o aumento da intensidade. Para o primeiro estágio a carga será aumentada para 50% do valor 1-RM caso o participante já soubesse ou estimasse o seu, ou adotado como 40% da massa corporal daqueles que não saibam. Os próximos estágios serão realizados em incrementos de 10% sendo: 60%, 70%, 80%, 90% e o último estágio 100%, seu PR/1-RM. O intervalo entre cada estágio será de três minutos para uma melhor recuperação e o participante realizará apenas uma repetição em cada um para mitigar o efeito da fadiga. Caso uma repetição não seja feita no último estágio, uma segunda tentativa será realizada após um intervalo de recuperação de três minutos com uma carga 5% inferior àquela empregada na tentativa anterior e repetido até encontrar a carga de uma repetição. No caso de uma repetição no último estágio estimado o participante terá opção de tentar novamente com uma carga superior em incrementos de 5% até achar o máximo </w:t>
      </w:r>
      <w:r w:rsidR="00355B29">
        <w:rPr>
          <w:rFonts w:ascii="Times New Roman" w:eastAsia="Times New Roman" w:hAnsi="Times New Roman" w:cs="Times New Roman"/>
        </w:rPr>
        <w:fldChar w:fldCharType="begin"/>
      </w:r>
      <w:r w:rsidR="00355B29">
        <w:rPr>
          <w:rFonts w:ascii="Times New Roman" w:eastAsia="Times New Roman" w:hAnsi="Times New Roman" w:cs="Times New Roman"/>
        </w:rPr>
        <w:instrText xml:space="preserve"> ADDIN ZOTERO_ITEM CSL_CITATION {"citationID":"sAdYj4ut","properties":{"formattedCitation":"[21]","plainCitation":"[21]","noteIndex":0},"citationItems":[{"id":63,"uris":["http://zotero.org/users/17274952/items/3G6MAY8K"],"itemData":{"id":63,"type":"thesis","language":"pt","source":"Zotero","title":"A força máxima no shoulder press relativa à massa corporal é uma medida preditiva do  desempenho no strict handstand push-up dentro da modalidade CrossFit®?","author":[{"family":"Lemos","given":"Guilherme De Paula"}],"issued":{"date-parts":[["2024"]]}}}],"schema":"https://github.com/citation-style-language/schema/raw/master/csl-citation.json"} </w:instrText>
      </w:r>
      <w:r w:rsidR="00355B29">
        <w:rPr>
          <w:rFonts w:ascii="Times New Roman" w:eastAsia="Times New Roman" w:hAnsi="Times New Roman" w:cs="Times New Roman"/>
        </w:rPr>
        <w:fldChar w:fldCharType="separate"/>
      </w:r>
      <w:r w:rsidR="00355B29" w:rsidRPr="00355B29">
        <w:rPr>
          <w:rFonts w:ascii="Times New Roman" w:hAnsi="Times New Roman" w:cs="Times New Roman"/>
        </w:rPr>
        <w:t>[21]</w:t>
      </w:r>
      <w:r w:rsidR="00355B29">
        <w:rPr>
          <w:rFonts w:ascii="Times New Roman" w:eastAsia="Times New Roman" w:hAnsi="Times New Roman" w:cs="Times New Roman"/>
        </w:rPr>
        <w:fldChar w:fldCharType="end"/>
      </w:r>
      <w:r>
        <w:rPr>
          <w:rFonts w:ascii="Times New Roman" w:eastAsia="Times New Roman" w:hAnsi="Times New Roman" w:cs="Times New Roman"/>
        </w:rPr>
        <w:t>.</w:t>
      </w:r>
    </w:p>
    <w:p w14:paraId="30BED911" w14:textId="77777777" w:rsidR="00F042A2" w:rsidRDefault="00F042A2" w:rsidP="00F042A2">
      <w:pPr>
        <w:widowControl w:val="0"/>
        <w:spacing w:line="360" w:lineRule="auto"/>
        <w:rPr>
          <w:u w:val="single"/>
        </w:rPr>
      </w:pPr>
      <w:r>
        <w:rPr>
          <w:rFonts w:ascii="Times New Roman" w:eastAsia="Times New Roman" w:hAnsi="Times New Roman" w:cs="Times New Roman"/>
          <w:u w:val="single"/>
        </w:rPr>
        <w:t xml:space="preserve">Sessão 2 - Avaliação de desempenho </w:t>
      </w:r>
      <w:r>
        <w:rPr>
          <w:rFonts w:ascii="Times New Roman" w:eastAsia="Times New Roman" w:hAnsi="Times New Roman" w:cs="Times New Roman"/>
          <w:i/>
          <w:u w:val="single"/>
        </w:rPr>
        <w:t xml:space="preserve">do HS </w:t>
      </w:r>
      <w:r>
        <w:rPr>
          <w:rFonts w:ascii="Times New Roman" w:eastAsia="Times New Roman" w:hAnsi="Times New Roman" w:cs="Times New Roman"/>
          <w:u w:val="single"/>
        </w:rPr>
        <w:t xml:space="preserve">e </w:t>
      </w:r>
      <w:r>
        <w:rPr>
          <w:rFonts w:ascii="Times New Roman" w:eastAsia="Times New Roman" w:hAnsi="Times New Roman" w:cs="Times New Roman"/>
          <w:i/>
          <w:u w:val="single"/>
        </w:rPr>
        <w:t>HSW</w:t>
      </w:r>
    </w:p>
    <w:p w14:paraId="249A322D" w14:textId="77777777" w:rsidR="00F042A2" w:rsidRDefault="00F042A2" w:rsidP="00F042A2">
      <w:pPr>
        <w:widowControl w:val="0"/>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Para a realização dos experimentos serão fixados na pele dos participantes 39 marcadores esféricos </w:t>
      </w:r>
      <w:proofErr w:type="spellStart"/>
      <w:r>
        <w:rPr>
          <w:rFonts w:ascii="Times New Roman" w:eastAsia="Times New Roman" w:hAnsi="Times New Roman" w:cs="Times New Roman"/>
        </w:rPr>
        <w:t>retrorrefletivos</w:t>
      </w:r>
      <w:proofErr w:type="spellEnd"/>
      <w:r>
        <w:rPr>
          <w:rFonts w:ascii="Times New Roman" w:eastAsia="Times New Roman" w:hAnsi="Times New Roman" w:cs="Times New Roman"/>
        </w:rPr>
        <w:t xml:space="preserve"> em pontos anatômicos do corpo todo, de acordo com o modelo </w:t>
      </w:r>
      <w:r>
        <w:rPr>
          <w:rFonts w:ascii="Times New Roman" w:eastAsia="Times New Roman" w:hAnsi="Times New Roman" w:cs="Times New Roman"/>
          <w:i/>
          <w:iCs/>
        </w:rPr>
        <w:t xml:space="preserve">Plug-in </w:t>
      </w:r>
      <w:proofErr w:type="spellStart"/>
      <w:r>
        <w:rPr>
          <w:rFonts w:ascii="Times New Roman" w:eastAsia="Times New Roman" w:hAnsi="Times New Roman" w:cs="Times New Roman"/>
          <w:i/>
          <w:iCs/>
        </w:rPr>
        <w:t>Gait</w:t>
      </w:r>
      <w:proofErr w:type="spellEnd"/>
      <w:r>
        <w:rPr>
          <w:rFonts w:ascii="Times New Roman" w:eastAsia="Times New Roman" w:hAnsi="Times New Roman" w:cs="Times New Roman"/>
          <w:i/>
          <w:iCs/>
        </w:rPr>
        <w:t xml:space="preserve"> Full Body </w:t>
      </w:r>
      <w:r>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 Oxford, Reino Unido). Será</w:t>
      </w:r>
      <w:r>
        <w:rPr>
          <w:rFonts w:ascii="Times New Roman" w:eastAsia="Times New Roman" w:hAnsi="Times New Roman" w:cs="Times New Roman"/>
        </w:rPr>
        <w:t xml:space="preserve"> realizado um breve aquecimento com exercícios de peso corporal priorizando a musculatura de membros superiores. A seguir, a coleta começará com o desempenho no </w:t>
      </w:r>
      <w:r>
        <w:rPr>
          <w:rFonts w:ascii="Times New Roman" w:eastAsia="Times New Roman" w:hAnsi="Times New Roman" w:cs="Times New Roman"/>
          <w:i/>
          <w:iCs/>
        </w:rPr>
        <w:t>HS</w:t>
      </w:r>
      <w:r>
        <w:rPr>
          <w:rFonts w:ascii="Times New Roman" w:eastAsia="Times New Roman" w:hAnsi="Times New Roman" w:cs="Times New Roman"/>
        </w:rPr>
        <w:t xml:space="preserve">, que servirá também como um aquecimento específico para o próximo teste, do </w:t>
      </w:r>
      <w:r>
        <w:rPr>
          <w:rFonts w:ascii="Times New Roman" w:eastAsia="Times New Roman" w:hAnsi="Times New Roman" w:cs="Times New Roman"/>
          <w:i/>
          <w:iCs/>
        </w:rPr>
        <w:t>HSW</w:t>
      </w:r>
      <w:r>
        <w:rPr>
          <w:rFonts w:ascii="Times New Roman" w:eastAsia="Times New Roman" w:hAnsi="Times New Roman" w:cs="Times New Roman"/>
        </w:rPr>
        <w:t>.</w:t>
      </w:r>
    </w:p>
    <w:p w14:paraId="4A83A963" w14:textId="77777777" w:rsidR="00F042A2" w:rsidRDefault="00F042A2" w:rsidP="001F6EEC">
      <w:pPr>
        <w:widowControl w:val="0"/>
        <w:shd w:val="clear" w:color="auto" w:fill="FFFFFF"/>
        <w:spacing w:line="360" w:lineRule="auto"/>
      </w:pPr>
      <w:r>
        <w:rPr>
          <w:rFonts w:ascii="Times New Roman" w:eastAsia="Times New Roman" w:hAnsi="Times New Roman" w:cs="Times New Roman"/>
        </w:rPr>
        <w:t xml:space="preserve">a) Teste de desempenho no </w:t>
      </w:r>
      <w:r>
        <w:rPr>
          <w:rFonts w:ascii="Times New Roman" w:eastAsia="Times New Roman" w:hAnsi="Times New Roman" w:cs="Times New Roman"/>
          <w:i/>
          <w:iCs/>
        </w:rPr>
        <w:t>HS</w:t>
      </w:r>
    </w:p>
    <w:p w14:paraId="6275B03C" w14:textId="5A2C4930" w:rsidR="001F6EEC" w:rsidRPr="001F6EEC" w:rsidRDefault="00F943CD" w:rsidP="001F6EEC">
      <w:pPr>
        <w:widowControl w:val="0"/>
        <w:shd w:val="clear" w:color="auto" w:fill="FFFFFF"/>
        <w:spacing w:line="360" w:lineRule="auto"/>
        <w:ind w:firstLine="708"/>
        <w:rPr>
          <w:rFonts w:ascii="Times New Roman" w:eastAsia="Times New Roman" w:hAnsi="Times New Roman" w:cs="Times New Roman"/>
          <w:highlight w:val="yellow"/>
        </w:rPr>
      </w:pPr>
      <w:r w:rsidRPr="001F6EEC">
        <w:rPr>
          <w:rFonts w:ascii="Times New Roman" w:eastAsia="Times New Roman" w:hAnsi="Times New Roman" w:cs="Times New Roman"/>
          <w:highlight w:val="yellow"/>
        </w:rPr>
        <w:t xml:space="preserve">Para a avaliação do equilíbrio estático, os participantes </w:t>
      </w:r>
      <w:r w:rsidRPr="001F6EEC">
        <w:rPr>
          <w:rFonts w:ascii="Times New Roman" w:eastAsia="Times New Roman" w:hAnsi="Times New Roman" w:cs="Times New Roman"/>
          <w:highlight w:val="yellow"/>
        </w:rPr>
        <w:t xml:space="preserve">irão realizar a </w:t>
      </w:r>
      <w:r w:rsidRPr="00826F8C">
        <w:rPr>
          <w:rFonts w:ascii="Times New Roman" w:eastAsia="Times New Roman" w:hAnsi="Times New Roman" w:cs="Times New Roman"/>
          <w:i/>
          <w:iCs/>
          <w:highlight w:val="yellow"/>
        </w:rPr>
        <w:t>HS</w:t>
      </w:r>
      <w:r w:rsidRPr="001F6EEC">
        <w:rPr>
          <w:rFonts w:ascii="Times New Roman" w:eastAsia="Times New Roman" w:hAnsi="Times New Roman" w:cs="Times New Roman"/>
          <w:highlight w:val="yellow"/>
        </w:rPr>
        <w:t xml:space="preserve"> sobre uma plataforma de força (</w:t>
      </w:r>
      <w:proofErr w:type="spellStart"/>
      <w:r w:rsidRPr="001F6EEC">
        <w:rPr>
          <w:rFonts w:ascii="Times New Roman" w:eastAsia="Times New Roman" w:hAnsi="Times New Roman" w:cs="Times New Roman"/>
          <w:highlight w:val="yellow"/>
        </w:rPr>
        <w:t>Bertec</w:t>
      </w:r>
      <w:proofErr w:type="spellEnd"/>
      <w:r w:rsidRPr="001F6EEC">
        <w:rPr>
          <w:rFonts w:ascii="Times New Roman" w:eastAsia="Times New Roman" w:hAnsi="Times New Roman" w:cs="Times New Roman"/>
          <w:highlight w:val="yellow"/>
        </w:rPr>
        <w:t xml:space="preserve">®, Columbus, OH, USA) integrada e sincronizada ao sistema de </w:t>
      </w:r>
      <w:r w:rsidRPr="001F6EEC">
        <w:rPr>
          <w:rFonts w:ascii="Times New Roman" w:eastAsia="Times New Roman" w:hAnsi="Times New Roman" w:cs="Times New Roman"/>
          <w:highlight w:val="yellow"/>
        </w:rPr>
        <w:lastRenderedPageBreak/>
        <w:t>captura de movimento (</w:t>
      </w:r>
      <w:proofErr w:type="spellStart"/>
      <w:r w:rsidRPr="001F6EEC">
        <w:rPr>
          <w:rFonts w:ascii="Times New Roman" w:eastAsia="Times New Roman" w:hAnsi="Times New Roman" w:cs="Times New Roman"/>
          <w:highlight w:val="yellow"/>
        </w:rPr>
        <w:t>Vicon</w:t>
      </w:r>
      <w:proofErr w:type="spellEnd"/>
      <w:r w:rsidRPr="001F6EEC">
        <w:rPr>
          <w:rFonts w:ascii="Times New Roman" w:eastAsia="Times New Roman" w:hAnsi="Times New Roman" w:cs="Times New Roman"/>
          <w:highlight w:val="yellow"/>
        </w:rPr>
        <w:t>®)</w:t>
      </w:r>
      <w:r w:rsidR="001F6EEC" w:rsidRPr="001F6EEC">
        <w:rPr>
          <w:rFonts w:ascii="Times New Roman" w:eastAsia="Times New Roman" w:hAnsi="Times New Roman" w:cs="Times New Roman"/>
          <w:highlight w:val="yellow"/>
        </w:rPr>
        <w:t xml:space="preserve"> que </w:t>
      </w:r>
      <w:r w:rsidR="001F6EEC" w:rsidRPr="001F6EEC">
        <w:rPr>
          <w:rFonts w:ascii="Times New Roman" w:eastAsia="Times New Roman" w:hAnsi="Times New Roman" w:cs="Times New Roman"/>
          <w:highlight w:val="yellow"/>
        </w:rPr>
        <w:t xml:space="preserve">registrarão simultaneamente os parâmetros cinemáticos (ângulos </w:t>
      </w:r>
      <w:r w:rsidR="001F6EEC" w:rsidRPr="00781381">
        <w:rPr>
          <w:rFonts w:ascii="Times New Roman" w:eastAsia="Times New Roman" w:hAnsi="Times New Roman" w:cs="Times New Roman"/>
          <w:highlight w:val="yellow"/>
        </w:rPr>
        <w:t xml:space="preserve">articulares de </w:t>
      </w:r>
      <w:r w:rsidR="00D94276" w:rsidRPr="00781381">
        <w:rPr>
          <w:rFonts w:ascii="Times New Roman" w:eastAsia="Times New Roman" w:hAnsi="Times New Roman" w:cs="Times New Roman"/>
          <w:highlight w:val="yellow"/>
        </w:rPr>
        <w:t>punhos, ombros, quadril e cabeça</w:t>
      </w:r>
      <w:r w:rsidR="001F6EEC" w:rsidRPr="00781381">
        <w:rPr>
          <w:rFonts w:ascii="Times New Roman" w:eastAsia="Times New Roman" w:hAnsi="Times New Roman" w:cs="Times New Roman"/>
          <w:highlight w:val="yellow"/>
        </w:rPr>
        <w:t>, altur</w:t>
      </w:r>
      <w:r w:rsidR="001F6EEC" w:rsidRPr="001F6EEC">
        <w:rPr>
          <w:rFonts w:ascii="Times New Roman" w:eastAsia="Times New Roman" w:hAnsi="Times New Roman" w:cs="Times New Roman"/>
          <w:highlight w:val="yellow"/>
        </w:rPr>
        <w:t xml:space="preserve">a do centro de massa, base de apoio) e </w:t>
      </w:r>
      <w:proofErr w:type="spellStart"/>
      <w:r w:rsidR="001F6EEC" w:rsidRPr="001F6EEC">
        <w:rPr>
          <w:rFonts w:ascii="Times New Roman" w:eastAsia="Times New Roman" w:hAnsi="Times New Roman" w:cs="Times New Roman"/>
          <w:highlight w:val="yellow"/>
        </w:rPr>
        <w:t>estabilométricos</w:t>
      </w:r>
      <w:proofErr w:type="spellEnd"/>
      <w:r w:rsidR="001F6EEC" w:rsidRPr="001F6EEC">
        <w:rPr>
          <w:rFonts w:ascii="Times New Roman" w:eastAsia="Times New Roman" w:hAnsi="Times New Roman" w:cs="Times New Roman"/>
          <w:highlight w:val="yellow"/>
        </w:rPr>
        <w:t xml:space="preserve"> (oscilação entre </w:t>
      </w:r>
      <w:proofErr w:type="spellStart"/>
      <w:r w:rsidR="001F6EEC" w:rsidRPr="001F6EEC">
        <w:rPr>
          <w:rFonts w:ascii="Times New Roman" w:eastAsia="Times New Roman" w:hAnsi="Times New Roman" w:cs="Times New Roman"/>
          <w:highlight w:val="yellow"/>
        </w:rPr>
        <w:t>CoM</w:t>
      </w:r>
      <w:proofErr w:type="spellEnd"/>
      <w:r w:rsidR="001F6EEC" w:rsidRPr="001F6EEC">
        <w:rPr>
          <w:rFonts w:ascii="Times New Roman" w:eastAsia="Times New Roman" w:hAnsi="Times New Roman" w:cs="Times New Roman"/>
          <w:highlight w:val="yellow"/>
        </w:rPr>
        <w:t xml:space="preserve"> e CoP e </w:t>
      </w:r>
      <w:proofErr w:type="spellStart"/>
      <w:r w:rsidR="001F6EEC" w:rsidRPr="001F6EEC">
        <w:rPr>
          <w:rFonts w:ascii="Times New Roman" w:eastAsia="Times New Roman" w:hAnsi="Times New Roman" w:cs="Times New Roman"/>
          <w:highlight w:val="yellow"/>
        </w:rPr>
        <w:t>ApEn</w:t>
      </w:r>
      <w:proofErr w:type="spellEnd"/>
      <w:r w:rsidR="001F6EEC" w:rsidRPr="001F6EEC">
        <w:rPr>
          <w:rFonts w:ascii="Times New Roman" w:eastAsia="Times New Roman" w:hAnsi="Times New Roman" w:cs="Times New Roman"/>
          <w:highlight w:val="yellow"/>
        </w:rPr>
        <w:t>).</w:t>
      </w:r>
    </w:p>
    <w:p w14:paraId="380607EB" w14:textId="182CA374" w:rsidR="00F042A2" w:rsidRDefault="00F943CD" w:rsidP="001F6EEC">
      <w:pPr>
        <w:pStyle w:val="NormalWeb"/>
        <w:spacing w:before="0" w:beforeAutospacing="0" w:after="0" w:afterAutospacing="0" w:line="360" w:lineRule="auto"/>
        <w:ind w:firstLine="708"/>
        <w:jc w:val="both"/>
      </w:pPr>
      <w:r w:rsidRPr="001F6EEC">
        <w:rPr>
          <w:highlight w:val="yellow"/>
        </w:rPr>
        <w:t>O protocolo de coleta consistirá em seis tentativas totais, organizadas em dois blocos: três tentativas co</w:t>
      </w:r>
      <w:r w:rsidRPr="001F6EEC">
        <w:rPr>
          <w:highlight w:val="yellow"/>
        </w:rPr>
        <w:t xml:space="preserve">m entrada </w:t>
      </w:r>
      <w:r w:rsidRPr="001F6EEC">
        <w:rPr>
          <w:highlight w:val="yellow"/>
        </w:rPr>
        <w:t xml:space="preserve">assistida e três tentativas de </w:t>
      </w:r>
      <w:r w:rsidR="001F6EEC" w:rsidRPr="001F6EEC">
        <w:rPr>
          <w:highlight w:val="yellow"/>
        </w:rPr>
        <w:t xml:space="preserve">entrada livre. </w:t>
      </w:r>
      <w:r w:rsidRPr="00F943CD">
        <w:rPr>
          <w:highlight w:val="yellow"/>
        </w:rPr>
        <w:t>Os participantes posicionarão as mãos sobre a plataforma utilizando a distância e rotação d</w:t>
      </w:r>
      <w:r w:rsidRPr="001F6EEC">
        <w:rPr>
          <w:highlight w:val="yellow"/>
        </w:rPr>
        <w:t>as mãos de</w:t>
      </w:r>
      <w:r w:rsidRPr="00F943CD">
        <w:rPr>
          <w:highlight w:val="yellow"/>
        </w:rPr>
        <w:t xml:space="preserve"> sua preferência. Previamente à execução de cada bloco, o pesquisador registrará, de forma descritiva e sem interferência, a configuração preferencial dos dedos adotada pelo participante, categorizando-a quanto ao afastamento (unidos ou afastados) e à flexão (estendidos ou em garra).</w:t>
      </w:r>
      <w:r w:rsidR="001F6EEC" w:rsidRPr="001F6EEC">
        <w:rPr>
          <w:highlight w:val="yellow"/>
        </w:rPr>
        <w:t xml:space="preserve"> </w:t>
      </w:r>
      <w:r w:rsidRPr="001F6EEC">
        <w:rPr>
          <w:highlight w:val="yellow"/>
        </w:rPr>
        <w:t xml:space="preserve">O bloco de entradas assistidas será realizado primeiro </w:t>
      </w:r>
      <w:r w:rsidRPr="00F943CD">
        <w:rPr>
          <w:highlight w:val="yellow"/>
        </w:rPr>
        <w:t xml:space="preserve">para garantir que o </w:t>
      </w:r>
      <w:r w:rsidR="001F6EEC" w:rsidRPr="001F6EEC">
        <w:rPr>
          <w:highlight w:val="yellow"/>
        </w:rPr>
        <w:t>participante estabilize</w:t>
      </w:r>
      <w:r w:rsidRPr="00F943CD">
        <w:rPr>
          <w:highlight w:val="yellow"/>
        </w:rPr>
        <w:t xml:space="preserve"> a postura com </w:t>
      </w:r>
      <w:r w:rsidRPr="001F6EEC">
        <w:rPr>
          <w:highlight w:val="yellow"/>
        </w:rPr>
        <w:t>menor esforço</w:t>
      </w:r>
      <w:r w:rsidRPr="00F943CD">
        <w:rPr>
          <w:highlight w:val="yellow"/>
        </w:rPr>
        <w:t>, servindo também como familiarização ao</w:t>
      </w:r>
      <w:r w:rsidRPr="001F6EEC">
        <w:rPr>
          <w:highlight w:val="yellow"/>
        </w:rPr>
        <w:t xml:space="preserve"> ambiente e condiç</w:t>
      </w:r>
      <w:r w:rsidR="001F6EEC" w:rsidRPr="001F6EEC">
        <w:rPr>
          <w:highlight w:val="yellow"/>
        </w:rPr>
        <w:t>ões</w:t>
      </w:r>
      <w:r w:rsidRPr="001F6EEC">
        <w:rPr>
          <w:highlight w:val="yellow"/>
        </w:rPr>
        <w:t xml:space="preserve"> de coleta</w:t>
      </w:r>
      <w:r w:rsidRPr="00F943CD">
        <w:rPr>
          <w:highlight w:val="yellow"/>
        </w:rPr>
        <w:t>.</w:t>
      </w:r>
      <w:r w:rsidRPr="001F6EEC">
        <w:rPr>
          <w:highlight w:val="yellow"/>
        </w:rPr>
        <w:t xml:space="preserve"> Neste bloco o</w:t>
      </w:r>
      <w:r w:rsidRPr="00F943CD">
        <w:rPr>
          <w:highlight w:val="yellow"/>
        </w:rPr>
        <w:t xml:space="preserve"> pesquisador auxiliará o participante a atingir a posição invertida e o estabilizará pelo </w:t>
      </w:r>
      <w:r w:rsidR="001F6EEC" w:rsidRPr="001F6EEC">
        <w:rPr>
          <w:highlight w:val="yellow"/>
        </w:rPr>
        <w:t xml:space="preserve">apoio nas </w:t>
      </w:r>
      <w:r w:rsidRPr="00F943CD">
        <w:rPr>
          <w:highlight w:val="yellow"/>
        </w:rPr>
        <w:t xml:space="preserve">pernas, liberando o contato manual assim que o sujeito sinalizar controle da posição. </w:t>
      </w:r>
      <w:r w:rsidR="001F6EEC" w:rsidRPr="001F6EEC">
        <w:rPr>
          <w:highlight w:val="yellow"/>
        </w:rPr>
        <w:t>O</w:t>
      </w:r>
      <w:r w:rsidRPr="00F943CD">
        <w:rPr>
          <w:highlight w:val="yellow"/>
        </w:rPr>
        <w:t xml:space="preserve"> tempo de sustentação e a coleta de dados serão contabilizados a partir do momento de estabilização</w:t>
      </w:r>
      <w:r w:rsidR="001F6EEC" w:rsidRPr="001F6EEC">
        <w:rPr>
          <w:highlight w:val="yellow"/>
        </w:rPr>
        <w:t xml:space="preserve">, </w:t>
      </w:r>
      <w:r w:rsidRPr="00F943CD">
        <w:rPr>
          <w:highlight w:val="yellow"/>
        </w:rPr>
        <w:t xml:space="preserve">definido por um intervalo de </w:t>
      </w:r>
      <w:r w:rsidR="001F6EEC" w:rsidRPr="001F6EEC">
        <w:rPr>
          <w:highlight w:val="yellow"/>
        </w:rPr>
        <w:t>dois</w:t>
      </w:r>
      <w:r w:rsidRPr="00F943CD">
        <w:rPr>
          <w:highlight w:val="yellow"/>
        </w:rPr>
        <w:t xml:space="preserve"> segundos sem auxílio externo. </w:t>
      </w:r>
      <w:r w:rsidR="001F6EEC" w:rsidRPr="00F943CD">
        <w:rPr>
          <w:highlight w:val="yellow"/>
        </w:rPr>
        <w:t>Nas tentativas livres, o participante utilizará a técnica de entrada (</w:t>
      </w:r>
      <w:proofErr w:type="spellStart"/>
      <w:r w:rsidR="001F6EEC" w:rsidRPr="00F943CD">
        <w:rPr>
          <w:highlight w:val="yellow"/>
        </w:rPr>
        <w:t>ex</w:t>
      </w:r>
      <w:proofErr w:type="spellEnd"/>
      <w:r w:rsidR="001F6EEC" w:rsidRPr="00F943CD">
        <w:rPr>
          <w:highlight w:val="yellow"/>
        </w:rPr>
        <w:t xml:space="preserve">: </w:t>
      </w:r>
      <w:proofErr w:type="spellStart"/>
      <w:r w:rsidR="001F6EEC" w:rsidRPr="00F943CD">
        <w:rPr>
          <w:i/>
          <w:iCs/>
          <w:highlight w:val="yellow"/>
        </w:rPr>
        <w:t>kick-up</w:t>
      </w:r>
      <w:proofErr w:type="spellEnd"/>
      <w:r w:rsidR="001F6EEC" w:rsidRPr="00F943CD">
        <w:rPr>
          <w:highlight w:val="yellow"/>
        </w:rPr>
        <w:t xml:space="preserve">, </w:t>
      </w:r>
      <w:proofErr w:type="spellStart"/>
      <w:r w:rsidR="001F6EEC" w:rsidRPr="00F943CD">
        <w:rPr>
          <w:i/>
          <w:iCs/>
          <w:highlight w:val="yellow"/>
        </w:rPr>
        <w:t>tuck-up</w:t>
      </w:r>
      <w:proofErr w:type="spellEnd"/>
      <w:r w:rsidR="001F6EEC" w:rsidRPr="00F943CD">
        <w:rPr>
          <w:highlight w:val="yellow"/>
        </w:rPr>
        <w:t xml:space="preserve"> ou força) que lhe for mais natural e eficiente.</w:t>
      </w:r>
      <w:r w:rsidR="001F6EEC" w:rsidRPr="001F6EEC">
        <w:rPr>
          <w:highlight w:val="yellow"/>
        </w:rPr>
        <w:t xml:space="preserve"> </w:t>
      </w:r>
      <w:r w:rsidRPr="00F943CD">
        <w:rPr>
          <w:highlight w:val="yellow"/>
        </w:rPr>
        <w:t>Entre cada tentativa, será respeitado um intervalo de repouso entre 90 segundos, visando minimizar os efeitos da fadiga muscular acumulada nos membros superiores e estabilizadores do tronco.</w:t>
      </w:r>
    </w:p>
    <w:p w14:paraId="5A6A8AC0" w14:textId="77777777" w:rsidR="00F042A2" w:rsidRPr="00607081" w:rsidRDefault="00F042A2" w:rsidP="00607081">
      <w:pPr>
        <w:widowControl w:val="0"/>
        <w:shd w:val="clear" w:color="auto" w:fill="FFFFFF"/>
        <w:spacing w:line="360" w:lineRule="auto"/>
        <w:rPr>
          <w:highlight w:val="yellow"/>
        </w:rPr>
      </w:pPr>
      <w:r w:rsidRPr="00607081">
        <w:rPr>
          <w:rFonts w:ascii="Times New Roman" w:eastAsia="Times New Roman" w:hAnsi="Times New Roman" w:cs="Times New Roman"/>
          <w:highlight w:val="yellow"/>
        </w:rPr>
        <w:t xml:space="preserve">b) Teste de desempenho no </w:t>
      </w:r>
      <w:r w:rsidRPr="00607081">
        <w:rPr>
          <w:rFonts w:ascii="Times New Roman" w:eastAsia="Times New Roman" w:hAnsi="Times New Roman" w:cs="Times New Roman"/>
          <w:i/>
          <w:iCs/>
          <w:highlight w:val="yellow"/>
        </w:rPr>
        <w:t>HSW</w:t>
      </w:r>
    </w:p>
    <w:p w14:paraId="7A33B975" w14:textId="5A899D13" w:rsidR="001261C5" w:rsidRDefault="001261C5" w:rsidP="00607081">
      <w:pPr>
        <w:pStyle w:val="NormalWeb"/>
        <w:spacing w:before="0" w:beforeAutospacing="0" w:after="0" w:afterAutospacing="0" w:line="360" w:lineRule="auto"/>
        <w:ind w:firstLine="708"/>
        <w:jc w:val="both"/>
      </w:pPr>
      <w:r w:rsidRPr="00607081">
        <w:rPr>
          <w:highlight w:val="yellow"/>
        </w:rPr>
        <w:t>Após um intervalo de 10 minutos</w:t>
      </w:r>
      <w:r w:rsidRPr="00607081">
        <w:rPr>
          <w:highlight w:val="yellow"/>
        </w:rPr>
        <w:t>,</w:t>
      </w:r>
      <w:r w:rsidRPr="00607081">
        <w:rPr>
          <w:highlight w:val="yellow"/>
        </w:rPr>
        <w:t xml:space="preserve"> para assegurar a recuperação plena dos sistemas neuromusculares após os testes estático</w:t>
      </w:r>
      <w:r w:rsidRPr="00607081">
        <w:rPr>
          <w:highlight w:val="yellow"/>
        </w:rPr>
        <w:t xml:space="preserve"> da </w:t>
      </w:r>
      <w:r w:rsidRPr="00607081">
        <w:rPr>
          <w:i/>
          <w:iCs/>
          <w:highlight w:val="yellow"/>
        </w:rPr>
        <w:t>HS</w:t>
      </w:r>
      <w:r w:rsidRPr="00607081">
        <w:rPr>
          <w:highlight w:val="yellow"/>
        </w:rPr>
        <w:t>, será iniciada a avaliação</w:t>
      </w:r>
      <w:r w:rsidRPr="00607081">
        <w:rPr>
          <w:highlight w:val="yellow"/>
        </w:rPr>
        <w:t xml:space="preserve"> DO </w:t>
      </w:r>
      <w:r w:rsidRPr="00607081">
        <w:rPr>
          <w:i/>
          <w:iCs/>
          <w:highlight w:val="yellow"/>
        </w:rPr>
        <w:t>HSW</w:t>
      </w:r>
      <w:r w:rsidRPr="00607081">
        <w:rPr>
          <w:highlight w:val="yellow"/>
        </w:rPr>
        <w:t>.</w:t>
      </w:r>
      <w:r w:rsidRPr="00607081">
        <w:rPr>
          <w:highlight w:val="yellow"/>
        </w:rPr>
        <w:t xml:space="preserve"> Para este teste, os participantes deverão realizar o deslocamento em linha reta, tendo como requisito obrigatório o posicionamento inicial das mãos dentro de uma área retangular delimitada no solo, correspondente à zona de calibração e captura inicial do sistema</w:t>
      </w:r>
      <w:r w:rsidRPr="00607081">
        <w:rPr>
          <w:highlight w:val="yellow"/>
        </w:rPr>
        <w:t xml:space="preserve"> </w:t>
      </w:r>
      <w:r w:rsidRPr="00607081">
        <w:rPr>
          <w:highlight w:val="yellow"/>
        </w:rPr>
        <w:t>de captura de movimento (</w:t>
      </w:r>
      <w:proofErr w:type="spellStart"/>
      <w:r w:rsidRPr="00607081">
        <w:rPr>
          <w:highlight w:val="yellow"/>
        </w:rPr>
        <w:t>Vicon</w:t>
      </w:r>
      <w:proofErr w:type="spellEnd"/>
      <w:r w:rsidRPr="00607081">
        <w:rPr>
          <w:highlight w:val="yellow"/>
        </w:rPr>
        <w:t>®, Oxford, Reino Unido).</w:t>
      </w:r>
      <w:r w:rsidRPr="00607081">
        <w:rPr>
          <w:highlight w:val="yellow"/>
        </w:rPr>
        <w:t xml:space="preserve"> </w:t>
      </w:r>
      <w:r w:rsidRPr="00607081">
        <w:rPr>
          <w:highlight w:val="yellow"/>
        </w:rPr>
        <w:t xml:space="preserve">A técnica de entrada será de livre escolha do praticante, permitindo o início a partir da posição em pé (através de um </w:t>
      </w:r>
      <w:proofErr w:type="spellStart"/>
      <w:r w:rsidRPr="00607081">
        <w:rPr>
          <w:i/>
          <w:iCs/>
          <w:highlight w:val="yellow"/>
        </w:rPr>
        <w:t>kick-up</w:t>
      </w:r>
      <w:proofErr w:type="spellEnd"/>
      <w:r w:rsidRPr="00607081">
        <w:rPr>
          <w:highlight w:val="yellow"/>
        </w:rPr>
        <w:t xml:space="preserve">) ou já com as mãos posicionadas sobre a área demarcada antes do impulso inicial. O protocolo consistirá em cinco tentativas totais com um intervalo de recuperação de </w:t>
      </w:r>
      <w:r w:rsidRPr="00607081">
        <w:rPr>
          <w:highlight w:val="yellow"/>
        </w:rPr>
        <w:t>90</w:t>
      </w:r>
      <w:r w:rsidRPr="00607081">
        <w:rPr>
          <w:highlight w:val="yellow"/>
        </w:rPr>
        <w:t xml:space="preserve"> segundos entre elas</w:t>
      </w:r>
      <w:r w:rsidR="00607081" w:rsidRPr="00607081">
        <w:rPr>
          <w:highlight w:val="yellow"/>
        </w:rPr>
        <w:t xml:space="preserve">. O objetivo será </w:t>
      </w:r>
      <w:r w:rsidR="00607081" w:rsidRPr="00607081">
        <w:rPr>
          <w:highlight w:val="yellow"/>
        </w:rPr>
        <w:t>percorrer a maior distância possível</w:t>
      </w:r>
      <w:r w:rsidR="00607081" w:rsidRPr="00607081">
        <w:rPr>
          <w:highlight w:val="yellow"/>
        </w:rPr>
        <w:t xml:space="preserve">, havendo limite de 5 metros por tentativa que corresponde ao limite de detecção do sistema de captura de movimento. </w:t>
      </w:r>
      <w:r w:rsidRPr="00607081">
        <w:rPr>
          <w:highlight w:val="yellow"/>
        </w:rPr>
        <w:t>O critério de falha para a interrupção da tentativa será definido pelo contato de qualquer parte do corpo</w:t>
      </w:r>
      <w:r w:rsidR="00607081" w:rsidRPr="00607081">
        <w:rPr>
          <w:highlight w:val="yellow"/>
        </w:rPr>
        <w:t xml:space="preserve"> com </w:t>
      </w:r>
      <w:r w:rsidRPr="00607081">
        <w:rPr>
          <w:highlight w:val="yellow"/>
        </w:rPr>
        <w:t>exce</w:t>
      </w:r>
      <w:r w:rsidR="00607081" w:rsidRPr="00607081">
        <w:rPr>
          <w:highlight w:val="yellow"/>
        </w:rPr>
        <w:t>ção d</w:t>
      </w:r>
      <w:r w:rsidRPr="00607081">
        <w:rPr>
          <w:highlight w:val="yellow"/>
        </w:rPr>
        <w:t>as mãos</w:t>
      </w:r>
      <w:r w:rsidR="00607081" w:rsidRPr="00607081">
        <w:rPr>
          <w:highlight w:val="yellow"/>
        </w:rPr>
        <w:t>.</w:t>
      </w:r>
      <w:r w:rsidRPr="00607081">
        <w:rPr>
          <w:highlight w:val="yellow"/>
        </w:rPr>
        <w:t xml:space="preserve"> </w:t>
      </w:r>
      <w:r w:rsidR="00607081" w:rsidRPr="00607081">
        <w:rPr>
          <w:highlight w:val="yellow"/>
        </w:rPr>
        <w:lastRenderedPageBreak/>
        <w:t>Concomitante às</w:t>
      </w:r>
      <w:r w:rsidRPr="00607081">
        <w:rPr>
          <w:highlight w:val="yellow"/>
        </w:rPr>
        <w:t xml:space="preserve"> tentativas, o pesquisador registrará a configuração preferencial</w:t>
      </w:r>
      <w:r w:rsidR="00607081" w:rsidRPr="00607081">
        <w:rPr>
          <w:highlight w:val="yellow"/>
        </w:rPr>
        <w:t xml:space="preserve"> de</w:t>
      </w:r>
      <w:r w:rsidRPr="00607081">
        <w:rPr>
          <w:highlight w:val="yellow"/>
        </w:rPr>
        <w:t xml:space="preserve"> orientação angular </w:t>
      </w:r>
      <w:r w:rsidR="00607081" w:rsidRPr="00607081">
        <w:rPr>
          <w:highlight w:val="yellow"/>
        </w:rPr>
        <w:t>de mãos</w:t>
      </w:r>
      <w:r w:rsidR="00607081" w:rsidRPr="00607081">
        <w:rPr>
          <w:highlight w:val="yellow"/>
        </w:rPr>
        <w:t xml:space="preserve">, </w:t>
      </w:r>
      <w:r w:rsidRPr="00607081">
        <w:rPr>
          <w:highlight w:val="yellow"/>
        </w:rPr>
        <w:t>neutra ou em rotação externa.</w:t>
      </w:r>
    </w:p>
    <w:p w14:paraId="4510B0BF" w14:textId="288C3BAA" w:rsidR="00F042A2" w:rsidRDefault="00F042A2" w:rsidP="00354F99">
      <w:pPr>
        <w:spacing w:line="360" w:lineRule="auto"/>
        <w:jc w:val="left"/>
        <w:rPr>
          <w:rFonts w:ascii="Times New Roman" w:eastAsia="Times New Roman" w:hAnsi="Times New Roman" w:cs="Times New Roman"/>
        </w:rPr>
      </w:pPr>
      <w:r>
        <w:rPr>
          <w:rFonts w:ascii="Times New Roman" w:eastAsia="Times New Roman" w:hAnsi="Times New Roman" w:cs="Times New Roman"/>
        </w:rPr>
        <w:t>3.4 Análise Estatística</w:t>
      </w:r>
    </w:p>
    <w:p w14:paraId="5EEC2138" w14:textId="77777777" w:rsidR="00E75FBB" w:rsidRDefault="00F042A2" w:rsidP="00E75FBB">
      <w:pPr>
        <w:spacing w:line="360" w:lineRule="auto"/>
        <w:ind w:firstLine="708"/>
        <w:rPr>
          <w:rFonts w:ascii="Times New Roman" w:eastAsia="Times New Roman" w:hAnsi="Times New Roman" w:cs="Times New Roman"/>
        </w:rPr>
      </w:pPr>
      <w:r>
        <w:rPr>
          <w:rFonts w:ascii="Times New Roman" w:eastAsia="Times New Roman" w:hAnsi="Times New Roman" w:cs="Times New Roman"/>
        </w:rPr>
        <w:t xml:space="preserve">A análise estatística será conduzida utilizando o </w:t>
      </w:r>
      <w:r>
        <w:rPr>
          <w:rFonts w:ascii="Times New Roman" w:eastAsia="Times New Roman" w:hAnsi="Times New Roman" w:cs="Times New Roman"/>
          <w:i/>
          <w:iCs/>
        </w:rPr>
        <w:t>soft</w:t>
      </w:r>
      <w:r w:rsidRPr="008079BC">
        <w:rPr>
          <w:rFonts w:ascii="Times New Roman" w:eastAsia="Times New Roman" w:hAnsi="Times New Roman" w:cs="Times New Roman"/>
          <w:i/>
          <w:iCs/>
        </w:rPr>
        <w:t>ware</w:t>
      </w:r>
      <w:r w:rsidRPr="008079BC">
        <w:rPr>
          <w:rFonts w:ascii="Times New Roman" w:eastAsia="Times New Roman" w:hAnsi="Times New Roman" w:cs="Times New Roman"/>
        </w:rPr>
        <w:t xml:space="preserve"> SPSS. Como</w:t>
      </w:r>
      <w:r>
        <w:rPr>
          <w:rFonts w:ascii="Times New Roman" w:eastAsia="Times New Roman" w:hAnsi="Times New Roman" w:cs="Times New Roman"/>
        </w:rPr>
        <w:t xml:space="preserve"> foi proposto a coleta de muitas variáveis de interesse, a estratégia analítica terá vários modelos de regressão linear múltipla, organizados </w:t>
      </w:r>
      <w:r w:rsidR="004E779F">
        <w:rPr>
          <w:rFonts w:ascii="Times New Roman" w:eastAsia="Times New Roman" w:hAnsi="Times New Roman" w:cs="Times New Roman"/>
        </w:rPr>
        <w:t>modelos</w:t>
      </w:r>
      <w:r>
        <w:rPr>
          <w:rFonts w:ascii="Times New Roman" w:eastAsia="Times New Roman" w:hAnsi="Times New Roman" w:cs="Times New Roman"/>
        </w:rPr>
        <w:t xml:space="preserve"> de similaridade entre os parâmetros. Esta abordagem permite testar hipóteses específicas com maior poder estatístico, evitando os desafios de um único grande modelo com excesso de preditores.</w:t>
      </w:r>
    </w:p>
    <w:p w14:paraId="39C09C0C" w14:textId="77DB5267" w:rsidR="00E75FBB" w:rsidRPr="0015659F" w:rsidRDefault="00E75FBB" w:rsidP="00E75FBB">
      <w:pPr>
        <w:spacing w:line="360" w:lineRule="auto"/>
        <w:ind w:firstLine="708"/>
        <w:rPr>
          <w:rFonts w:ascii="Times New Roman" w:eastAsia="Times New Roman" w:hAnsi="Times New Roman" w:cs="Times New Roman"/>
        </w:rPr>
      </w:pPr>
      <w:r w:rsidRPr="0015659F">
        <w:rPr>
          <w:rFonts w:ascii="Times New Roman" w:eastAsia="Times New Roman" w:hAnsi="Times New Roman" w:cs="Times New Roman"/>
          <w:highlight w:val="yellow"/>
        </w:rPr>
        <w:t>A estruturação dos modelos preditivos fundamenta-se na transposição dos princípios</w:t>
      </w:r>
      <w:r w:rsidRPr="0015659F">
        <w:rPr>
          <w:rFonts w:ascii="Times New Roman" w:eastAsia="Times New Roman" w:hAnsi="Times New Roman" w:cs="Times New Roman"/>
          <w:highlight w:val="yellow"/>
        </w:rPr>
        <w:t xml:space="preserve"> </w:t>
      </w:r>
      <w:r w:rsidRPr="0015659F">
        <w:rPr>
          <w:rFonts w:ascii="Times New Roman" w:eastAsia="Times New Roman" w:hAnsi="Times New Roman" w:cs="Times New Roman"/>
          <w:highlight w:val="yellow"/>
        </w:rPr>
        <w:t xml:space="preserve">de controle postural e análise da marcha bípede para as tarefas de suporte invertido, </w:t>
      </w:r>
      <w:r w:rsidRPr="0015659F">
        <w:rPr>
          <w:rFonts w:ascii="Times New Roman" w:eastAsia="Times New Roman" w:hAnsi="Times New Roman" w:cs="Times New Roman"/>
          <w:highlight w:val="yellow"/>
        </w:rPr>
        <w:t>seja no</w:t>
      </w:r>
      <w:r w:rsidRPr="0015659F">
        <w:rPr>
          <w:rFonts w:ascii="Times New Roman" w:eastAsia="Times New Roman" w:hAnsi="Times New Roman" w:cs="Times New Roman"/>
          <w:highlight w:val="yellow"/>
        </w:rPr>
        <w:t xml:space="preserve"> equilíbrio estático (HS) quanto a locomoção dinâmica (HSW) [</w:t>
      </w:r>
      <w:r w:rsidR="00DA0602" w:rsidRPr="0015659F">
        <w:rPr>
          <w:rFonts w:ascii="Times New Roman" w:eastAsia="Times New Roman" w:hAnsi="Times New Roman" w:cs="Times New Roman"/>
          <w:highlight w:val="yellow"/>
        </w:rPr>
        <w:t>45</w:t>
      </w:r>
      <w:r w:rsidRPr="0015659F">
        <w:rPr>
          <w:rFonts w:ascii="Times New Roman" w:eastAsia="Times New Roman" w:hAnsi="Times New Roman" w:cs="Times New Roman"/>
          <w:highlight w:val="yellow"/>
        </w:rPr>
        <w:t>]</w:t>
      </w:r>
      <w:r w:rsidRPr="0015659F">
        <w:rPr>
          <w:rFonts w:ascii="Times New Roman" w:eastAsia="Times New Roman" w:hAnsi="Times New Roman" w:cs="Times New Roman"/>
          <w:highlight w:val="yellow"/>
        </w:rPr>
        <w:t xml:space="preserve">, </w:t>
      </w:r>
      <w:r w:rsidRPr="0015659F">
        <w:rPr>
          <w:rFonts w:ascii="Times New Roman" w:eastAsia="Times New Roman" w:hAnsi="Times New Roman" w:cs="Times New Roman"/>
          <w:highlight w:val="yellow"/>
        </w:rPr>
        <w:t>[</w:t>
      </w:r>
      <w:r w:rsidR="00DA0602" w:rsidRPr="0015659F">
        <w:rPr>
          <w:rFonts w:ascii="Times New Roman" w:eastAsia="Times New Roman" w:hAnsi="Times New Roman" w:cs="Times New Roman"/>
          <w:highlight w:val="yellow"/>
        </w:rPr>
        <w:t>46</w:t>
      </w:r>
      <w:r w:rsidRPr="0015659F">
        <w:rPr>
          <w:rFonts w:ascii="Times New Roman" w:eastAsia="Times New Roman" w:hAnsi="Times New Roman" w:cs="Times New Roman"/>
          <w:highlight w:val="yellow"/>
        </w:rPr>
        <w:t>].</w:t>
      </w:r>
      <w:r w:rsidRPr="0015659F">
        <w:rPr>
          <w:rFonts w:ascii="Times New Roman" w:eastAsia="Times New Roman" w:hAnsi="Times New Roman" w:cs="Times New Roman"/>
          <w:highlight w:val="yellow"/>
        </w:rPr>
        <w:t xml:space="preserve"> </w:t>
      </w:r>
      <w:r w:rsidRPr="0015659F">
        <w:rPr>
          <w:rFonts w:ascii="Times New Roman" w:eastAsia="Times New Roman" w:hAnsi="Times New Roman" w:cs="Times New Roman"/>
          <w:highlight w:val="yellow"/>
        </w:rPr>
        <w:t xml:space="preserve">Parte-se da premissa de que a gestão do </w:t>
      </w:r>
      <w:proofErr w:type="spellStart"/>
      <w:r w:rsidRPr="0015659F">
        <w:rPr>
          <w:rFonts w:ascii="Times New Roman" w:eastAsia="Times New Roman" w:hAnsi="Times New Roman" w:cs="Times New Roman"/>
          <w:highlight w:val="yellow"/>
        </w:rPr>
        <w:t>CoM</w:t>
      </w:r>
      <w:proofErr w:type="spellEnd"/>
      <w:r w:rsidRPr="0015659F">
        <w:rPr>
          <w:rFonts w:ascii="Times New Roman" w:eastAsia="Times New Roman" w:hAnsi="Times New Roman" w:cs="Times New Roman"/>
          <w:highlight w:val="yellow"/>
        </w:rPr>
        <w:t xml:space="preserve"> e a regulação da </w:t>
      </w:r>
      <w:r w:rsidRPr="0015659F">
        <w:rPr>
          <w:rFonts w:ascii="Times New Roman" w:eastAsia="Times New Roman" w:hAnsi="Times New Roman" w:cs="Times New Roman"/>
          <w:highlight w:val="yellow"/>
        </w:rPr>
        <w:t>motora</w:t>
      </w:r>
      <w:r w:rsidRPr="0015659F">
        <w:rPr>
          <w:rFonts w:ascii="Times New Roman" w:eastAsia="Times New Roman" w:hAnsi="Times New Roman" w:cs="Times New Roman"/>
          <w:highlight w:val="yellow"/>
        </w:rPr>
        <w:t xml:space="preserve"> operam sob mecanismos análogos aos descritos na literatura clássica de estabilidade e marcha humana, adaptados às exigências mecânicas dos membros superiores [3</w:t>
      </w:r>
      <w:r w:rsidRPr="0015659F">
        <w:rPr>
          <w:rFonts w:ascii="Times New Roman" w:eastAsia="Times New Roman" w:hAnsi="Times New Roman" w:cs="Times New Roman"/>
          <w:highlight w:val="yellow"/>
        </w:rPr>
        <w:t>]</w:t>
      </w:r>
      <w:r w:rsidRPr="0015659F">
        <w:rPr>
          <w:rFonts w:ascii="Times New Roman" w:eastAsia="Times New Roman" w:hAnsi="Times New Roman" w:cs="Times New Roman"/>
          <w:highlight w:val="yellow"/>
        </w:rPr>
        <w:t xml:space="preserve">, </w:t>
      </w:r>
      <w:r w:rsidRPr="0015659F">
        <w:rPr>
          <w:rFonts w:ascii="Times New Roman" w:eastAsia="Times New Roman" w:hAnsi="Times New Roman" w:cs="Times New Roman"/>
          <w:highlight w:val="yellow"/>
        </w:rPr>
        <w:t>[</w:t>
      </w:r>
      <w:r w:rsidR="00DA0602" w:rsidRPr="0015659F">
        <w:rPr>
          <w:rFonts w:ascii="Times New Roman" w:eastAsia="Times New Roman" w:hAnsi="Times New Roman" w:cs="Times New Roman"/>
          <w:highlight w:val="yellow"/>
        </w:rPr>
        <w:t>24</w:t>
      </w:r>
      <w:r w:rsidRPr="0015659F">
        <w:rPr>
          <w:rFonts w:ascii="Times New Roman" w:eastAsia="Times New Roman" w:hAnsi="Times New Roman" w:cs="Times New Roman"/>
          <w:highlight w:val="yellow"/>
        </w:rPr>
        <w:t>].</w:t>
      </w:r>
      <w:r w:rsidRPr="0015659F">
        <w:rPr>
          <w:rFonts w:ascii="Times New Roman" w:eastAsia="Times New Roman" w:hAnsi="Times New Roman" w:cs="Times New Roman"/>
        </w:rPr>
        <w:t xml:space="preserve"> </w:t>
      </w:r>
    </w:p>
    <w:p w14:paraId="3A550F58" w14:textId="77777777" w:rsidR="004720E6" w:rsidRDefault="00781381" w:rsidP="004720E6">
      <w:pPr>
        <w:pStyle w:val="NormalWeb"/>
        <w:spacing w:before="0" w:beforeAutospacing="0" w:after="0" w:afterAutospacing="0" w:line="360" w:lineRule="auto"/>
        <w:ind w:firstLine="708"/>
        <w:jc w:val="both"/>
      </w:pPr>
      <w:r w:rsidRPr="004720E6">
        <w:rPr>
          <w:highlight w:val="yellow"/>
        </w:rPr>
        <w:t>Referente à</w:t>
      </w:r>
      <w:r w:rsidR="00740E2C" w:rsidRPr="004720E6">
        <w:rPr>
          <w:highlight w:val="yellow"/>
        </w:rPr>
        <w:t xml:space="preserve"> análise</w:t>
      </w:r>
      <w:r w:rsidRPr="004720E6">
        <w:rPr>
          <w:highlight w:val="yellow"/>
        </w:rPr>
        <w:t xml:space="preserve"> cinemática</w:t>
      </w:r>
      <w:r w:rsidR="00740E2C" w:rsidRPr="004720E6">
        <w:rPr>
          <w:highlight w:val="yellow"/>
        </w:rPr>
        <w:t xml:space="preserve"> da técni</w:t>
      </w:r>
      <w:r w:rsidRPr="004720E6">
        <w:rPr>
          <w:highlight w:val="yellow"/>
        </w:rPr>
        <w:t>ca</w:t>
      </w:r>
      <w:r w:rsidR="00740E2C" w:rsidRPr="004720E6">
        <w:rPr>
          <w:highlight w:val="yellow"/>
        </w:rPr>
        <w:t xml:space="preserve">, optou-se pela decomposição das variáveis articulares em dois indicadores distintos: o </w:t>
      </w:r>
      <w:r w:rsidRPr="004720E6">
        <w:rPr>
          <w:highlight w:val="yellow"/>
        </w:rPr>
        <w:t>ín</w:t>
      </w:r>
      <w:r w:rsidR="00740E2C" w:rsidRPr="004720E6">
        <w:rPr>
          <w:highlight w:val="yellow"/>
        </w:rPr>
        <w:t xml:space="preserve">dice de </w:t>
      </w:r>
      <w:r w:rsidRPr="004720E6">
        <w:rPr>
          <w:highlight w:val="yellow"/>
        </w:rPr>
        <w:t>v</w:t>
      </w:r>
      <w:r w:rsidR="00740E2C" w:rsidRPr="004720E6">
        <w:rPr>
          <w:highlight w:val="yellow"/>
        </w:rPr>
        <w:t xml:space="preserve">erticalidade e a </w:t>
      </w:r>
      <w:r w:rsidRPr="004720E6">
        <w:rPr>
          <w:highlight w:val="yellow"/>
        </w:rPr>
        <w:t>e</w:t>
      </w:r>
      <w:r w:rsidR="00740E2C" w:rsidRPr="004720E6">
        <w:rPr>
          <w:highlight w:val="yellow"/>
        </w:rPr>
        <w:t>xtensão Cervical.</w:t>
      </w:r>
      <w:r w:rsidR="00740E2C" w:rsidRPr="004720E6">
        <w:rPr>
          <w:highlight w:val="yellow"/>
        </w:rPr>
        <w:t xml:space="preserve"> </w:t>
      </w:r>
      <w:r w:rsidR="00740E2C" w:rsidRPr="004720E6">
        <w:rPr>
          <w:highlight w:val="yellow"/>
        </w:rPr>
        <w:t xml:space="preserve">O </w:t>
      </w:r>
      <w:r w:rsidRPr="004720E6">
        <w:rPr>
          <w:highlight w:val="yellow"/>
        </w:rPr>
        <w:t>í</w:t>
      </w:r>
      <w:r w:rsidR="00740E2C" w:rsidRPr="004720E6">
        <w:rPr>
          <w:highlight w:val="yellow"/>
        </w:rPr>
        <w:t xml:space="preserve">ndice de </w:t>
      </w:r>
      <w:r w:rsidRPr="004720E6">
        <w:rPr>
          <w:highlight w:val="yellow"/>
        </w:rPr>
        <w:t>v</w:t>
      </w:r>
      <w:r w:rsidR="00740E2C" w:rsidRPr="004720E6">
        <w:rPr>
          <w:highlight w:val="yellow"/>
        </w:rPr>
        <w:t xml:space="preserve">erticalidade </w:t>
      </w:r>
      <w:r w:rsidR="00740E2C" w:rsidRPr="004720E6">
        <w:rPr>
          <w:highlight w:val="yellow"/>
        </w:rPr>
        <w:t xml:space="preserve">será </w:t>
      </w:r>
      <w:r w:rsidR="00740E2C" w:rsidRPr="004720E6">
        <w:rPr>
          <w:highlight w:val="yellow"/>
        </w:rPr>
        <w:t xml:space="preserve">definido pelo alinhamento entre punho, ombro e quadril, buscando a proximidade com o ângulo de 180°. Esta variável quantifica a eficiência mecânica do </w:t>
      </w:r>
      <w:r w:rsidR="00740E2C" w:rsidRPr="004720E6">
        <w:rPr>
          <w:highlight w:val="yellow"/>
        </w:rPr>
        <w:t>alinhamento</w:t>
      </w:r>
      <w:r w:rsidR="00740E2C" w:rsidRPr="004720E6">
        <w:rPr>
          <w:highlight w:val="yellow"/>
        </w:rPr>
        <w:t xml:space="preserve"> articular</w:t>
      </w:r>
      <w:r w:rsidRPr="004720E6">
        <w:rPr>
          <w:highlight w:val="yellow"/>
        </w:rPr>
        <w:t xml:space="preserve"> como</w:t>
      </w:r>
      <w:r w:rsidR="00740E2C" w:rsidRPr="004720E6">
        <w:rPr>
          <w:highlight w:val="yellow"/>
        </w:rPr>
        <w:t xml:space="preserve"> fator determinante</w:t>
      </w:r>
      <w:r w:rsidRPr="004720E6">
        <w:rPr>
          <w:highlight w:val="yellow"/>
        </w:rPr>
        <w:t xml:space="preserve"> ou não</w:t>
      </w:r>
      <w:r w:rsidR="00740E2C" w:rsidRPr="004720E6">
        <w:rPr>
          <w:highlight w:val="yellow"/>
        </w:rPr>
        <w:t xml:space="preserve"> para a redução do torque muscular necessário </w:t>
      </w:r>
      <w:r w:rsidRPr="004720E6">
        <w:rPr>
          <w:highlight w:val="yellow"/>
        </w:rPr>
        <w:t>ao equilíbrio. O ângulo de extens</w:t>
      </w:r>
      <w:r w:rsidR="00740E2C" w:rsidRPr="004720E6">
        <w:rPr>
          <w:highlight w:val="yellow"/>
        </w:rPr>
        <w:t xml:space="preserve">ão </w:t>
      </w:r>
      <w:r w:rsidRPr="004720E6">
        <w:rPr>
          <w:highlight w:val="yellow"/>
        </w:rPr>
        <w:t>c</w:t>
      </w:r>
      <w:r w:rsidR="00740E2C" w:rsidRPr="004720E6">
        <w:rPr>
          <w:highlight w:val="yellow"/>
        </w:rPr>
        <w:t xml:space="preserve">ervical será </w:t>
      </w:r>
      <w:r w:rsidR="004720E6" w:rsidRPr="004720E6">
        <w:rPr>
          <w:highlight w:val="yellow"/>
        </w:rPr>
        <w:t>analisado</w:t>
      </w:r>
      <w:r w:rsidR="00740E2C" w:rsidRPr="004720E6">
        <w:rPr>
          <w:highlight w:val="yellow"/>
        </w:rPr>
        <w:t xml:space="preserve"> de forma independente, visto que a posição da cabeça exerce uma influência dupla no desempenho: mecânica, através do deslocamento de massa que pode induzir compensações na curvatura lombar; e sensorial, por determinar o campo visual e a orientação do sistema vestibular</w:t>
      </w:r>
      <w:r w:rsidRPr="004720E6">
        <w:rPr>
          <w:highlight w:val="yellow"/>
        </w:rPr>
        <w:t xml:space="preserve"> [13],[25]</w:t>
      </w:r>
      <w:r w:rsidR="004720E6" w:rsidRPr="004720E6">
        <w:rPr>
          <w:highlight w:val="yellow"/>
        </w:rPr>
        <w:t>,</w:t>
      </w:r>
      <w:r w:rsidRPr="004720E6">
        <w:rPr>
          <w:highlight w:val="yellow"/>
        </w:rPr>
        <w:t>[42]</w:t>
      </w:r>
      <w:r w:rsidR="00740E2C" w:rsidRPr="004720E6">
        <w:rPr>
          <w:highlight w:val="yellow"/>
        </w:rPr>
        <w:t>. Esta separação permite identificar se eventuais desvios na verticalidade são estratégias deliberadas para otimização do feedback visual ou falhas na organização segmentar do tronco e membros.</w:t>
      </w:r>
    </w:p>
    <w:p w14:paraId="7F938BCE" w14:textId="3D6A83F4" w:rsidR="00F042A2" w:rsidRDefault="00F042A2" w:rsidP="004720E6">
      <w:pPr>
        <w:pStyle w:val="NormalWeb"/>
        <w:spacing w:before="0" w:beforeAutospacing="0" w:after="0" w:afterAutospacing="0" w:line="360" w:lineRule="auto"/>
        <w:ind w:firstLine="708"/>
        <w:jc w:val="both"/>
      </w:pPr>
      <w:r>
        <w:t xml:space="preserve">Para o tempo </w:t>
      </w:r>
      <w:r w:rsidR="00A4607B">
        <w:t xml:space="preserve">médio </w:t>
      </w:r>
      <w:r>
        <w:t xml:space="preserve">de sustentação no </w:t>
      </w:r>
      <w:r>
        <w:rPr>
          <w:i/>
        </w:rPr>
        <w:t>HS</w:t>
      </w:r>
      <w:r w:rsidR="00D22345">
        <w:rPr>
          <w:iCs/>
        </w:rPr>
        <w:t xml:space="preserve"> como variável dependente</w:t>
      </w:r>
      <w:r>
        <w:t>, serão testados os modelos abaixo:</w:t>
      </w:r>
    </w:p>
    <w:p w14:paraId="736D671E" w14:textId="63D8F9FD" w:rsidR="00D22345" w:rsidRPr="00D27FB1" w:rsidRDefault="00D22345" w:rsidP="0014269C">
      <w:pPr>
        <w:pStyle w:val="Ttulo4"/>
        <w:spacing w:before="0" w:line="360" w:lineRule="auto"/>
        <w:rPr>
          <w:rFonts w:ascii="Times New Roman" w:eastAsia="Times New Roman" w:hAnsi="Times New Roman" w:cs="Times New Roman"/>
          <w:i w:val="0"/>
          <w:iCs w:val="0"/>
          <w:color w:val="auto"/>
          <w:highlight w:val="yellow"/>
          <w:u w:val="single"/>
        </w:rPr>
      </w:pPr>
      <w:r w:rsidRPr="00D27FB1">
        <w:rPr>
          <w:rFonts w:ascii="Times New Roman" w:hAnsi="Times New Roman" w:cs="Times New Roman"/>
          <w:i w:val="0"/>
          <w:iCs w:val="0"/>
          <w:color w:val="auto"/>
          <w:highlight w:val="yellow"/>
          <w:u w:val="single"/>
        </w:rPr>
        <w:t xml:space="preserve">Modelo 1: Capacidade Física </w:t>
      </w:r>
    </w:p>
    <w:p w14:paraId="4719D92B" w14:textId="55937BE4" w:rsidR="00D22345" w:rsidRPr="00D27FB1" w:rsidRDefault="0014269C" w:rsidP="0014269C">
      <w:pPr>
        <w:pStyle w:val="NormalWeb"/>
        <w:spacing w:before="0" w:beforeAutospacing="0" w:after="0" w:afterAutospacing="0" w:line="360" w:lineRule="auto"/>
        <w:rPr>
          <w:highlight w:val="yellow"/>
        </w:rPr>
      </w:pPr>
      <w:r w:rsidRPr="00D27FB1">
        <w:rPr>
          <w:highlight w:val="yellow"/>
        </w:rPr>
        <w:t>Avalia q</w:t>
      </w:r>
      <w:r w:rsidR="00D22345" w:rsidRPr="00D27FB1">
        <w:rPr>
          <w:highlight w:val="yellow"/>
        </w:rPr>
        <w:t xml:space="preserve">uanto a força </w:t>
      </w:r>
      <w:r w:rsidRPr="00D27FB1">
        <w:rPr>
          <w:highlight w:val="yellow"/>
        </w:rPr>
        <w:t>máxima</w:t>
      </w:r>
      <w:r w:rsidR="00D22345" w:rsidRPr="00D27FB1">
        <w:rPr>
          <w:highlight w:val="yellow"/>
        </w:rPr>
        <w:t xml:space="preserve"> e a resistência muscular</w:t>
      </w:r>
      <w:r w:rsidRPr="00D27FB1">
        <w:rPr>
          <w:highlight w:val="yellow"/>
        </w:rPr>
        <w:t xml:space="preserve"> influenciam para gerar o torque de correção do equilíbrio.</w:t>
      </w:r>
      <w:r w:rsidR="00D22345" w:rsidRPr="00D27FB1">
        <w:rPr>
          <w:highlight w:val="yellow"/>
        </w:rPr>
        <w:t xml:space="preserve"> </w:t>
      </w:r>
    </w:p>
    <w:p w14:paraId="45AD166B" w14:textId="77777777" w:rsidR="00D22345" w:rsidRPr="00D27FB1" w:rsidRDefault="00D22345" w:rsidP="00544E6A">
      <w:pPr>
        <w:pStyle w:val="NormalWeb"/>
        <w:spacing w:before="0" w:beforeAutospacing="0" w:after="0" w:afterAutospacing="0" w:line="360" w:lineRule="auto"/>
        <w:ind w:firstLine="708"/>
        <w:rPr>
          <w:highlight w:val="yellow"/>
        </w:rPr>
      </w:pPr>
      <w:r w:rsidRPr="00D27FB1">
        <w:rPr>
          <w:b/>
          <w:bCs/>
          <w:highlight w:val="yellow"/>
        </w:rPr>
        <w:t>Variáveis:</w:t>
      </w:r>
    </w:p>
    <w:p w14:paraId="1C41F1DF" w14:textId="77777777" w:rsidR="00D22345" w:rsidRPr="00D27FB1" w:rsidRDefault="00D22345" w:rsidP="005935D2">
      <w:pPr>
        <w:pStyle w:val="NormalWeb"/>
        <w:numPr>
          <w:ilvl w:val="1"/>
          <w:numId w:val="11"/>
        </w:numPr>
        <w:spacing w:before="0" w:beforeAutospacing="0" w:after="0" w:afterAutospacing="0" w:line="360" w:lineRule="auto"/>
        <w:rPr>
          <w:highlight w:val="yellow"/>
        </w:rPr>
      </w:pPr>
      <w:r w:rsidRPr="00D27FB1">
        <w:rPr>
          <w:highlight w:val="yellow"/>
        </w:rPr>
        <w:t xml:space="preserve">Força relativa no </w:t>
      </w:r>
      <w:proofErr w:type="spellStart"/>
      <w:r w:rsidRPr="00D27FB1">
        <w:rPr>
          <w:i/>
          <w:iCs/>
          <w:highlight w:val="yellow"/>
        </w:rPr>
        <w:t>shoulder</w:t>
      </w:r>
      <w:proofErr w:type="spellEnd"/>
      <w:r w:rsidRPr="00D27FB1">
        <w:rPr>
          <w:i/>
          <w:iCs/>
          <w:highlight w:val="yellow"/>
        </w:rPr>
        <w:t xml:space="preserve"> </w:t>
      </w:r>
      <w:proofErr w:type="spellStart"/>
      <w:r w:rsidRPr="00D27FB1">
        <w:rPr>
          <w:i/>
          <w:iCs/>
          <w:highlight w:val="yellow"/>
        </w:rPr>
        <w:t>press</w:t>
      </w:r>
      <w:proofErr w:type="spellEnd"/>
      <w:r w:rsidRPr="00D27FB1">
        <w:rPr>
          <w:highlight w:val="yellow"/>
        </w:rPr>
        <w:t xml:space="preserve"> (1-RM / massa corporal).</w:t>
      </w:r>
    </w:p>
    <w:p w14:paraId="28E8BA2D" w14:textId="77777777" w:rsidR="00D22345" w:rsidRPr="00D27FB1" w:rsidRDefault="00D22345" w:rsidP="005935D2">
      <w:pPr>
        <w:pStyle w:val="NormalWeb"/>
        <w:numPr>
          <w:ilvl w:val="1"/>
          <w:numId w:val="11"/>
        </w:numPr>
        <w:spacing w:before="0" w:beforeAutospacing="0" w:after="0" w:afterAutospacing="0" w:line="360" w:lineRule="auto"/>
        <w:rPr>
          <w:highlight w:val="yellow"/>
        </w:rPr>
      </w:pPr>
      <w:r w:rsidRPr="00D27FB1">
        <w:rPr>
          <w:highlight w:val="yellow"/>
        </w:rPr>
        <w:t xml:space="preserve">Resistência em </w:t>
      </w:r>
      <w:proofErr w:type="spellStart"/>
      <w:r w:rsidRPr="00D27FB1">
        <w:rPr>
          <w:i/>
          <w:iCs/>
          <w:highlight w:val="yellow"/>
        </w:rPr>
        <w:t>wall-supported</w:t>
      </w:r>
      <w:proofErr w:type="spellEnd"/>
      <w:r w:rsidRPr="00D27FB1">
        <w:rPr>
          <w:i/>
          <w:iCs/>
          <w:highlight w:val="yellow"/>
        </w:rPr>
        <w:t xml:space="preserve"> HS</w:t>
      </w:r>
      <w:r w:rsidRPr="00D27FB1">
        <w:rPr>
          <w:highlight w:val="yellow"/>
        </w:rPr>
        <w:t xml:space="preserve"> (segundos).</w:t>
      </w:r>
    </w:p>
    <w:p w14:paraId="354A914A" w14:textId="165A8DE6" w:rsidR="0014269C" w:rsidRPr="00D27FB1" w:rsidRDefault="00D22345" w:rsidP="005935D2">
      <w:pPr>
        <w:pStyle w:val="NormalWeb"/>
        <w:numPr>
          <w:ilvl w:val="1"/>
          <w:numId w:val="11"/>
        </w:numPr>
        <w:spacing w:before="0" w:beforeAutospacing="0" w:after="0" w:afterAutospacing="0" w:line="360" w:lineRule="auto"/>
        <w:rPr>
          <w:highlight w:val="yellow"/>
        </w:rPr>
      </w:pPr>
      <w:r w:rsidRPr="00D27FB1">
        <w:rPr>
          <w:highlight w:val="yellow"/>
        </w:rPr>
        <w:lastRenderedPageBreak/>
        <w:t>Força de flexores de punho</w:t>
      </w:r>
      <w:r w:rsidR="00544E6A" w:rsidRPr="00D27FB1">
        <w:rPr>
          <w:highlight w:val="yellow"/>
        </w:rPr>
        <w:t xml:space="preserve"> (</w:t>
      </w:r>
      <w:r w:rsidR="004303C6" w:rsidRPr="00D27FB1">
        <w:rPr>
          <w:highlight w:val="yellow"/>
        </w:rPr>
        <w:t>q</w:t>
      </w:r>
      <w:r w:rsidR="00544E6A" w:rsidRPr="00D27FB1">
        <w:rPr>
          <w:highlight w:val="yellow"/>
        </w:rPr>
        <w:t>uilograma-força).</w:t>
      </w:r>
    </w:p>
    <w:p w14:paraId="033B12BD" w14:textId="1645B2C3" w:rsidR="00D22345" w:rsidRPr="00D27FB1" w:rsidRDefault="0014269C" w:rsidP="005935D2">
      <w:pPr>
        <w:pStyle w:val="NormalWeb"/>
        <w:numPr>
          <w:ilvl w:val="1"/>
          <w:numId w:val="11"/>
        </w:numPr>
        <w:spacing w:before="0" w:beforeAutospacing="0" w:after="0" w:afterAutospacing="0" w:line="360" w:lineRule="auto"/>
        <w:rPr>
          <w:highlight w:val="yellow"/>
        </w:rPr>
      </w:pPr>
      <w:r w:rsidRPr="00D27FB1">
        <w:rPr>
          <w:highlight w:val="yellow"/>
        </w:rPr>
        <w:t xml:space="preserve">Força de flexores de </w:t>
      </w:r>
      <w:r w:rsidR="00D22345" w:rsidRPr="00D27FB1">
        <w:rPr>
          <w:highlight w:val="yellow"/>
        </w:rPr>
        <w:t>dedos (</w:t>
      </w:r>
      <w:r w:rsidR="004303C6" w:rsidRPr="00D27FB1">
        <w:rPr>
          <w:highlight w:val="yellow"/>
        </w:rPr>
        <w:t>q</w:t>
      </w:r>
      <w:r w:rsidR="00544E6A" w:rsidRPr="00D27FB1">
        <w:rPr>
          <w:highlight w:val="yellow"/>
        </w:rPr>
        <w:t>uilograma-força).</w:t>
      </w:r>
    </w:p>
    <w:p w14:paraId="2326A4CA" w14:textId="3138A78C" w:rsidR="00D22345" w:rsidRPr="00D27FB1" w:rsidRDefault="00D22345" w:rsidP="0014269C">
      <w:pPr>
        <w:pStyle w:val="Ttulo4"/>
        <w:spacing w:before="0" w:line="360" w:lineRule="auto"/>
        <w:rPr>
          <w:rFonts w:ascii="Times New Roman" w:hAnsi="Times New Roman" w:cs="Times New Roman"/>
          <w:i w:val="0"/>
          <w:iCs w:val="0"/>
          <w:color w:val="auto"/>
          <w:highlight w:val="yellow"/>
          <w:u w:val="single"/>
        </w:rPr>
      </w:pPr>
      <w:r w:rsidRPr="00D27FB1">
        <w:rPr>
          <w:rFonts w:ascii="Times New Roman" w:hAnsi="Times New Roman" w:cs="Times New Roman"/>
          <w:i w:val="0"/>
          <w:iCs w:val="0"/>
          <w:color w:val="auto"/>
          <w:highlight w:val="yellow"/>
          <w:u w:val="single"/>
        </w:rPr>
        <w:t xml:space="preserve">Modelo 2: Eficiência do Controle Postural </w:t>
      </w:r>
    </w:p>
    <w:p w14:paraId="0D60FCDB" w14:textId="77777777" w:rsidR="0014269C" w:rsidRPr="00D27FB1" w:rsidRDefault="0014269C" w:rsidP="0014269C">
      <w:pPr>
        <w:pStyle w:val="NormalWeb"/>
        <w:spacing w:before="0" w:beforeAutospacing="0" w:after="0" w:afterAutospacing="0" w:line="360" w:lineRule="auto"/>
        <w:rPr>
          <w:highlight w:val="yellow"/>
        </w:rPr>
      </w:pPr>
      <w:r w:rsidRPr="00D27FB1">
        <w:rPr>
          <w:highlight w:val="yellow"/>
        </w:rPr>
        <w:t>Avalia a precisão do sistema em manter o equilíbrio com o menor erro possível.</w:t>
      </w:r>
    </w:p>
    <w:p w14:paraId="5865D9B6" w14:textId="77777777" w:rsidR="00D22345" w:rsidRPr="00D27FB1" w:rsidRDefault="00D22345" w:rsidP="00544E6A">
      <w:pPr>
        <w:pStyle w:val="NormalWeb"/>
        <w:spacing w:before="0" w:beforeAutospacing="0" w:after="0" w:afterAutospacing="0" w:line="360" w:lineRule="auto"/>
        <w:ind w:left="720"/>
        <w:rPr>
          <w:highlight w:val="yellow"/>
        </w:rPr>
      </w:pPr>
      <w:r w:rsidRPr="00D27FB1">
        <w:rPr>
          <w:b/>
          <w:bCs/>
          <w:highlight w:val="yellow"/>
        </w:rPr>
        <w:t>Variáveis:</w:t>
      </w:r>
    </w:p>
    <w:p w14:paraId="565E00E8" w14:textId="4649B7AD" w:rsidR="00D22345" w:rsidRPr="00D27FB1" w:rsidRDefault="00D22345" w:rsidP="005935D2">
      <w:pPr>
        <w:pStyle w:val="NormalWeb"/>
        <w:numPr>
          <w:ilvl w:val="1"/>
          <w:numId w:val="12"/>
        </w:numPr>
        <w:spacing w:before="0" w:beforeAutospacing="0" w:after="0" w:afterAutospacing="0" w:line="360" w:lineRule="auto"/>
        <w:rPr>
          <w:highlight w:val="yellow"/>
        </w:rPr>
      </w:pPr>
      <w:r w:rsidRPr="00D27FB1">
        <w:rPr>
          <w:highlight w:val="yellow"/>
        </w:rPr>
        <w:t>Distância média CoP-</w:t>
      </w:r>
      <w:proofErr w:type="spellStart"/>
      <w:r w:rsidRPr="00D27FB1">
        <w:rPr>
          <w:highlight w:val="yellow"/>
        </w:rPr>
        <w:t>CoM</w:t>
      </w:r>
      <w:proofErr w:type="spellEnd"/>
      <w:r w:rsidRPr="00D27FB1">
        <w:rPr>
          <w:highlight w:val="yellow"/>
        </w:rPr>
        <w:t xml:space="preserve"> (</w:t>
      </w:r>
      <w:r w:rsidR="004303C6" w:rsidRPr="00D27FB1">
        <w:rPr>
          <w:highlight w:val="yellow"/>
        </w:rPr>
        <w:t>milímetros</w:t>
      </w:r>
      <w:r w:rsidRPr="00D27FB1">
        <w:rPr>
          <w:highlight w:val="yellow"/>
        </w:rPr>
        <w:t>).</w:t>
      </w:r>
    </w:p>
    <w:p w14:paraId="151835B3" w14:textId="40E398C6" w:rsidR="00D27FB1" w:rsidRPr="003473D8" w:rsidRDefault="00D27FB1" w:rsidP="005935D2">
      <w:pPr>
        <w:pStyle w:val="NormalWeb"/>
        <w:numPr>
          <w:ilvl w:val="1"/>
          <w:numId w:val="12"/>
        </w:numPr>
        <w:spacing w:before="0" w:beforeAutospacing="0" w:after="0" w:afterAutospacing="0" w:line="360" w:lineRule="auto"/>
        <w:rPr>
          <w:highlight w:val="yellow"/>
        </w:rPr>
      </w:pPr>
      <w:r w:rsidRPr="003473D8">
        <w:rPr>
          <w:highlight w:val="yellow"/>
        </w:rPr>
        <w:t>Velocidade média do CoP (milímetros/segundo)</w:t>
      </w:r>
    </w:p>
    <w:p w14:paraId="6F55A815" w14:textId="544F27DF" w:rsidR="00D22345" w:rsidRDefault="00D22345" w:rsidP="005935D2">
      <w:pPr>
        <w:pStyle w:val="NormalWeb"/>
        <w:numPr>
          <w:ilvl w:val="1"/>
          <w:numId w:val="12"/>
        </w:numPr>
        <w:spacing w:before="0" w:beforeAutospacing="0" w:after="0" w:afterAutospacing="0" w:line="360" w:lineRule="auto"/>
        <w:rPr>
          <w:highlight w:val="yellow"/>
        </w:rPr>
      </w:pPr>
      <w:r w:rsidRPr="003473D8">
        <w:rPr>
          <w:highlight w:val="yellow"/>
        </w:rPr>
        <w:t>Entropia Aproximada (</w:t>
      </w:r>
      <w:r w:rsidR="007F0920" w:rsidRPr="003473D8">
        <w:rPr>
          <w:highlight w:val="yellow"/>
        </w:rPr>
        <w:t>unidades arbitrárias</w:t>
      </w:r>
      <w:r w:rsidRPr="003473D8">
        <w:rPr>
          <w:highlight w:val="yellow"/>
        </w:rPr>
        <w:t>).</w:t>
      </w:r>
    </w:p>
    <w:p w14:paraId="14274E51" w14:textId="677010EB" w:rsidR="00B17192" w:rsidRPr="003473D8" w:rsidRDefault="00B17192" w:rsidP="00B17192">
      <w:pPr>
        <w:pStyle w:val="NormalWeb"/>
        <w:spacing w:before="0" w:beforeAutospacing="0" w:after="0" w:afterAutospacing="0" w:line="360" w:lineRule="auto"/>
        <w:rPr>
          <w:highlight w:val="yellow"/>
          <w:u w:val="single"/>
        </w:rPr>
      </w:pPr>
      <w:r w:rsidRPr="003473D8">
        <w:rPr>
          <w:highlight w:val="yellow"/>
          <w:u w:val="single"/>
        </w:rPr>
        <w:t xml:space="preserve">Modelo </w:t>
      </w:r>
      <w:r>
        <w:rPr>
          <w:highlight w:val="yellow"/>
          <w:u w:val="single"/>
        </w:rPr>
        <w:t>3</w:t>
      </w:r>
      <w:r w:rsidRPr="003473D8">
        <w:rPr>
          <w:highlight w:val="yellow"/>
          <w:u w:val="single"/>
        </w:rPr>
        <w:t>: Técnica</w:t>
      </w:r>
    </w:p>
    <w:p w14:paraId="42F447E0" w14:textId="77777777" w:rsidR="00B17192" w:rsidRPr="003473D8" w:rsidRDefault="00B17192" w:rsidP="00B17192">
      <w:pPr>
        <w:pStyle w:val="NormalWeb"/>
        <w:spacing w:before="0" w:beforeAutospacing="0" w:after="0" w:afterAutospacing="0" w:line="360" w:lineRule="auto"/>
        <w:rPr>
          <w:highlight w:val="yellow"/>
        </w:rPr>
      </w:pPr>
      <w:r>
        <w:rPr>
          <w:highlight w:val="yellow"/>
        </w:rPr>
        <w:t>Testa</w:t>
      </w:r>
      <w:r w:rsidRPr="003473D8">
        <w:rPr>
          <w:highlight w:val="yellow"/>
        </w:rPr>
        <w:t xml:space="preserve"> se configuração corporal influência no tempo de sustentação.</w:t>
      </w:r>
    </w:p>
    <w:p w14:paraId="30763D09" w14:textId="77777777" w:rsidR="00B17192" w:rsidRPr="003473D8" w:rsidRDefault="00B17192" w:rsidP="00B17192">
      <w:pPr>
        <w:pStyle w:val="NormalWeb"/>
        <w:spacing w:before="0" w:beforeAutospacing="0" w:after="0" w:afterAutospacing="0" w:line="360" w:lineRule="auto"/>
        <w:ind w:left="720"/>
        <w:rPr>
          <w:highlight w:val="yellow"/>
        </w:rPr>
      </w:pPr>
      <w:r w:rsidRPr="003473D8">
        <w:rPr>
          <w:b/>
          <w:bCs/>
          <w:highlight w:val="yellow"/>
        </w:rPr>
        <w:t>Variáveis:</w:t>
      </w:r>
    </w:p>
    <w:p w14:paraId="431041E2" w14:textId="77777777" w:rsidR="00B17192" w:rsidRDefault="00B17192" w:rsidP="00B17192">
      <w:pPr>
        <w:pStyle w:val="NormalWeb"/>
        <w:numPr>
          <w:ilvl w:val="1"/>
          <w:numId w:val="12"/>
        </w:numPr>
        <w:spacing w:before="0" w:beforeAutospacing="0" w:after="0" w:afterAutospacing="0" w:line="360" w:lineRule="auto"/>
        <w:rPr>
          <w:highlight w:val="yellow"/>
        </w:rPr>
      </w:pPr>
      <w:r w:rsidRPr="00D94276">
        <w:rPr>
          <w:highlight w:val="yellow"/>
        </w:rPr>
        <w:t xml:space="preserve">Índice de verticalidade: alinhamento segmentar entre punho, ombro e quadril </w:t>
      </w:r>
      <w:r w:rsidRPr="003473D8">
        <w:rPr>
          <w:highlight w:val="yellow"/>
        </w:rPr>
        <w:t>(graus).</w:t>
      </w:r>
    </w:p>
    <w:p w14:paraId="61BC5D1B" w14:textId="77777777" w:rsidR="00B17192" w:rsidRPr="00D94276" w:rsidRDefault="00B17192" w:rsidP="00B17192">
      <w:pPr>
        <w:pStyle w:val="NormalWeb"/>
        <w:numPr>
          <w:ilvl w:val="1"/>
          <w:numId w:val="12"/>
        </w:numPr>
        <w:spacing w:before="0" w:beforeAutospacing="0" w:after="0" w:afterAutospacing="0" w:line="360" w:lineRule="auto"/>
        <w:rPr>
          <w:highlight w:val="yellow"/>
        </w:rPr>
      </w:pPr>
      <w:r w:rsidRPr="00D94276">
        <w:rPr>
          <w:highlight w:val="yellow"/>
        </w:rPr>
        <w:t>Ângulo de Extensão Cervical (graus)</w:t>
      </w:r>
      <w:r>
        <w:rPr>
          <w:highlight w:val="yellow"/>
        </w:rPr>
        <w:t>.</w:t>
      </w:r>
    </w:p>
    <w:p w14:paraId="124CC521" w14:textId="77777777" w:rsidR="00B17192" w:rsidRPr="003473D8" w:rsidRDefault="00B17192" w:rsidP="00B17192">
      <w:pPr>
        <w:pStyle w:val="NormalWeb"/>
        <w:numPr>
          <w:ilvl w:val="1"/>
          <w:numId w:val="12"/>
        </w:numPr>
        <w:spacing w:before="0" w:beforeAutospacing="0" w:after="0" w:afterAutospacing="0" w:line="360" w:lineRule="auto"/>
        <w:rPr>
          <w:highlight w:val="yellow"/>
        </w:rPr>
      </w:pPr>
      <w:r w:rsidRPr="003473D8">
        <w:rPr>
          <w:highlight w:val="yellow"/>
        </w:rPr>
        <w:t>Largura da base de apoio (milímetros).</w:t>
      </w:r>
    </w:p>
    <w:p w14:paraId="2633412E" w14:textId="77777777" w:rsidR="00B17192" w:rsidRPr="003473D8" w:rsidRDefault="00B17192" w:rsidP="00B17192">
      <w:pPr>
        <w:pStyle w:val="NormalWeb"/>
        <w:numPr>
          <w:ilvl w:val="1"/>
          <w:numId w:val="12"/>
        </w:numPr>
        <w:spacing w:before="0" w:beforeAutospacing="0" w:after="0" w:afterAutospacing="0" w:line="360" w:lineRule="auto"/>
        <w:rPr>
          <w:highlight w:val="yellow"/>
        </w:rPr>
      </w:pPr>
      <w:r w:rsidRPr="003473D8">
        <w:rPr>
          <w:highlight w:val="yellow"/>
        </w:rPr>
        <w:t>Configuração dos dedos unidos vs. afastados (variável categórica binária)</w:t>
      </w:r>
    </w:p>
    <w:p w14:paraId="7BB970BF" w14:textId="749ACCC4" w:rsidR="00B17192" w:rsidRPr="00B17192" w:rsidRDefault="00B17192" w:rsidP="00B17192">
      <w:pPr>
        <w:pStyle w:val="NormalWeb"/>
        <w:numPr>
          <w:ilvl w:val="1"/>
          <w:numId w:val="12"/>
        </w:numPr>
        <w:spacing w:before="0" w:beforeAutospacing="0" w:after="0" w:afterAutospacing="0" w:line="360" w:lineRule="auto"/>
        <w:rPr>
          <w:highlight w:val="yellow"/>
        </w:rPr>
      </w:pPr>
      <w:r w:rsidRPr="003473D8">
        <w:rPr>
          <w:highlight w:val="yellow"/>
        </w:rPr>
        <w:t>Configuração dos dedos flexionados vs. estendidos (variável categórica binária)</w:t>
      </w:r>
    </w:p>
    <w:p w14:paraId="6497150B" w14:textId="4A79BC4A" w:rsidR="00D22345" w:rsidRPr="003473D8" w:rsidRDefault="00D22345" w:rsidP="007F0920">
      <w:pPr>
        <w:pStyle w:val="NormalWeb"/>
        <w:spacing w:before="0" w:beforeAutospacing="0" w:after="0" w:afterAutospacing="0" w:line="360" w:lineRule="auto"/>
        <w:rPr>
          <w:highlight w:val="yellow"/>
          <w:u w:val="single"/>
        </w:rPr>
      </w:pPr>
      <w:r w:rsidRPr="003473D8">
        <w:rPr>
          <w:highlight w:val="yellow"/>
          <w:u w:val="single"/>
        </w:rPr>
        <w:t xml:space="preserve">Modelo </w:t>
      </w:r>
      <w:r w:rsidR="00B17192">
        <w:rPr>
          <w:highlight w:val="yellow"/>
          <w:u w:val="single"/>
        </w:rPr>
        <w:t>4</w:t>
      </w:r>
      <w:r w:rsidRPr="003473D8">
        <w:rPr>
          <w:highlight w:val="yellow"/>
          <w:u w:val="single"/>
        </w:rPr>
        <w:t>: Fatores Antropométricos</w:t>
      </w:r>
    </w:p>
    <w:p w14:paraId="33C75F45" w14:textId="701D2D84" w:rsidR="000F763C" w:rsidRPr="003473D8" w:rsidRDefault="00040667" w:rsidP="000F763C">
      <w:pPr>
        <w:pStyle w:val="NormalWeb"/>
        <w:spacing w:before="0" w:beforeAutospacing="0" w:after="0" w:afterAutospacing="0" w:line="360" w:lineRule="auto"/>
        <w:rPr>
          <w:highlight w:val="yellow"/>
        </w:rPr>
      </w:pPr>
      <w:r w:rsidRPr="003473D8">
        <w:rPr>
          <w:highlight w:val="yellow"/>
        </w:rPr>
        <w:t xml:space="preserve">Avalia o quanto as diferenças </w:t>
      </w:r>
      <w:r w:rsidR="00985282" w:rsidRPr="003473D8">
        <w:rPr>
          <w:highlight w:val="yellow"/>
        </w:rPr>
        <w:t>estruturais corporais</w:t>
      </w:r>
      <w:r w:rsidRPr="003473D8">
        <w:rPr>
          <w:highlight w:val="yellow"/>
        </w:rPr>
        <w:t xml:space="preserve"> influenciam na dificuldade</w:t>
      </w:r>
      <w:r w:rsidR="00540721" w:rsidRPr="003473D8">
        <w:rPr>
          <w:highlight w:val="yellow"/>
        </w:rPr>
        <w:t>/facilidade</w:t>
      </w:r>
      <w:r w:rsidRPr="003473D8">
        <w:rPr>
          <w:highlight w:val="yellow"/>
        </w:rPr>
        <w:t xml:space="preserve"> em manter o equilíbrio.</w:t>
      </w:r>
    </w:p>
    <w:p w14:paraId="483D2E77" w14:textId="69C488F7" w:rsidR="00D22345" w:rsidRPr="003473D8" w:rsidRDefault="00D22345" w:rsidP="000F763C">
      <w:pPr>
        <w:pStyle w:val="NormalWeb"/>
        <w:spacing w:before="0" w:beforeAutospacing="0" w:after="0" w:afterAutospacing="0" w:line="360" w:lineRule="auto"/>
        <w:ind w:left="720"/>
        <w:rPr>
          <w:highlight w:val="yellow"/>
        </w:rPr>
      </w:pPr>
      <w:r w:rsidRPr="003473D8">
        <w:rPr>
          <w:b/>
          <w:bCs/>
          <w:highlight w:val="yellow"/>
        </w:rPr>
        <w:t>Variáveis:</w:t>
      </w:r>
    </w:p>
    <w:p w14:paraId="6E2C552F" w14:textId="4070189F" w:rsidR="00D22345" w:rsidRPr="003473D8" w:rsidRDefault="00D22345" w:rsidP="005935D2">
      <w:pPr>
        <w:pStyle w:val="NormalWeb"/>
        <w:numPr>
          <w:ilvl w:val="1"/>
          <w:numId w:val="12"/>
        </w:numPr>
        <w:spacing w:before="0" w:beforeAutospacing="0" w:after="0" w:afterAutospacing="0" w:line="360" w:lineRule="auto"/>
        <w:rPr>
          <w:highlight w:val="yellow"/>
        </w:rPr>
      </w:pPr>
      <w:r w:rsidRPr="003473D8">
        <w:rPr>
          <w:highlight w:val="yellow"/>
        </w:rPr>
        <w:t xml:space="preserve">Altura do </w:t>
      </w:r>
      <w:proofErr w:type="spellStart"/>
      <w:r w:rsidRPr="003473D8">
        <w:rPr>
          <w:highlight w:val="yellow"/>
        </w:rPr>
        <w:t>CoM</w:t>
      </w:r>
      <w:proofErr w:type="spellEnd"/>
      <w:r w:rsidRPr="003473D8">
        <w:rPr>
          <w:highlight w:val="yellow"/>
        </w:rPr>
        <w:t xml:space="preserve"> (</w:t>
      </w:r>
      <w:r w:rsidR="00985282" w:rsidRPr="003473D8">
        <w:rPr>
          <w:highlight w:val="yellow"/>
        </w:rPr>
        <w:t>milímetros</w:t>
      </w:r>
      <w:r w:rsidRPr="003473D8">
        <w:rPr>
          <w:highlight w:val="yellow"/>
        </w:rPr>
        <w:t>).</w:t>
      </w:r>
    </w:p>
    <w:p w14:paraId="35CCD0A1" w14:textId="463DDDE6" w:rsidR="00D22345" w:rsidRPr="003473D8" w:rsidRDefault="00D22345" w:rsidP="005935D2">
      <w:pPr>
        <w:pStyle w:val="NormalWeb"/>
        <w:numPr>
          <w:ilvl w:val="1"/>
          <w:numId w:val="12"/>
        </w:numPr>
        <w:spacing w:before="0" w:beforeAutospacing="0" w:after="0" w:afterAutospacing="0" w:line="360" w:lineRule="auto"/>
        <w:rPr>
          <w:highlight w:val="yellow"/>
        </w:rPr>
      </w:pPr>
      <w:r w:rsidRPr="003473D8">
        <w:rPr>
          <w:highlight w:val="yellow"/>
        </w:rPr>
        <w:t>Comprimento dos braços (</w:t>
      </w:r>
      <w:r w:rsidR="00985282" w:rsidRPr="003473D8">
        <w:rPr>
          <w:highlight w:val="yellow"/>
        </w:rPr>
        <w:t>milímetros</w:t>
      </w:r>
      <w:r w:rsidRPr="003473D8">
        <w:rPr>
          <w:highlight w:val="yellow"/>
        </w:rPr>
        <w:t>).</w:t>
      </w:r>
    </w:p>
    <w:p w14:paraId="0D6C8157" w14:textId="72858293" w:rsidR="00D22345" w:rsidRDefault="00985282" w:rsidP="005935D2">
      <w:pPr>
        <w:pStyle w:val="NormalWeb"/>
        <w:numPr>
          <w:ilvl w:val="1"/>
          <w:numId w:val="12"/>
        </w:numPr>
        <w:spacing w:before="0" w:beforeAutospacing="0" w:after="0" w:afterAutospacing="0" w:line="360" w:lineRule="auto"/>
        <w:rPr>
          <w:highlight w:val="yellow"/>
        </w:rPr>
      </w:pPr>
      <w:r w:rsidRPr="003473D8">
        <w:rPr>
          <w:highlight w:val="yellow"/>
        </w:rPr>
        <w:t>Quantidade de go</w:t>
      </w:r>
      <w:r w:rsidR="00D22345" w:rsidRPr="003473D8">
        <w:rPr>
          <w:highlight w:val="yellow"/>
        </w:rPr>
        <w:t>rdura corporal (</w:t>
      </w:r>
      <w:r w:rsidRPr="003473D8">
        <w:rPr>
          <w:highlight w:val="yellow"/>
        </w:rPr>
        <w:t>percentual</w:t>
      </w:r>
      <w:r w:rsidR="00D22345" w:rsidRPr="003473D8">
        <w:rPr>
          <w:highlight w:val="yellow"/>
        </w:rPr>
        <w:t>).</w:t>
      </w:r>
    </w:p>
    <w:p w14:paraId="06EF2A88" w14:textId="0D8817F6" w:rsidR="00B17192" w:rsidRPr="00B17192" w:rsidRDefault="00B17192" w:rsidP="00B17192">
      <w:pPr>
        <w:pStyle w:val="NormalWeb"/>
        <w:numPr>
          <w:ilvl w:val="1"/>
          <w:numId w:val="12"/>
        </w:numPr>
        <w:spacing w:before="0" w:beforeAutospacing="0" w:after="0" w:afterAutospacing="0" w:line="360" w:lineRule="auto"/>
        <w:rPr>
          <w:highlight w:val="yellow"/>
        </w:rPr>
      </w:pPr>
      <w:r>
        <w:rPr>
          <w:highlight w:val="yellow"/>
        </w:rPr>
        <w:t>Massa magra em membros superiores (quilogramas).</w:t>
      </w:r>
    </w:p>
    <w:p w14:paraId="2839BF4C" w14:textId="53D7D33E" w:rsidR="00D22345" w:rsidRPr="003473D8" w:rsidRDefault="00D22345" w:rsidP="00F23CCE">
      <w:pPr>
        <w:pStyle w:val="NormalWeb"/>
        <w:spacing w:before="0" w:beforeAutospacing="0" w:after="0" w:afterAutospacing="0" w:line="360" w:lineRule="auto"/>
        <w:rPr>
          <w:highlight w:val="yellow"/>
          <w:u w:val="single"/>
        </w:rPr>
      </w:pPr>
      <w:r w:rsidRPr="003473D8">
        <w:rPr>
          <w:highlight w:val="yellow"/>
          <w:u w:val="single"/>
        </w:rPr>
        <w:t>Modelo 5: Perfil e Experiência</w:t>
      </w:r>
    </w:p>
    <w:p w14:paraId="56F27B57" w14:textId="72CD257A" w:rsidR="00041FB1" w:rsidRPr="003473D8" w:rsidRDefault="00041FB1" w:rsidP="00041FB1">
      <w:pPr>
        <w:pStyle w:val="NormalWeb"/>
        <w:spacing w:before="0" w:beforeAutospacing="0" w:after="0" w:afterAutospacing="0" w:line="360" w:lineRule="auto"/>
        <w:rPr>
          <w:highlight w:val="yellow"/>
        </w:rPr>
      </w:pPr>
      <w:r w:rsidRPr="003473D8">
        <w:rPr>
          <w:highlight w:val="yellow"/>
        </w:rPr>
        <w:t>Avalia se idade é um fator limitante ou se a prática acumulada vale mais.</w:t>
      </w:r>
    </w:p>
    <w:p w14:paraId="4A6C870C" w14:textId="77777777" w:rsidR="00D22345" w:rsidRPr="003473D8" w:rsidRDefault="00D22345" w:rsidP="00041FB1">
      <w:pPr>
        <w:pStyle w:val="NormalWeb"/>
        <w:spacing w:before="0" w:beforeAutospacing="0" w:after="0" w:afterAutospacing="0" w:line="360" w:lineRule="auto"/>
        <w:ind w:left="720"/>
        <w:rPr>
          <w:highlight w:val="yellow"/>
        </w:rPr>
      </w:pPr>
      <w:r w:rsidRPr="003473D8">
        <w:rPr>
          <w:b/>
          <w:bCs/>
          <w:highlight w:val="yellow"/>
        </w:rPr>
        <w:t>Variáveis:</w:t>
      </w:r>
    </w:p>
    <w:p w14:paraId="4085B94A" w14:textId="20ECF823" w:rsidR="00D22345" w:rsidRPr="003473D8" w:rsidRDefault="00D22345" w:rsidP="00CD0CA1">
      <w:pPr>
        <w:pStyle w:val="NormalWeb"/>
        <w:numPr>
          <w:ilvl w:val="1"/>
          <w:numId w:val="14"/>
        </w:numPr>
        <w:spacing w:before="0" w:beforeAutospacing="0" w:after="0" w:afterAutospacing="0" w:line="360" w:lineRule="auto"/>
        <w:rPr>
          <w:highlight w:val="yellow"/>
        </w:rPr>
      </w:pPr>
      <w:r w:rsidRPr="003473D8">
        <w:rPr>
          <w:highlight w:val="yellow"/>
        </w:rPr>
        <w:t>Tempo de prática (meses).</w:t>
      </w:r>
    </w:p>
    <w:p w14:paraId="6522353B" w14:textId="2F32A413" w:rsidR="00D22345" w:rsidRPr="003473D8" w:rsidRDefault="00D22345" w:rsidP="00CD0CA1">
      <w:pPr>
        <w:pStyle w:val="NormalWeb"/>
        <w:numPr>
          <w:ilvl w:val="1"/>
          <w:numId w:val="14"/>
        </w:numPr>
        <w:spacing w:before="0" w:beforeAutospacing="0" w:after="0" w:afterAutospacing="0" w:line="360" w:lineRule="auto"/>
        <w:rPr>
          <w:highlight w:val="yellow"/>
        </w:rPr>
      </w:pPr>
      <w:r w:rsidRPr="003473D8">
        <w:rPr>
          <w:highlight w:val="yellow"/>
        </w:rPr>
        <w:t>Idade cronológica</w:t>
      </w:r>
      <w:r w:rsidR="00041FB1" w:rsidRPr="003473D8">
        <w:rPr>
          <w:highlight w:val="yellow"/>
        </w:rPr>
        <w:t xml:space="preserve"> (anos)</w:t>
      </w:r>
    </w:p>
    <w:p w14:paraId="18F4D991" w14:textId="7C7D6B2C" w:rsidR="00CD0CA1" w:rsidRPr="00CD0CA1" w:rsidRDefault="00CD0CA1" w:rsidP="00CD0CA1">
      <w:pPr>
        <w:spacing w:line="360" w:lineRule="auto"/>
        <w:ind w:firstLine="360"/>
        <w:rPr>
          <w:rFonts w:ascii="Times New Roman" w:eastAsia="Times New Roman" w:hAnsi="Times New Roman" w:cs="Times New Roman"/>
        </w:rPr>
      </w:pPr>
      <w:r w:rsidRPr="00CD0CA1">
        <w:rPr>
          <w:rFonts w:ascii="Times New Roman" w:eastAsia="Times New Roman" w:hAnsi="Times New Roman" w:cs="Times New Roman"/>
        </w:rPr>
        <w:t xml:space="preserve">Para </w:t>
      </w:r>
      <w:r>
        <w:rPr>
          <w:rFonts w:ascii="Times New Roman" w:eastAsia="Times New Roman" w:hAnsi="Times New Roman" w:cs="Times New Roman"/>
        </w:rPr>
        <w:t>mediana da distância percorrida nas tentativas</w:t>
      </w:r>
      <w:r w:rsidRPr="00CD0CA1">
        <w:rPr>
          <w:rFonts w:ascii="Times New Roman" w:eastAsia="Times New Roman" w:hAnsi="Times New Roman" w:cs="Times New Roman"/>
        </w:rPr>
        <w:t xml:space="preserve"> no </w:t>
      </w:r>
      <w:r w:rsidRPr="00CD0CA1">
        <w:rPr>
          <w:rFonts w:ascii="Times New Roman" w:eastAsia="Times New Roman" w:hAnsi="Times New Roman" w:cs="Times New Roman"/>
          <w:i/>
        </w:rPr>
        <w:t>HS</w:t>
      </w:r>
      <w:r>
        <w:rPr>
          <w:rFonts w:ascii="Times New Roman" w:eastAsia="Times New Roman" w:hAnsi="Times New Roman" w:cs="Times New Roman"/>
          <w:i/>
        </w:rPr>
        <w:t>W</w:t>
      </w:r>
      <w:r w:rsidRPr="00CD0CA1">
        <w:rPr>
          <w:rFonts w:ascii="Times New Roman" w:eastAsia="Times New Roman" w:hAnsi="Times New Roman" w:cs="Times New Roman"/>
          <w:iCs/>
        </w:rPr>
        <w:t xml:space="preserve"> como variável dependente</w:t>
      </w:r>
      <w:r w:rsidRPr="00CD0CA1">
        <w:rPr>
          <w:rFonts w:ascii="Times New Roman" w:eastAsia="Times New Roman" w:hAnsi="Times New Roman" w:cs="Times New Roman"/>
        </w:rPr>
        <w:t xml:space="preserve">, </w:t>
      </w:r>
      <w:r w:rsidR="00B17192">
        <w:rPr>
          <w:rFonts w:ascii="Times New Roman" w:eastAsia="Times New Roman" w:hAnsi="Times New Roman" w:cs="Times New Roman"/>
        </w:rPr>
        <w:t>s</w:t>
      </w:r>
      <w:r w:rsidRPr="00CD0CA1">
        <w:rPr>
          <w:rFonts w:ascii="Times New Roman" w:eastAsia="Times New Roman" w:hAnsi="Times New Roman" w:cs="Times New Roman"/>
        </w:rPr>
        <w:t>erão testados os modelos abaixo:</w:t>
      </w:r>
    </w:p>
    <w:p w14:paraId="45C30B0E" w14:textId="77777777" w:rsidR="00CD0CA1" w:rsidRDefault="001F7D1D" w:rsidP="00CD0CA1">
      <w:pPr>
        <w:pStyle w:val="NormalWeb"/>
        <w:spacing w:before="0" w:beforeAutospacing="0" w:after="0" w:afterAutospacing="0" w:line="360" w:lineRule="auto"/>
        <w:rPr>
          <w:u w:val="single"/>
        </w:rPr>
      </w:pPr>
      <w:r w:rsidRPr="00CD0CA1">
        <w:rPr>
          <w:highlight w:val="yellow"/>
          <w:u w:val="single"/>
        </w:rPr>
        <w:lastRenderedPageBreak/>
        <w:t xml:space="preserve">Modelo 1: Capacidade Física </w:t>
      </w:r>
    </w:p>
    <w:p w14:paraId="6E2CE0F2" w14:textId="48C4ECF3" w:rsidR="001F7D1D" w:rsidRPr="001C67ED" w:rsidRDefault="001F7D1D" w:rsidP="00377BA5">
      <w:pPr>
        <w:pStyle w:val="NormalWeb"/>
        <w:spacing w:before="0" w:beforeAutospacing="0" w:after="0" w:afterAutospacing="0" w:line="360" w:lineRule="auto"/>
        <w:rPr>
          <w:highlight w:val="yellow"/>
          <w:u w:val="single"/>
        </w:rPr>
      </w:pPr>
      <w:r w:rsidRPr="001C67ED">
        <w:rPr>
          <w:rStyle w:val="citation-238"/>
          <w:rFonts w:eastAsia="Arial"/>
          <w:highlight w:val="yellow"/>
        </w:rPr>
        <w:t>Avalia como a força máxima e a capacidade de suportar a fadiga em inversão contribuem para a manutenção do deslocamento</w:t>
      </w:r>
      <w:r w:rsidRPr="001C67ED">
        <w:rPr>
          <w:highlight w:val="yellow"/>
        </w:rPr>
        <w:t>.</w:t>
      </w:r>
    </w:p>
    <w:p w14:paraId="4EE15F9D" w14:textId="77777777" w:rsidR="001C67ED" w:rsidRPr="00D27FB1" w:rsidRDefault="001C67ED" w:rsidP="001C67ED">
      <w:pPr>
        <w:pStyle w:val="NormalWeb"/>
        <w:spacing w:before="0" w:beforeAutospacing="0" w:after="0" w:afterAutospacing="0" w:line="360" w:lineRule="auto"/>
        <w:ind w:firstLine="708"/>
        <w:rPr>
          <w:highlight w:val="yellow"/>
        </w:rPr>
      </w:pPr>
      <w:r w:rsidRPr="00D27FB1">
        <w:rPr>
          <w:b/>
          <w:bCs/>
          <w:highlight w:val="yellow"/>
        </w:rPr>
        <w:t>Variáveis:</w:t>
      </w:r>
    </w:p>
    <w:p w14:paraId="371DEA52" w14:textId="77777777" w:rsidR="001C67ED" w:rsidRPr="00D27FB1" w:rsidRDefault="001C67ED" w:rsidP="001C67ED">
      <w:pPr>
        <w:pStyle w:val="NormalWeb"/>
        <w:numPr>
          <w:ilvl w:val="1"/>
          <w:numId w:val="11"/>
        </w:numPr>
        <w:spacing w:before="0" w:beforeAutospacing="0" w:after="0" w:afterAutospacing="0" w:line="360" w:lineRule="auto"/>
        <w:rPr>
          <w:highlight w:val="yellow"/>
        </w:rPr>
      </w:pPr>
      <w:r w:rsidRPr="00D27FB1">
        <w:rPr>
          <w:highlight w:val="yellow"/>
        </w:rPr>
        <w:t xml:space="preserve">Força relativa no </w:t>
      </w:r>
      <w:proofErr w:type="spellStart"/>
      <w:r w:rsidRPr="00D27FB1">
        <w:rPr>
          <w:i/>
          <w:iCs/>
          <w:highlight w:val="yellow"/>
        </w:rPr>
        <w:t>shoulder</w:t>
      </w:r>
      <w:proofErr w:type="spellEnd"/>
      <w:r w:rsidRPr="00D27FB1">
        <w:rPr>
          <w:i/>
          <w:iCs/>
          <w:highlight w:val="yellow"/>
        </w:rPr>
        <w:t xml:space="preserve"> </w:t>
      </w:r>
      <w:proofErr w:type="spellStart"/>
      <w:r w:rsidRPr="00D27FB1">
        <w:rPr>
          <w:i/>
          <w:iCs/>
          <w:highlight w:val="yellow"/>
        </w:rPr>
        <w:t>press</w:t>
      </w:r>
      <w:proofErr w:type="spellEnd"/>
      <w:r w:rsidRPr="00D27FB1">
        <w:rPr>
          <w:highlight w:val="yellow"/>
        </w:rPr>
        <w:t xml:space="preserve"> (1-RM / massa corporal).</w:t>
      </w:r>
    </w:p>
    <w:p w14:paraId="11B30EEE" w14:textId="77777777" w:rsidR="001C67ED" w:rsidRPr="00D27FB1" w:rsidRDefault="001C67ED" w:rsidP="001C67ED">
      <w:pPr>
        <w:pStyle w:val="NormalWeb"/>
        <w:numPr>
          <w:ilvl w:val="1"/>
          <w:numId w:val="11"/>
        </w:numPr>
        <w:spacing w:before="0" w:beforeAutospacing="0" w:after="0" w:afterAutospacing="0" w:line="360" w:lineRule="auto"/>
        <w:rPr>
          <w:highlight w:val="yellow"/>
        </w:rPr>
      </w:pPr>
      <w:r w:rsidRPr="00D27FB1">
        <w:rPr>
          <w:highlight w:val="yellow"/>
        </w:rPr>
        <w:t xml:space="preserve">Resistência em </w:t>
      </w:r>
      <w:proofErr w:type="spellStart"/>
      <w:r w:rsidRPr="00D27FB1">
        <w:rPr>
          <w:i/>
          <w:iCs/>
          <w:highlight w:val="yellow"/>
        </w:rPr>
        <w:t>wall-supported</w:t>
      </w:r>
      <w:proofErr w:type="spellEnd"/>
      <w:r w:rsidRPr="00D27FB1">
        <w:rPr>
          <w:i/>
          <w:iCs/>
          <w:highlight w:val="yellow"/>
        </w:rPr>
        <w:t xml:space="preserve"> HS</w:t>
      </w:r>
      <w:r w:rsidRPr="00D27FB1">
        <w:rPr>
          <w:highlight w:val="yellow"/>
        </w:rPr>
        <w:t xml:space="preserve"> (segundos).</w:t>
      </w:r>
    </w:p>
    <w:p w14:paraId="1D506A59" w14:textId="77777777" w:rsidR="001C67ED" w:rsidRPr="00D27FB1" w:rsidRDefault="001C67ED" w:rsidP="001C67ED">
      <w:pPr>
        <w:pStyle w:val="NormalWeb"/>
        <w:numPr>
          <w:ilvl w:val="1"/>
          <w:numId w:val="11"/>
        </w:numPr>
        <w:spacing w:before="0" w:beforeAutospacing="0" w:after="0" w:afterAutospacing="0" w:line="360" w:lineRule="auto"/>
        <w:rPr>
          <w:highlight w:val="yellow"/>
        </w:rPr>
      </w:pPr>
      <w:r w:rsidRPr="00D27FB1">
        <w:rPr>
          <w:highlight w:val="yellow"/>
        </w:rPr>
        <w:t>Força de flexores de punho (quilograma-força).</w:t>
      </w:r>
    </w:p>
    <w:p w14:paraId="310CA06A" w14:textId="77777777" w:rsidR="001C67ED" w:rsidRPr="00D27FB1" w:rsidRDefault="001C67ED" w:rsidP="001C67ED">
      <w:pPr>
        <w:pStyle w:val="NormalWeb"/>
        <w:numPr>
          <w:ilvl w:val="1"/>
          <w:numId w:val="11"/>
        </w:numPr>
        <w:spacing w:before="0" w:beforeAutospacing="0" w:after="0" w:afterAutospacing="0" w:line="360" w:lineRule="auto"/>
        <w:rPr>
          <w:highlight w:val="yellow"/>
        </w:rPr>
      </w:pPr>
      <w:r w:rsidRPr="00D27FB1">
        <w:rPr>
          <w:highlight w:val="yellow"/>
        </w:rPr>
        <w:t>Força de flexores de dedos (quilograma-força).</w:t>
      </w:r>
    </w:p>
    <w:p w14:paraId="10CEEFB5" w14:textId="77777777" w:rsidR="001C67ED" w:rsidRDefault="001F7D1D" w:rsidP="001C67ED">
      <w:pPr>
        <w:pStyle w:val="NormalWeb"/>
        <w:spacing w:before="0" w:beforeAutospacing="0" w:after="0" w:afterAutospacing="0" w:line="360" w:lineRule="auto"/>
        <w:rPr>
          <w:u w:val="single"/>
        </w:rPr>
      </w:pPr>
      <w:r w:rsidRPr="001C67ED">
        <w:rPr>
          <w:highlight w:val="yellow"/>
          <w:u w:val="single"/>
        </w:rPr>
        <w:t>Modelo 2: Eficiência da Locomoção</w:t>
      </w:r>
    </w:p>
    <w:p w14:paraId="3013D325" w14:textId="2F442F25" w:rsidR="001F7D1D" w:rsidRDefault="001F7D1D" w:rsidP="00377BA5">
      <w:pPr>
        <w:pStyle w:val="NormalWeb"/>
        <w:spacing w:before="0" w:beforeAutospacing="0" w:after="0" w:afterAutospacing="0" w:line="360" w:lineRule="auto"/>
      </w:pPr>
      <w:r w:rsidRPr="001C67ED">
        <w:rPr>
          <w:rStyle w:val="citation-233"/>
          <w:highlight w:val="yellow"/>
        </w:rPr>
        <w:t>Verifica se a consistência rítmica e espacial das passadas é o que determina a distância percorrida</w:t>
      </w:r>
      <w:r w:rsidRPr="001C67ED">
        <w:rPr>
          <w:highlight w:val="yellow"/>
        </w:rPr>
        <w:t>.</w:t>
      </w:r>
    </w:p>
    <w:p w14:paraId="2ED54148" w14:textId="77777777" w:rsidR="001C67ED" w:rsidRPr="00D27FB1" w:rsidRDefault="001C67ED" w:rsidP="001C67ED">
      <w:pPr>
        <w:pStyle w:val="NormalWeb"/>
        <w:spacing w:before="0" w:beforeAutospacing="0" w:after="0" w:afterAutospacing="0" w:line="360" w:lineRule="auto"/>
        <w:ind w:firstLine="708"/>
        <w:rPr>
          <w:highlight w:val="yellow"/>
        </w:rPr>
      </w:pPr>
      <w:r w:rsidRPr="00D27FB1">
        <w:rPr>
          <w:b/>
          <w:bCs/>
          <w:highlight w:val="yellow"/>
        </w:rPr>
        <w:t>Variáveis:</w:t>
      </w:r>
    </w:p>
    <w:p w14:paraId="03980F35" w14:textId="79A03AD7" w:rsidR="001F7D1D" w:rsidRPr="001C67ED" w:rsidRDefault="001F7D1D" w:rsidP="001C67ED">
      <w:pPr>
        <w:pStyle w:val="NormalWeb"/>
        <w:numPr>
          <w:ilvl w:val="1"/>
          <w:numId w:val="11"/>
        </w:numPr>
        <w:spacing w:before="0" w:beforeAutospacing="0" w:after="0" w:afterAutospacing="0" w:line="360" w:lineRule="auto"/>
        <w:rPr>
          <w:highlight w:val="yellow"/>
        </w:rPr>
      </w:pPr>
      <w:r w:rsidRPr="001C67ED">
        <w:rPr>
          <w:highlight w:val="yellow"/>
        </w:rPr>
        <w:t xml:space="preserve">Variabilidade Espacial: </w:t>
      </w:r>
      <w:r w:rsidR="001C67ED">
        <w:rPr>
          <w:highlight w:val="yellow"/>
        </w:rPr>
        <w:t>c</w:t>
      </w:r>
      <w:r w:rsidRPr="001C67ED">
        <w:rPr>
          <w:highlight w:val="yellow"/>
        </w:rPr>
        <w:t xml:space="preserve">oeficiente de </w:t>
      </w:r>
      <w:r w:rsidR="001C67ED">
        <w:rPr>
          <w:highlight w:val="yellow"/>
        </w:rPr>
        <w:t>v</w:t>
      </w:r>
      <w:r w:rsidRPr="001C67ED">
        <w:rPr>
          <w:highlight w:val="yellow"/>
        </w:rPr>
        <w:t>ariação do comprimento das passadas (%).</w:t>
      </w:r>
    </w:p>
    <w:p w14:paraId="7B8C12C8" w14:textId="6BFA3A6C" w:rsidR="001F7D1D" w:rsidRPr="001C67ED" w:rsidRDefault="001F7D1D" w:rsidP="001C67ED">
      <w:pPr>
        <w:pStyle w:val="NormalWeb"/>
        <w:numPr>
          <w:ilvl w:val="1"/>
          <w:numId w:val="11"/>
        </w:numPr>
        <w:spacing w:before="0" w:beforeAutospacing="0" w:after="0" w:afterAutospacing="0" w:line="360" w:lineRule="auto"/>
        <w:rPr>
          <w:highlight w:val="yellow"/>
        </w:rPr>
      </w:pPr>
      <w:r w:rsidRPr="001C67ED">
        <w:rPr>
          <w:highlight w:val="yellow"/>
        </w:rPr>
        <w:t xml:space="preserve">Variabilidade Temporal: Coeficiente de </w:t>
      </w:r>
      <w:r w:rsidR="001C67ED">
        <w:rPr>
          <w:highlight w:val="yellow"/>
        </w:rPr>
        <w:t>v</w:t>
      </w:r>
      <w:r w:rsidRPr="001C67ED">
        <w:rPr>
          <w:highlight w:val="yellow"/>
        </w:rPr>
        <w:t>ariação do tempo entre passadas (%).</w:t>
      </w:r>
    </w:p>
    <w:p w14:paraId="47B97B24" w14:textId="7F474A10" w:rsidR="001F7D1D" w:rsidRPr="001C67ED" w:rsidRDefault="001F7D1D" w:rsidP="001C67ED">
      <w:pPr>
        <w:pStyle w:val="NormalWeb"/>
        <w:numPr>
          <w:ilvl w:val="1"/>
          <w:numId w:val="11"/>
        </w:numPr>
        <w:spacing w:before="0" w:beforeAutospacing="0" w:after="0" w:afterAutospacing="0" w:line="360" w:lineRule="auto"/>
        <w:rPr>
          <w:highlight w:val="yellow"/>
        </w:rPr>
      </w:pPr>
      <w:r w:rsidRPr="001C67ED">
        <w:rPr>
          <w:highlight w:val="yellow"/>
        </w:rPr>
        <w:t>Comprimento médio das passadas</w:t>
      </w:r>
      <w:r w:rsidR="001C67ED">
        <w:rPr>
          <w:highlight w:val="yellow"/>
        </w:rPr>
        <w:t xml:space="preserve"> (</w:t>
      </w:r>
      <w:r w:rsidRPr="001C67ED">
        <w:rPr>
          <w:highlight w:val="yellow"/>
        </w:rPr>
        <w:t>Milímetros).</w:t>
      </w:r>
    </w:p>
    <w:p w14:paraId="31B5F0EA" w14:textId="118BF6CF" w:rsidR="001F7D1D" w:rsidRPr="001C67ED" w:rsidRDefault="001F7D1D" w:rsidP="001C67ED">
      <w:pPr>
        <w:pStyle w:val="NormalWeb"/>
        <w:numPr>
          <w:ilvl w:val="1"/>
          <w:numId w:val="11"/>
        </w:numPr>
        <w:spacing w:before="0" w:beforeAutospacing="0" w:after="0" w:afterAutospacing="0" w:line="360" w:lineRule="auto"/>
        <w:rPr>
          <w:highlight w:val="yellow"/>
        </w:rPr>
      </w:pPr>
      <w:r w:rsidRPr="001C67ED">
        <w:rPr>
          <w:highlight w:val="yellow"/>
        </w:rPr>
        <w:t xml:space="preserve">Cadência: </w:t>
      </w:r>
      <w:r w:rsidR="001C67ED">
        <w:rPr>
          <w:highlight w:val="yellow"/>
        </w:rPr>
        <w:t>p</w:t>
      </w:r>
      <w:r w:rsidRPr="001C67ED">
        <w:rPr>
          <w:highlight w:val="yellow"/>
        </w:rPr>
        <w:t>assos por segundo (passos/s).</w:t>
      </w:r>
    </w:p>
    <w:p w14:paraId="2BE916B5" w14:textId="77777777" w:rsidR="00377BA5" w:rsidRDefault="001F7D1D" w:rsidP="00377BA5">
      <w:pPr>
        <w:pStyle w:val="NormalWeb"/>
        <w:spacing w:before="0" w:beforeAutospacing="0" w:after="0" w:afterAutospacing="0" w:line="360" w:lineRule="auto"/>
        <w:rPr>
          <w:u w:val="single"/>
        </w:rPr>
      </w:pPr>
      <w:r w:rsidRPr="001C67ED">
        <w:rPr>
          <w:highlight w:val="yellow"/>
          <w:u w:val="single"/>
        </w:rPr>
        <w:t xml:space="preserve">Modelo 3: Técnica </w:t>
      </w:r>
    </w:p>
    <w:p w14:paraId="02A86504" w14:textId="76608730" w:rsidR="001F7D1D" w:rsidRDefault="001F7D1D" w:rsidP="00377BA5">
      <w:pPr>
        <w:pStyle w:val="NormalWeb"/>
        <w:spacing w:before="0" w:beforeAutospacing="0" w:after="0" w:afterAutospacing="0" w:line="360" w:lineRule="auto"/>
        <w:jc w:val="both"/>
      </w:pPr>
      <w:r w:rsidRPr="002A0B65">
        <w:rPr>
          <w:rStyle w:val="citation-228"/>
          <w:highlight w:val="yellow"/>
        </w:rPr>
        <w:t xml:space="preserve">Testa </w:t>
      </w:r>
      <w:r w:rsidR="002A0B65" w:rsidRPr="002A0B65">
        <w:rPr>
          <w:rStyle w:val="citation-228"/>
          <w:highlight w:val="yellow"/>
        </w:rPr>
        <w:t xml:space="preserve">como o </w:t>
      </w:r>
      <w:r w:rsidR="00377BA5" w:rsidRPr="002A0B65">
        <w:rPr>
          <w:rStyle w:val="citation-228"/>
          <w:highlight w:val="yellow"/>
        </w:rPr>
        <w:t>alinhamento</w:t>
      </w:r>
      <w:r w:rsidRPr="002A0B65">
        <w:rPr>
          <w:rStyle w:val="citation-228"/>
          <w:highlight w:val="yellow"/>
        </w:rPr>
        <w:t xml:space="preserve"> das articula</w:t>
      </w:r>
      <w:r w:rsidR="002A0B65" w:rsidRPr="002A0B65">
        <w:rPr>
          <w:rStyle w:val="citation-228"/>
          <w:highlight w:val="yellow"/>
        </w:rPr>
        <w:t xml:space="preserve">r </w:t>
      </w:r>
      <w:r w:rsidRPr="002A0B65">
        <w:rPr>
          <w:rStyle w:val="citation-228"/>
          <w:highlight w:val="yellow"/>
        </w:rPr>
        <w:t xml:space="preserve">e as estratégias das mãos </w:t>
      </w:r>
      <w:r w:rsidR="002A0B65" w:rsidRPr="002A0B65">
        <w:rPr>
          <w:rStyle w:val="citation-228"/>
          <w:highlight w:val="yellow"/>
        </w:rPr>
        <w:t>influenciam</w:t>
      </w:r>
      <w:r w:rsidRPr="002A0B65">
        <w:rPr>
          <w:rStyle w:val="citation-228"/>
          <w:highlight w:val="yellow"/>
        </w:rPr>
        <w:t xml:space="preserve"> </w:t>
      </w:r>
      <w:r w:rsidR="002A0B65" w:rsidRPr="002A0B65">
        <w:rPr>
          <w:rStyle w:val="citation-228"/>
          <w:highlight w:val="yellow"/>
        </w:rPr>
        <w:t>n</w:t>
      </w:r>
      <w:r w:rsidRPr="002A0B65">
        <w:rPr>
          <w:rStyle w:val="citation-228"/>
          <w:highlight w:val="yellow"/>
        </w:rPr>
        <w:t>a progressão contínua</w:t>
      </w:r>
      <w:r w:rsidRPr="002A0B65">
        <w:rPr>
          <w:highlight w:val="yellow"/>
        </w:rPr>
        <w:t>.</w:t>
      </w:r>
    </w:p>
    <w:p w14:paraId="50125B6D" w14:textId="77777777" w:rsidR="002A0B65" w:rsidRPr="003473D8" w:rsidRDefault="002A0B65" w:rsidP="002A0B65">
      <w:pPr>
        <w:pStyle w:val="NormalWeb"/>
        <w:spacing w:before="0" w:beforeAutospacing="0" w:after="0" w:afterAutospacing="0" w:line="360" w:lineRule="auto"/>
        <w:ind w:left="720"/>
        <w:rPr>
          <w:highlight w:val="yellow"/>
        </w:rPr>
      </w:pPr>
      <w:r w:rsidRPr="003473D8">
        <w:rPr>
          <w:b/>
          <w:bCs/>
          <w:highlight w:val="yellow"/>
        </w:rPr>
        <w:t>Variáveis:</w:t>
      </w:r>
    </w:p>
    <w:p w14:paraId="6B4A458D" w14:textId="77777777" w:rsidR="002A0B65" w:rsidRDefault="002A0B65" w:rsidP="002A0B65">
      <w:pPr>
        <w:pStyle w:val="NormalWeb"/>
        <w:numPr>
          <w:ilvl w:val="1"/>
          <w:numId w:val="13"/>
        </w:numPr>
        <w:spacing w:before="0" w:beforeAutospacing="0" w:after="0" w:afterAutospacing="0" w:line="360" w:lineRule="auto"/>
        <w:rPr>
          <w:highlight w:val="yellow"/>
        </w:rPr>
      </w:pPr>
      <w:r w:rsidRPr="00D94276">
        <w:rPr>
          <w:highlight w:val="yellow"/>
        </w:rPr>
        <w:t xml:space="preserve">Índice de verticalidade global: alinhamento segmentar entre punho, ombro e quadril </w:t>
      </w:r>
      <w:r w:rsidRPr="003473D8">
        <w:rPr>
          <w:highlight w:val="yellow"/>
        </w:rPr>
        <w:t>(graus).</w:t>
      </w:r>
    </w:p>
    <w:p w14:paraId="1B5B3413" w14:textId="77777777" w:rsidR="002A0B65" w:rsidRPr="00D94276" w:rsidRDefault="002A0B65" w:rsidP="002A0B65">
      <w:pPr>
        <w:pStyle w:val="NormalWeb"/>
        <w:numPr>
          <w:ilvl w:val="1"/>
          <w:numId w:val="13"/>
        </w:numPr>
        <w:spacing w:before="0" w:beforeAutospacing="0" w:after="0" w:afterAutospacing="0" w:line="360" w:lineRule="auto"/>
        <w:rPr>
          <w:highlight w:val="yellow"/>
        </w:rPr>
      </w:pPr>
      <w:r w:rsidRPr="00D94276">
        <w:rPr>
          <w:highlight w:val="yellow"/>
        </w:rPr>
        <w:t>Ângulo de Extensão Cervical (graus)</w:t>
      </w:r>
      <w:r>
        <w:rPr>
          <w:highlight w:val="yellow"/>
        </w:rPr>
        <w:t>.</w:t>
      </w:r>
    </w:p>
    <w:p w14:paraId="14E98E81" w14:textId="5C52473A" w:rsidR="002A0B65" w:rsidRDefault="002A0B65" w:rsidP="002A0B65">
      <w:pPr>
        <w:pStyle w:val="NormalWeb"/>
        <w:numPr>
          <w:ilvl w:val="1"/>
          <w:numId w:val="13"/>
        </w:numPr>
        <w:spacing w:before="0" w:beforeAutospacing="0" w:after="0" w:afterAutospacing="0" w:line="360" w:lineRule="auto"/>
        <w:rPr>
          <w:highlight w:val="yellow"/>
        </w:rPr>
      </w:pPr>
      <w:r w:rsidRPr="003473D8">
        <w:rPr>
          <w:highlight w:val="yellow"/>
        </w:rPr>
        <w:t>Largura da base de apoio (milímetros).</w:t>
      </w:r>
    </w:p>
    <w:p w14:paraId="5B8356CF" w14:textId="63BF4127" w:rsidR="002A0B65" w:rsidRPr="002A0B65" w:rsidRDefault="002A0B65" w:rsidP="002A0B65">
      <w:pPr>
        <w:pStyle w:val="NormalWeb"/>
        <w:numPr>
          <w:ilvl w:val="1"/>
          <w:numId w:val="13"/>
        </w:numPr>
        <w:spacing w:before="0" w:beforeAutospacing="0" w:after="0" w:afterAutospacing="0" w:line="360" w:lineRule="auto"/>
        <w:rPr>
          <w:highlight w:val="yellow"/>
        </w:rPr>
      </w:pPr>
      <w:r w:rsidRPr="002A0B65">
        <w:rPr>
          <w:highlight w:val="yellow"/>
        </w:rPr>
        <w:t>Orientação angular das mãos</w:t>
      </w:r>
      <w:r>
        <w:rPr>
          <w:highlight w:val="yellow"/>
        </w:rPr>
        <w:t xml:space="preserve">: </w:t>
      </w:r>
      <w:r w:rsidR="00607081">
        <w:rPr>
          <w:highlight w:val="yellow"/>
        </w:rPr>
        <w:t>neutra</w:t>
      </w:r>
      <w:r>
        <w:rPr>
          <w:highlight w:val="yellow"/>
        </w:rPr>
        <w:t xml:space="preserve"> </w:t>
      </w:r>
      <w:proofErr w:type="spellStart"/>
      <w:r>
        <w:rPr>
          <w:highlight w:val="yellow"/>
        </w:rPr>
        <w:t>vs</w:t>
      </w:r>
      <w:proofErr w:type="spellEnd"/>
      <w:r>
        <w:rPr>
          <w:highlight w:val="yellow"/>
        </w:rPr>
        <w:t xml:space="preserve"> em rotação externa (</w:t>
      </w:r>
      <w:r w:rsidRPr="003473D8">
        <w:rPr>
          <w:highlight w:val="yellow"/>
        </w:rPr>
        <w:t>variável categórica binária</w:t>
      </w:r>
      <w:r>
        <w:rPr>
          <w:highlight w:val="yellow"/>
        </w:rPr>
        <w:t>)</w:t>
      </w:r>
    </w:p>
    <w:p w14:paraId="613A5004" w14:textId="2C9F6063" w:rsidR="001F7D1D" w:rsidRPr="00B17192" w:rsidRDefault="001F7D1D" w:rsidP="002F21E3">
      <w:pPr>
        <w:pStyle w:val="NormalWeb"/>
        <w:spacing w:before="0" w:beforeAutospacing="0" w:after="0" w:afterAutospacing="0" w:line="360" w:lineRule="auto"/>
        <w:rPr>
          <w:highlight w:val="yellow"/>
          <w:u w:val="single"/>
        </w:rPr>
      </w:pPr>
      <w:r w:rsidRPr="00B17192">
        <w:rPr>
          <w:highlight w:val="yellow"/>
          <w:u w:val="single"/>
        </w:rPr>
        <w:t xml:space="preserve">Modelo </w:t>
      </w:r>
      <w:r w:rsidR="00B17192">
        <w:rPr>
          <w:highlight w:val="yellow"/>
          <w:u w:val="single"/>
        </w:rPr>
        <w:t>4</w:t>
      </w:r>
      <w:r w:rsidRPr="00B17192">
        <w:rPr>
          <w:highlight w:val="yellow"/>
          <w:u w:val="single"/>
        </w:rPr>
        <w:t>: Transferência de Habilidade (Estático para Dinâmico)</w:t>
      </w:r>
    </w:p>
    <w:p w14:paraId="151C8E4F" w14:textId="2AE045AD" w:rsidR="001F7D1D" w:rsidRDefault="001F7D1D" w:rsidP="002F21E3">
      <w:pPr>
        <w:pStyle w:val="NormalWeb"/>
        <w:spacing w:before="0" w:beforeAutospacing="0" w:after="0" w:afterAutospacing="0"/>
      </w:pPr>
      <w:r w:rsidRPr="002F21E3">
        <w:rPr>
          <w:rStyle w:val="citation-218"/>
          <w:highlight w:val="yellow"/>
        </w:rPr>
        <w:t>Verifica se a proficiência no equilíbrio parado é um preditor direto para o desempenho em movimento</w:t>
      </w:r>
      <w:r w:rsidRPr="002F21E3">
        <w:rPr>
          <w:highlight w:val="yellow"/>
        </w:rPr>
        <w:t>.</w:t>
      </w:r>
    </w:p>
    <w:p w14:paraId="6FC56255" w14:textId="77777777" w:rsidR="002F21E3" w:rsidRPr="003473D8" w:rsidRDefault="002F21E3" w:rsidP="002F21E3">
      <w:pPr>
        <w:pStyle w:val="NormalWeb"/>
        <w:spacing w:before="0" w:beforeAutospacing="0" w:after="0" w:afterAutospacing="0" w:line="360" w:lineRule="auto"/>
        <w:ind w:left="720"/>
        <w:rPr>
          <w:highlight w:val="yellow"/>
        </w:rPr>
      </w:pPr>
      <w:r w:rsidRPr="003473D8">
        <w:rPr>
          <w:b/>
          <w:bCs/>
          <w:highlight w:val="yellow"/>
        </w:rPr>
        <w:t>Variáveis:</w:t>
      </w:r>
    </w:p>
    <w:p w14:paraId="038C32E9" w14:textId="0E4A48B0" w:rsidR="001F7D1D" w:rsidRPr="002F21E3" w:rsidRDefault="001F7D1D" w:rsidP="002F21E3">
      <w:pPr>
        <w:pStyle w:val="NormalWeb"/>
        <w:numPr>
          <w:ilvl w:val="1"/>
          <w:numId w:val="13"/>
        </w:numPr>
        <w:spacing w:before="0" w:beforeAutospacing="0" w:after="0" w:afterAutospacing="0" w:line="360" w:lineRule="auto"/>
        <w:rPr>
          <w:highlight w:val="yellow"/>
        </w:rPr>
      </w:pPr>
      <w:r w:rsidRPr="002F21E3">
        <w:rPr>
          <w:highlight w:val="yellow"/>
        </w:rPr>
        <w:t xml:space="preserve">Tempo médio de sustentação no </w:t>
      </w:r>
      <w:r w:rsidRPr="002F21E3">
        <w:rPr>
          <w:i/>
          <w:iCs/>
          <w:highlight w:val="yellow"/>
        </w:rPr>
        <w:t>HS</w:t>
      </w:r>
      <w:r w:rsidRPr="002F21E3">
        <w:rPr>
          <w:highlight w:val="yellow"/>
        </w:rPr>
        <w:t xml:space="preserve"> </w:t>
      </w:r>
      <w:r w:rsidR="002F21E3">
        <w:rPr>
          <w:highlight w:val="yellow"/>
        </w:rPr>
        <w:t>(s</w:t>
      </w:r>
      <w:r w:rsidRPr="002F21E3">
        <w:rPr>
          <w:highlight w:val="yellow"/>
        </w:rPr>
        <w:t>egundos).</w:t>
      </w:r>
    </w:p>
    <w:p w14:paraId="3489CFB0" w14:textId="63AB25E3" w:rsidR="001F7D1D" w:rsidRPr="002F21E3" w:rsidRDefault="001F7D1D" w:rsidP="002F21E3">
      <w:pPr>
        <w:pStyle w:val="NormalWeb"/>
        <w:numPr>
          <w:ilvl w:val="1"/>
          <w:numId w:val="13"/>
        </w:numPr>
        <w:spacing w:before="0" w:beforeAutospacing="0" w:after="0" w:afterAutospacing="0" w:line="360" w:lineRule="auto"/>
        <w:rPr>
          <w:highlight w:val="yellow"/>
        </w:rPr>
      </w:pPr>
      <w:proofErr w:type="spellStart"/>
      <w:r w:rsidRPr="002F21E3">
        <w:rPr>
          <w:highlight w:val="yellow"/>
        </w:rPr>
        <w:t>ApEn</w:t>
      </w:r>
      <w:proofErr w:type="spellEnd"/>
      <w:r w:rsidRPr="002F21E3">
        <w:rPr>
          <w:highlight w:val="yellow"/>
        </w:rPr>
        <w:t xml:space="preserve"> no </w:t>
      </w:r>
      <w:r w:rsidRPr="002F21E3">
        <w:rPr>
          <w:i/>
          <w:iCs/>
          <w:highlight w:val="yellow"/>
        </w:rPr>
        <w:t>HS</w:t>
      </w:r>
      <w:r w:rsidRPr="002F21E3">
        <w:rPr>
          <w:highlight w:val="yellow"/>
        </w:rPr>
        <w:t xml:space="preserve"> </w:t>
      </w:r>
      <w:r w:rsidR="002F21E3">
        <w:rPr>
          <w:highlight w:val="yellow"/>
        </w:rPr>
        <w:t>(u</w:t>
      </w:r>
      <w:r w:rsidRPr="002F21E3">
        <w:rPr>
          <w:highlight w:val="yellow"/>
        </w:rPr>
        <w:t>nidades arbitrárias</w:t>
      </w:r>
      <w:r w:rsidR="002F21E3">
        <w:rPr>
          <w:highlight w:val="yellow"/>
        </w:rPr>
        <w:t>)</w:t>
      </w:r>
      <w:r w:rsidRPr="002F21E3">
        <w:rPr>
          <w:highlight w:val="yellow"/>
        </w:rPr>
        <w:t>.</w:t>
      </w:r>
    </w:p>
    <w:p w14:paraId="47B22A05" w14:textId="77777777" w:rsidR="002F21E3" w:rsidRDefault="002F21E3" w:rsidP="002F21E3">
      <w:pPr>
        <w:pStyle w:val="NormalWeb"/>
        <w:spacing w:before="0" w:beforeAutospacing="0" w:after="0" w:afterAutospacing="0" w:line="360" w:lineRule="auto"/>
        <w:rPr>
          <w:u w:val="single"/>
        </w:rPr>
      </w:pPr>
      <w:r w:rsidRPr="003473D8">
        <w:rPr>
          <w:highlight w:val="yellow"/>
          <w:u w:val="single"/>
        </w:rPr>
        <w:lastRenderedPageBreak/>
        <w:t xml:space="preserve">Modelo </w:t>
      </w:r>
      <w:r>
        <w:rPr>
          <w:highlight w:val="yellow"/>
          <w:u w:val="single"/>
        </w:rPr>
        <w:t>5</w:t>
      </w:r>
      <w:r w:rsidRPr="003473D8">
        <w:rPr>
          <w:highlight w:val="yellow"/>
          <w:u w:val="single"/>
        </w:rPr>
        <w:t>: Fatores Antropométricos</w:t>
      </w:r>
    </w:p>
    <w:p w14:paraId="1902DBCF" w14:textId="77777777" w:rsidR="002F21E3" w:rsidRPr="00B17192" w:rsidRDefault="002F21E3" w:rsidP="002F21E3">
      <w:pPr>
        <w:pStyle w:val="NormalWeb"/>
        <w:spacing w:before="0" w:beforeAutospacing="0" w:after="0" w:afterAutospacing="0" w:line="360" w:lineRule="auto"/>
        <w:rPr>
          <w:highlight w:val="yellow"/>
          <w:u w:val="single"/>
        </w:rPr>
      </w:pPr>
      <w:r w:rsidRPr="00B17192">
        <w:rPr>
          <w:rStyle w:val="citation-223"/>
          <w:highlight w:val="yellow"/>
        </w:rPr>
        <w:t>Avalia o impacto das alavancas mecânicas e da composição corporal no deslocamento</w:t>
      </w:r>
      <w:r w:rsidRPr="00B17192">
        <w:rPr>
          <w:highlight w:val="yellow"/>
        </w:rPr>
        <w:t>.</w:t>
      </w:r>
    </w:p>
    <w:p w14:paraId="1DB74D72" w14:textId="77777777" w:rsidR="002F21E3" w:rsidRPr="003473D8" w:rsidRDefault="002F21E3" w:rsidP="002F21E3">
      <w:pPr>
        <w:pStyle w:val="NormalWeb"/>
        <w:spacing w:before="0" w:beforeAutospacing="0" w:after="0" w:afterAutospacing="0" w:line="360" w:lineRule="auto"/>
        <w:ind w:left="720"/>
        <w:rPr>
          <w:highlight w:val="yellow"/>
        </w:rPr>
      </w:pPr>
      <w:r w:rsidRPr="003473D8">
        <w:rPr>
          <w:b/>
          <w:bCs/>
          <w:highlight w:val="yellow"/>
        </w:rPr>
        <w:t>Variáveis:</w:t>
      </w:r>
    </w:p>
    <w:p w14:paraId="1C22DF90" w14:textId="77777777" w:rsidR="002F21E3" w:rsidRPr="003473D8" w:rsidRDefault="002F21E3" w:rsidP="002F21E3">
      <w:pPr>
        <w:pStyle w:val="NormalWeb"/>
        <w:numPr>
          <w:ilvl w:val="1"/>
          <w:numId w:val="12"/>
        </w:numPr>
        <w:spacing w:before="0" w:beforeAutospacing="0" w:after="0" w:afterAutospacing="0" w:line="360" w:lineRule="auto"/>
        <w:rPr>
          <w:highlight w:val="yellow"/>
        </w:rPr>
      </w:pPr>
      <w:r w:rsidRPr="003473D8">
        <w:rPr>
          <w:highlight w:val="yellow"/>
        </w:rPr>
        <w:t xml:space="preserve">Altura do </w:t>
      </w:r>
      <w:proofErr w:type="spellStart"/>
      <w:r w:rsidRPr="003473D8">
        <w:rPr>
          <w:highlight w:val="yellow"/>
        </w:rPr>
        <w:t>CoM</w:t>
      </w:r>
      <w:proofErr w:type="spellEnd"/>
      <w:r w:rsidRPr="003473D8">
        <w:rPr>
          <w:highlight w:val="yellow"/>
        </w:rPr>
        <w:t xml:space="preserve"> (milímetros).</w:t>
      </w:r>
    </w:p>
    <w:p w14:paraId="00E7664B" w14:textId="77777777" w:rsidR="002F21E3" w:rsidRPr="003473D8" w:rsidRDefault="002F21E3" w:rsidP="002F21E3">
      <w:pPr>
        <w:pStyle w:val="NormalWeb"/>
        <w:numPr>
          <w:ilvl w:val="1"/>
          <w:numId w:val="12"/>
        </w:numPr>
        <w:spacing w:before="0" w:beforeAutospacing="0" w:after="0" w:afterAutospacing="0" w:line="360" w:lineRule="auto"/>
        <w:rPr>
          <w:highlight w:val="yellow"/>
        </w:rPr>
      </w:pPr>
      <w:r w:rsidRPr="003473D8">
        <w:rPr>
          <w:highlight w:val="yellow"/>
        </w:rPr>
        <w:t>Comprimento dos braços (milímetros).</w:t>
      </w:r>
    </w:p>
    <w:p w14:paraId="484BE998" w14:textId="77777777" w:rsidR="002F21E3" w:rsidRDefault="002F21E3" w:rsidP="002F21E3">
      <w:pPr>
        <w:pStyle w:val="NormalWeb"/>
        <w:numPr>
          <w:ilvl w:val="1"/>
          <w:numId w:val="12"/>
        </w:numPr>
        <w:spacing w:before="0" w:beforeAutospacing="0" w:after="0" w:afterAutospacing="0" w:line="360" w:lineRule="auto"/>
        <w:rPr>
          <w:highlight w:val="yellow"/>
        </w:rPr>
      </w:pPr>
      <w:r w:rsidRPr="003473D8">
        <w:rPr>
          <w:highlight w:val="yellow"/>
        </w:rPr>
        <w:t>Quantidade de gordura corporal (percentual).</w:t>
      </w:r>
    </w:p>
    <w:p w14:paraId="234D355A" w14:textId="77777777" w:rsidR="002F21E3" w:rsidRPr="003473D8" w:rsidRDefault="002F21E3" w:rsidP="002F21E3">
      <w:pPr>
        <w:pStyle w:val="NormalWeb"/>
        <w:numPr>
          <w:ilvl w:val="1"/>
          <w:numId w:val="12"/>
        </w:numPr>
        <w:spacing w:before="0" w:beforeAutospacing="0" w:after="0" w:afterAutospacing="0" w:line="360" w:lineRule="auto"/>
        <w:rPr>
          <w:highlight w:val="yellow"/>
        </w:rPr>
      </w:pPr>
      <w:r>
        <w:rPr>
          <w:highlight w:val="yellow"/>
        </w:rPr>
        <w:t>Massa magra em membros superiores (quilogramas).</w:t>
      </w:r>
    </w:p>
    <w:p w14:paraId="25F171E0" w14:textId="77777777" w:rsidR="001F7D1D" w:rsidRPr="002F21E3" w:rsidRDefault="001F7D1D" w:rsidP="002F21E3">
      <w:pPr>
        <w:pStyle w:val="NormalWeb"/>
        <w:spacing w:before="0" w:beforeAutospacing="0" w:after="0" w:afterAutospacing="0" w:line="360" w:lineRule="auto"/>
        <w:rPr>
          <w:highlight w:val="yellow"/>
          <w:u w:val="single"/>
        </w:rPr>
      </w:pPr>
      <w:r w:rsidRPr="002F21E3">
        <w:rPr>
          <w:highlight w:val="yellow"/>
          <w:u w:val="single"/>
        </w:rPr>
        <w:t>Modelo 6: Perfil e Experiência</w:t>
      </w:r>
    </w:p>
    <w:p w14:paraId="66D95DFD" w14:textId="77777777" w:rsidR="002F21E3" w:rsidRPr="003473D8" w:rsidRDefault="002F21E3" w:rsidP="002F21E3">
      <w:pPr>
        <w:pStyle w:val="NormalWeb"/>
        <w:spacing w:before="0" w:beforeAutospacing="0" w:after="0" w:afterAutospacing="0" w:line="360" w:lineRule="auto"/>
        <w:rPr>
          <w:highlight w:val="yellow"/>
        </w:rPr>
      </w:pPr>
      <w:r w:rsidRPr="003473D8">
        <w:rPr>
          <w:highlight w:val="yellow"/>
        </w:rPr>
        <w:t>Avalia se idade é um fator limitante ou se a prática acumulada vale mais.</w:t>
      </w:r>
    </w:p>
    <w:p w14:paraId="3BF79D29" w14:textId="77777777" w:rsidR="002F21E3" w:rsidRPr="003473D8" w:rsidRDefault="002F21E3" w:rsidP="002F21E3">
      <w:pPr>
        <w:pStyle w:val="NormalWeb"/>
        <w:spacing w:before="0" w:beforeAutospacing="0" w:after="0" w:afterAutospacing="0" w:line="360" w:lineRule="auto"/>
        <w:ind w:left="720"/>
        <w:rPr>
          <w:highlight w:val="yellow"/>
        </w:rPr>
      </w:pPr>
      <w:r w:rsidRPr="003473D8">
        <w:rPr>
          <w:b/>
          <w:bCs/>
          <w:highlight w:val="yellow"/>
        </w:rPr>
        <w:t>Variáveis:</w:t>
      </w:r>
    </w:p>
    <w:p w14:paraId="2554F71A" w14:textId="77777777" w:rsidR="002F21E3" w:rsidRPr="003473D8" w:rsidRDefault="002F21E3" w:rsidP="002F21E3">
      <w:pPr>
        <w:pStyle w:val="NormalWeb"/>
        <w:numPr>
          <w:ilvl w:val="1"/>
          <w:numId w:val="14"/>
        </w:numPr>
        <w:spacing w:before="0" w:beforeAutospacing="0" w:after="0" w:afterAutospacing="0" w:line="360" w:lineRule="auto"/>
        <w:rPr>
          <w:highlight w:val="yellow"/>
        </w:rPr>
      </w:pPr>
      <w:r w:rsidRPr="003473D8">
        <w:rPr>
          <w:highlight w:val="yellow"/>
        </w:rPr>
        <w:t>Tempo de prática (meses).</w:t>
      </w:r>
    </w:p>
    <w:p w14:paraId="479865AE" w14:textId="77777777" w:rsidR="002F21E3" w:rsidRPr="003473D8" w:rsidRDefault="002F21E3" w:rsidP="002F21E3">
      <w:pPr>
        <w:pStyle w:val="NormalWeb"/>
        <w:numPr>
          <w:ilvl w:val="1"/>
          <w:numId w:val="14"/>
        </w:numPr>
        <w:spacing w:before="0" w:beforeAutospacing="0" w:after="0" w:afterAutospacing="0" w:line="360" w:lineRule="auto"/>
        <w:rPr>
          <w:highlight w:val="yellow"/>
        </w:rPr>
      </w:pPr>
      <w:r w:rsidRPr="003473D8">
        <w:rPr>
          <w:highlight w:val="yellow"/>
        </w:rPr>
        <w:t>Idade cronológica (anos)</w:t>
      </w:r>
    </w:p>
    <w:p w14:paraId="68677DB7" w14:textId="77777777" w:rsidR="002F21E3" w:rsidRDefault="00071FF8" w:rsidP="002F21E3">
      <w:pPr>
        <w:pStyle w:val="NormalWeb"/>
        <w:spacing w:before="0" w:beforeAutospacing="0" w:after="0" w:afterAutospacing="0" w:line="360" w:lineRule="auto"/>
        <w:ind w:firstLine="360"/>
        <w:jc w:val="both"/>
        <w:rPr>
          <w:i/>
          <w:iCs/>
        </w:rPr>
      </w:pPr>
      <w:r w:rsidRPr="002F21E3">
        <w:rPr>
          <w:highlight w:val="yellow"/>
        </w:rPr>
        <w:t xml:space="preserve">As variáveis </w:t>
      </w:r>
      <w:r w:rsidR="002F21E3">
        <w:rPr>
          <w:highlight w:val="yellow"/>
        </w:rPr>
        <w:t>v</w:t>
      </w:r>
      <w:r w:rsidRPr="002F21E3">
        <w:rPr>
          <w:highlight w:val="yellow"/>
        </w:rPr>
        <w:t xml:space="preserve">elocidade </w:t>
      </w:r>
      <w:r w:rsidR="002F21E3">
        <w:rPr>
          <w:highlight w:val="yellow"/>
        </w:rPr>
        <w:t>m</w:t>
      </w:r>
      <w:r w:rsidRPr="002F21E3">
        <w:rPr>
          <w:highlight w:val="yellow"/>
        </w:rPr>
        <w:t xml:space="preserve">édia, </w:t>
      </w:r>
      <w:r w:rsidR="002F21E3">
        <w:rPr>
          <w:highlight w:val="yellow"/>
        </w:rPr>
        <w:t>t</w:t>
      </w:r>
      <w:r w:rsidRPr="002F21E3">
        <w:rPr>
          <w:highlight w:val="yellow"/>
        </w:rPr>
        <w:t xml:space="preserve">empo em </w:t>
      </w:r>
      <w:r w:rsidR="002F21E3">
        <w:rPr>
          <w:highlight w:val="yellow"/>
        </w:rPr>
        <w:t>d</w:t>
      </w:r>
      <w:r w:rsidRPr="002F21E3">
        <w:rPr>
          <w:highlight w:val="yellow"/>
        </w:rPr>
        <w:t xml:space="preserve">uplo </w:t>
      </w:r>
      <w:r w:rsidR="002F21E3">
        <w:rPr>
          <w:highlight w:val="yellow"/>
        </w:rPr>
        <w:t>s</w:t>
      </w:r>
      <w:r w:rsidRPr="002F21E3">
        <w:rPr>
          <w:highlight w:val="yellow"/>
        </w:rPr>
        <w:t xml:space="preserve">uporte e </w:t>
      </w:r>
      <w:r w:rsidR="002F21E3">
        <w:rPr>
          <w:highlight w:val="yellow"/>
        </w:rPr>
        <w:t>t</w:t>
      </w:r>
      <w:r w:rsidRPr="002F21E3">
        <w:rPr>
          <w:highlight w:val="yellow"/>
        </w:rPr>
        <w:t xml:space="preserve">empo de </w:t>
      </w:r>
      <w:r w:rsidR="002F21E3">
        <w:rPr>
          <w:highlight w:val="yellow"/>
        </w:rPr>
        <w:t>c</w:t>
      </w:r>
      <w:r w:rsidRPr="002F21E3">
        <w:rPr>
          <w:highlight w:val="yellow"/>
        </w:rPr>
        <w:t xml:space="preserve">ontato das </w:t>
      </w:r>
      <w:r w:rsidR="002F21E3">
        <w:rPr>
          <w:highlight w:val="yellow"/>
        </w:rPr>
        <w:t>m</w:t>
      </w:r>
      <w:r w:rsidRPr="002F21E3">
        <w:rPr>
          <w:highlight w:val="yellow"/>
        </w:rPr>
        <w:t xml:space="preserve">ãos foram excluídas dos modelos preditivos para evitar o viés de </w:t>
      </w:r>
      <w:proofErr w:type="spellStart"/>
      <w:r w:rsidRPr="002F21E3">
        <w:rPr>
          <w:highlight w:val="yellow"/>
        </w:rPr>
        <w:t>multicolinearidade</w:t>
      </w:r>
      <w:proofErr w:type="spellEnd"/>
      <w:r w:rsidRPr="002F21E3">
        <w:rPr>
          <w:highlight w:val="yellow"/>
        </w:rPr>
        <w:t>. Uma vez que a velocidade é o produto matemático do comprimento pela cadência, e os tempos de contato/suporte são componentes intrínsecos da cadência, a inclusão simultânea desses parâmetros poderia inflar artificialmente a variância do modelo, mascarando os reais preditores de proficiência.</w:t>
      </w:r>
      <w:r w:rsidRPr="002F21E3">
        <w:rPr>
          <w:highlight w:val="yellow"/>
        </w:rPr>
        <w:t xml:space="preserve"> </w:t>
      </w:r>
      <w:r w:rsidRPr="002F21E3">
        <w:rPr>
          <w:highlight w:val="yellow"/>
        </w:rPr>
        <w:t>Contudo, estas variáveis serão mantidas para fins de análise descritiva e comparação entre grupos (</w:t>
      </w:r>
      <w:proofErr w:type="spellStart"/>
      <w:r w:rsidRPr="002F21E3">
        <w:rPr>
          <w:highlight w:val="yellow"/>
        </w:rPr>
        <w:t>ex</w:t>
      </w:r>
      <w:proofErr w:type="spellEnd"/>
      <w:r w:rsidRPr="002F21E3">
        <w:rPr>
          <w:highlight w:val="yellow"/>
        </w:rPr>
        <w:t xml:space="preserve">: praticantes de </w:t>
      </w:r>
      <w:r w:rsidRPr="002F21E3">
        <w:rPr>
          <w:i/>
          <w:iCs/>
          <w:highlight w:val="yellow"/>
        </w:rPr>
        <w:t>CrossFit</w:t>
      </w:r>
      <w:r w:rsidRPr="002F21E3">
        <w:rPr>
          <w:highlight w:val="yellow"/>
        </w:rPr>
        <w:t xml:space="preserve"> vs. Ginástica). Esta abordagem permite caracterizar as estratégias adaptativas de cada modalidade</w:t>
      </w:r>
      <w:r w:rsidR="002F21E3">
        <w:rPr>
          <w:highlight w:val="yellow"/>
        </w:rPr>
        <w:t>,</w:t>
      </w:r>
      <w:r w:rsidRPr="002F21E3">
        <w:rPr>
          <w:highlight w:val="yellow"/>
        </w:rPr>
        <w:t xml:space="preserve"> como o uso de um maior tempo de duplo suporte para ganho de estabilidade ou maiores velocidades de deslocamento como estratégia de compensação</w:t>
      </w:r>
      <w:r w:rsidR="002F21E3" w:rsidRPr="002F21E3">
        <w:rPr>
          <w:highlight w:val="yellow"/>
        </w:rPr>
        <w:t xml:space="preserve">, </w:t>
      </w:r>
      <w:r w:rsidRPr="002F21E3">
        <w:rPr>
          <w:highlight w:val="yellow"/>
        </w:rPr>
        <w:t xml:space="preserve">sem comprometer identificar os fatores que determinam </w:t>
      </w:r>
      <w:r w:rsidR="002F21E3" w:rsidRPr="002F21E3">
        <w:rPr>
          <w:highlight w:val="yellow"/>
        </w:rPr>
        <w:t xml:space="preserve">o desempenho no </w:t>
      </w:r>
      <w:r w:rsidR="002F21E3" w:rsidRPr="002F21E3">
        <w:rPr>
          <w:i/>
          <w:iCs/>
          <w:highlight w:val="yellow"/>
        </w:rPr>
        <w:t>HSW.</w:t>
      </w:r>
    </w:p>
    <w:p w14:paraId="58902A61" w14:textId="26D9B51D" w:rsidR="00F042A2" w:rsidRDefault="00F042A2" w:rsidP="002F21E3">
      <w:pPr>
        <w:pStyle w:val="NormalWeb"/>
        <w:spacing w:before="0" w:beforeAutospacing="0" w:after="0" w:afterAutospacing="0" w:line="360" w:lineRule="auto"/>
        <w:ind w:firstLine="360"/>
        <w:jc w:val="both"/>
      </w:pPr>
      <w:r>
        <w:t xml:space="preserve">Após a análise dos modelos de regressão múltipla temáticos, o impacto individual de cada variável será avaliado por meio dos coeficientes padronizados (β) e de seus respectivos valores-p. Esses coeficientes permitem comparar diretamente a contribuição relativa de cada preditor para a variância do desempenho, independentemente da unidade de medida. Variáveis com maiores valores absolutos de β e significância estatística serão consideradas de maior relevância. Isso permitirá a realização de regressões lineares simples, para examinar as relações isoladas, e também na construção de modelos múltiplos refinados que combinem os preditores mais relevantes de diferentes modelos temáticos. O objetivo desta abordagem sequencial é consolidar a identificação dos preditores centrais do desempenho. Finalmente, será avaliado um modelo completo incluindo todos os preditores simultaneamente para cada desfecho do </w:t>
      </w:r>
      <w:r>
        <w:rPr>
          <w:i/>
        </w:rPr>
        <w:t xml:space="preserve">HS </w:t>
      </w:r>
      <w:r>
        <w:t xml:space="preserve">e </w:t>
      </w:r>
      <w:r>
        <w:rPr>
          <w:i/>
        </w:rPr>
        <w:lastRenderedPageBreak/>
        <w:t>HSW</w:t>
      </w:r>
      <w:r>
        <w:t xml:space="preserve">, embora esta abordagem requererá um tamanho amostral substancialmente maior para manter adequado poder estatístico. </w:t>
      </w:r>
    </w:p>
    <w:p w14:paraId="0905D089" w14:textId="601C1D41" w:rsidR="0015659F" w:rsidRDefault="0015659F" w:rsidP="0015659F">
      <w:pPr>
        <w:pStyle w:val="NormalWeb"/>
        <w:spacing w:before="0" w:beforeAutospacing="0" w:after="0" w:afterAutospacing="0" w:line="360" w:lineRule="auto"/>
        <w:jc w:val="both"/>
      </w:pPr>
      <w:r>
        <w:t xml:space="preserve">3.5 </w:t>
      </w:r>
      <w:r>
        <w:t>Tamanho Amostral</w:t>
      </w:r>
    </w:p>
    <w:p w14:paraId="2DB6AAA0" w14:textId="59804DCF" w:rsidR="00F042A2" w:rsidRDefault="00F042A2" w:rsidP="00F042A2">
      <w:pPr>
        <w:spacing w:line="360" w:lineRule="auto"/>
        <w:ind w:firstLine="360"/>
        <w:rPr>
          <w:rFonts w:ascii="Times New Roman" w:eastAsia="Times New Roman" w:hAnsi="Times New Roman" w:cs="Times New Roman"/>
        </w:rPr>
      </w:pPr>
      <w:r>
        <w:rPr>
          <w:rFonts w:ascii="Times New Roman" w:eastAsia="Times New Roman" w:hAnsi="Times New Roman" w:cs="Times New Roman"/>
        </w:rPr>
        <w:t xml:space="preserve">O poder amostral foi calculado utilizando o software </w:t>
      </w:r>
      <w:r>
        <w:rPr>
          <w:rFonts w:ascii="Times New Roman" w:eastAsia="Times New Roman" w:hAnsi="Times New Roman" w:cs="Times New Roman"/>
          <w:i/>
        </w:rPr>
        <w:t>G*Power</w:t>
      </w:r>
      <w:r>
        <w:rPr>
          <w:rFonts w:ascii="Times New Roman" w:eastAsia="Times New Roman" w:hAnsi="Times New Roman" w:cs="Times New Roman"/>
        </w:rPr>
        <w:t xml:space="preserve"> 3.1 </w:t>
      </w:r>
      <w:r w:rsidR="00355B29">
        <w:rPr>
          <w:rFonts w:ascii="Times New Roman" w:eastAsia="Times New Roman" w:hAnsi="Times New Roman" w:cs="Times New Roman"/>
        </w:rPr>
        <w:fldChar w:fldCharType="begin"/>
      </w:r>
      <w:r w:rsidR="009331D1">
        <w:rPr>
          <w:rFonts w:ascii="Times New Roman" w:eastAsia="Times New Roman" w:hAnsi="Times New Roman" w:cs="Times New Roman"/>
        </w:rPr>
        <w:instrText xml:space="preserve"> ADDIN ZOTERO_ITEM CSL_CITATION {"citationID":"IyPkWlOB","properties":{"formattedCitation":"[35], [36]","plainCitation":"[35], [36]","noteIndex":0},"citationItems":[{"id":95,"uris":["http://zotero.org/users/17274952/items/K4E2624D"],"itemData":{"id":95,"type":"article-journal","container-title":"Behavior Research Methods","DOI":"10.3758/BF03193146","ISSN":"1554-351X, 1554-3528","issue":"2","journalAbbreviation":"Behavior Research Methods","language":"en","license":"http://www.springer.com/tdm","page":"175-191","source":"DOI.org (Crossref)","title":"G*Power 3: A flexible statistical power analysis program for the social, behavioral, and biomedical sciences","title-short":"G*Power 3","volume":"39","author":[{"family":"Faul","given":"Franz"},{"family":"Erdfelder","given":"Edgar"},{"family":"Lang","given":"Albert-Georg"},{"family":"Buchner","given":"Axel"}],"issued":{"date-parts":[["2007",5]]}}},{"id":98,"uris":["http://zotero.org/users/17274952/items/EBM2FGG5"],"itemData":{"id":98,"type":"book","edition":"2. ed., reprint","event-place":"New York, NY","ISBN":"978-0-8058-0283-2","language":"en","number-of-pages":"567","publisher":"Psychology Press","publisher-place":"New York, NY","source":"K10plus ISBN","title":"Statistical power analysis for the behavioral sciences","author":[{"family":"Cohen","given":"Jacob"}],"issued":{"date-parts":[["2009"]]}}}],"schema":"https://github.com/citation-style-language/schema/raw/master/csl-citation.json"} </w:instrText>
      </w:r>
      <w:r w:rsidR="00355B29">
        <w:rPr>
          <w:rFonts w:ascii="Times New Roman" w:eastAsia="Times New Roman" w:hAnsi="Times New Roman" w:cs="Times New Roman"/>
        </w:rPr>
        <w:fldChar w:fldCharType="separate"/>
      </w:r>
      <w:r w:rsidR="009331D1" w:rsidRPr="009331D1">
        <w:rPr>
          <w:rFonts w:ascii="Times New Roman" w:hAnsi="Times New Roman" w:cs="Times New Roman"/>
        </w:rPr>
        <w:t>[35], [36]</w:t>
      </w:r>
      <w:r w:rsidR="00355B29">
        <w:rPr>
          <w:rFonts w:ascii="Times New Roman" w:eastAsia="Times New Roman" w:hAnsi="Times New Roman" w:cs="Times New Roman"/>
        </w:rPr>
        <w:fldChar w:fldCharType="end"/>
      </w:r>
      <w:r>
        <w:rPr>
          <w:rFonts w:ascii="Times New Roman" w:eastAsia="Times New Roman" w:hAnsi="Times New Roman" w:cs="Times New Roman"/>
        </w:rPr>
        <w:t>, considerando, a princípio, os dois cenários de análise:</w:t>
      </w:r>
    </w:p>
    <w:p w14:paraId="53BC785E" w14:textId="0A525A76" w:rsidR="00F042A2" w:rsidRDefault="00F042A2" w:rsidP="00F042A2">
      <w:pPr>
        <w:numPr>
          <w:ilvl w:val="0"/>
          <w:numId w:val="1"/>
        </w:numP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Para os modelos por tema, que possuem até 4 preditores, os parâmetros para o cálculo amostral foram definidos com base nas convenções propostas na literatura </w:t>
      </w:r>
      <w:r w:rsidR="009331D1">
        <w:rPr>
          <w:rFonts w:ascii="Times New Roman" w:eastAsia="Times New Roman" w:hAnsi="Times New Roman" w:cs="Times New Roman"/>
          <w:color w:val="000000"/>
        </w:rPr>
        <w:fldChar w:fldCharType="begin"/>
      </w:r>
      <w:r w:rsidR="009331D1">
        <w:rPr>
          <w:rFonts w:ascii="Times New Roman" w:eastAsia="Times New Roman" w:hAnsi="Times New Roman" w:cs="Times New Roman"/>
          <w:color w:val="000000"/>
        </w:rPr>
        <w:instrText xml:space="preserve"> ADDIN ZOTERO_ITEM CSL_CITATION {"citationID":"VoXlW1Oh","properties":{"formattedCitation":"[36]","plainCitation":"[36]","noteIndex":0},"citationItems":[{"id":98,"uris":["http://zotero.org/users/17274952/items/EBM2FGG5"],"itemData":{"id":98,"type":"book","edition":"2. ed., reprint","event-place":"New York, NY","ISBN":"978-0-8058-0283-2","language":"en","number-of-pages":"567","publisher":"Psychology Press","publisher-place":"New York, NY","source":"K10plus ISBN","title":"Statistical power analysis for the behavioral sciences","author":[{"family":"Cohen","given":"Jacob"}],"issued":{"date-parts":[["2009"]]}}}],"schema":"https://github.com/citation-style-language/schema/raw/master/csl-citation.json"} </w:instrText>
      </w:r>
      <w:r w:rsidR="009331D1">
        <w:rPr>
          <w:rFonts w:ascii="Times New Roman" w:eastAsia="Times New Roman" w:hAnsi="Times New Roman" w:cs="Times New Roman"/>
          <w:color w:val="000000"/>
        </w:rPr>
        <w:fldChar w:fldCharType="separate"/>
      </w:r>
      <w:r w:rsidR="009331D1" w:rsidRPr="009331D1">
        <w:rPr>
          <w:rFonts w:ascii="Times New Roman" w:hAnsi="Times New Roman" w:cs="Times New Roman"/>
        </w:rPr>
        <w:t>[36]</w:t>
      </w:r>
      <w:r w:rsidR="009331D1">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 xml:space="preserve">. Adotou-se um nível de significância (α) de 0,05, um poder estatístico (1-β) de 0,80 e um </w:t>
      </w:r>
      <w:proofErr w:type="spellStart"/>
      <w:r>
        <w:rPr>
          <w:rFonts w:ascii="Times New Roman" w:eastAsia="Times New Roman" w:hAnsi="Times New Roman" w:cs="Times New Roman"/>
          <w:i/>
          <w:color w:val="000000"/>
        </w:rPr>
        <w:t>effect</w:t>
      </w:r>
      <w:proofErr w:type="spellEnd"/>
      <w:r>
        <w:rPr>
          <w:rFonts w:ascii="Times New Roman" w:eastAsia="Times New Roman" w:hAnsi="Times New Roman" w:cs="Times New Roman"/>
          <w:i/>
          <w:color w:val="000000"/>
        </w:rPr>
        <w:t xml:space="preserve"> </w:t>
      </w:r>
      <w:proofErr w:type="spellStart"/>
      <w:r>
        <w:rPr>
          <w:rFonts w:ascii="Times New Roman" w:eastAsia="Times New Roman" w:hAnsi="Times New Roman" w:cs="Times New Roman"/>
          <w:i/>
          <w:color w:val="000000"/>
        </w:rPr>
        <w:t>size</w:t>
      </w:r>
      <w:proofErr w:type="spellEnd"/>
      <w:r>
        <w:rPr>
          <w:rFonts w:ascii="Times New Roman" w:eastAsia="Times New Roman" w:hAnsi="Times New Roman" w:cs="Times New Roman"/>
          <w:i/>
          <w:color w:val="000000"/>
        </w:rPr>
        <w:t xml:space="preserve"> </w:t>
      </w:r>
      <w:r>
        <w:rPr>
          <w:rFonts w:ascii="Times New Roman" w:eastAsia="Times New Roman" w:hAnsi="Times New Roman" w:cs="Times New Roman"/>
          <w:color w:val="000000"/>
        </w:rPr>
        <w:t xml:space="preserve">médio (f²) de 0,15 para o teste de regressão linear múltipla. O cálculo indicou a necessidade de uma amostra mínima de </w:t>
      </w:r>
      <w:r>
        <w:rPr>
          <w:rFonts w:ascii="Times New Roman" w:eastAsia="Times New Roman" w:hAnsi="Times New Roman" w:cs="Times New Roman"/>
          <w:color w:val="000000"/>
          <w:u w:val="single"/>
        </w:rPr>
        <w:t>85 participantes</w:t>
      </w:r>
      <w:r>
        <w:rPr>
          <w:rFonts w:ascii="Times New Roman" w:eastAsia="Times New Roman" w:hAnsi="Times New Roman" w:cs="Times New Roman"/>
          <w:color w:val="000000"/>
        </w:rPr>
        <w:t>.</w:t>
      </w:r>
    </w:p>
    <w:p w14:paraId="0062897D" w14:textId="77777777" w:rsidR="00F042A2" w:rsidRDefault="00F042A2" w:rsidP="00F042A2">
      <w:pPr>
        <w:numPr>
          <w:ilvl w:val="0"/>
          <w:numId w:val="1"/>
        </w:numP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Para o modelo completo de preditores, foram mantidos os mesmos parâmetros (f² = 0,15, α = 0,05, poder = 0,80) e o cálculo indicou a necessidade de uma amostra mínima de </w:t>
      </w:r>
      <w:r>
        <w:rPr>
          <w:rFonts w:ascii="Times New Roman" w:eastAsia="Times New Roman" w:hAnsi="Times New Roman" w:cs="Times New Roman"/>
          <w:color w:val="000000"/>
          <w:u w:val="single"/>
        </w:rPr>
        <w:t>146 participantes</w:t>
      </w:r>
      <w:r>
        <w:rPr>
          <w:rFonts w:ascii="Times New Roman" w:eastAsia="Times New Roman" w:hAnsi="Times New Roman" w:cs="Times New Roman"/>
          <w:color w:val="000000"/>
        </w:rPr>
        <w:t>.</w:t>
      </w:r>
    </w:p>
    <w:p w14:paraId="5F4143FE" w14:textId="236A00EB" w:rsidR="00F042A2" w:rsidRDefault="00F042A2" w:rsidP="00F042A2">
      <w:pPr>
        <w:spacing w:line="360" w:lineRule="auto"/>
        <w:ind w:firstLine="360"/>
        <w:rPr>
          <w:rFonts w:ascii="Times New Roman" w:eastAsia="Times New Roman" w:hAnsi="Times New Roman" w:cs="Times New Roman"/>
        </w:rPr>
      </w:pPr>
      <w:r>
        <w:rPr>
          <w:rFonts w:ascii="Times New Roman" w:eastAsia="Times New Roman" w:hAnsi="Times New Roman" w:cs="Times New Roman"/>
        </w:rPr>
        <w:t xml:space="preserve">Para controlar a inflação do Erro Tipo I, possíveis falsos positivos decorrente dos múltiplos testes estatísticos, será aplicada a correção </w:t>
      </w:r>
      <w:r>
        <w:rPr>
          <w:rFonts w:ascii="Times New Roman" w:eastAsia="Times New Roman" w:hAnsi="Times New Roman" w:cs="Times New Roman"/>
          <w:i/>
        </w:rPr>
        <w:t xml:space="preserve">false </w:t>
      </w:r>
      <w:proofErr w:type="spellStart"/>
      <w:r>
        <w:rPr>
          <w:rFonts w:ascii="Times New Roman" w:eastAsia="Times New Roman" w:hAnsi="Times New Roman" w:cs="Times New Roman"/>
          <w:i/>
        </w:rPr>
        <w:t>discovery</w:t>
      </w:r>
      <w:proofErr w:type="spellEnd"/>
      <w:r>
        <w:rPr>
          <w:rFonts w:ascii="Times New Roman" w:eastAsia="Times New Roman" w:hAnsi="Times New Roman" w:cs="Times New Roman"/>
          <w:i/>
        </w:rPr>
        <w:t xml:space="preserve"> rate (FDR</w:t>
      </w:r>
      <w:r>
        <w:rPr>
          <w:rFonts w:ascii="Times New Roman" w:eastAsia="Times New Roman" w:hAnsi="Times New Roman" w:cs="Times New Roman"/>
          <w:b/>
        </w:rPr>
        <w:t>)</w:t>
      </w:r>
      <w:r>
        <w:rPr>
          <w:rFonts w:ascii="Times New Roman" w:eastAsia="Times New Roman" w:hAnsi="Times New Roman" w:cs="Times New Roman"/>
        </w:rPr>
        <w:t xml:space="preserve">, aceitando uma proporção de falsos positivos (Q) igual a 0,05 </w:t>
      </w:r>
      <w:r w:rsidR="009331D1">
        <w:rPr>
          <w:rFonts w:ascii="Times New Roman" w:eastAsia="Times New Roman" w:hAnsi="Times New Roman" w:cs="Times New Roman"/>
        </w:rPr>
        <w:fldChar w:fldCharType="begin"/>
      </w:r>
      <w:r w:rsidR="009331D1">
        <w:rPr>
          <w:rFonts w:ascii="Times New Roman" w:eastAsia="Times New Roman" w:hAnsi="Times New Roman" w:cs="Times New Roman"/>
        </w:rPr>
        <w:instrText xml:space="preserve"> ADDIN ZOTERO_ITEM CSL_CITATION {"citationID":"Zh5VmzTW","properties":{"formattedCitation":"[37]","plainCitation":"[37]","noteIndex":0},"citationItems":[{"id":100,"uris":["http://zotero.org/users/17274952/items/F5P6TDDP"],"itemData":{"id":100,"type":"article-journal","abstract":"SUMMARY\n            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 — 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Statistical Methodology","DOI":"10.1111/j.2517-6161.1995.tb02031.x","ISSN":"1369-7412, 1467-9868","issue":"1","language":"en","license":"https://academic.oup.com/journals/pages/open_access/funder_policies/chorus/standard_publication_model","page":"289-300","source":"DOI.org (Crossref)","title":"Controlling the False Discovery Rate: A Practical and Powerful Approach to Multiple Testing","title-short":"Controlling the False Discovery Rate","volume":"57","author":[{"family":"Benjamini","given":"Yoav"},{"family":"Hochberg","given":"Yosef"}],"issued":{"date-parts":[["1995",1,1]]}}}],"schema":"https://github.com/citation-style-language/schema/raw/master/csl-citation.json"} </w:instrText>
      </w:r>
      <w:r w:rsidR="009331D1">
        <w:rPr>
          <w:rFonts w:ascii="Times New Roman" w:eastAsia="Times New Roman" w:hAnsi="Times New Roman" w:cs="Times New Roman"/>
        </w:rPr>
        <w:fldChar w:fldCharType="separate"/>
      </w:r>
      <w:r w:rsidR="009331D1" w:rsidRPr="009331D1">
        <w:rPr>
          <w:rFonts w:ascii="Times New Roman" w:hAnsi="Times New Roman" w:cs="Times New Roman"/>
        </w:rPr>
        <w:t>[37]</w:t>
      </w:r>
      <w:r w:rsidR="009331D1">
        <w:rPr>
          <w:rFonts w:ascii="Times New Roman" w:eastAsia="Times New Roman" w:hAnsi="Times New Roman" w:cs="Times New Roman"/>
        </w:rPr>
        <w:fldChar w:fldCharType="end"/>
      </w:r>
      <w:r>
        <w:rPr>
          <w:rFonts w:ascii="Times New Roman" w:eastAsia="Times New Roman" w:hAnsi="Times New Roman" w:cs="Times New Roman"/>
        </w:rPr>
        <w:t xml:space="preserve">. Este método é adequado para análises exploratórias, pois oferece um equilíbrio entre a minimização de falsos positivos e a manutenção do poder estatístico para detectar associações reais. </w:t>
      </w:r>
    </w:p>
    <w:p w14:paraId="65DA6155" w14:textId="3BCB1431" w:rsidR="00F042A2" w:rsidRDefault="00F042A2" w:rsidP="00F042A2">
      <w:pPr>
        <w:spacing w:line="360" w:lineRule="auto"/>
        <w:ind w:firstLine="360"/>
        <w:rPr>
          <w:rFonts w:ascii="Times New Roman" w:eastAsia="Times New Roman" w:hAnsi="Times New Roman" w:cs="Times New Roman"/>
        </w:rPr>
      </w:pPr>
      <w:r>
        <w:rPr>
          <w:rFonts w:ascii="Times New Roman" w:eastAsia="Times New Roman" w:hAnsi="Times New Roman" w:cs="Times New Roman"/>
        </w:rPr>
        <w:t xml:space="preserve">Considerando a possibilidade de exclusões, desistências no decorrer dos testes e a necessidade de robustez, o estudo buscará recrutar uma amostra de </w:t>
      </w:r>
      <w:r w:rsidRPr="008079BC">
        <w:rPr>
          <w:rFonts w:ascii="Times New Roman" w:eastAsia="Times New Roman" w:hAnsi="Times New Roman" w:cs="Times New Roman"/>
        </w:rPr>
        <w:t>100 a 110 participantes</w:t>
      </w:r>
      <w:r>
        <w:rPr>
          <w:rFonts w:ascii="Times New Roman" w:eastAsia="Times New Roman" w:hAnsi="Times New Roman" w:cs="Times New Roman"/>
        </w:rPr>
        <w:t xml:space="preserve">. Este número forneceria uma margem de segurança adequada para garantir o poder estatístico dos modelos temáticos, ainda que seja insuficiente para o modelo completo com todos os preditores. Vale ressaltar que mesmo que o tamanho amostral ideal não seja alcançado, haverá potencialmente um recrutamento consideravelmente maior e diversificado do que a maioria dos trabalhos publicados sobre </w:t>
      </w:r>
      <w:proofErr w:type="spellStart"/>
      <w:r>
        <w:rPr>
          <w:rFonts w:ascii="Times New Roman" w:eastAsia="Times New Roman" w:hAnsi="Times New Roman" w:cs="Times New Roman"/>
          <w:i/>
        </w:rPr>
        <w:t>handstand</w:t>
      </w:r>
      <w:proofErr w:type="spellEnd"/>
      <w:r>
        <w:rPr>
          <w:rFonts w:ascii="Times New Roman" w:eastAsia="Times New Roman" w:hAnsi="Times New Roman" w:cs="Times New Roman"/>
        </w:rPr>
        <w:t>, os quais se restringem predominantemente a amostras pequenas e homogêneas de ginastas especializados.</w:t>
      </w:r>
      <w:r w:rsidR="00AC390A">
        <w:rPr>
          <w:rFonts w:ascii="Times New Roman" w:eastAsia="Times New Roman" w:hAnsi="Times New Roman" w:cs="Times New Roman"/>
        </w:rPr>
        <w:t xml:space="preserve"> </w:t>
      </w:r>
    </w:p>
    <w:p w14:paraId="05D4DDFD" w14:textId="77777777" w:rsidR="00F042A2" w:rsidRPr="008079BC" w:rsidRDefault="00F042A2" w:rsidP="00F042A2">
      <w:pPr>
        <w:widowControl w:val="0"/>
        <w:shd w:val="clear" w:color="auto" w:fill="FFFFFF"/>
        <w:spacing w:before="240" w:after="240" w:line="360" w:lineRule="auto"/>
        <w:rPr>
          <w:rFonts w:ascii="Times New Roman" w:eastAsia="Times New Roman" w:hAnsi="Times New Roman" w:cs="Times New Roman"/>
          <w:b/>
          <w:bCs/>
        </w:rPr>
      </w:pPr>
      <w:r w:rsidRPr="008079BC">
        <w:rPr>
          <w:rFonts w:ascii="Times New Roman" w:eastAsia="Times New Roman" w:hAnsi="Times New Roman" w:cs="Times New Roman"/>
          <w:b/>
          <w:bCs/>
        </w:rPr>
        <w:t>4    CRONOGRAMA DE ATIVIDADES</w:t>
      </w:r>
    </w:p>
    <w:p w14:paraId="5254D9CC" w14:textId="77777777" w:rsidR="00F042A2" w:rsidRDefault="00F042A2" w:rsidP="00F042A2">
      <w:pPr>
        <w:spacing w:line="360" w:lineRule="auto"/>
        <w:ind w:firstLine="720"/>
        <w:rPr>
          <w:rFonts w:ascii="Times New Roman" w:eastAsia="Times New Roman" w:hAnsi="Times New Roman" w:cs="Times New Roman"/>
          <w:b/>
          <w:shd w:val="clear" w:color="auto" w:fill="FFFF00"/>
        </w:rPr>
      </w:pPr>
      <w:r>
        <w:rPr>
          <w:rFonts w:ascii="Times New Roman" w:eastAsia="Times New Roman" w:hAnsi="Times New Roman" w:cs="Times New Roman"/>
        </w:rPr>
        <w:t>QUADRO 4 – Cronograma de atividades estimado</w:t>
      </w:r>
    </w:p>
    <w:tbl>
      <w:tblPr>
        <w:tblW w:w="9075" w:type="dxa"/>
        <w:tblInd w:w="-7" w:type="dxa"/>
        <w:tblLayout w:type="fixed"/>
        <w:tblLook w:val="04A0" w:firstRow="1" w:lastRow="0" w:firstColumn="1" w:lastColumn="0" w:noHBand="0" w:noVBand="1"/>
      </w:tblPr>
      <w:tblGrid>
        <w:gridCol w:w="1755"/>
        <w:gridCol w:w="7320"/>
      </w:tblGrid>
      <w:tr w:rsidR="00F042A2" w14:paraId="23577179" w14:textId="77777777" w:rsidTr="005A52F2">
        <w:tc>
          <w:tcPr>
            <w:tcW w:w="1755"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1C344B5E" w14:textId="77777777" w:rsidR="00F042A2" w:rsidRDefault="00F042A2" w:rsidP="005A52F2">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Período</w:t>
            </w:r>
          </w:p>
        </w:tc>
        <w:tc>
          <w:tcPr>
            <w:tcW w:w="7320" w:type="dxa"/>
            <w:tcBorders>
              <w:top w:val="single" w:sz="8" w:space="0" w:color="000000"/>
              <w:left w:val="single" w:sz="8" w:space="0" w:color="000000"/>
              <w:bottom w:val="single" w:sz="12" w:space="0" w:color="000000"/>
              <w:right w:val="single" w:sz="8" w:space="0" w:color="000000"/>
            </w:tcBorders>
            <w:shd w:val="clear" w:color="auto" w:fill="CCCCCC"/>
            <w:vAlign w:val="center"/>
          </w:tcPr>
          <w:p w14:paraId="1D3C09FA" w14:textId="77777777" w:rsidR="00F042A2" w:rsidRDefault="00F042A2" w:rsidP="005A52F2">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Atividades</w:t>
            </w:r>
          </w:p>
        </w:tc>
      </w:tr>
      <w:tr w:rsidR="00F042A2" w14:paraId="4CD4366F" w14:textId="77777777" w:rsidTr="005A52F2">
        <w:trPr>
          <w:trHeight w:val="1209"/>
        </w:trPr>
        <w:tc>
          <w:tcPr>
            <w:tcW w:w="1755" w:type="dxa"/>
            <w:tcBorders>
              <w:top w:val="single" w:sz="12" w:space="0" w:color="000000"/>
              <w:left w:val="single" w:sz="8" w:space="0" w:color="000000"/>
              <w:bottom w:val="single" w:sz="8" w:space="0" w:color="000000"/>
              <w:right w:val="single" w:sz="8" w:space="0" w:color="000000"/>
            </w:tcBorders>
            <w:vAlign w:val="center"/>
          </w:tcPr>
          <w:p w14:paraId="6CA8E487" w14:textId="77777777" w:rsidR="00F042A2" w:rsidRDefault="00F042A2" w:rsidP="005A52F2">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1º Semestre</w:t>
            </w:r>
          </w:p>
        </w:tc>
        <w:tc>
          <w:tcPr>
            <w:tcW w:w="7320" w:type="dxa"/>
            <w:tcBorders>
              <w:top w:val="single" w:sz="12" w:space="0" w:color="000000"/>
              <w:left w:val="single" w:sz="8" w:space="0" w:color="000000"/>
              <w:bottom w:val="single" w:sz="8" w:space="0" w:color="000000"/>
              <w:right w:val="single" w:sz="8" w:space="0" w:color="000000"/>
            </w:tcBorders>
          </w:tcPr>
          <w:p w14:paraId="26540A60" w14:textId="77777777" w:rsidR="00F042A2" w:rsidRDefault="00F042A2" w:rsidP="005A52F2">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Submissão ao Comitê de ética em Pesquisa</w:t>
            </w:r>
          </w:p>
          <w:p w14:paraId="011EDE1E" w14:textId="77777777" w:rsidR="00F042A2" w:rsidRDefault="00F042A2" w:rsidP="005A52F2">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Revisão de Literatura</w:t>
            </w:r>
          </w:p>
          <w:p w14:paraId="183BE531" w14:textId="77777777" w:rsidR="00F042A2" w:rsidRDefault="00F042A2" w:rsidP="005A52F2">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 xml:space="preserve">Aprendizado dos procedimentos de coleta </w:t>
            </w:r>
          </w:p>
        </w:tc>
      </w:tr>
      <w:tr w:rsidR="00F042A2" w14:paraId="02007F14" w14:textId="77777777" w:rsidTr="005A52F2">
        <w:trPr>
          <w:trHeight w:val="1208"/>
        </w:trPr>
        <w:tc>
          <w:tcPr>
            <w:tcW w:w="1755" w:type="dxa"/>
            <w:tcBorders>
              <w:top w:val="single" w:sz="12" w:space="0" w:color="000000"/>
              <w:left w:val="single" w:sz="8" w:space="0" w:color="000000"/>
              <w:bottom w:val="single" w:sz="8" w:space="0" w:color="000000"/>
              <w:right w:val="single" w:sz="8" w:space="0" w:color="000000"/>
            </w:tcBorders>
            <w:vAlign w:val="center"/>
          </w:tcPr>
          <w:p w14:paraId="0439170F" w14:textId="77777777" w:rsidR="00F042A2" w:rsidRDefault="00F042A2" w:rsidP="005A52F2">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2º Semestre</w:t>
            </w:r>
          </w:p>
        </w:tc>
        <w:tc>
          <w:tcPr>
            <w:tcW w:w="7320" w:type="dxa"/>
            <w:tcBorders>
              <w:top w:val="single" w:sz="8" w:space="0" w:color="000000"/>
              <w:left w:val="single" w:sz="8" w:space="0" w:color="000000"/>
              <w:bottom w:val="single" w:sz="8" w:space="0" w:color="000000"/>
              <w:right w:val="single" w:sz="8" w:space="0" w:color="000000"/>
            </w:tcBorders>
          </w:tcPr>
          <w:p w14:paraId="1D364443" w14:textId="77777777" w:rsidR="00F042A2" w:rsidRDefault="00F042A2" w:rsidP="005A52F2">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Revisão de Literatura</w:t>
            </w:r>
          </w:p>
          <w:p w14:paraId="45E57F74" w14:textId="77777777" w:rsidR="00F042A2" w:rsidRDefault="00F042A2" w:rsidP="005A52F2">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Testes piloto</w:t>
            </w:r>
          </w:p>
          <w:p w14:paraId="10575910" w14:textId="77777777" w:rsidR="00F042A2" w:rsidRDefault="00F042A2" w:rsidP="005A52F2">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Recrutamento das participantes</w:t>
            </w:r>
          </w:p>
        </w:tc>
      </w:tr>
      <w:tr w:rsidR="00F042A2" w14:paraId="1D7D0A24" w14:textId="77777777" w:rsidTr="005A52F2">
        <w:trPr>
          <w:trHeight w:val="855"/>
        </w:trPr>
        <w:tc>
          <w:tcPr>
            <w:tcW w:w="1755" w:type="dxa"/>
            <w:tcBorders>
              <w:top w:val="single" w:sz="8" w:space="0" w:color="000000"/>
              <w:left w:val="single" w:sz="8" w:space="0" w:color="000000"/>
              <w:bottom w:val="single" w:sz="8" w:space="0" w:color="000000"/>
              <w:right w:val="single" w:sz="8" w:space="0" w:color="000000"/>
            </w:tcBorders>
            <w:vAlign w:val="center"/>
          </w:tcPr>
          <w:p w14:paraId="6817C195" w14:textId="77777777" w:rsidR="00F042A2" w:rsidRDefault="00F042A2" w:rsidP="005A52F2">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3º Semestre</w:t>
            </w:r>
          </w:p>
        </w:tc>
        <w:tc>
          <w:tcPr>
            <w:tcW w:w="7320" w:type="dxa"/>
            <w:tcBorders>
              <w:top w:val="single" w:sz="8" w:space="0" w:color="000000"/>
              <w:left w:val="single" w:sz="8" w:space="0" w:color="000000"/>
              <w:bottom w:val="single" w:sz="8" w:space="0" w:color="000000"/>
              <w:right w:val="single" w:sz="8" w:space="0" w:color="000000"/>
            </w:tcBorders>
          </w:tcPr>
          <w:p w14:paraId="726A6E7C" w14:textId="77777777" w:rsidR="00F042A2" w:rsidRDefault="00F042A2" w:rsidP="005A52F2">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Realização das sessões de avaliação</w:t>
            </w:r>
          </w:p>
          <w:p w14:paraId="781D7777" w14:textId="77777777" w:rsidR="00F042A2" w:rsidRDefault="00F042A2" w:rsidP="005A52F2">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Processamento e análise dos dados</w:t>
            </w:r>
          </w:p>
        </w:tc>
      </w:tr>
      <w:tr w:rsidR="00F042A2" w14:paraId="0DA60905" w14:textId="77777777" w:rsidTr="005A52F2">
        <w:trPr>
          <w:trHeight w:val="1039"/>
        </w:trPr>
        <w:tc>
          <w:tcPr>
            <w:tcW w:w="1755" w:type="dxa"/>
            <w:tcBorders>
              <w:top w:val="single" w:sz="8" w:space="0" w:color="000000"/>
              <w:left w:val="single" w:sz="8" w:space="0" w:color="000000"/>
              <w:bottom w:val="single" w:sz="8" w:space="0" w:color="000000"/>
              <w:right w:val="single" w:sz="8" w:space="0" w:color="000000"/>
            </w:tcBorders>
            <w:vAlign w:val="center"/>
          </w:tcPr>
          <w:p w14:paraId="60FACEEF" w14:textId="77777777" w:rsidR="00F042A2" w:rsidRDefault="00F042A2" w:rsidP="005A52F2">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4º Semestre</w:t>
            </w:r>
          </w:p>
        </w:tc>
        <w:tc>
          <w:tcPr>
            <w:tcW w:w="7320" w:type="dxa"/>
            <w:tcBorders>
              <w:top w:val="single" w:sz="8" w:space="0" w:color="000000"/>
              <w:left w:val="single" w:sz="8" w:space="0" w:color="000000"/>
              <w:bottom w:val="single" w:sz="8" w:space="0" w:color="000000"/>
              <w:right w:val="single" w:sz="8" w:space="0" w:color="000000"/>
            </w:tcBorders>
          </w:tcPr>
          <w:p w14:paraId="10E18816" w14:textId="77777777" w:rsidR="00F042A2" w:rsidRDefault="00F042A2" w:rsidP="005A52F2">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Revisão de Literatura</w:t>
            </w:r>
          </w:p>
          <w:p w14:paraId="372E5EA1" w14:textId="77777777" w:rsidR="00F042A2" w:rsidRDefault="00F042A2" w:rsidP="005A52F2">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Elaboração da dissertação</w:t>
            </w:r>
          </w:p>
          <w:p w14:paraId="08F10788" w14:textId="77777777" w:rsidR="00F042A2" w:rsidRDefault="00F042A2" w:rsidP="005A52F2">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Elaboração de artigos científicos</w:t>
            </w:r>
          </w:p>
          <w:p w14:paraId="21BA92FF" w14:textId="77777777" w:rsidR="00F042A2" w:rsidRDefault="00F042A2" w:rsidP="005A52F2">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Submissão de trabalhos científicos</w:t>
            </w:r>
          </w:p>
        </w:tc>
      </w:tr>
    </w:tbl>
    <w:p w14:paraId="51D39C2F" w14:textId="379ECBED" w:rsidR="0010463D" w:rsidRDefault="0010463D" w:rsidP="0010463D">
      <w:pPr>
        <w:pStyle w:val="Bibliografia"/>
        <w:rPr>
          <w:rFonts w:eastAsia="Times New Roman"/>
          <w:lang w:val="en-US"/>
        </w:rPr>
      </w:pPr>
    </w:p>
    <w:p w14:paraId="29248428" w14:textId="3F847EA4" w:rsidR="0010463D" w:rsidRDefault="00F042A2" w:rsidP="0010463D">
      <w:pPr>
        <w:widowControl w:val="0"/>
        <w:shd w:val="clear" w:color="auto" w:fill="FFFFFF"/>
        <w:spacing w:before="240" w:after="240" w:line="360" w:lineRule="auto"/>
        <w:rPr>
          <w:rFonts w:ascii="Times New Roman" w:eastAsia="Times New Roman" w:hAnsi="Times New Roman" w:cs="Times New Roman"/>
          <w:b/>
          <w:bCs/>
        </w:rPr>
      </w:pPr>
      <w:r w:rsidRPr="0010463D">
        <w:rPr>
          <w:rFonts w:ascii="Times New Roman" w:eastAsia="Times New Roman" w:hAnsi="Times New Roman" w:cs="Times New Roman"/>
          <w:b/>
          <w:bCs/>
        </w:rPr>
        <w:t>5   REFERÊNCIAS BIBLIOGRÁFICAS</w:t>
      </w:r>
    </w:p>
    <w:p w14:paraId="7AF837A1" w14:textId="77777777" w:rsidR="0010463D" w:rsidRDefault="0010463D" w:rsidP="0010463D">
      <w:pPr>
        <w:pStyle w:val="Bibliografia"/>
        <w:rPr>
          <w:rFonts w:eastAsia="Times New Roman"/>
          <w:lang w:val="en-US"/>
        </w:rPr>
      </w:pPr>
    </w:p>
    <w:p w14:paraId="5738DA55" w14:textId="77777777" w:rsidR="00F34807" w:rsidRPr="00F34807" w:rsidRDefault="0010463D" w:rsidP="00F34807">
      <w:pPr>
        <w:pStyle w:val="Bibliografia"/>
        <w:rPr>
          <w:rFonts w:ascii="Times New Roman" w:hAnsi="Times New Roman" w:cs="Times New Roman"/>
          <w:sz w:val="23"/>
        </w:rPr>
      </w:pPr>
      <w:r w:rsidRPr="00354F99">
        <w:rPr>
          <w:rFonts w:eastAsia="Times New Roman"/>
          <w:sz w:val="23"/>
          <w:szCs w:val="23"/>
          <w:lang w:val="en-US"/>
        </w:rPr>
        <w:fldChar w:fldCharType="begin"/>
      </w:r>
      <w:r w:rsidRPr="00354F99">
        <w:rPr>
          <w:rFonts w:eastAsia="Times New Roman"/>
          <w:sz w:val="23"/>
          <w:szCs w:val="23"/>
          <w:lang w:val="en-US"/>
        </w:rPr>
        <w:instrText xml:space="preserve"> ADDIN ZOTERO_BIBL {"uncited":[],"omitted":[],"custom":[]} CSL_BIBLIOGRAPHY </w:instrText>
      </w:r>
      <w:r w:rsidRPr="00354F99">
        <w:rPr>
          <w:rFonts w:eastAsia="Times New Roman"/>
          <w:sz w:val="23"/>
          <w:szCs w:val="23"/>
          <w:lang w:val="en-US"/>
        </w:rPr>
        <w:fldChar w:fldCharType="separate"/>
      </w:r>
      <w:r w:rsidR="00F34807" w:rsidRPr="00F34807">
        <w:rPr>
          <w:rFonts w:ascii="Times New Roman" w:hAnsi="Times New Roman" w:cs="Times New Roman"/>
          <w:sz w:val="23"/>
        </w:rPr>
        <w:t>[1]</w:t>
      </w:r>
      <w:r w:rsidR="00F34807" w:rsidRPr="00F34807">
        <w:rPr>
          <w:rFonts w:ascii="Times New Roman" w:hAnsi="Times New Roman" w:cs="Times New Roman"/>
          <w:sz w:val="23"/>
        </w:rPr>
        <w:tab/>
        <w:t xml:space="preserve">R. </w:t>
      </w:r>
      <w:proofErr w:type="spellStart"/>
      <w:r w:rsidR="00F34807" w:rsidRPr="00F34807">
        <w:rPr>
          <w:rFonts w:ascii="Times New Roman" w:hAnsi="Times New Roman" w:cs="Times New Roman"/>
          <w:sz w:val="23"/>
        </w:rPr>
        <w:t>Malíř</w:t>
      </w:r>
      <w:proofErr w:type="spellEnd"/>
      <w:r w:rsidR="00F34807" w:rsidRPr="00F34807">
        <w:rPr>
          <w:rFonts w:ascii="Times New Roman" w:hAnsi="Times New Roman" w:cs="Times New Roman"/>
          <w:sz w:val="23"/>
        </w:rPr>
        <w:t xml:space="preserve">, J. </w:t>
      </w:r>
      <w:proofErr w:type="spellStart"/>
      <w:r w:rsidR="00F34807" w:rsidRPr="00F34807">
        <w:rPr>
          <w:rFonts w:ascii="Times New Roman" w:hAnsi="Times New Roman" w:cs="Times New Roman"/>
          <w:sz w:val="23"/>
        </w:rPr>
        <w:t>Chrudimský</w:t>
      </w:r>
      <w:proofErr w:type="spellEnd"/>
      <w:r w:rsidR="00F34807" w:rsidRPr="00F34807">
        <w:rPr>
          <w:rFonts w:ascii="Times New Roman" w:hAnsi="Times New Roman" w:cs="Times New Roman"/>
          <w:sz w:val="23"/>
        </w:rPr>
        <w:t xml:space="preserve">, A. </w:t>
      </w:r>
      <w:proofErr w:type="spellStart"/>
      <w:r w:rsidR="00F34807" w:rsidRPr="00F34807">
        <w:rPr>
          <w:rFonts w:ascii="Times New Roman" w:hAnsi="Times New Roman" w:cs="Times New Roman"/>
          <w:sz w:val="23"/>
        </w:rPr>
        <w:t>Provazník</w:t>
      </w:r>
      <w:proofErr w:type="spellEnd"/>
      <w:r w:rsidR="00F34807" w:rsidRPr="00F34807">
        <w:rPr>
          <w:rFonts w:ascii="Times New Roman" w:hAnsi="Times New Roman" w:cs="Times New Roman"/>
          <w:sz w:val="23"/>
        </w:rPr>
        <w:t xml:space="preserve">, e V. </w:t>
      </w:r>
      <w:proofErr w:type="spellStart"/>
      <w:r w:rsidR="00F34807" w:rsidRPr="00F34807">
        <w:rPr>
          <w:rFonts w:ascii="Times New Roman" w:hAnsi="Times New Roman" w:cs="Times New Roman"/>
          <w:sz w:val="23"/>
        </w:rPr>
        <w:t>Třebický</w:t>
      </w:r>
      <w:proofErr w:type="spellEnd"/>
      <w:r w:rsidR="00F34807" w:rsidRPr="00F34807">
        <w:rPr>
          <w:rFonts w:ascii="Times New Roman" w:hAnsi="Times New Roman" w:cs="Times New Roman"/>
          <w:sz w:val="23"/>
        </w:rPr>
        <w:t xml:space="preserve">, “Are </w:t>
      </w:r>
      <w:proofErr w:type="spellStart"/>
      <w:r w:rsidR="00F34807" w:rsidRPr="00F34807">
        <w:rPr>
          <w:rFonts w:ascii="Times New Roman" w:hAnsi="Times New Roman" w:cs="Times New Roman"/>
          <w:sz w:val="23"/>
        </w:rPr>
        <w:t>the</w:t>
      </w:r>
      <w:proofErr w:type="spellEnd"/>
      <w:r w:rsidR="00F34807" w:rsidRPr="00F34807">
        <w:rPr>
          <w:rFonts w:ascii="Times New Roman" w:hAnsi="Times New Roman" w:cs="Times New Roman"/>
          <w:sz w:val="23"/>
        </w:rPr>
        <w:t xml:space="preserve"> </w:t>
      </w:r>
      <w:proofErr w:type="spellStart"/>
      <w:r w:rsidR="00F34807" w:rsidRPr="00F34807">
        <w:rPr>
          <w:rFonts w:ascii="Times New Roman" w:hAnsi="Times New Roman" w:cs="Times New Roman"/>
          <w:sz w:val="23"/>
        </w:rPr>
        <w:t>shoulder</w:t>
      </w:r>
      <w:proofErr w:type="spellEnd"/>
      <w:r w:rsidR="00F34807" w:rsidRPr="00F34807">
        <w:rPr>
          <w:rFonts w:ascii="Times New Roman" w:hAnsi="Times New Roman" w:cs="Times New Roman"/>
          <w:sz w:val="23"/>
        </w:rPr>
        <w:t xml:space="preserve"> joint </w:t>
      </w:r>
      <w:proofErr w:type="spellStart"/>
      <w:r w:rsidR="00F34807" w:rsidRPr="00F34807">
        <w:rPr>
          <w:rFonts w:ascii="Times New Roman" w:hAnsi="Times New Roman" w:cs="Times New Roman"/>
          <w:sz w:val="23"/>
        </w:rPr>
        <w:t>function</w:t>
      </w:r>
      <w:proofErr w:type="spellEnd"/>
      <w:r w:rsidR="00F34807" w:rsidRPr="00F34807">
        <w:rPr>
          <w:rFonts w:ascii="Times New Roman" w:hAnsi="Times New Roman" w:cs="Times New Roman"/>
          <w:sz w:val="23"/>
        </w:rPr>
        <w:t xml:space="preserve">, </w:t>
      </w:r>
      <w:proofErr w:type="spellStart"/>
      <w:r w:rsidR="00F34807" w:rsidRPr="00F34807">
        <w:rPr>
          <w:rFonts w:ascii="Times New Roman" w:hAnsi="Times New Roman" w:cs="Times New Roman"/>
          <w:sz w:val="23"/>
        </w:rPr>
        <w:t>stability</w:t>
      </w:r>
      <w:proofErr w:type="spellEnd"/>
      <w:r w:rsidR="00F34807" w:rsidRPr="00F34807">
        <w:rPr>
          <w:rFonts w:ascii="Times New Roman" w:hAnsi="Times New Roman" w:cs="Times New Roman"/>
          <w:sz w:val="23"/>
        </w:rPr>
        <w:t xml:space="preserve">, </w:t>
      </w:r>
      <w:proofErr w:type="spellStart"/>
      <w:r w:rsidR="00F34807" w:rsidRPr="00F34807">
        <w:rPr>
          <w:rFonts w:ascii="Times New Roman" w:hAnsi="Times New Roman" w:cs="Times New Roman"/>
          <w:sz w:val="23"/>
        </w:rPr>
        <w:t>and</w:t>
      </w:r>
      <w:proofErr w:type="spellEnd"/>
      <w:r w:rsidR="00F34807" w:rsidRPr="00F34807">
        <w:rPr>
          <w:rFonts w:ascii="Times New Roman" w:hAnsi="Times New Roman" w:cs="Times New Roman"/>
          <w:sz w:val="23"/>
        </w:rPr>
        <w:t xml:space="preserve"> </w:t>
      </w:r>
      <w:proofErr w:type="spellStart"/>
      <w:r w:rsidR="00F34807" w:rsidRPr="00F34807">
        <w:rPr>
          <w:rFonts w:ascii="Times New Roman" w:hAnsi="Times New Roman" w:cs="Times New Roman"/>
          <w:sz w:val="23"/>
        </w:rPr>
        <w:t>mobility</w:t>
      </w:r>
      <w:proofErr w:type="spellEnd"/>
      <w:r w:rsidR="00F34807" w:rsidRPr="00F34807">
        <w:rPr>
          <w:rFonts w:ascii="Times New Roman" w:hAnsi="Times New Roman" w:cs="Times New Roman"/>
          <w:sz w:val="23"/>
        </w:rPr>
        <w:t xml:space="preserve"> </w:t>
      </w:r>
      <w:proofErr w:type="spellStart"/>
      <w:r w:rsidR="00F34807" w:rsidRPr="00F34807">
        <w:rPr>
          <w:rFonts w:ascii="Times New Roman" w:hAnsi="Times New Roman" w:cs="Times New Roman"/>
          <w:sz w:val="23"/>
        </w:rPr>
        <w:t>tests</w:t>
      </w:r>
      <w:proofErr w:type="spellEnd"/>
      <w:r w:rsidR="00F34807" w:rsidRPr="00F34807">
        <w:rPr>
          <w:rFonts w:ascii="Times New Roman" w:hAnsi="Times New Roman" w:cs="Times New Roman"/>
          <w:sz w:val="23"/>
        </w:rPr>
        <w:t xml:space="preserve"> </w:t>
      </w:r>
      <w:proofErr w:type="spellStart"/>
      <w:r w:rsidR="00F34807" w:rsidRPr="00F34807">
        <w:rPr>
          <w:rFonts w:ascii="Times New Roman" w:hAnsi="Times New Roman" w:cs="Times New Roman"/>
          <w:sz w:val="23"/>
        </w:rPr>
        <w:t>predictive</w:t>
      </w:r>
      <w:proofErr w:type="spellEnd"/>
      <w:r w:rsidR="00F34807" w:rsidRPr="00F34807">
        <w:rPr>
          <w:rFonts w:ascii="Times New Roman" w:hAnsi="Times New Roman" w:cs="Times New Roman"/>
          <w:sz w:val="23"/>
        </w:rPr>
        <w:t xml:space="preserve"> </w:t>
      </w:r>
      <w:proofErr w:type="spellStart"/>
      <w:r w:rsidR="00F34807" w:rsidRPr="00F34807">
        <w:rPr>
          <w:rFonts w:ascii="Times New Roman" w:hAnsi="Times New Roman" w:cs="Times New Roman"/>
          <w:sz w:val="23"/>
        </w:rPr>
        <w:t>of</w:t>
      </w:r>
      <w:proofErr w:type="spellEnd"/>
      <w:r w:rsidR="00F34807" w:rsidRPr="00F34807">
        <w:rPr>
          <w:rFonts w:ascii="Times New Roman" w:hAnsi="Times New Roman" w:cs="Times New Roman"/>
          <w:sz w:val="23"/>
        </w:rPr>
        <w:t xml:space="preserve"> </w:t>
      </w:r>
      <w:proofErr w:type="spellStart"/>
      <w:r w:rsidR="00F34807" w:rsidRPr="00F34807">
        <w:rPr>
          <w:rFonts w:ascii="Times New Roman" w:hAnsi="Times New Roman" w:cs="Times New Roman"/>
          <w:sz w:val="23"/>
        </w:rPr>
        <w:t>handstand</w:t>
      </w:r>
      <w:proofErr w:type="spellEnd"/>
      <w:r w:rsidR="00F34807" w:rsidRPr="00F34807">
        <w:rPr>
          <w:rFonts w:ascii="Times New Roman" w:hAnsi="Times New Roman" w:cs="Times New Roman"/>
          <w:sz w:val="23"/>
        </w:rPr>
        <w:t xml:space="preserve"> </w:t>
      </w:r>
      <w:proofErr w:type="spellStart"/>
      <w:r w:rsidR="00F34807" w:rsidRPr="00F34807">
        <w:rPr>
          <w:rFonts w:ascii="Times New Roman" w:hAnsi="Times New Roman" w:cs="Times New Roman"/>
          <w:sz w:val="23"/>
        </w:rPr>
        <w:t>execution</w:t>
      </w:r>
      <w:proofErr w:type="spellEnd"/>
      <w:r w:rsidR="00F34807" w:rsidRPr="00F34807">
        <w:rPr>
          <w:rFonts w:ascii="Times New Roman" w:hAnsi="Times New Roman" w:cs="Times New Roman"/>
          <w:sz w:val="23"/>
        </w:rPr>
        <w:t xml:space="preserve">?”, </w:t>
      </w:r>
      <w:r w:rsidR="00F34807" w:rsidRPr="00F34807">
        <w:rPr>
          <w:rFonts w:ascii="Times New Roman" w:hAnsi="Times New Roman" w:cs="Times New Roman"/>
          <w:i/>
          <w:iCs/>
          <w:sz w:val="23"/>
        </w:rPr>
        <w:t>PLOS ONE</w:t>
      </w:r>
      <w:r w:rsidR="00F34807" w:rsidRPr="00F34807">
        <w:rPr>
          <w:rFonts w:ascii="Times New Roman" w:hAnsi="Times New Roman" w:cs="Times New Roman"/>
          <w:sz w:val="23"/>
        </w:rPr>
        <w:t xml:space="preserve">, v. 19, n. 5, p. e0302922, maio 2024, </w:t>
      </w:r>
      <w:proofErr w:type="spellStart"/>
      <w:r w:rsidR="00F34807" w:rsidRPr="00F34807">
        <w:rPr>
          <w:rFonts w:ascii="Times New Roman" w:hAnsi="Times New Roman" w:cs="Times New Roman"/>
          <w:sz w:val="23"/>
        </w:rPr>
        <w:t>doi</w:t>
      </w:r>
      <w:proofErr w:type="spellEnd"/>
      <w:r w:rsidR="00F34807" w:rsidRPr="00F34807">
        <w:rPr>
          <w:rFonts w:ascii="Times New Roman" w:hAnsi="Times New Roman" w:cs="Times New Roman"/>
          <w:sz w:val="23"/>
        </w:rPr>
        <w:t>: 10.1371/journal.pone.0302922.</w:t>
      </w:r>
    </w:p>
    <w:p w14:paraId="3B1CC98B"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[2]</w:t>
      </w:r>
      <w:r w:rsidRPr="00F34807">
        <w:rPr>
          <w:rFonts w:ascii="Times New Roman" w:hAnsi="Times New Roman" w:cs="Times New Roman"/>
          <w:sz w:val="23"/>
        </w:rPr>
        <w:tab/>
        <w:t xml:space="preserve">J. </w:t>
      </w:r>
      <w:proofErr w:type="spellStart"/>
      <w:r w:rsidRPr="00F34807">
        <w:rPr>
          <w:rFonts w:ascii="Times New Roman" w:hAnsi="Times New Roman" w:cs="Times New Roman"/>
          <w:sz w:val="23"/>
        </w:rPr>
        <w:t>Rohleder</w:t>
      </w:r>
      <w:proofErr w:type="spellEnd"/>
      <w:r w:rsidRPr="00F34807">
        <w:rPr>
          <w:rFonts w:ascii="Times New Roman" w:hAnsi="Times New Roman" w:cs="Times New Roman"/>
          <w:sz w:val="23"/>
        </w:rPr>
        <w:t xml:space="preserve"> e T. Vogt, “Performance </w:t>
      </w:r>
      <w:proofErr w:type="spellStart"/>
      <w:r w:rsidRPr="00F34807">
        <w:rPr>
          <w:rFonts w:ascii="Times New Roman" w:hAnsi="Times New Roman" w:cs="Times New Roman"/>
          <w:sz w:val="23"/>
        </w:rPr>
        <w:t>control</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handstands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challenging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entrenched</w:t>
      </w:r>
      <w:proofErr w:type="spellEnd"/>
      <w:r w:rsidRPr="00F34807">
        <w:rPr>
          <w:rFonts w:ascii="Times New Roman" w:hAnsi="Times New Roman" w:cs="Times New Roman"/>
          <w:sz w:val="23"/>
        </w:rPr>
        <w:t xml:space="preserve"> coaching </w:t>
      </w:r>
      <w:proofErr w:type="spellStart"/>
      <w:r w:rsidRPr="00F34807">
        <w:rPr>
          <w:rFonts w:ascii="Times New Roman" w:hAnsi="Times New Roman" w:cs="Times New Roman"/>
          <w:sz w:val="23"/>
        </w:rPr>
        <w:t>strategies</w:t>
      </w:r>
      <w:proofErr w:type="spellEnd"/>
      <w:r w:rsidRPr="00F34807">
        <w:rPr>
          <w:rFonts w:ascii="Times New Roman" w:hAnsi="Times New Roman" w:cs="Times New Roman"/>
          <w:sz w:val="23"/>
        </w:rPr>
        <w:t xml:space="preserve"> for </w:t>
      </w:r>
      <w:proofErr w:type="spellStart"/>
      <w:r w:rsidRPr="00F34807">
        <w:rPr>
          <w:rFonts w:ascii="Times New Roman" w:hAnsi="Times New Roman" w:cs="Times New Roman"/>
          <w:sz w:val="23"/>
        </w:rPr>
        <w:t>young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gymnasts</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Int. J. </w:t>
      </w:r>
      <w:proofErr w:type="spellStart"/>
      <w:r w:rsidRPr="00F34807">
        <w:rPr>
          <w:rFonts w:ascii="Times New Roman" w:hAnsi="Times New Roman" w:cs="Times New Roman"/>
          <w:i/>
          <w:iCs/>
          <w:sz w:val="23"/>
        </w:rPr>
        <w:t>Perform</w:t>
      </w:r>
      <w:proofErr w:type="spellEnd"/>
      <w:r w:rsidRPr="00F34807">
        <w:rPr>
          <w:rFonts w:ascii="Times New Roman" w:hAnsi="Times New Roman" w:cs="Times New Roman"/>
          <w:i/>
          <w:iCs/>
          <w:sz w:val="23"/>
        </w:rPr>
        <w:t>. Anal. Sport</w:t>
      </w:r>
      <w:r w:rsidRPr="00F34807">
        <w:rPr>
          <w:rFonts w:ascii="Times New Roman" w:hAnsi="Times New Roman" w:cs="Times New Roman"/>
          <w:sz w:val="23"/>
        </w:rPr>
        <w:t xml:space="preserve">, v. 18, n. 1, p. 17–31, jan. 2018,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10.1080/24748668.2018.1440459.</w:t>
      </w:r>
    </w:p>
    <w:p w14:paraId="5A6CAB17"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[3]</w:t>
      </w:r>
      <w:r w:rsidRPr="00F34807">
        <w:rPr>
          <w:rFonts w:ascii="Times New Roman" w:hAnsi="Times New Roman" w:cs="Times New Roman"/>
          <w:sz w:val="23"/>
        </w:rPr>
        <w:tab/>
        <w:t xml:space="preserve">D. G. </w:t>
      </w:r>
      <w:proofErr w:type="spellStart"/>
      <w:r w:rsidRPr="00F34807">
        <w:rPr>
          <w:rFonts w:ascii="Times New Roman" w:hAnsi="Times New Roman" w:cs="Times New Roman"/>
          <w:sz w:val="23"/>
        </w:rPr>
        <w:t>Kerwin</w:t>
      </w:r>
      <w:proofErr w:type="spellEnd"/>
      <w:r w:rsidRPr="00F34807">
        <w:rPr>
          <w:rFonts w:ascii="Times New Roman" w:hAnsi="Times New Roman" w:cs="Times New Roman"/>
          <w:sz w:val="23"/>
        </w:rPr>
        <w:t xml:space="preserve"> e G. </w:t>
      </w:r>
      <w:proofErr w:type="spellStart"/>
      <w:r w:rsidRPr="00F34807">
        <w:rPr>
          <w:rFonts w:ascii="Times New Roman" w:hAnsi="Times New Roman" w:cs="Times New Roman"/>
          <w:sz w:val="23"/>
        </w:rPr>
        <w:t>Trewartha</w:t>
      </w:r>
      <w:proofErr w:type="spellEnd"/>
      <w:r w:rsidRPr="00F34807">
        <w:rPr>
          <w:rFonts w:ascii="Times New Roman" w:hAnsi="Times New Roman" w:cs="Times New Roman"/>
          <w:sz w:val="23"/>
        </w:rPr>
        <w:t>, “</w:t>
      </w:r>
      <w:proofErr w:type="spellStart"/>
      <w:r w:rsidRPr="00F34807">
        <w:rPr>
          <w:rFonts w:ascii="Times New Roman" w:hAnsi="Times New Roman" w:cs="Times New Roman"/>
          <w:sz w:val="23"/>
        </w:rPr>
        <w:t>Strategies</w:t>
      </w:r>
      <w:proofErr w:type="spellEnd"/>
      <w:r w:rsidRPr="00F34807">
        <w:rPr>
          <w:rFonts w:ascii="Times New Roman" w:hAnsi="Times New Roman" w:cs="Times New Roman"/>
          <w:sz w:val="23"/>
        </w:rPr>
        <w:t xml:space="preserve"> for </w:t>
      </w:r>
      <w:proofErr w:type="spellStart"/>
      <w:r w:rsidRPr="00F34807">
        <w:rPr>
          <w:rFonts w:ascii="Times New Roman" w:hAnsi="Times New Roman" w:cs="Times New Roman"/>
          <w:sz w:val="23"/>
        </w:rPr>
        <w:t>maintaining</w:t>
      </w:r>
      <w:proofErr w:type="spellEnd"/>
      <w:r w:rsidRPr="00F34807">
        <w:rPr>
          <w:rFonts w:ascii="Times New Roman" w:hAnsi="Times New Roman" w:cs="Times New Roman"/>
          <w:sz w:val="23"/>
        </w:rPr>
        <w:t xml:space="preserve"> a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the</w:t>
      </w:r>
      <w:proofErr w:type="spellEnd"/>
      <w:r w:rsidRPr="00F34807">
        <w:rPr>
          <w:rFonts w:ascii="Times New Roman" w:hAnsi="Times New Roman" w:cs="Times New Roman"/>
          <w:sz w:val="23"/>
        </w:rPr>
        <w:t xml:space="preserve"> anterior-posterior </w:t>
      </w:r>
      <w:proofErr w:type="spellStart"/>
      <w:r w:rsidRPr="00F34807">
        <w:rPr>
          <w:rFonts w:ascii="Times New Roman" w:hAnsi="Times New Roman" w:cs="Times New Roman"/>
          <w:sz w:val="23"/>
        </w:rPr>
        <w:t>direction</w:t>
      </w:r>
      <w:proofErr w:type="spellEnd"/>
      <w:proofErr w:type="gramStart"/>
      <w:r w:rsidRPr="00F34807">
        <w:rPr>
          <w:rFonts w:ascii="Times New Roman" w:hAnsi="Times New Roman" w:cs="Times New Roman"/>
          <w:sz w:val="23"/>
        </w:rPr>
        <w:t>”:,</w:t>
      </w:r>
      <w:proofErr w:type="gram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Med. </w:t>
      </w:r>
      <w:proofErr w:type="spellStart"/>
      <w:r w:rsidRPr="00F34807">
        <w:rPr>
          <w:rFonts w:ascii="Times New Roman" w:hAnsi="Times New Roman" w:cs="Times New Roman"/>
          <w:i/>
          <w:iCs/>
          <w:sz w:val="23"/>
        </w:rPr>
        <w:t>Sci</w:t>
      </w:r>
      <w:proofErr w:type="spellEnd"/>
      <w:r w:rsidRPr="00F34807">
        <w:rPr>
          <w:rFonts w:ascii="Times New Roman" w:hAnsi="Times New Roman" w:cs="Times New Roman"/>
          <w:i/>
          <w:iCs/>
          <w:sz w:val="23"/>
        </w:rPr>
        <w:t xml:space="preserve">. Sports </w:t>
      </w:r>
      <w:proofErr w:type="spellStart"/>
      <w:r w:rsidRPr="00F34807">
        <w:rPr>
          <w:rFonts w:ascii="Times New Roman" w:hAnsi="Times New Roman" w:cs="Times New Roman"/>
          <w:i/>
          <w:iCs/>
          <w:sz w:val="23"/>
        </w:rPr>
        <w:t>Exerc</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v. 33, n. 7, p. 1182–1188, jul. 2001,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10.1097/00005768-200107000-00016.</w:t>
      </w:r>
    </w:p>
    <w:p w14:paraId="15EC8A25"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[4]</w:t>
      </w:r>
      <w:r w:rsidRPr="00F34807">
        <w:rPr>
          <w:rFonts w:ascii="Times New Roman" w:hAnsi="Times New Roman" w:cs="Times New Roman"/>
          <w:sz w:val="23"/>
        </w:rPr>
        <w:tab/>
        <w:t xml:space="preserve">H. E. Wyatt, D. </w:t>
      </w:r>
      <w:proofErr w:type="spellStart"/>
      <w:r w:rsidRPr="00F34807">
        <w:rPr>
          <w:rFonts w:ascii="Times New Roman" w:hAnsi="Times New Roman" w:cs="Times New Roman"/>
          <w:sz w:val="23"/>
        </w:rPr>
        <w:t>Vicinanza</w:t>
      </w:r>
      <w:proofErr w:type="spellEnd"/>
      <w:r w:rsidRPr="00F34807">
        <w:rPr>
          <w:rFonts w:ascii="Times New Roman" w:hAnsi="Times New Roman" w:cs="Times New Roman"/>
          <w:sz w:val="23"/>
        </w:rPr>
        <w:t>, K. M. Newell, G. Irwin, e G. K. R. Williams, “</w:t>
      </w:r>
      <w:proofErr w:type="spellStart"/>
      <w:r w:rsidRPr="00F34807">
        <w:rPr>
          <w:rFonts w:ascii="Times New Roman" w:hAnsi="Times New Roman" w:cs="Times New Roman"/>
          <w:sz w:val="23"/>
        </w:rPr>
        <w:t>Bidirectional</w:t>
      </w:r>
      <w:proofErr w:type="spellEnd"/>
      <w:r w:rsidRPr="00F34807">
        <w:rPr>
          <w:rFonts w:ascii="Times New Roman" w:hAnsi="Times New Roman" w:cs="Times New Roman"/>
          <w:sz w:val="23"/>
        </w:rPr>
        <w:t xml:space="preserve"> causal </w:t>
      </w:r>
      <w:proofErr w:type="spellStart"/>
      <w:r w:rsidRPr="00F34807">
        <w:rPr>
          <w:rFonts w:ascii="Times New Roman" w:hAnsi="Times New Roman" w:cs="Times New Roman"/>
          <w:sz w:val="23"/>
        </w:rPr>
        <w:t>control</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the</w:t>
      </w:r>
      <w:proofErr w:type="spellEnd"/>
      <w:r w:rsidRPr="00F34807">
        <w:rPr>
          <w:rFonts w:ascii="Times New Roman" w:hAnsi="Times New Roman" w:cs="Times New Roman"/>
          <w:sz w:val="23"/>
        </w:rPr>
        <w:t xml:space="preserve"> dynamics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balance”, </w:t>
      </w:r>
      <w:proofErr w:type="spellStart"/>
      <w:r w:rsidRPr="00F34807">
        <w:rPr>
          <w:rFonts w:ascii="Times New Roman" w:hAnsi="Times New Roman" w:cs="Times New Roman"/>
          <w:i/>
          <w:iCs/>
          <w:sz w:val="23"/>
        </w:rPr>
        <w:t>Sci</w:t>
      </w:r>
      <w:proofErr w:type="spellEnd"/>
      <w:r w:rsidRPr="00F34807">
        <w:rPr>
          <w:rFonts w:ascii="Times New Roman" w:hAnsi="Times New Roman" w:cs="Times New Roman"/>
          <w:i/>
          <w:iCs/>
          <w:sz w:val="23"/>
        </w:rPr>
        <w:t>. Rep.</w:t>
      </w:r>
      <w:r w:rsidRPr="00F34807">
        <w:rPr>
          <w:rFonts w:ascii="Times New Roman" w:hAnsi="Times New Roman" w:cs="Times New Roman"/>
          <w:sz w:val="23"/>
        </w:rPr>
        <w:t xml:space="preserve">, v. 11, n. 1, p. 405, jan. 2021,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10.1038/s41598-020-79730-z.</w:t>
      </w:r>
    </w:p>
    <w:p w14:paraId="2E7C596D"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[5]</w:t>
      </w:r>
      <w:r w:rsidRPr="00F34807">
        <w:rPr>
          <w:rFonts w:ascii="Times New Roman" w:hAnsi="Times New Roman" w:cs="Times New Roman"/>
          <w:sz w:val="23"/>
        </w:rPr>
        <w:tab/>
        <w:t xml:space="preserve">M. </w:t>
      </w:r>
      <w:proofErr w:type="spellStart"/>
      <w:r w:rsidRPr="00F34807">
        <w:rPr>
          <w:rFonts w:ascii="Times New Roman" w:hAnsi="Times New Roman" w:cs="Times New Roman"/>
          <w:sz w:val="23"/>
        </w:rPr>
        <w:t>Pryhoda</w:t>
      </w:r>
      <w:proofErr w:type="spellEnd"/>
      <w:r w:rsidRPr="00F34807">
        <w:rPr>
          <w:rFonts w:ascii="Times New Roman" w:hAnsi="Times New Roman" w:cs="Times New Roman"/>
          <w:sz w:val="23"/>
        </w:rPr>
        <w:t>, K. M. Newell, C. Wilson, e G. Irwin, “</w:t>
      </w:r>
      <w:proofErr w:type="spellStart"/>
      <w:r w:rsidRPr="00F34807">
        <w:rPr>
          <w:rFonts w:ascii="Times New Roman" w:hAnsi="Times New Roman" w:cs="Times New Roman"/>
          <w:sz w:val="23"/>
        </w:rPr>
        <w:t>Task</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Specific</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General </w:t>
      </w:r>
      <w:proofErr w:type="spellStart"/>
      <w:r w:rsidRPr="00F34807">
        <w:rPr>
          <w:rFonts w:ascii="Times New Roman" w:hAnsi="Times New Roman" w:cs="Times New Roman"/>
          <w:sz w:val="23"/>
        </w:rPr>
        <w:t>Patterns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Joint Motion </w:t>
      </w:r>
      <w:proofErr w:type="spellStart"/>
      <w:r w:rsidRPr="00F34807">
        <w:rPr>
          <w:rFonts w:ascii="Times New Roman" w:hAnsi="Times New Roman" w:cs="Times New Roman"/>
          <w:sz w:val="23"/>
        </w:rPr>
        <w:t>Variability</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Upright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Hand-</w:t>
      </w:r>
      <w:proofErr w:type="spellStart"/>
      <w:r w:rsidRPr="00F34807">
        <w:rPr>
          <w:rFonts w:ascii="Times New Roman" w:hAnsi="Times New Roman" w:cs="Times New Roman"/>
          <w:sz w:val="23"/>
        </w:rPr>
        <w:t>Standing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Postures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i/>
          <w:iCs/>
          <w:sz w:val="23"/>
        </w:rPr>
        <w:t>Entropy</w:t>
      </w:r>
      <w:proofErr w:type="spellEnd"/>
      <w:r w:rsidRPr="00F34807">
        <w:rPr>
          <w:rFonts w:ascii="Times New Roman" w:hAnsi="Times New Roman" w:cs="Times New Roman"/>
          <w:sz w:val="23"/>
        </w:rPr>
        <w:t xml:space="preserve">, v. 24, n. 7, p. 909, jun. 2022,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10.3390/e24070909.</w:t>
      </w:r>
    </w:p>
    <w:p w14:paraId="737F75F9"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[6]</w:t>
      </w:r>
      <w:r w:rsidRPr="00F34807">
        <w:rPr>
          <w:rFonts w:ascii="Times New Roman" w:hAnsi="Times New Roman" w:cs="Times New Roman"/>
          <w:sz w:val="23"/>
        </w:rPr>
        <w:tab/>
        <w:t xml:space="preserve">A. </w:t>
      </w:r>
      <w:proofErr w:type="spellStart"/>
      <w:r w:rsidRPr="00F34807">
        <w:rPr>
          <w:rFonts w:ascii="Times New Roman" w:hAnsi="Times New Roman" w:cs="Times New Roman"/>
          <w:sz w:val="23"/>
        </w:rPr>
        <w:t>Kochanowicz</w:t>
      </w:r>
      <w:proofErr w:type="spellEnd"/>
      <w:r w:rsidRPr="00F34807">
        <w:rPr>
          <w:rFonts w:ascii="Times New Roman" w:hAnsi="Times New Roman" w:cs="Times New Roman"/>
          <w:sz w:val="23"/>
        </w:rPr>
        <w:t xml:space="preserve">, B. </w:t>
      </w:r>
      <w:proofErr w:type="spellStart"/>
      <w:r w:rsidRPr="00F34807">
        <w:rPr>
          <w:rFonts w:ascii="Times New Roman" w:hAnsi="Times New Roman" w:cs="Times New Roman"/>
          <w:sz w:val="23"/>
        </w:rPr>
        <w:t>Niespodziński</w:t>
      </w:r>
      <w:proofErr w:type="spellEnd"/>
      <w:r w:rsidRPr="00F34807">
        <w:rPr>
          <w:rFonts w:ascii="Times New Roman" w:hAnsi="Times New Roman" w:cs="Times New Roman"/>
          <w:sz w:val="23"/>
        </w:rPr>
        <w:t xml:space="preserve">, J. </w:t>
      </w:r>
      <w:proofErr w:type="spellStart"/>
      <w:r w:rsidRPr="00F34807">
        <w:rPr>
          <w:rFonts w:ascii="Times New Roman" w:hAnsi="Times New Roman" w:cs="Times New Roman"/>
          <w:sz w:val="23"/>
        </w:rPr>
        <w:t>Mieszkowski</w:t>
      </w:r>
      <w:proofErr w:type="spellEnd"/>
      <w:r w:rsidRPr="00F34807">
        <w:rPr>
          <w:rFonts w:ascii="Times New Roman" w:hAnsi="Times New Roman" w:cs="Times New Roman"/>
          <w:sz w:val="23"/>
        </w:rPr>
        <w:t xml:space="preserve">, M. Marina, K. </w:t>
      </w:r>
      <w:proofErr w:type="spellStart"/>
      <w:r w:rsidRPr="00F34807">
        <w:rPr>
          <w:rFonts w:ascii="Times New Roman" w:hAnsi="Times New Roman" w:cs="Times New Roman"/>
          <w:sz w:val="23"/>
        </w:rPr>
        <w:t>Kochanowicz</w:t>
      </w:r>
      <w:proofErr w:type="spellEnd"/>
      <w:r w:rsidRPr="00F34807">
        <w:rPr>
          <w:rFonts w:ascii="Times New Roman" w:hAnsi="Times New Roman" w:cs="Times New Roman"/>
          <w:sz w:val="23"/>
        </w:rPr>
        <w:t xml:space="preserve">, e M. </w:t>
      </w:r>
      <w:proofErr w:type="spellStart"/>
      <w:r w:rsidRPr="00F34807">
        <w:rPr>
          <w:rFonts w:ascii="Times New Roman" w:hAnsi="Times New Roman" w:cs="Times New Roman"/>
          <w:sz w:val="23"/>
        </w:rPr>
        <w:t>Zasada</w:t>
      </w:r>
      <w:proofErr w:type="spellEnd"/>
      <w:r w:rsidRPr="00F34807">
        <w:rPr>
          <w:rFonts w:ascii="Times New Roman" w:hAnsi="Times New Roman" w:cs="Times New Roman"/>
          <w:sz w:val="23"/>
        </w:rPr>
        <w:t>, “</w:t>
      </w:r>
      <w:proofErr w:type="spellStart"/>
      <w:r w:rsidRPr="00F34807">
        <w:rPr>
          <w:rFonts w:ascii="Times New Roman" w:hAnsi="Times New Roman" w:cs="Times New Roman"/>
          <w:sz w:val="23"/>
        </w:rPr>
        <w:t>Changes</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the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Muscle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Activity</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Gymnasts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During</w:t>
      </w:r>
      <w:proofErr w:type="spellEnd"/>
      <w:r w:rsidRPr="00F34807">
        <w:rPr>
          <w:rFonts w:ascii="Times New Roman" w:hAnsi="Times New Roman" w:cs="Times New Roman"/>
          <w:sz w:val="23"/>
        </w:rPr>
        <w:t xml:space="preserve"> a Handstand </w:t>
      </w:r>
      <w:proofErr w:type="spellStart"/>
      <w:r w:rsidRPr="00F34807">
        <w:rPr>
          <w:rFonts w:ascii="Times New Roman" w:hAnsi="Times New Roman" w:cs="Times New Roman"/>
          <w:sz w:val="23"/>
        </w:rPr>
        <w:t>on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Various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Apparatus</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J. </w:t>
      </w:r>
      <w:proofErr w:type="spellStart"/>
      <w:r w:rsidRPr="00F34807">
        <w:rPr>
          <w:rFonts w:ascii="Times New Roman" w:hAnsi="Times New Roman" w:cs="Times New Roman"/>
          <w:i/>
          <w:iCs/>
          <w:sz w:val="23"/>
        </w:rPr>
        <w:t>Strength</w:t>
      </w:r>
      <w:proofErr w:type="spellEnd"/>
      <w:r w:rsidRPr="00F34807">
        <w:rPr>
          <w:rFonts w:ascii="Times New Roman" w:hAnsi="Times New Roman" w:cs="Times New Roman"/>
          <w:i/>
          <w:iCs/>
          <w:sz w:val="23"/>
        </w:rPr>
        <w:t xml:space="preserve"> Cond. Res.</w:t>
      </w:r>
      <w:r w:rsidRPr="00F34807">
        <w:rPr>
          <w:rFonts w:ascii="Times New Roman" w:hAnsi="Times New Roman" w:cs="Times New Roman"/>
          <w:sz w:val="23"/>
        </w:rPr>
        <w:t xml:space="preserve">, v. 33, n. 6, p. 1609–1618, jun. 2019,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10.1519/JSC.0000000000002124.</w:t>
      </w:r>
    </w:p>
    <w:p w14:paraId="7BDDC751"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[7]</w:t>
      </w:r>
      <w:r w:rsidRPr="00F34807">
        <w:rPr>
          <w:rFonts w:ascii="Times New Roman" w:hAnsi="Times New Roman" w:cs="Times New Roman"/>
          <w:sz w:val="23"/>
        </w:rPr>
        <w:tab/>
        <w:t xml:space="preserve">G. M. </w:t>
      </w:r>
      <w:proofErr w:type="spellStart"/>
      <w:r w:rsidRPr="00F34807">
        <w:rPr>
          <w:rFonts w:ascii="Times New Roman" w:hAnsi="Times New Roman" w:cs="Times New Roman"/>
          <w:sz w:val="23"/>
        </w:rPr>
        <w:t>Blenkinsop</w:t>
      </w:r>
      <w:proofErr w:type="spellEnd"/>
      <w:r w:rsidRPr="00F34807">
        <w:rPr>
          <w:rFonts w:ascii="Times New Roman" w:hAnsi="Times New Roman" w:cs="Times New Roman"/>
          <w:sz w:val="23"/>
        </w:rPr>
        <w:t xml:space="preserve">, M. T. G. </w:t>
      </w:r>
      <w:proofErr w:type="spellStart"/>
      <w:r w:rsidRPr="00F34807">
        <w:rPr>
          <w:rFonts w:ascii="Times New Roman" w:hAnsi="Times New Roman" w:cs="Times New Roman"/>
          <w:sz w:val="23"/>
        </w:rPr>
        <w:t>Pain</w:t>
      </w:r>
      <w:proofErr w:type="spellEnd"/>
      <w:r w:rsidRPr="00F34807">
        <w:rPr>
          <w:rFonts w:ascii="Times New Roman" w:hAnsi="Times New Roman" w:cs="Times New Roman"/>
          <w:sz w:val="23"/>
        </w:rPr>
        <w:t xml:space="preserve">, e M. J. </w:t>
      </w:r>
      <w:proofErr w:type="spellStart"/>
      <w:r w:rsidRPr="00F34807">
        <w:rPr>
          <w:rFonts w:ascii="Times New Roman" w:hAnsi="Times New Roman" w:cs="Times New Roman"/>
          <w:sz w:val="23"/>
        </w:rPr>
        <w:t>Hiley</w:t>
      </w:r>
      <w:proofErr w:type="spellEnd"/>
      <w:r w:rsidRPr="00F34807">
        <w:rPr>
          <w:rFonts w:ascii="Times New Roman" w:hAnsi="Times New Roman" w:cs="Times New Roman"/>
          <w:sz w:val="23"/>
        </w:rPr>
        <w:t xml:space="preserve">, “Balance </w:t>
      </w:r>
      <w:proofErr w:type="spellStart"/>
      <w:r w:rsidRPr="00F34807">
        <w:rPr>
          <w:rFonts w:ascii="Times New Roman" w:hAnsi="Times New Roman" w:cs="Times New Roman"/>
          <w:sz w:val="23"/>
        </w:rPr>
        <w:t>control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strategies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during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perturbed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unperturbed</w:t>
      </w:r>
      <w:proofErr w:type="spellEnd"/>
      <w:r w:rsidRPr="00F34807">
        <w:rPr>
          <w:rFonts w:ascii="Times New Roman" w:hAnsi="Times New Roman" w:cs="Times New Roman"/>
          <w:sz w:val="23"/>
        </w:rPr>
        <w:t xml:space="preserve"> balance in </w:t>
      </w:r>
      <w:proofErr w:type="spellStart"/>
      <w:r w:rsidRPr="00F34807">
        <w:rPr>
          <w:rFonts w:ascii="Times New Roman" w:hAnsi="Times New Roman" w:cs="Times New Roman"/>
          <w:sz w:val="23"/>
        </w:rPr>
        <w:t>standing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R. Soc. Open </w:t>
      </w:r>
      <w:proofErr w:type="spellStart"/>
      <w:r w:rsidRPr="00F34807">
        <w:rPr>
          <w:rFonts w:ascii="Times New Roman" w:hAnsi="Times New Roman" w:cs="Times New Roman"/>
          <w:i/>
          <w:iCs/>
          <w:sz w:val="23"/>
        </w:rPr>
        <w:t>Sci</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v. 4, n. 7, p. 161018, jul. 2017,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10.1098/rsos.161018.</w:t>
      </w:r>
    </w:p>
    <w:p w14:paraId="063463FE"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[8]</w:t>
      </w:r>
      <w:r w:rsidRPr="00F34807">
        <w:rPr>
          <w:rFonts w:ascii="Times New Roman" w:hAnsi="Times New Roman" w:cs="Times New Roman"/>
          <w:sz w:val="23"/>
        </w:rPr>
        <w:tab/>
        <w:t xml:space="preserve">A. </w:t>
      </w:r>
      <w:proofErr w:type="spellStart"/>
      <w:r w:rsidRPr="00F34807">
        <w:rPr>
          <w:rFonts w:ascii="Times New Roman" w:hAnsi="Times New Roman" w:cs="Times New Roman"/>
          <w:sz w:val="23"/>
        </w:rPr>
        <w:t>Kochanowicz</w:t>
      </w:r>
      <w:proofErr w:type="spellEnd"/>
      <w:r w:rsidRPr="00F34807">
        <w:rPr>
          <w:rFonts w:ascii="Times New Roman" w:hAnsi="Times New Roman" w:cs="Times New Roman"/>
          <w:sz w:val="23"/>
        </w:rPr>
        <w:t xml:space="preserve">, B. </w:t>
      </w:r>
      <w:proofErr w:type="spellStart"/>
      <w:r w:rsidRPr="00F34807">
        <w:rPr>
          <w:rFonts w:ascii="Times New Roman" w:hAnsi="Times New Roman" w:cs="Times New Roman"/>
          <w:sz w:val="23"/>
        </w:rPr>
        <w:t>Niespodziński</w:t>
      </w:r>
      <w:proofErr w:type="spellEnd"/>
      <w:r w:rsidRPr="00F34807">
        <w:rPr>
          <w:rFonts w:ascii="Times New Roman" w:hAnsi="Times New Roman" w:cs="Times New Roman"/>
          <w:sz w:val="23"/>
        </w:rPr>
        <w:t xml:space="preserve">, M. Marina, J. </w:t>
      </w:r>
      <w:proofErr w:type="spellStart"/>
      <w:r w:rsidRPr="00F34807">
        <w:rPr>
          <w:rFonts w:ascii="Times New Roman" w:hAnsi="Times New Roman" w:cs="Times New Roman"/>
          <w:sz w:val="23"/>
        </w:rPr>
        <w:t>Mieszkowski</w:t>
      </w:r>
      <w:proofErr w:type="spellEnd"/>
      <w:r w:rsidRPr="00F34807">
        <w:rPr>
          <w:rFonts w:ascii="Times New Roman" w:hAnsi="Times New Roman" w:cs="Times New Roman"/>
          <w:sz w:val="23"/>
        </w:rPr>
        <w:t xml:space="preserve">, L. </w:t>
      </w:r>
      <w:proofErr w:type="spellStart"/>
      <w:r w:rsidRPr="00F34807">
        <w:rPr>
          <w:rFonts w:ascii="Times New Roman" w:hAnsi="Times New Roman" w:cs="Times New Roman"/>
          <w:sz w:val="23"/>
        </w:rPr>
        <w:t>Biskup</w:t>
      </w:r>
      <w:proofErr w:type="spellEnd"/>
      <w:r w:rsidRPr="00F34807">
        <w:rPr>
          <w:rFonts w:ascii="Times New Roman" w:hAnsi="Times New Roman" w:cs="Times New Roman"/>
          <w:sz w:val="23"/>
        </w:rPr>
        <w:t xml:space="preserve">, e K. </w:t>
      </w:r>
      <w:proofErr w:type="spellStart"/>
      <w:r w:rsidRPr="00F34807">
        <w:rPr>
          <w:rFonts w:ascii="Times New Roman" w:hAnsi="Times New Roman" w:cs="Times New Roman"/>
          <w:sz w:val="23"/>
        </w:rPr>
        <w:t>Kochanowicz</w:t>
      </w:r>
      <w:proofErr w:type="spellEnd"/>
      <w:r w:rsidRPr="00F34807">
        <w:rPr>
          <w:rFonts w:ascii="Times New Roman" w:hAnsi="Times New Roman" w:cs="Times New Roman"/>
          <w:sz w:val="23"/>
        </w:rPr>
        <w:t>, “</w:t>
      </w:r>
      <w:proofErr w:type="spellStart"/>
      <w:r w:rsidRPr="00F34807">
        <w:rPr>
          <w:rFonts w:ascii="Times New Roman" w:hAnsi="Times New Roman" w:cs="Times New Roman"/>
          <w:sz w:val="23"/>
        </w:rPr>
        <w:t>Relationship</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between</w:t>
      </w:r>
      <w:proofErr w:type="spellEnd"/>
      <w:r w:rsidRPr="00F34807">
        <w:rPr>
          <w:rFonts w:ascii="Times New Roman" w:hAnsi="Times New Roman" w:cs="Times New Roman"/>
          <w:sz w:val="23"/>
        </w:rPr>
        <w:t xml:space="preserve"> postural </w:t>
      </w:r>
      <w:proofErr w:type="spellStart"/>
      <w:r w:rsidRPr="00F34807">
        <w:rPr>
          <w:rFonts w:ascii="Times New Roman" w:hAnsi="Times New Roman" w:cs="Times New Roman"/>
          <w:sz w:val="23"/>
        </w:rPr>
        <w:t>control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muscle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activity</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during</w:t>
      </w:r>
      <w:proofErr w:type="spellEnd"/>
      <w:r w:rsidRPr="00F34807">
        <w:rPr>
          <w:rFonts w:ascii="Times New Roman" w:hAnsi="Times New Roman" w:cs="Times New Roman"/>
          <w:sz w:val="23"/>
        </w:rPr>
        <w:t xml:space="preserve"> a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young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adult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gymnasts</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Hum. Mov. </w:t>
      </w:r>
      <w:proofErr w:type="spellStart"/>
      <w:r w:rsidRPr="00F34807">
        <w:rPr>
          <w:rFonts w:ascii="Times New Roman" w:hAnsi="Times New Roman" w:cs="Times New Roman"/>
          <w:i/>
          <w:iCs/>
          <w:sz w:val="23"/>
        </w:rPr>
        <w:t>Sci</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v. 58, p. 195–204, abr. 2018,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10.1016/j.humov.2018.02.007.</w:t>
      </w:r>
    </w:p>
    <w:p w14:paraId="22ECBA9A"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lastRenderedPageBreak/>
        <w:t>[9]</w:t>
      </w:r>
      <w:r w:rsidRPr="00F34807">
        <w:rPr>
          <w:rFonts w:ascii="Times New Roman" w:hAnsi="Times New Roman" w:cs="Times New Roman"/>
          <w:sz w:val="23"/>
        </w:rPr>
        <w:tab/>
        <w:t xml:space="preserve">P. </w:t>
      </w:r>
      <w:proofErr w:type="spellStart"/>
      <w:r w:rsidRPr="00F34807">
        <w:rPr>
          <w:rFonts w:ascii="Times New Roman" w:hAnsi="Times New Roman" w:cs="Times New Roman"/>
          <w:sz w:val="23"/>
        </w:rPr>
        <w:t>Hedbávný</w:t>
      </w:r>
      <w:proofErr w:type="spellEnd"/>
      <w:r w:rsidRPr="00F34807">
        <w:rPr>
          <w:rFonts w:ascii="Times New Roman" w:hAnsi="Times New Roman" w:cs="Times New Roman"/>
          <w:sz w:val="23"/>
        </w:rPr>
        <w:t xml:space="preserve">, J. </w:t>
      </w:r>
      <w:proofErr w:type="spellStart"/>
      <w:r w:rsidRPr="00F34807">
        <w:rPr>
          <w:rFonts w:ascii="Times New Roman" w:hAnsi="Times New Roman" w:cs="Times New Roman"/>
          <w:sz w:val="23"/>
        </w:rPr>
        <w:t>Sklenaříková</w:t>
      </w:r>
      <w:proofErr w:type="spellEnd"/>
      <w:r w:rsidRPr="00F34807">
        <w:rPr>
          <w:rFonts w:ascii="Times New Roman" w:hAnsi="Times New Roman" w:cs="Times New Roman"/>
          <w:sz w:val="23"/>
        </w:rPr>
        <w:t xml:space="preserve">, D. </w:t>
      </w:r>
      <w:proofErr w:type="spellStart"/>
      <w:r w:rsidRPr="00F34807">
        <w:rPr>
          <w:rFonts w:ascii="Times New Roman" w:hAnsi="Times New Roman" w:cs="Times New Roman"/>
          <w:sz w:val="23"/>
        </w:rPr>
        <w:t>Hupka</w:t>
      </w:r>
      <w:proofErr w:type="spellEnd"/>
      <w:r w:rsidRPr="00F34807">
        <w:rPr>
          <w:rFonts w:ascii="Times New Roman" w:hAnsi="Times New Roman" w:cs="Times New Roman"/>
          <w:sz w:val="23"/>
        </w:rPr>
        <w:t xml:space="preserve">, e M. </w:t>
      </w:r>
      <w:proofErr w:type="spellStart"/>
      <w:r w:rsidRPr="00F34807">
        <w:rPr>
          <w:rFonts w:ascii="Times New Roman" w:hAnsi="Times New Roman" w:cs="Times New Roman"/>
          <w:sz w:val="23"/>
        </w:rPr>
        <w:t>Kalichová</w:t>
      </w:r>
      <w:proofErr w:type="spellEnd"/>
      <w:r w:rsidRPr="00F34807">
        <w:rPr>
          <w:rFonts w:ascii="Times New Roman" w:hAnsi="Times New Roman" w:cs="Times New Roman"/>
          <w:sz w:val="23"/>
        </w:rPr>
        <w:t>, “BALANCING IN HANDSTAND ON THE FLOOR”, v. 5, n. 3.</w:t>
      </w:r>
    </w:p>
    <w:p w14:paraId="6EBF69AE"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[10]</w:t>
      </w:r>
      <w:r w:rsidRPr="00F34807">
        <w:rPr>
          <w:rFonts w:ascii="Times New Roman" w:hAnsi="Times New Roman" w:cs="Times New Roman"/>
          <w:sz w:val="23"/>
        </w:rPr>
        <w:tab/>
        <w:t>“</w:t>
      </w:r>
      <w:proofErr w:type="spellStart"/>
      <w:r w:rsidRPr="00F34807">
        <w:rPr>
          <w:rFonts w:ascii="Times New Roman" w:hAnsi="Times New Roman" w:cs="Times New Roman"/>
          <w:sz w:val="23"/>
        </w:rPr>
        <w:t>Analyzing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optimal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muscle</w:t>
      </w:r>
      <w:proofErr w:type="spellEnd"/>
      <w:r w:rsidRPr="00F34807">
        <w:rPr>
          <w:rFonts w:ascii="Times New Roman" w:hAnsi="Times New Roman" w:cs="Times New Roman"/>
          <w:sz w:val="23"/>
        </w:rPr>
        <w:t xml:space="preserve"> dynamics </w:t>
      </w:r>
      <w:proofErr w:type="spellStart"/>
      <w:r w:rsidRPr="00F34807">
        <w:rPr>
          <w:rFonts w:ascii="Times New Roman" w:hAnsi="Times New Roman" w:cs="Times New Roman"/>
          <w:sz w:val="23"/>
        </w:rPr>
        <w:t>during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handstands</w:t>
      </w:r>
      <w:proofErr w:type="spellEnd"/>
      <w:r w:rsidRPr="00F34807">
        <w:rPr>
          <w:rFonts w:ascii="Times New Roman" w:hAnsi="Times New Roman" w:cs="Times New Roman"/>
          <w:sz w:val="23"/>
        </w:rPr>
        <w:t xml:space="preserve">: a </w:t>
      </w:r>
      <w:proofErr w:type="spellStart"/>
      <w:r w:rsidRPr="00F34807">
        <w:rPr>
          <w:rFonts w:ascii="Times New Roman" w:hAnsi="Times New Roman" w:cs="Times New Roman"/>
          <w:sz w:val="23"/>
        </w:rPr>
        <w:t>comprehensive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investigation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skilled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gymnasts</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J. </w:t>
      </w:r>
      <w:proofErr w:type="spellStart"/>
      <w:r w:rsidRPr="00F34807">
        <w:rPr>
          <w:rFonts w:ascii="Times New Roman" w:hAnsi="Times New Roman" w:cs="Times New Roman"/>
          <w:i/>
          <w:iCs/>
          <w:sz w:val="23"/>
        </w:rPr>
        <w:t>Phys</w:t>
      </w:r>
      <w:proofErr w:type="spellEnd"/>
      <w:r w:rsidRPr="00F34807">
        <w:rPr>
          <w:rFonts w:ascii="Times New Roman" w:hAnsi="Times New Roman" w:cs="Times New Roman"/>
          <w:i/>
          <w:iCs/>
          <w:sz w:val="23"/>
        </w:rPr>
        <w:t>. Educ. Sport</w:t>
      </w:r>
      <w:r w:rsidRPr="00F34807">
        <w:rPr>
          <w:rFonts w:ascii="Times New Roman" w:hAnsi="Times New Roman" w:cs="Times New Roman"/>
          <w:sz w:val="23"/>
        </w:rPr>
        <w:t>, v. 24, n. 4.</w:t>
      </w:r>
    </w:p>
    <w:p w14:paraId="404619D8"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[11]</w:t>
      </w:r>
      <w:r w:rsidRPr="00F34807">
        <w:rPr>
          <w:rFonts w:ascii="Times New Roman" w:hAnsi="Times New Roman" w:cs="Times New Roman"/>
          <w:sz w:val="23"/>
        </w:rPr>
        <w:tab/>
        <w:t xml:space="preserve">P. S. B. </w:t>
      </w:r>
      <w:proofErr w:type="spellStart"/>
      <w:r w:rsidRPr="00F34807">
        <w:rPr>
          <w:rFonts w:ascii="Times New Roman" w:hAnsi="Times New Roman" w:cs="Times New Roman"/>
          <w:sz w:val="23"/>
        </w:rPr>
        <w:t>Belčič</w:t>
      </w:r>
      <w:proofErr w:type="spellEnd"/>
      <w:r w:rsidRPr="00F34807">
        <w:rPr>
          <w:rFonts w:ascii="Times New Roman" w:hAnsi="Times New Roman" w:cs="Times New Roman"/>
          <w:sz w:val="23"/>
        </w:rPr>
        <w:t>, “</w:t>
      </w:r>
      <w:proofErr w:type="spellStart"/>
      <w:r w:rsidRPr="00F34807">
        <w:rPr>
          <w:rFonts w:ascii="Times New Roman" w:hAnsi="Times New Roman" w:cs="Times New Roman"/>
          <w:sz w:val="23"/>
        </w:rPr>
        <w:t>Kinematic</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Analysis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handstands</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gymnastics</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Science </w:t>
      </w:r>
      <w:proofErr w:type="spellStart"/>
      <w:r w:rsidRPr="00F34807">
        <w:rPr>
          <w:rFonts w:ascii="Times New Roman" w:hAnsi="Times New Roman" w:cs="Times New Roman"/>
          <w:i/>
          <w:iCs/>
          <w:sz w:val="23"/>
        </w:rPr>
        <w:t>of</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Gymnastics</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Journal</w:t>
      </w:r>
      <w:proofErr w:type="spellEnd"/>
      <w:r w:rsidRPr="00F34807">
        <w:rPr>
          <w:rFonts w:ascii="Times New Roman" w:hAnsi="Times New Roman" w:cs="Times New Roman"/>
          <w:sz w:val="23"/>
        </w:rPr>
        <w:t>, v. 7, p. 19–30, 2015.</w:t>
      </w:r>
    </w:p>
    <w:p w14:paraId="5C5A4105"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[12]</w:t>
      </w:r>
      <w:r w:rsidRPr="00F34807">
        <w:rPr>
          <w:rFonts w:ascii="Times New Roman" w:hAnsi="Times New Roman" w:cs="Times New Roman"/>
          <w:sz w:val="23"/>
        </w:rPr>
        <w:tab/>
        <w:t xml:space="preserve">C. </w:t>
      </w:r>
      <w:proofErr w:type="spellStart"/>
      <w:r w:rsidRPr="00F34807">
        <w:rPr>
          <w:rFonts w:ascii="Times New Roman" w:hAnsi="Times New Roman" w:cs="Times New Roman"/>
          <w:sz w:val="23"/>
        </w:rPr>
        <w:t>Eyssartier</w:t>
      </w:r>
      <w:proofErr w:type="spellEnd"/>
      <w:r w:rsidRPr="00F34807">
        <w:rPr>
          <w:rFonts w:ascii="Times New Roman" w:hAnsi="Times New Roman" w:cs="Times New Roman"/>
          <w:sz w:val="23"/>
        </w:rPr>
        <w:t xml:space="preserve">, P. </w:t>
      </w:r>
      <w:proofErr w:type="spellStart"/>
      <w:r w:rsidRPr="00F34807">
        <w:rPr>
          <w:rFonts w:ascii="Times New Roman" w:hAnsi="Times New Roman" w:cs="Times New Roman"/>
          <w:sz w:val="23"/>
        </w:rPr>
        <w:t>Billard</w:t>
      </w:r>
      <w:proofErr w:type="spellEnd"/>
      <w:r w:rsidRPr="00F34807">
        <w:rPr>
          <w:rFonts w:ascii="Times New Roman" w:hAnsi="Times New Roman" w:cs="Times New Roman"/>
          <w:sz w:val="23"/>
        </w:rPr>
        <w:t xml:space="preserve">, P. </w:t>
      </w:r>
      <w:proofErr w:type="spellStart"/>
      <w:r w:rsidRPr="00F34807">
        <w:rPr>
          <w:rFonts w:ascii="Times New Roman" w:hAnsi="Times New Roman" w:cs="Times New Roman"/>
          <w:sz w:val="23"/>
        </w:rPr>
        <w:t>Thoreux</w:t>
      </w:r>
      <w:proofErr w:type="spellEnd"/>
      <w:r w:rsidRPr="00F34807">
        <w:rPr>
          <w:rFonts w:ascii="Times New Roman" w:hAnsi="Times New Roman" w:cs="Times New Roman"/>
          <w:sz w:val="23"/>
        </w:rPr>
        <w:t xml:space="preserve">, e C. </w:t>
      </w:r>
      <w:proofErr w:type="spellStart"/>
      <w:r w:rsidRPr="00F34807">
        <w:rPr>
          <w:rFonts w:ascii="Times New Roman" w:hAnsi="Times New Roman" w:cs="Times New Roman"/>
          <w:sz w:val="23"/>
        </w:rPr>
        <w:t>Sauret</w:t>
      </w:r>
      <w:proofErr w:type="spellEnd"/>
      <w:r w:rsidRPr="00F34807">
        <w:rPr>
          <w:rFonts w:ascii="Times New Roman" w:hAnsi="Times New Roman" w:cs="Times New Roman"/>
          <w:sz w:val="23"/>
        </w:rPr>
        <w:t>, “</w:t>
      </w:r>
      <w:proofErr w:type="spellStart"/>
      <w:r w:rsidRPr="00F34807">
        <w:rPr>
          <w:rFonts w:ascii="Times New Roman" w:hAnsi="Times New Roman" w:cs="Times New Roman"/>
          <w:sz w:val="23"/>
        </w:rPr>
        <w:t>Spine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Kinematics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Behavior</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During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the</w:t>
      </w:r>
      <w:proofErr w:type="spellEnd"/>
      <w:r w:rsidRPr="00F34807">
        <w:rPr>
          <w:rFonts w:ascii="Times New Roman" w:hAnsi="Times New Roman" w:cs="Times New Roman"/>
          <w:sz w:val="23"/>
        </w:rPr>
        <w:t xml:space="preserve"> Handstand </w:t>
      </w:r>
      <w:proofErr w:type="spellStart"/>
      <w:r w:rsidRPr="00F34807">
        <w:rPr>
          <w:rFonts w:ascii="Times New Roman" w:hAnsi="Times New Roman" w:cs="Times New Roman"/>
          <w:sz w:val="23"/>
        </w:rPr>
        <w:t>Posture</w:t>
      </w:r>
      <w:proofErr w:type="spellEnd"/>
      <w:r w:rsidRPr="00F34807">
        <w:rPr>
          <w:rFonts w:ascii="Times New Roman" w:hAnsi="Times New Roman" w:cs="Times New Roman"/>
          <w:sz w:val="23"/>
        </w:rPr>
        <w:t xml:space="preserve">: A </w:t>
      </w:r>
      <w:proofErr w:type="spellStart"/>
      <w:r w:rsidRPr="00F34807">
        <w:rPr>
          <w:rFonts w:ascii="Times New Roman" w:hAnsi="Times New Roman" w:cs="Times New Roman"/>
          <w:sz w:val="23"/>
        </w:rPr>
        <w:t>Biplanar</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Radiographic</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Analysis</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J. </w:t>
      </w:r>
      <w:proofErr w:type="spellStart"/>
      <w:r w:rsidRPr="00F34807">
        <w:rPr>
          <w:rFonts w:ascii="Times New Roman" w:hAnsi="Times New Roman" w:cs="Times New Roman"/>
          <w:i/>
          <w:iCs/>
          <w:sz w:val="23"/>
        </w:rPr>
        <w:t>Funct</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Morphol</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Kinesiol</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v. 9, n. 4, p. 252, dez. 2024,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10.3390/jfmk9040252.</w:t>
      </w:r>
    </w:p>
    <w:p w14:paraId="0D7D3695"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[13]</w:t>
      </w:r>
      <w:r w:rsidRPr="00F34807">
        <w:rPr>
          <w:rFonts w:ascii="Times New Roman" w:hAnsi="Times New Roman" w:cs="Times New Roman"/>
          <w:sz w:val="23"/>
        </w:rPr>
        <w:tab/>
        <w:t xml:space="preserve">E. Thomas </w:t>
      </w:r>
      <w:r w:rsidRPr="00F34807">
        <w:rPr>
          <w:rFonts w:ascii="Times New Roman" w:hAnsi="Times New Roman" w:cs="Times New Roman"/>
          <w:i/>
          <w:iCs/>
          <w:sz w:val="23"/>
        </w:rPr>
        <w:t>et al.</w:t>
      </w:r>
      <w:r w:rsidRPr="00F34807">
        <w:rPr>
          <w:rFonts w:ascii="Times New Roman" w:hAnsi="Times New Roman" w:cs="Times New Roman"/>
          <w:sz w:val="23"/>
        </w:rPr>
        <w:t>, “</w:t>
      </w:r>
      <w:proofErr w:type="spellStart"/>
      <w:r w:rsidRPr="00F34807">
        <w:rPr>
          <w:rFonts w:ascii="Times New Roman" w:hAnsi="Times New Roman" w:cs="Times New Roman"/>
          <w:sz w:val="23"/>
        </w:rPr>
        <w:t>Evaluation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Posturographic</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Neuromuscular </w:t>
      </w:r>
      <w:proofErr w:type="spellStart"/>
      <w:r w:rsidRPr="00F34807">
        <w:rPr>
          <w:rFonts w:ascii="Times New Roman" w:hAnsi="Times New Roman" w:cs="Times New Roman"/>
          <w:sz w:val="23"/>
        </w:rPr>
        <w:t>Parameters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during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Upright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Stance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Hand </w:t>
      </w:r>
      <w:proofErr w:type="spellStart"/>
      <w:r w:rsidRPr="00F34807">
        <w:rPr>
          <w:rFonts w:ascii="Times New Roman" w:hAnsi="Times New Roman" w:cs="Times New Roman"/>
          <w:sz w:val="23"/>
        </w:rPr>
        <w:t>Standing</w:t>
      </w:r>
      <w:proofErr w:type="spellEnd"/>
      <w:r w:rsidRPr="00F34807">
        <w:rPr>
          <w:rFonts w:ascii="Times New Roman" w:hAnsi="Times New Roman" w:cs="Times New Roman"/>
          <w:sz w:val="23"/>
        </w:rPr>
        <w:t xml:space="preserve">: A </w:t>
      </w:r>
      <w:proofErr w:type="spellStart"/>
      <w:r w:rsidRPr="00F34807">
        <w:rPr>
          <w:rFonts w:ascii="Times New Roman" w:hAnsi="Times New Roman" w:cs="Times New Roman"/>
          <w:sz w:val="23"/>
        </w:rPr>
        <w:t>Pilot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Study</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J. </w:t>
      </w:r>
      <w:proofErr w:type="spellStart"/>
      <w:r w:rsidRPr="00F34807">
        <w:rPr>
          <w:rFonts w:ascii="Times New Roman" w:hAnsi="Times New Roman" w:cs="Times New Roman"/>
          <w:i/>
          <w:iCs/>
          <w:sz w:val="23"/>
        </w:rPr>
        <w:t>Funct</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Morphol</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Kinesiol</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v. 8, n. 2, p. 40, mar. 2023,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10.3390/jfmk8020040.</w:t>
      </w:r>
    </w:p>
    <w:p w14:paraId="17A3BCD6"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[14]</w:t>
      </w:r>
      <w:r w:rsidRPr="00F34807">
        <w:rPr>
          <w:rFonts w:ascii="Times New Roman" w:hAnsi="Times New Roman" w:cs="Times New Roman"/>
          <w:sz w:val="23"/>
        </w:rPr>
        <w:tab/>
        <w:t>R. Sabido, F. García-Aguilar, C. Caballero, e F. J. Moreno, “</w:t>
      </w:r>
      <w:proofErr w:type="spellStart"/>
      <w:r w:rsidRPr="00F34807">
        <w:rPr>
          <w:rFonts w:ascii="Times New Roman" w:hAnsi="Times New Roman" w:cs="Times New Roman"/>
          <w:sz w:val="23"/>
        </w:rPr>
        <w:t>How</w:t>
      </w:r>
      <w:proofErr w:type="spellEnd"/>
      <w:r w:rsidRPr="00F34807">
        <w:rPr>
          <w:rFonts w:ascii="Times New Roman" w:hAnsi="Times New Roman" w:cs="Times New Roman"/>
          <w:sz w:val="23"/>
        </w:rPr>
        <w:t xml:space="preserve"> does fatigue </w:t>
      </w:r>
      <w:proofErr w:type="spellStart"/>
      <w:r w:rsidRPr="00F34807">
        <w:rPr>
          <w:rFonts w:ascii="Times New Roman" w:hAnsi="Times New Roman" w:cs="Times New Roman"/>
          <w:sz w:val="23"/>
        </w:rPr>
        <w:t>affect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balance? a non-linear approach </w:t>
      </w:r>
      <w:proofErr w:type="spellStart"/>
      <w:r w:rsidRPr="00F34807">
        <w:rPr>
          <w:rFonts w:ascii="Times New Roman" w:hAnsi="Times New Roman" w:cs="Times New Roman"/>
          <w:sz w:val="23"/>
        </w:rPr>
        <w:t>to</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study</w:t>
      </w:r>
      <w:proofErr w:type="spellEnd"/>
      <w:r w:rsidRPr="00F34807">
        <w:rPr>
          <w:rFonts w:ascii="Times New Roman" w:hAnsi="Times New Roman" w:cs="Times New Roman"/>
          <w:sz w:val="23"/>
        </w:rPr>
        <w:t xml:space="preserve"> fatigue </w:t>
      </w:r>
      <w:proofErr w:type="spellStart"/>
      <w:r w:rsidRPr="00F34807">
        <w:rPr>
          <w:rFonts w:ascii="Times New Roman" w:hAnsi="Times New Roman" w:cs="Times New Roman"/>
          <w:sz w:val="23"/>
        </w:rPr>
        <w:t>influence</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performance”, </w:t>
      </w:r>
      <w:r w:rsidRPr="00F34807">
        <w:rPr>
          <w:rFonts w:ascii="Times New Roman" w:hAnsi="Times New Roman" w:cs="Times New Roman"/>
          <w:i/>
          <w:iCs/>
          <w:sz w:val="23"/>
        </w:rPr>
        <w:t xml:space="preserve">J. </w:t>
      </w:r>
      <w:proofErr w:type="spellStart"/>
      <w:r w:rsidRPr="00F34807">
        <w:rPr>
          <w:rFonts w:ascii="Times New Roman" w:hAnsi="Times New Roman" w:cs="Times New Roman"/>
          <w:i/>
          <w:iCs/>
          <w:sz w:val="23"/>
        </w:rPr>
        <w:t>NeuroEngineering</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Rehabil</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v. 21, n. 1, p. 171, set. 2024,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10.1186/s12984-024-01442-6.</w:t>
      </w:r>
    </w:p>
    <w:p w14:paraId="7F9014E3"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[15]</w:t>
      </w:r>
      <w:r w:rsidRPr="00F34807">
        <w:rPr>
          <w:rFonts w:ascii="Times New Roman" w:hAnsi="Times New Roman" w:cs="Times New Roman"/>
          <w:sz w:val="23"/>
        </w:rPr>
        <w:tab/>
        <w:t xml:space="preserve">J. </w:t>
      </w:r>
      <w:proofErr w:type="spellStart"/>
      <w:r w:rsidRPr="00F34807">
        <w:rPr>
          <w:rFonts w:ascii="Times New Roman" w:hAnsi="Times New Roman" w:cs="Times New Roman"/>
          <w:sz w:val="23"/>
        </w:rPr>
        <w:t>Omorczyk</w:t>
      </w:r>
      <w:proofErr w:type="spellEnd"/>
      <w:r w:rsidRPr="00F34807">
        <w:rPr>
          <w:rFonts w:ascii="Times New Roman" w:hAnsi="Times New Roman" w:cs="Times New Roman"/>
          <w:sz w:val="23"/>
        </w:rPr>
        <w:t xml:space="preserve">, A. </w:t>
      </w:r>
      <w:proofErr w:type="spellStart"/>
      <w:r w:rsidRPr="00F34807">
        <w:rPr>
          <w:rFonts w:ascii="Times New Roman" w:hAnsi="Times New Roman" w:cs="Times New Roman"/>
          <w:sz w:val="23"/>
        </w:rPr>
        <w:t>Zajac</w:t>
      </w:r>
      <w:proofErr w:type="spellEnd"/>
      <w:r w:rsidRPr="00F34807">
        <w:rPr>
          <w:rFonts w:ascii="Times New Roman" w:hAnsi="Times New Roman" w:cs="Times New Roman"/>
          <w:sz w:val="23"/>
        </w:rPr>
        <w:t xml:space="preserve">, e </w:t>
      </w:r>
      <w:proofErr w:type="spellStart"/>
      <w:r w:rsidRPr="00F34807">
        <w:rPr>
          <w:rFonts w:ascii="Times New Roman" w:hAnsi="Times New Roman" w:cs="Times New Roman"/>
          <w:sz w:val="23"/>
        </w:rPr>
        <w:t>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Puszczalowska-Lizis</w:t>
      </w:r>
      <w:proofErr w:type="spellEnd"/>
      <w:r w:rsidRPr="00F34807">
        <w:rPr>
          <w:rFonts w:ascii="Times New Roman" w:hAnsi="Times New Roman" w:cs="Times New Roman"/>
          <w:sz w:val="23"/>
        </w:rPr>
        <w:t>, “</w:t>
      </w:r>
      <w:proofErr w:type="spellStart"/>
      <w:r w:rsidRPr="00F34807">
        <w:rPr>
          <w:rFonts w:ascii="Times New Roman" w:hAnsi="Times New Roman" w:cs="Times New Roman"/>
          <w:sz w:val="23"/>
        </w:rPr>
        <w:t>Relationships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between</w:t>
      </w:r>
      <w:proofErr w:type="spellEnd"/>
      <w:r w:rsidRPr="00F34807">
        <w:rPr>
          <w:rFonts w:ascii="Times New Roman" w:hAnsi="Times New Roman" w:cs="Times New Roman"/>
          <w:sz w:val="23"/>
        </w:rPr>
        <w:t xml:space="preserve"> postural </w:t>
      </w:r>
      <w:proofErr w:type="spellStart"/>
      <w:r w:rsidRPr="00F34807">
        <w:rPr>
          <w:rFonts w:ascii="Times New Roman" w:hAnsi="Times New Roman" w:cs="Times New Roman"/>
          <w:sz w:val="23"/>
        </w:rPr>
        <w:t>stability</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standing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psychological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factors</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athletes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practicing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artistic</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gymnastics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i/>
          <w:iCs/>
          <w:sz w:val="23"/>
        </w:rPr>
        <w:t>Balt</w:t>
      </w:r>
      <w:proofErr w:type="spellEnd"/>
      <w:r w:rsidRPr="00F34807">
        <w:rPr>
          <w:rFonts w:ascii="Times New Roman" w:hAnsi="Times New Roman" w:cs="Times New Roman"/>
          <w:i/>
          <w:iCs/>
          <w:sz w:val="23"/>
        </w:rPr>
        <w:t xml:space="preserve">. J. Health </w:t>
      </w:r>
      <w:proofErr w:type="spellStart"/>
      <w:r w:rsidRPr="00F34807">
        <w:rPr>
          <w:rFonts w:ascii="Times New Roman" w:hAnsi="Times New Roman" w:cs="Times New Roman"/>
          <w:i/>
          <w:iCs/>
          <w:sz w:val="23"/>
        </w:rPr>
        <w:t>Phys</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Act</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p. 96–106, dez. 2019,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10.29359/BJHPA.11.4.11.</w:t>
      </w:r>
    </w:p>
    <w:p w14:paraId="557E3CAD"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[16]</w:t>
      </w:r>
      <w:r w:rsidRPr="00F34807">
        <w:rPr>
          <w:rFonts w:ascii="Times New Roman" w:hAnsi="Times New Roman" w:cs="Times New Roman"/>
          <w:sz w:val="23"/>
        </w:rPr>
        <w:tab/>
        <w:t xml:space="preserve">J. </w:t>
      </w:r>
      <w:proofErr w:type="spellStart"/>
      <w:r w:rsidRPr="00F34807">
        <w:rPr>
          <w:rFonts w:ascii="Times New Roman" w:hAnsi="Times New Roman" w:cs="Times New Roman"/>
          <w:sz w:val="23"/>
        </w:rPr>
        <w:t>Omorczyk</w:t>
      </w:r>
      <w:proofErr w:type="spellEnd"/>
      <w:r w:rsidRPr="00F34807">
        <w:rPr>
          <w:rFonts w:ascii="Times New Roman" w:hAnsi="Times New Roman" w:cs="Times New Roman"/>
          <w:sz w:val="23"/>
        </w:rPr>
        <w:t xml:space="preserve">, P. </w:t>
      </w:r>
      <w:proofErr w:type="spellStart"/>
      <w:r w:rsidRPr="00F34807">
        <w:rPr>
          <w:rFonts w:ascii="Times New Roman" w:hAnsi="Times New Roman" w:cs="Times New Roman"/>
          <w:sz w:val="23"/>
        </w:rPr>
        <w:t>Bujas</w:t>
      </w:r>
      <w:proofErr w:type="spellEnd"/>
      <w:r w:rsidRPr="00F34807">
        <w:rPr>
          <w:rFonts w:ascii="Times New Roman" w:hAnsi="Times New Roman" w:cs="Times New Roman"/>
          <w:sz w:val="23"/>
        </w:rPr>
        <w:t xml:space="preserve">, E. </w:t>
      </w:r>
      <w:proofErr w:type="spellStart"/>
      <w:r w:rsidRPr="00F34807">
        <w:rPr>
          <w:rFonts w:ascii="Times New Roman" w:hAnsi="Times New Roman" w:cs="Times New Roman"/>
          <w:sz w:val="23"/>
        </w:rPr>
        <w:t>Puszczałowska-Lizis</w:t>
      </w:r>
      <w:proofErr w:type="spellEnd"/>
      <w:r w:rsidRPr="00F34807">
        <w:rPr>
          <w:rFonts w:ascii="Times New Roman" w:hAnsi="Times New Roman" w:cs="Times New Roman"/>
          <w:sz w:val="23"/>
        </w:rPr>
        <w:t xml:space="preserve">, e L. </w:t>
      </w:r>
      <w:proofErr w:type="spellStart"/>
      <w:r w:rsidRPr="00F34807">
        <w:rPr>
          <w:rFonts w:ascii="Times New Roman" w:hAnsi="Times New Roman" w:cs="Times New Roman"/>
          <w:sz w:val="23"/>
        </w:rPr>
        <w:t>Biskup</w:t>
      </w:r>
      <w:proofErr w:type="spellEnd"/>
      <w:r w:rsidRPr="00F34807">
        <w:rPr>
          <w:rFonts w:ascii="Times New Roman" w:hAnsi="Times New Roman" w:cs="Times New Roman"/>
          <w:sz w:val="23"/>
        </w:rPr>
        <w:t xml:space="preserve">, “Balance in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postural </w:t>
      </w:r>
      <w:proofErr w:type="spellStart"/>
      <w:r w:rsidRPr="00F34807">
        <w:rPr>
          <w:rFonts w:ascii="Times New Roman" w:hAnsi="Times New Roman" w:cs="Times New Roman"/>
          <w:sz w:val="23"/>
        </w:rPr>
        <w:t>stability</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standing</w:t>
      </w:r>
      <w:proofErr w:type="spellEnd"/>
      <w:r w:rsidRPr="00F34807">
        <w:rPr>
          <w:rFonts w:ascii="Times New Roman" w:hAnsi="Times New Roman" w:cs="Times New Roman"/>
          <w:sz w:val="23"/>
        </w:rPr>
        <w:t xml:space="preserve"> position in </w:t>
      </w:r>
      <w:proofErr w:type="spellStart"/>
      <w:r w:rsidRPr="00F34807">
        <w:rPr>
          <w:rFonts w:ascii="Times New Roman" w:hAnsi="Times New Roman" w:cs="Times New Roman"/>
          <w:sz w:val="23"/>
        </w:rPr>
        <w:t>athletes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practicing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gymnastics</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Acta </w:t>
      </w:r>
      <w:proofErr w:type="spellStart"/>
      <w:r w:rsidRPr="00F34807">
        <w:rPr>
          <w:rFonts w:ascii="Times New Roman" w:hAnsi="Times New Roman" w:cs="Times New Roman"/>
          <w:i/>
          <w:iCs/>
          <w:sz w:val="23"/>
        </w:rPr>
        <w:t>Bioeng</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Biomech</w:t>
      </w:r>
      <w:proofErr w:type="spellEnd"/>
      <w:r w:rsidRPr="00F34807">
        <w:rPr>
          <w:rFonts w:ascii="Times New Roman" w:hAnsi="Times New Roman" w:cs="Times New Roman"/>
          <w:i/>
          <w:iCs/>
          <w:sz w:val="23"/>
        </w:rPr>
        <w:t>. 022018 ISSN 1509-409X</w:t>
      </w:r>
      <w:r w:rsidRPr="00F34807">
        <w:rPr>
          <w:rFonts w:ascii="Times New Roman" w:hAnsi="Times New Roman" w:cs="Times New Roman"/>
          <w:sz w:val="23"/>
        </w:rPr>
        <w:t xml:space="preserve">, 2018,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10.5277/ABB-01110-2018-02.</w:t>
      </w:r>
    </w:p>
    <w:p w14:paraId="66EAAE8F"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[17]</w:t>
      </w:r>
      <w:r w:rsidRPr="00F34807">
        <w:rPr>
          <w:rFonts w:ascii="Times New Roman" w:hAnsi="Times New Roman" w:cs="Times New Roman"/>
          <w:sz w:val="23"/>
        </w:rPr>
        <w:tab/>
        <w:t xml:space="preserve">A. </w:t>
      </w:r>
      <w:proofErr w:type="spellStart"/>
      <w:r w:rsidRPr="00F34807">
        <w:rPr>
          <w:rFonts w:ascii="Times New Roman" w:hAnsi="Times New Roman" w:cs="Times New Roman"/>
          <w:sz w:val="23"/>
        </w:rPr>
        <w:t>Kochanowicz</w:t>
      </w:r>
      <w:proofErr w:type="spellEnd"/>
      <w:r w:rsidRPr="00F34807">
        <w:rPr>
          <w:rFonts w:ascii="Times New Roman" w:hAnsi="Times New Roman" w:cs="Times New Roman"/>
          <w:sz w:val="23"/>
        </w:rPr>
        <w:t xml:space="preserve">, K. </w:t>
      </w:r>
      <w:proofErr w:type="spellStart"/>
      <w:r w:rsidRPr="00F34807">
        <w:rPr>
          <w:rFonts w:ascii="Times New Roman" w:hAnsi="Times New Roman" w:cs="Times New Roman"/>
          <w:sz w:val="23"/>
        </w:rPr>
        <w:t>Kochanowicz</w:t>
      </w:r>
      <w:proofErr w:type="spellEnd"/>
      <w:r w:rsidRPr="00F34807">
        <w:rPr>
          <w:rFonts w:ascii="Times New Roman" w:hAnsi="Times New Roman" w:cs="Times New Roman"/>
          <w:sz w:val="23"/>
        </w:rPr>
        <w:t xml:space="preserve">, B. </w:t>
      </w:r>
      <w:proofErr w:type="spellStart"/>
      <w:r w:rsidRPr="00F34807">
        <w:rPr>
          <w:rFonts w:ascii="Times New Roman" w:hAnsi="Times New Roman" w:cs="Times New Roman"/>
          <w:sz w:val="23"/>
        </w:rPr>
        <w:t>Niespodzinski</w:t>
      </w:r>
      <w:proofErr w:type="spellEnd"/>
      <w:r w:rsidRPr="00F34807">
        <w:rPr>
          <w:rFonts w:ascii="Times New Roman" w:hAnsi="Times New Roman" w:cs="Times New Roman"/>
          <w:sz w:val="23"/>
        </w:rPr>
        <w:t xml:space="preserve">, J. </w:t>
      </w:r>
      <w:proofErr w:type="spellStart"/>
      <w:r w:rsidRPr="00F34807">
        <w:rPr>
          <w:rFonts w:ascii="Times New Roman" w:hAnsi="Times New Roman" w:cs="Times New Roman"/>
          <w:sz w:val="23"/>
        </w:rPr>
        <w:t>Mieszkowski</w:t>
      </w:r>
      <w:proofErr w:type="spellEnd"/>
      <w:r w:rsidRPr="00F34807">
        <w:rPr>
          <w:rFonts w:ascii="Times New Roman" w:hAnsi="Times New Roman" w:cs="Times New Roman"/>
          <w:sz w:val="23"/>
        </w:rPr>
        <w:t xml:space="preserve">, e L. </w:t>
      </w:r>
      <w:proofErr w:type="spellStart"/>
      <w:r w:rsidRPr="00F34807">
        <w:rPr>
          <w:rFonts w:ascii="Times New Roman" w:hAnsi="Times New Roman" w:cs="Times New Roman"/>
          <w:sz w:val="23"/>
        </w:rPr>
        <w:t>Biskup</w:t>
      </w:r>
      <w:proofErr w:type="spellEnd"/>
      <w:r w:rsidRPr="00F34807">
        <w:rPr>
          <w:rFonts w:ascii="Times New Roman" w:hAnsi="Times New Roman" w:cs="Times New Roman"/>
          <w:sz w:val="23"/>
        </w:rPr>
        <w:t xml:space="preserve">, “The </w:t>
      </w:r>
      <w:proofErr w:type="spellStart"/>
      <w:r w:rsidRPr="00F34807">
        <w:rPr>
          <w:rFonts w:ascii="Times New Roman" w:hAnsi="Times New Roman" w:cs="Times New Roman"/>
          <w:sz w:val="23"/>
        </w:rPr>
        <w:t>level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body balance in a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the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effectiveness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sports</w:t>
      </w:r>
      <w:proofErr w:type="spellEnd"/>
      <w:r w:rsidRPr="00F34807">
        <w:rPr>
          <w:rFonts w:ascii="Times New Roman" w:hAnsi="Times New Roman" w:cs="Times New Roman"/>
          <w:sz w:val="23"/>
        </w:rPr>
        <w:t xml:space="preserve"> training in </w:t>
      </w:r>
      <w:proofErr w:type="spellStart"/>
      <w:r w:rsidRPr="00F34807">
        <w:rPr>
          <w:rFonts w:ascii="Times New Roman" w:hAnsi="Times New Roman" w:cs="Times New Roman"/>
          <w:sz w:val="23"/>
        </w:rPr>
        <w:t>gymnastics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i/>
          <w:iCs/>
          <w:sz w:val="23"/>
        </w:rPr>
        <w:t>Balt</w:t>
      </w:r>
      <w:proofErr w:type="spellEnd"/>
      <w:r w:rsidRPr="00F34807">
        <w:rPr>
          <w:rFonts w:ascii="Times New Roman" w:hAnsi="Times New Roman" w:cs="Times New Roman"/>
          <w:i/>
          <w:iCs/>
          <w:sz w:val="23"/>
        </w:rPr>
        <w:t xml:space="preserve">. J. Health </w:t>
      </w:r>
      <w:proofErr w:type="spellStart"/>
      <w:r w:rsidRPr="00F34807">
        <w:rPr>
          <w:rFonts w:ascii="Times New Roman" w:hAnsi="Times New Roman" w:cs="Times New Roman"/>
          <w:i/>
          <w:iCs/>
          <w:sz w:val="23"/>
        </w:rPr>
        <w:t>Phys</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Act</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v. 7, n. 4, p. 117–124, dez. 2015,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10.29359/BJHPA.07.4.11.</w:t>
      </w:r>
    </w:p>
    <w:p w14:paraId="54378B80"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[18]</w:t>
      </w:r>
      <w:r w:rsidRPr="00F34807">
        <w:rPr>
          <w:rFonts w:ascii="Times New Roman" w:hAnsi="Times New Roman" w:cs="Times New Roman"/>
          <w:sz w:val="23"/>
        </w:rPr>
        <w:tab/>
        <w:t xml:space="preserve">M. </w:t>
      </w:r>
      <w:proofErr w:type="spellStart"/>
      <w:r w:rsidRPr="00F34807">
        <w:rPr>
          <w:rFonts w:ascii="Times New Roman" w:hAnsi="Times New Roman" w:cs="Times New Roman"/>
          <w:sz w:val="23"/>
        </w:rPr>
        <w:t>Grabowiecki</w:t>
      </w:r>
      <w:proofErr w:type="spellEnd"/>
      <w:r w:rsidRPr="00F34807">
        <w:rPr>
          <w:rFonts w:ascii="Times New Roman" w:hAnsi="Times New Roman" w:cs="Times New Roman"/>
          <w:sz w:val="23"/>
        </w:rPr>
        <w:t xml:space="preserve">, L. Rum, L. </w:t>
      </w:r>
      <w:proofErr w:type="spellStart"/>
      <w:r w:rsidRPr="00F34807">
        <w:rPr>
          <w:rFonts w:ascii="Times New Roman" w:hAnsi="Times New Roman" w:cs="Times New Roman"/>
          <w:sz w:val="23"/>
        </w:rPr>
        <w:t>Laudani</w:t>
      </w:r>
      <w:proofErr w:type="spellEnd"/>
      <w:r w:rsidRPr="00F34807">
        <w:rPr>
          <w:rFonts w:ascii="Times New Roman" w:hAnsi="Times New Roman" w:cs="Times New Roman"/>
          <w:sz w:val="23"/>
        </w:rPr>
        <w:t xml:space="preserve">, e G. </w:t>
      </w:r>
      <w:proofErr w:type="spellStart"/>
      <w:r w:rsidRPr="00F34807">
        <w:rPr>
          <w:rFonts w:ascii="Times New Roman" w:hAnsi="Times New Roman" w:cs="Times New Roman"/>
          <w:sz w:val="23"/>
        </w:rPr>
        <w:t>Vannozzi</w:t>
      </w:r>
      <w:proofErr w:type="spellEnd"/>
      <w:r w:rsidRPr="00F34807">
        <w:rPr>
          <w:rFonts w:ascii="Times New Roman" w:hAnsi="Times New Roman" w:cs="Times New Roman"/>
          <w:sz w:val="23"/>
        </w:rPr>
        <w:t>, “</w:t>
      </w:r>
      <w:proofErr w:type="spellStart"/>
      <w:r w:rsidRPr="00F34807">
        <w:rPr>
          <w:rFonts w:ascii="Times New Roman" w:hAnsi="Times New Roman" w:cs="Times New Roman"/>
          <w:sz w:val="23"/>
        </w:rPr>
        <w:t>Biomechanical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characteristics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walking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initiation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i/>
          <w:iCs/>
          <w:sz w:val="23"/>
        </w:rPr>
        <w:t>Gait</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Posture</w:t>
      </w:r>
      <w:proofErr w:type="spellEnd"/>
      <w:r w:rsidRPr="00F34807">
        <w:rPr>
          <w:rFonts w:ascii="Times New Roman" w:hAnsi="Times New Roman" w:cs="Times New Roman"/>
          <w:sz w:val="23"/>
        </w:rPr>
        <w:t xml:space="preserve">, v. 86, p. 311–318, maio 2021,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10.1016/j.gaitpost.2021.03.036.</w:t>
      </w:r>
    </w:p>
    <w:p w14:paraId="71EF8863"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[19]</w:t>
      </w:r>
      <w:r w:rsidRPr="00F34807">
        <w:rPr>
          <w:rFonts w:ascii="Times New Roman" w:hAnsi="Times New Roman" w:cs="Times New Roman"/>
          <w:sz w:val="23"/>
        </w:rPr>
        <w:tab/>
        <w:t xml:space="preserve">M. </w:t>
      </w:r>
      <w:proofErr w:type="spellStart"/>
      <w:r w:rsidRPr="00F34807">
        <w:rPr>
          <w:rFonts w:ascii="Times New Roman" w:hAnsi="Times New Roman" w:cs="Times New Roman"/>
          <w:sz w:val="23"/>
        </w:rPr>
        <w:t>Grabowiecki</w:t>
      </w:r>
      <w:proofErr w:type="spellEnd"/>
      <w:r w:rsidRPr="00F34807">
        <w:rPr>
          <w:rFonts w:ascii="Times New Roman" w:hAnsi="Times New Roman" w:cs="Times New Roman"/>
          <w:sz w:val="23"/>
        </w:rPr>
        <w:t xml:space="preserve">, L. Rum, L. </w:t>
      </w:r>
      <w:proofErr w:type="spellStart"/>
      <w:r w:rsidRPr="00F34807">
        <w:rPr>
          <w:rFonts w:ascii="Times New Roman" w:hAnsi="Times New Roman" w:cs="Times New Roman"/>
          <w:sz w:val="23"/>
        </w:rPr>
        <w:t>Laudani</w:t>
      </w:r>
      <w:proofErr w:type="spellEnd"/>
      <w:r w:rsidRPr="00F34807">
        <w:rPr>
          <w:rFonts w:ascii="Times New Roman" w:hAnsi="Times New Roman" w:cs="Times New Roman"/>
          <w:sz w:val="23"/>
        </w:rPr>
        <w:t xml:space="preserve">, e G. </w:t>
      </w:r>
      <w:proofErr w:type="spellStart"/>
      <w:r w:rsidRPr="00F34807">
        <w:rPr>
          <w:rFonts w:ascii="Times New Roman" w:hAnsi="Times New Roman" w:cs="Times New Roman"/>
          <w:sz w:val="23"/>
        </w:rPr>
        <w:t>Vannozzi</w:t>
      </w:r>
      <w:proofErr w:type="spellEnd"/>
      <w:r w:rsidRPr="00F34807">
        <w:rPr>
          <w:rFonts w:ascii="Times New Roman" w:hAnsi="Times New Roman" w:cs="Times New Roman"/>
          <w:sz w:val="23"/>
        </w:rPr>
        <w:t>, “</w:t>
      </w:r>
      <w:proofErr w:type="spellStart"/>
      <w:r w:rsidRPr="00F34807">
        <w:rPr>
          <w:rFonts w:ascii="Times New Roman" w:hAnsi="Times New Roman" w:cs="Times New Roman"/>
          <w:sz w:val="23"/>
        </w:rPr>
        <w:t>Effects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external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load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anticipatory</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mechanisms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walking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initiation</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experienced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gymnasts</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J. Sports </w:t>
      </w:r>
      <w:proofErr w:type="spellStart"/>
      <w:r w:rsidRPr="00F34807">
        <w:rPr>
          <w:rFonts w:ascii="Times New Roman" w:hAnsi="Times New Roman" w:cs="Times New Roman"/>
          <w:i/>
          <w:iCs/>
          <w:sz w:val="23"/>
        </w:rPr>
        <w:t>Sci</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v. 43, n. 4, p. 370–380, fev. 2025,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10.1080/02640414.2025.2458995.</w:t>
      </w:r>
    </w:p>
    <w:p w14:paraId="0D502478"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[20]</w:t>
      </w:r>
      <w:r w:rsidRPr="00F34807">
        <w:rPr>
          <w:rFonts w:ascii="Times New Roman" w:hAnsi="Times New Roman" w:cs="Times New Roman"/>
          <w:sz w:val="23"/>
        </w:rPr>
        <w:tab/>
        <w:t xml:space="preserve">G. M. </w:t>
      </w:r>
      <w:proofErr w:type="spellStart"/>
      <w:r w:rsidRPr="00F34807">
        <w:rPr>
          <w:rFonts w:ascii="Times New Roman" w:hAnsi="Times New Roman" w:cs="Times New Roman"/>
          <w:sz w:val="23"/>
        </w:rPr>
        <w:t>Earhart</w:t>
      </w:r>
      <w:proofErr w:type="spellEnd"/>
      <w:r w:rsidRPr="00F34807">
        <w:rPr>
          <w:rFonts w:ascii="Times New Roman" w:hAnsi="Times New Roman" w:cs="Times New Roman"/>
          <w:sz w:val="23"/>
        </w:rPr>
        <w:t xml:space="preserve"> e C. </w:t>
      </w:r>
      <w:proofErr w:type="spellStart"/>
      <w:r w:rsidRPr="00F34807">
        <w:rPr>
          <w:rFonts w:ascii="Times New Roman" w:hAnsi="Times New Roman" w:cs="Times New Roman"/>
          <w:sz w:val="23"/>
        </w:rPr>
        <w:t>Mosiman</w:t>
      </w:r>
      <w:proofErr w:type="spellEnd"/>
      <w:r w:rsidRPr="00F34807">
        <w:rPr>
          <w:rFonts w:ascii="Times New Roman" w:hAnsi="Times New Roman" w:cs="Times New Roman"/>
          <w:sz w:val="23"/>
        </w:rPr>
        <w:t>, “COORDINATION OF HANDWALKING IN GYMNASTS: A COMPARISON TO BIPEDAL WALKING”, v. 2, n. 2.</w:t>
      </w:r>
    </w:p>
    <w:p w14:paraId="5693D5A7"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[21]</w:t>
      </w:r>
      <w:r w:rsidRPr="00F34807">
        <w:rPr>
          <w:rFonts w:ascii="Times New Roman" w:hAnsi="Times New Roman" w:cs="Times New Roman"/>
          <w:sz w:val="23"/>
        </w:rPr>
        <w:tab/>
        <w:t xml:space="preserve">G. D. P. Lemos, “A força máxima no </w:t>
      </w:r>
      <w:proofErr w:type="spellStart"/>
      <w:r w:rsidRPr="00F34807">
        <w:rPr>
          <w:rFonts w:ascii="Times New Roman" w:hAnsi="Times New Roman" w:cs="Times New Roman"/>
          <w:sz w:val="23"/>
        </w:rPr>
        <w:t>shoulder</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press</w:t>
      </w:r>
      <w:proofErr w:type="spellEnd"/>
      <w:r w:rsidRPr="00F34807">
        <w:rPr>
          <w:rFonts w:ascii="Times New Roman" w:hAnsi="Times New Roman" w:cs="Times New Roman"/>
          <w:sz w:val="23"/>
        </w:rPr>
        <w:t xml:space="preserve"> relativa à massa corporal é uma medida preditiva </w:t>
      </w:r>
      <w:proofErr w:type="gramStart"/>
      <w:r w:rsidRPr="00F34807">
        <w:rPr>
          <w:rFonts w:ascii="Times New Roman" w:hAnsi="Times New Roman" w:cs="Times New Roman"/>
          <w:sz w:val="23"/>
        </w:rPr>
        <w:t>do  desempenho</w:t>
      </w:r>
      <w:proofErr w:type="gramEnd"/>
      <w:r w:rsidRPr="00F34807">
        <w:rPr>
          <w:rFonts w:ascii="Times New Roman" w:hAnsi="Times New Roman" w:cs="Times New Roman"/>
          <w:sz w:val="23"/>
        </w:rPr>
        <w:t xml:space="preserve"> no </w:t>
      </w:r>
      <w:proofErr w:type="spellStart"/>
      <w:r w:rsidRPr="00F34807">
        <w:rPr>
          <w:rFonts w:ascii="Times New Roman" w:hAnsi="Times New Roman" w:cs="Times New Roman"/>
          <w:sz w:val="23"/>
        </w:rPr>
        <w:t>strict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push-up</w:t>
      </w:r>
      <w:proofErr w:type="spellEnd"/>
      <w:r w:rsidRPr="00F34807">
        <w:rPr>
          <w:rFonts w:ascii="Times New Roman" w:hAnsi="Times New Roman" w:cs="Times New Roman"/>
          <w:sz w:val="23"/>
        </w:rPr>
        <w:t xml:space="preserve"> dentro da modalidade CrossFit®?”, 2024.</w:t>
      </w:r>
    </w:p>
    <w:p w14:paraId="00783B24"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[22]</w:t>
      </w:r>
      <w:r w:rsidRPr="00F34807">
        <w:rPr>
          <w:rFonts w:ascii="Times New Roman" w:hAnsi="Times New Roman" w:cs="Times New Roman"/>
          <w:sz w:val="23"/>
        </w:rPr>
        <w:tab/>
        <w:t xml:space="preserve">P. </w:t>
      </w:r>
      <w:proofErr w:type="spellStart"/>
      <w:r w:rsidRPr="00F34807">
        <w:rPr>
          <w:rFonts w:ascii="Times New Roman" w:hAnsi="Times New Roman" w:cs="Times New Roman"/>
          <w:sz w:val="23"/>
        </w:rPr>
        <w:t>Hedbávný</w:t>
      </w:r>
      <w:proofErr w:type="spellEnd"/>
      <w:r w:rsidRPr="00F34807">
        <w:rPr>
          <w:rFonts w:ascii="Times New Roman" w:hAnsi="Times New Roman" w:cs="Times New Roman"/>
          <w:sz w:val="23"/>
        </w:rPr>
        <w:t xml:space="preserve">, G. Bago, e M. </w:t>
      </w:r>
      <w:proofErr w:type="spellStart"/>
      <w:r w:rsidRPr="00F34807">
        <w:rPr>
          <w:rFonts w:ascii="Times New Roman" w:hAnsi="Times New Roman" w:cs="Times New Roman"/>
          <w:sz w:val="23"/>
        </w:rPr>
        <w:t>Kalichová</w:t>
      </w:r>
      <w:proofErr w:type="spellEnd"/>
      <w:r w:rsidRPr="00F34807">
        <w:rPr>
          <w:rFonts w:ascii="Times New Roman" w:hAnsi="Times New Roman" w:cs="Times New Roman"/>
          <w:sz w:val="23"/>
        </w:rPr>
        <w:t>, “</w:t>
      </w:r>
      <w:proofErr w:type="spellStart"/>
      <w:r w:rsidRPr="00F34807">
        <w:rPr>
          <w:rFonts w:ascii="Times New Roman" w:hAnsi="Times New Roman" w:cs="Times New Roman"/>
          <w:sz w:val="23"/>
        </w:rPr>
        <w:t>Influence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Strength</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Abilities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Quality</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the</w:t>
      </w:r>
      <w:proofErr w:type="spellEnd"/>
      <w:r w:rsidRPr="00F34807">
        <w:rPr>
          <w:rFonts w:ascii="Times New Roman" w:hAnsi="Times New Roman" w:cs="Times New Roman"/>
          <w:sz w:val="23"/>
        </w:rPr>
        <w:t xml:space="preserve"> Handstand”, v. 7, n. 10, 2013.</w:t>
      </w:r>
    </w:p>
    <w:p w14:paraId="1F8194E5"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[23]</w:t>
      </w:r>
      <w:r w:rsidRPr="00F34807">
        <w:rPr>
          <w:rFonts w:ascii="Times New Roman" w:hAnsi="Times New Roman" w:cs="Times New Roman"/>
          <w:sz w:val="23"/>
        </w:rPr>
        <w:tab/>
        <w:t xml:space="preserve">D. A. </w:t>
      </w:r>
      <w:proofErr w:type="spellStart"/>
      <w:r w:rsidRPr="00F34807">
        <w:rPr>
          <w:rFonts w:ascii="Times New Roman" w:hAnsi="Times New Roman" w:cs="Times New Roman"/>
          <w:sz w:val="23"/>
        </w:rPr>
        <w:t>Winter</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i/>
          <w:iCs/>
          <w:sz w:val="23"/>
        </w:rPr>
        <w:t>Biomechanics</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and</w:t>
      </w:r>
      <w:proofErr w:type="spellEnd"/>
      <w:r w:rsidRPr="00F34807">
        <w:rPr>
          <w:rFonts w:ascii="Times New Roman" w:hAnsi="Times New Roman" w:cs="Times New Roman"/>
          <w:i/>
          <w:iCs/>
          <w:sz w:val="23"/>
        </w:rPr>
        <w:t xml:space="preserve"> motor </w:t>
      </w:r>
      <w:proofErr w:type="spellStart"/>
      <w:r w:rsidRPr="00F34807">
        <w:rPr>
          <w:rFonts w:ascii="Times New Roman" w:hAnsi="Times New Roman" w:cs="Times New Roman"/>
          <w:i/>
          <w:iCs/>
          <w:sz w:val="23"/>
        </w:rPr>
        <w:t>control</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of</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human</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movement</w:t>
      </w:r>
      <w:proofErr w:type="spellEnd"/>
      <w:r w:rsidRPr="00F34807">
        <w:rPr>
          <w:rFonts w:ascii="Times New Roman" w:hAnsi="Times New Roman" w:cs="Times New Roman"/>
          <w:sz w:val="23"/>
        </w:rPr>
        <w:t xml:space="preserve">, 4th ed. </w:t>
      </w:r>
      <w:proofErr w:type="spellStart"/>
      <w:r w:rsidRPr="00F34807">
        <w:rPr>
          <w:rFonts w:ascii="Times New Roman" w:hAnsi="Times New Roman" w:cs="Times New Roman"/>
          <w:sz w:val="23"/>
        </w:rPr>
        <w:t>Hoboken</w:t>
      </w:r>
      <w:proofErr w:type="spellEnd"/>
      <w:r w:rsidRPr="00F34807">
        <w:rPr>
          <w:rFonts w:ascii="Times New Roman" w:hAnsi="Times New Roman" w:cs="Times New Roman"/>
          <w:sz w:val="23"/>
        </w:rPr>
        <w:t xml:space="preserve">, N.J: </w:t>
      </w:r>
      <w:proofErr w:type="spellStart"/>
      <w:r w:rsidRPr="00F34807">
        <w:rPr>
          <w:rFonts w:ascii="Times New Roman" w:hAnsi="Times New Roman" w:cs="Times New Roman"/>
          <w:sz w:val="23"/>
        </w:rPr>
        <w:t>Wiley</w:t>
      </w:r>
      <w:proofErr w:type="spellEnd"/>
      <w:r w:rsidRPr="00F34807">
        <w:rPr>
          <w:rFonts w:ascii="Times New Roman" w:hAnsi="Times New Roman" w:cs="Times New Roman"/>
          <w:sz w:val="23"/>
        </w:rPr>
        <w:t>, 2009.</w:t>
      </w:r>
    </w:p>
    <w:p w14:paraId="4939CD3D"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[24]</w:t>
      </w:r>
      <w:r w:rsidRPr="00F34807">
        <w:rPr>
          <w:rFonts w:ascii="Times New Roman" w:hAnsi="Times New Roman" w:cs="Times New Roman"/>
          <w:sz w:val="23"/>
        </w:rPr>
        <w:tab/>
        <w:t xml:space="preserve">S. M. </w:t>
      </w:r>
      <w:proofErr w:type="spellStart"/>
      <w:r w:rsidRPr="00F34807">
        <w:rPr>
          <w:rFonts w:ascii="Times New Roman" w:hAnsi="Times New Roman" w:cs="Times New Roman"/>
          <w:sz w:val="23"/>
        </w:rPr>
        <w:t>Slobounov</w:t>
      </w:r>
      <w:proofErr w:type="spellEnd"/>
      <w:r w:rsidRPr="00F34807">
        <w:rPr>
          <w:rFonts w:ascii="Times New Roman" w:hAnsi="Times New Roman" w:cs="Times New Roman"/>
          <w:sz w:val="23"/>
        </w:rPr>
        <w:t xml:space="preserve"> e K. M. Newell, “Postural Dynamics in </w:t>
      </w:r>
      <w:proofErr w:type="spellStart"/>
      <w:r w:rsidRPr="00F34807">
        <w:rPr>
          <w:rFonts w:ascii="Times New Roman" w:hAnsi="Times New Roman" w:cs="Times New Roman"/>
          <w:sz w:val="23"/>
        </w:rPr>
        <w:t>Upright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Inverted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Stances</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J. </w:t>
      </w:r>
      <w:proofErr w:type="spellStart"/>
      <w:r w:rsidRPr="00F34807">
        <w:rPr>
          <w:rFonts w:ascii="Times New Roman" w:hAnsi="Times New Roman" w:cs="Times New Roman"/>
          <w:i/>
          <w:iCs/>
          <w:sz w:val="23"/>
        </w:rPr>
        <w:t>Appl</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Biomech</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v. 12, n. 2, p. 185–196, maio 1996,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10.1123/jab.12.2.185.</w:t>
      </w:r>
    </w:p>
    <w:p w14:paraId="49837D68"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[25]</w:t>
      </w:r>
      <w:r w:rsidRPr="00F34807">
        <w:rPr>
          <w:rFonts w:ascii="Times New Roman" w:hAnsi="Times New Roman" w:cs="Times New Roman"/>
          <w:sz w:val="23"/>
        </w:rPr>
        <w:tab/>
        <w:t xml:space="preserve">G. Gautier, R. </w:t>
      </w:r>
      <w:proofErr w:type="spellStart"/>
      <w:r w:rsidRPr="00F34807">
        <w:rPr>
          <w:rFonts w:ascii="Times New Roman" w:hAnsi="Times New Roman" w:cs="Times New Roman"/>
          <w:sz w:val="23"/>
        </w:rPr>
        <w:t>Thouvarecq</w:t>
      </w:r>
      <w:proofErr w:type="spellEnd"/>
      <w:r w:rsidRPr="00F34807">
        <w:rPr>
          <w:rFonts w:ascii="Times New Roman" w:hAnsi="Times New Roman" w:cs="Times New Roman"/>
          <w:sz w:val="23"/>
        </w:rPr>
        <w:t xml:space="preserve">, e D. </w:t>
      </w:r>
      <w:proofErr w:type="spellStart"/>
      <w:r w:rsidRPr="00F34807">
        <w:rPr>
          <w:rFonts w:ascii="Times New Roman" w:hAnsi="Times New Roman" w:cs="Times New Roman"/>
          <w:sz w:val="23"/>
        </w:rPr>
        <w:t>Chollet</w:t>
      </w:r>
      <w:proofErr w:type="spellEnd"/>
      <w:r w:rsidRPr="00F34807">
        <w:rPr>
          <w:rFonts w:ascii="Times New Roman" w:hAnsi="Times New Roman" w:cs="Times New Roman"/>
          <w:sz w:val="23"/>
        </w:rPr>
        <w:t xml:space="preserve">, “Visual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postural </w:t>
      </w:r>
      <w:proofErr w:type="spellStart"/>
      <w:r w:rsidRPr="00F34807">
        <w:rPr>
          <w:rFonts w:ascii="Times New Roman" w:hAnsi="Times New Roman" w:cs="Times New Roman"/>
          <w:sz w:val="23"/>
        </w:rPr>
        <w:t>control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arbitrary</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posture</w:t>
      </w:r>
      <w:proofErr w:type="spellEnd"/>
      <w:r w:rsidRPr="00F34807">
        <w:rPr>
          <w:rFonts w:ascii="Times New Roman" w:hAnsi="Times New Roman" w:cs="Times New Roman"/>
          <w:sz w:val="23"/>
        </w:rPr>
        <w:t xml:space="preserve">: The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J. Sports </w:t>
      </w:r>
      <w:proofErr w:type="spellStart"/>
      <w:r w:rsidRPr="00F34807">
        <w:rPr>
          <w:rFonts w:ascii="Times New Roman" w:hAnsi="Times New Roman" w:cs="Times New Roman"/>
          <w:i/>
          <w:iCs/>
          <w:sz w:val="23"/>
        </w:rPr>
        <w:t>Sci</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v. 25, n. 11, p. 1271–1278, set. 2007,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10.1080/02640410601049144.</w:t>
      </w:r>
    </w:p>
    <w:p w14:paraId="546ED1A7"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[26]</w:t>
      </w:r>
      <w:r w:rsidRPr="00F34807">
        <w:rPr>
          <w:rFonts w:ascii="Times New Roman" w:hAnsi="Times New Roman" w:cs="Times New Roman"/>
          <w:sz w:val="23"/>
        </w:rPr>
        <w:tab/>
        <w:t xml:space="preserve">W.-L. </w:t>
      </w:r>
      <w:proofErr w:type="spellStart"/>
      <w:r w:rsidRPr="00F34807">
        <w:rPr>
          <w:rFonts w:ascii="Times New Roman" w:hAnsi="Times New Roman" w:cs="Times New Roman"/>
          <w:sz w:val="23"/>
        </w:rPr>
        <w:t>Hsu</w:t>
      </w:r>
      <w:proofErr w:type="spellEnd"/>
      <w:r w:rsidRPr="00F34807">
        <w:rPr>
          <w:rFonts w:ascii="Times New Roman" w:hAnsi="Times New Roman" w:cs="Times New Roman"/>
          <w:sz w:val="23"/>
        </w:rPr>
        <w:t xml:space="preserve">, J. P. </w:t>
      </w:r>
      <w:proofErr w:type="spellStart"/>
      <w:r w:rsidRPr="00F34807">
        <w:rPr>
          <w:rFonts w:ascii="Times New Roman" w:hAnsi="Times New Roman" w:cs="Times New Roman"/>
          <w:sz w:val="23"/>
        </w:rPr>
        <w:t>Scholz</w:t>
      </w:r>
      <w:proofErr w:type="spellEnd"/>
      <w:r w:rsidRPr="00F34807">
        <w:rPr>
          <w:rFonts w:ascii="Times New Roman" w:hAnsi="Times New Roman" w:cs="Times New Roman"/>
          <w:sz w:val="23"/>
        </w:rPr>
        <w:t xml:space="preserve">, G. </w:t>
      </w:r>
      <w:proofErr w:type="spellStart"/>
      <w:r w:rsidRPr="00F34807">
        <w:rPr>
          <w:rFonts w:ascii="Times New Roman" w:hAnsi="Times New Roman" w:cs="Times New Roman"/>
          <w:sz w:val="23"/>
        </w:rPr>
        <w:t>Schöner</w:t>
      </w:r>
      <w:proofErr w:type="spellEnd"/>
      <w:r w:rsidRPr="00F34807">
        <w:rPr>
          <w:rFonts w:ascii="Times New Roman" w:hAnsi="Times New Roman" w:cs="Times New Roman"/>
          <w:sz w:val="23"/>
        </w:rPr>
        <w:t xml:space="preserve">, J. J. </w:t>
      </w:r>
      <w:proofErr w:type="spellStart"/>
      <w:r w:rsidRPr="00F34807">
        <w:rPr>
          <w:rFonts w:ascii="Times New Roman" w:hAnsi="Times New Roman" w:cs="Times New Roman"/>
          <w:sz w:val="23"/>
        </w:rPr>
        <w:t>Jeka</w:t>
      </w:r>
      <w:proofErr w:type="spellEnd"/>
      <w:r w:rsidRPr="00F34807">
        <w:rPr>
          <w:rFonts w:ascii="Times New Roman" w:hAnsi="Times New Roman" w:cs="Times New Roman"/>
          <w:sz w:val="23"/>
        </w:rPr>
        <w:t xml:space="preserve">, e T. </w:t>
      </w:r>
      <w:proofErr w:type="spellStart"/>
      <w:r w:rsidRPr="00F34807">
        <w:rPr>
          <w:rFonts w:ascii="Times New Roman" w:hAnsi="Times New Roman" w:cs="Times New Roman"/>
          <w:sz w:val="23"/>
        </w:rPr>
        <w:t>Kiemel</w:t>
      </w:r>
      <w:proofErr w:type="spellEnd"/>
      <w:r w:rsidRPr="00F34807">
        <w:rPr>
          <w:rFonts w:ascii="Times New Roman" w:hAnsi="Times New Roman" w:cs="Times New Roman"/>
          <w:sz w:val="23"/>
        </w:rPr>
        <w:t>, “</w:t>
      </w:r>
      <w:proofErr w:type="spellStart"/>
      <w:r w:rsidRPr="00F34807">
        <w:rPr>
          <w:rFonts w:ascii="Times New Roman" w:hAnsi="Times New Roman" w:cs="Times New Roman"/>
          <w:sz w:val="23"/>
        </w:rPr>
        <w:t>Control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Estimation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Posture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During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Quiet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Stance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Depends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Multijoint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Coordination</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J. </w:t>
      </w:r>
      <w:proofErr w:type="spellStart"/>
      <w:r w:rsidRPr="00F34807">
        <w:rPr>
          <w:rFonts w:ascii="Times New Roman" w:hAnsi="Times New Roman" w:cs="Times New Roman"/>
          <w:i/>
          <w:iCs/>
          <w:sz w:val="23"/>
        </w:rPr>
        <w:t>Neurophysiol</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v. 97, n. 4, p. 3024–3035, abr. 2007,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10.1152/jn.01142.2006.</w:t>
      </w:r>
    </w:p>
    <w:p w14:paraId="3A6DC976"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[27]</w:t>
      </w:r>
      <w:r w:rsidRPr="00F34807">
        <w:rPr>
          <w:rFonts w:ascii="Times New Roman" w:hAnsi="Times New Roman" w:cs="Times New Roman"/>
          <w:sz w:val="23"/>
        </w:rPr>
        <w:tab/>
        <w:t xml:space="preserve">M. C. Kilby, P. C. M. </w:t>
      </w:r>
      <w:proofErr w:type="spellStart"/>
      <w:r w:rsidRPr="00F34807">
        <w:rPr>
          <w:rFonts w:ascii="Times New Roman" w:hAnsi="Times New Roman" w:cs="Times New Roman"/>
          <w:sz w:val="23"/>
        </w:rPr>
        <w:t>Molenaar</w:t>
      </w:r>
      <w:proofErr w:type="spellEnd"/>
      <w:r w:rsidRPr="00F34807">
        <w:rPr>
          <w:rFonts w:ascii="Times New Roman" w:hAnsi="Times New Roman" w:cs="Times New Roman"/>
          <w:sz w:val="23"/>
        </w:rPr>
        <w:t xml:space="preserve">, e K. M. Newell, “Models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Postural </w:t>
      </w:r>
      <w:proofErr w:type="spellStart"/>
      <w:r w:rsidRPr="00F34807">
        <w:rPr>
          <w:rFonts w:ascii="Times New Roman" w:hAnsi="Times New Roman" w:cs="Times New Roman"/>
          <w:sz w:val="23"/>
        </w:rPr>
        <w:t>Control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Shared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Variance</w:t>
      </w:r>
      <w:proofErr w:type="spellEnd"/>
      <w:r w:rsidRPr="00F34807">
        <w:rPr>
          <w:rFonts w:ascii="Times New Roman" w:hAnsi="Times New Roman" w:cs="Times New Roman"/>
          <w:sz w:val="23"/>
        </w:rPr>
        <w:t xml:space="preserve"> in Joint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COM </w:t>
      </w:r>
      <w:proofErr w:type="spellStart"/>
      <w:r w:rsidRPr="00F34807">
        <w:rPr>
          <w:rFonts w:ascii="Times New Roman" w:hAnsi="Times New Roman" w:cs="Times New Roman"/>
          <w:sz w:val="23"/>
        </w:rPr>
        <w:t>Motions</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PLOS ONE</w:t>
      </w:r>
      <w:r w:rsidRPr="00F34807">
        <w:rPr>
          <w:rFonts w:ascii="Times New Roman" w:hAnsi="Times New Roman" w:cs="Times New Roman"/>
          <w:sz w:val="23"/>
        </w:rPr>
        <w:t xml:space="preserve">, v. 10, n. 5, p. e0126379, maio 2015,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10.1371/journal.pone.0126379.</w:t>
      </w:r>
    </w:p>
    <w:p w14:paraId="20D68CE2"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lastRenderedPageBreak/>
        <w:t>[28]</w:t>
      </w:r>
      <w:r w:rsidRPr="00F34807">
        <w:rPr>
          <w:rFonts w:ascii="Times New Roman" w:hAnsi="Times New Roman" w:cs="Times New Roman"/>
          <w:sz w:val="23"/>
        </w:rPr>
        <w:tab/>
        <w:t xml:space="preserve">D. </w:t>
      </w:r>
      <w:proofErr w:type="spellStart"/>
      <w:r w:rsidRPr="00F34807">
        <w:rPr>
          <w:rFonts w:ascii="Times New Roman" w:hAnsi="Times New Roman" w:cs="Times New Roman"/>
          <w:sz w:val="23"/>
        </w:rPr>
        <w:t>Abrahamová</w:t>
      </w:r>
      <w:proofErr w:type="spellEnd"/>
      <w:r w:rsidRPr="00F34807">
        <w:rPr>
          <w:rFonts w:ascii="Times New Roman" w:hAnsi="Times New Roman" w:cs="Times New Roman"/>
          <w:sz w:val="23"/>
        </w:rPr>
        <w:t xml:space="preserve"> e F. </w:t>
      </w:r>
      <w:proofErr w:type="spellStart"/>
      <w:r w:rsidRPr="00F34807">
        <w:rPr>
          <w:rFonts w:ascii="Times New Roman" w:hAnsi="Times New Roman" w:cs="Times New Roman"/>
          <w:sz w:val="23"/>
        </w:rPr>
        <w:t>Hlavačka</w:t>
      </w:r>
      <w:proofErr w:type="spellEnd"/>
      <w:r w:rsidRPr="00F34807">
        <w:rPr>
          <w:rFonts w:ascii="Times New Roman" w:hAnsi="Times New Roman" w:cs="Times New Roman"/>
          <w:sz w:val="23"/>
        </w:rPr>
        <w:t>, “Age-</w:t>
      </w:r>
      <w:proofErr w:type="spellStart"/>
      <w:r w:rsidRPr="00F34807">
        <w:rPr>
          <w:rFonts w:ascii="Times New Roman" w:hAnsi="Times New Roman" w:cs="Times New Roman"/>
          <w:sz w:val="23"/>
        </w:rPr>
        <w:t>related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changes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human</w:t>
      </w:r>
      <w:proofErr w:type="spellEnd"/>
      <w:r w:rsidRPr="00F34807">
        <w:rPr>
          <w:rFonts w:ascii="Times New Roman" w:hAnsi="Times New Roman" w:cs="Times New Roman"/>
          <w:sz w:val="23"/>
        </w:rPr>
        <w:t xml:space="preserve"> balance </w:t>
      </w:r>
      <w:proofErr w:type="spellStart"/>
      <w:r w:rsidRPr="00F34807">
        <w:rPr>
          <w:rFonts w:ascii="Times New Roman" w:hAnsi="Times New Roman" w:cs="Times New Roman"/>
          <w:sz w:val="23"/>
        </w:rPr>
        <w:t>during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quiet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stance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i/>
          <w:iCs/>
          <w:sz w:val="23"/>
        </w:rPr>
        <w:t>Physiol</w:t>
      </w:r>
      <w:proofErr w:type="spellEnd"/>
      <w:r w:rsidRPr="00F34807">
        <w:rPr>
          <w:rFonts w:ascii="Times New Roman" w:hAnsi="Times New Roman" w:cs="Times New Roman"/>
          <w:i/>
          <w:iCs/>
          <w:sz w:val="23"/>
        </w:rPr>
        <w:t>. Res.</w:t>
      </w:r>
      <w:r w:rsidRPr="00F34807">
        <w:rPr>
          <w:rFonts w:ascii="Times New Roman" w:hAnsi="Times New Roman" w:cs="Times New Roman"/>
          <w:sz w:val="23"/>
        </w:rPr>
        <w:t xml:space="preserve">, p. 957–964, 2008,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10.33549/physiolres.931238.</w:t>
      </w:r>
    </w:p>
    <w:p w14:paraId="61E78BD9"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[29]</w:t>
      </w:r>
      <w:r w:rsidRPr="00F34807">
        <w:rPr>
          <w:rFonts w:ascii="Times New Roman" w:hAnsi="Times New Roman" w:cs="Times New Roman"/>
          <w:sz w:val="23"/>
        </w:rPr>
        <w:tab/>
        <w:t xml:space="preserve">Y. </w:t>
      </w:r>
      <w:proofErr w:type="spellStart"/>
      <w:r w:rsidRPr="00F34807">
        <w:rPr>
          <w:rFonts w:ascii="Times New Roman" w:hAnsi="Times New Roman" w:cs="Times New Roman"/>
          <w:sz w:val="23"/>
        </w:rPr>
        <w:t>Laufer</w:t>
      </w:r>
      <w:proofErr w:type="spellEnd"/>
      <w:r w:rsidRPr="00F34807">
        <w:rPr>
          <w:rFonts w:ascii="Times New Roman" w:hAnsi="Times New Roman" w:cs="Times New Roman"/>
          <w:sz w:val="23"/>
        </w:rPr>
        <w:t>, “</w:t>
      </w:r>
      <w:proofErr w:type="spellStart"/>
      <w:r w:rsidRPr="00F34807">
        <w:rPr>
          <w:rFonts w:ascii="Times New Roman" w:hAnsi="Times New Roman" w:cs="Times New Roman"/>
          <w:sz w:val="23"/>
        </w:rPr>
        <w:t>Effect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Age </w:t>
      </w:r>
      <w:proofErr w:type="spellStart"/>
      <w:r w:rsidRPr="00F34807">
        <w:rPr>
          <w:rFonts w:ascii="Times New Roman" w:hAnsi="Times New Roman" w:cs="Times New Roman"/>
          <w:sz w:val="23"/>
        </w:rPr>
        <w:t>on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Characteristics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Forward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Backward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Gait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Preferred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Accelerated</w:t>
      </w:r>
      <w:proofErr w:type="spellEnd"/>
      <w:r w:rsidRPr="00F34807">
        <w:rPr>
          <w:rFonts w:ascii="Times New Roman" w:hAnsi="Times New Roman" w:cs="Times New Roman"/>
          <w:sz w:val="23"/>
        </w:rPr>
        <w:t xml:space="preserve"> Walking </w:t>
      </w:r>
      <w:proofErr w:type="spellStart"/>
      <w:r w:rsidRPr="00F34807">
        <w:rPr>
          <w:rFonts w:ascii="Times New Roman" w:hAnsi="Times New Roman" w:cs="Times New Roman"/>
          <w:sz w:val="23"/>
        </w:rPr>
        <w:t>Speed</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J. </w:t>
      </w:r>
      <w:proofErr w:type="spellStart"/>
      <w:r w:rsidRPr="00F34807">
        <w:rPr>
          <w:rFonts w:ascii="Times New Roman" w:hAnsi="Times New Roman" w:cs="Times New Roman"/>
          <w:i/>
          <w:iCs/>
          <w:sz w:val="23"/>
        </w:rPr>
        <w:t>Gerontol</w:t>
      </w:r>
      <w:proofErr w:type="spellEnd"/>
      <w:r w:rsidRPr="00F34807">
        <w:rPr>
          <w:rFonts w:ascii="Times New Roman" w:hAnsi="Times New Roman" w:cs="Times New Roman"/>
          <w:i/>
          <w:iCs/>
          <w:sz w:val="23"/>
        </w:rPr>
        <w:t xml:space="preserve">. A. Biol. </w:t>
      </w:r>
      <w:proofErr w:type="spellStart"/>
      <w:r w:rsidRPr="00F34807">
        <w:rPr>
          <w:rFonts w:ascii="Times New Roman" w:hAnsi="Times New Roman" w:cs="Times New Roman"/>
          <w:i/>
          <w:iCs/>
          <w:sz w:val="23"/>
        </w:rPr>
        <w:t>Sci</w:t>
      </w:r>
      <w:proofErr w:type="spellEnd"/>
      <w:r w:rsidRPr="00F34807">
        <w:rPr>
          <w:rFonts w:ascii="Times New Roman" w:hAnsi="Times New Roman" w:cs="Times New Roman"/>
          <w:i/>
          <w:iCs/>
          <w:sz w:val="23"/>
        </w:rPr>
        <w:t xml:space="preserve">. Med. </w:t>
      </w:r>
      <w:proofErr w:type="spellStart"/>
      <w:r w:rsidRPr="00F34807">
        <w:rPr>
          <w:rFonts w:ascii="Times New Roman" w:hAnsi="Times New Roman" w:cs="Times New Roman"/>
          <w:i/>
          <w:iCs/>
          <w:sz w:val="23"/>
        </w:rPr>
        <w:t>Sci</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v. 60, n. 5, p. 627–632, maio 2005,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10.1093/</w:t>
      </w:r>
      <w:proofErr w:type="spellStart"/>
      <w:r w:rsidRPr="00F34807">
        <w:rPr>
          <w:rFonts w:ascii="Times New Roman" w:hAnsi="Times New Roman" w:cs="Times New Roman"/>
          <w:sz w:val="23"/>
        </w:rPr>
        <w:t>gerona</w:t>
      </w:r>
      <w:proofErr w:type="spellEnd"/>
      <w:r w:rsidRPr="00F34807">
        <w:rPr>
          <w:rFonts w:ascii="Times New Roman" w:hAnsi="Times New Roman" w:cs="Times New Roman"/>
          <w:sz w:val="23"/>
        </w:rPr>
        <w:t>/60.5.627.</w:t>
      </w:r>
    </w:p>
    <w:p w14:paraId="0AECE432"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[30]</w:t>
      </w:r>
      <w:r w:rsidRPr="00F34807">
        <w:rPr>
          <w:rFonts w:ascii="Times New Roman" w:hAnsi="Times New Roman" w:cs="Times New Roman"/>
          <w:sz w:val="23"/>
        </w:rPr>
        <w:tab/>
        <w:t xml:space="preserve">K. A. Ericsson, R. T. </w:t>
      </w:r>
      <w:proofErr w:type="spellStart"/>
      <w:r w:rsidRPr="00F34807">
        <w:rPr>
          <w:rFonts w:ascii="Times New Roman" w:hAnsi="Times New Roman" w:cs="Times New Roman"/>
          <w:sz w:val="23"/>
        </w:rPr>
        <w:t>Krampe</w:t>
      </w:r>
      <w:proofErr w:type="spellEnd"/>
      <w:r w:rsidRPr="00F34807">
        <w:rPr>
          <w:rFonts w:ascii="Times New Roman" w:hAnsi="Times New Roman" w:cs="Times New Roman"/>
          <w:sz w:val="23"/>
        </w:rPr>
        <w:t xml:space="preserve">, e C. </w:t>
      </w:r>
      <w:proofErr w:type="spellStart"/>
      <w:r w:rsidRPr="00F34807">
        <w:rPr>
          <w:rFonts w:ascii="Times New Roman" w:hAnsi="Times New Roman" w:cs="Times New Roman"/>
          <w:sz w:val="23"/>
        </w:rPr>
        <w:t>Tesch-Römer</w:t>
      </w:r>
      <w:proofErr w:type="spellEnd"/>
      <w:r w:rsidRPr="00F34807">
        <w:rPr>
          <w:rFonts w:ascii="Times New Roman" w:hAnsi="Times New Roman" w:cs="Times New Roman"/>
          <w:sz w:val="23"/>
        </w:rPr>
        <w:t xml:space="preserve">, “The role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deliberate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practice</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the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acquisition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expert performance.”, </w:t>
      </w:r>
      <w:proofErr w:type="spellStart"/>
      <w:r w:rsidRPr="00F34807">
        <w:rPr>
          <w:rFonts w:ascii="Times New Roman" w:hAnsi="Times New Roman" w:cs="Times New Roman"/>
          <w:i/>
          <w:iCs/>
          <w:sz w:val="23"/>
        </w:rPr>
        <w:t>Psychol</w:t>
      </w:r>
      <w:proofErr w:type="spellEnd"/>
      <w:r w:rsidRPr="00F34807">
        <w:rPr>
          <w:rFonts w:ascii="Times New Roman" w:hAnsi="Times New Roman" w:cs="Times New Roman"/>
          <w:i/>
          <w:iCs/>
          <w:sz w:val="23"/>
        </w:rPr>
        <w:t>. Rev.</w:t>
      </w:r>
      <w:r w:rsidRPr="00F34807">
        <w:rPr>
          <w:rFonts w:ascii="Times New Roman" w:hAnsi="Times New Roman" w:cs="Times New Roman"/>
          <w:sz w:val="23"/>
        </w:rPr>
        <w:t xml:space="preserve">, v. 100, n. 3, p. 363–406, jul. 1993,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10.1037/0033-295X.100.3.363.</w:t>
      </w:r>
    </w:p>
    <w:p w14:paraId="3CFAF5E8"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[31]</w:t>
      </w:r>
      <w:r w:rsidRPr="00F34807">
        <w:rPr>
          <w:rFonts w:ascii="Times New Roman" w:hAnsi="Times New Roman" w:cs="Times New Roman"/>
          <w:sz w:val="23"/>
        </w:rPr>
        <w:tab/>
        <w:t xml:space="preserve">R. D. </w:t>
      </w:r>
      <w:proofErr w:type="spellStart"/>
      <w:r w:rsidRPr="00F34807">
        <w:rPr>
          <w:rFonts w:ascii="Times New Roman" w:hAnsi="Times New Roman" w:cs="Times New Roman"/>
          <w:sz w:val="23"/>
        </w:rPr>
        <w:t>Seidler</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et al.</w:t>
      </w:r>
      <w:r w:rsidRPr="00F34807">
        <w:rPr>
          <w:rFonts w:ascii="Times New Roman" w:hAnsi="Times New Roman" w:cs="Times New Roman"/>
          <w:sz w:val="23"/>
        </w:rPr>
        <w:t xml:space="preserve">, “Motor </w:t>
      </w:r>
      <w:proofErr w:type="spellStart"/>
      <w:r w:rsidRPr="00F34807">
        <w:rPr>
          <w:rFonts w:ascii="Times New Roman" w:hAnsi="Times New Roman" w:cs="Times New Roman"/>
          <w:sz w:val="23"/>
        </w:rPr>
        <w:t>control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aging</w:t>
      </w:r>
      <w:proofErr w:type="spellEnd"/>
      <w:r w:rsidRPr="00F34807">
        <w:rPr>
          <w:rFonts w:ascii="Times New Roman" w:hAnsi="Times New Roman" w:cs="Times New Roman"/>
          <w:sz w:val="23"/>
        </w:rPr>
        <w:t xml:space="preserve">: Links </w:t>
      </w:r>
      <w:proofErr w:type="spellStart"/>
      <w:r w:rsidRPr="00F34807">
        <w:rPr>
          <w:rFonts w:ascii="Times New Roman" w:hAnsi="Times New Roman" w:cs="Times New Roman"/>
          <w:sz w:val="23"/>
        </w:rPr>
        <w:t>to</w:t>
      </w:r>
      <w:proofErr w:type="spellEnd"/>
      <w:r w:rsidRPr="00F34807">
        <w:rPr>
          <w:rFonts w:ascii="Times New Roman" w:hAnsi="Times New Roman" w:cs="Times New Roman"/>
          <w:sz w:val="23"/>
        </w:rPr>
        <w:t xml:space="preserve"> age-</w:t>
      </w:r>
      <w:proofErr w:type="spellStart"/>
      <w:r w:rsidRPr="00F34807">
        <w:rPr>
          <w:rFonts w:ascii="Times New Roman" w:hAnsi="Times New Roman" w:cs="Times New Roman"/>
          <w:sz w:val="23"/>
        </w:rPr>
        <w:t>related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brain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structural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functional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biochemical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effects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i/>
          <w:iCs/>
          <w:sz w:val="23"/>
        </w:rPr>
        <w:t>Neurosci</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Biobehav</w:t>
      </w:r>
      <w:proofErr w:type="spellEnd"/>
      <w:r w:rsidRPr="00F34807">
        <w:rPr>
          <w:rFonts w:ascii="Times New Roman" w:hAnsi="Times New Roman" w:cs="Times New Roman"/>
          <w:i/>
          <w:iCs/>
          <w:sz w:val="23"/>
        </w:rPr>
        <w:t>. Rev.</w:t>
      </w:r>
      <w:r w:rsidRPr="00F34807">
        <w:rPr>
          <w:rFonts w:ascii="Times New Roman" w:hAnsi="Times New Roman" w:cs="Times New Roman"/>
          <w:sz w:val="23"/>
        </w:rPr>
        <w:t xml:space="preserve">, v. 34, n. 5, p. 721–733, abr. 2010,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10.1016/j.neubiorev.2009.10.005.</w:t>
      </w:r>
    </w:p>
    <w:p w14:paraId="02B8916A"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[32]</w:t>
      </w:r>
      <w:r w:rsidRPr="00F34807">
        <w:rPr>
          <w:rFonts w:ascii="Times New Roman" w:hAnsi="Times New Roman" w:cs="Times New Roman"/>
          <w:sz w:val="23"/>
        </w:rPr>
        <w:tab/>
        <w:t xml:space="preserve">American </w:t>
      </w:r>
      <w:proofErr w:type="spellStart"/>
      <w:r w:rsidRPr="00F34807">
        <w:rPr>
          <w:rFonts w:ascii="Times New Roman" w:hAnsi="Times New Roman" w:cs="Times New Roman"/>
          <w:sz w:val="23"/>
        </w:rPr>
        <w:t>College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Sports Medicine, C. </w:t>
      </w:r>
      <w:proofErr w:type="spellStart"/>
      <w:r w:rsidRPr="00F34807">
        <w:rPr>
          <w:rFonts w:ascii="Times New Roman" w:hAnsi="Times New Roman" w:cs="Times New Roman"/>
          <w:sz w:val="23"/>
        </w:rPr>
        <w:t>Ozemek</w:t>
      </w:r>
      <w:proofErr w:type="spellEnd"/>
      <w:r w:rsidRPr="00F34807">
        <w:rPr>
          <w:rFonts w:ascii="Times New Roman" w:hAnsi="Times New Roman" w:cs="Times New Roman"/>
          <w:sz w:val="23"/>
        </w:rPr>
        <w:t xml:space="preserve">, A. R. </w:t>
      </w:r>
      <w:proofErr w:type="spellStart"/>
      <w:r w:rsidRPr="00F34807">
        <w:rPr>
          <w:rFonts w:ascii="Times New Roman" w:hAnsi="Times New Roman" w:cs="Times New Roman"/>
          <w:sz w:val="23"/>
        </w:rPr>
        <w:t>Bonikowske</w:t>
      </w:r>
      <w:proofErr w:type="spellEnd"/>
      <w:r w:rsidRPr="00F34807">
        <w:rPr>
          <w:rFonts w:ascii="Times New Roman" w:hAnsi="Times New Roman" w:cs="Times New Roman"/>
          <w:sz w:val="23"/>
        </w:rPr>
        <w:t xml:space="preserve">, J. W. </w:t>
      </w:r>
      <w:proofErr w:type="spellStart"/>
      <w:r w:rsidRPr="00F34807">
        <w:rPr>
          <w:rFonts w:ascii="Times New Roman" w:hAnsi="Times New Roman" w:cs="Times New Roman"/>
          <w:sz w:val="23"/>
        </w:rPr>
        <w:t>Christle</w:t>
      </w:r>
      <w:proofErr w:type="spellEnd"/>
      <w:r w:rsidRPr="00F34807">
        <w:rPr>
          <w:rFonts w:ascii="Times New Roman" w:hAnsi="Times New Roman" w:cs="Times New Roman"/>
          <w:sz w:val="23"/>
        </w:rPr>
        <w:t xml:space="preserve">, e P. M. </w:t>
      </w:r>
      <w:proofErr w:type="spellStart"/>
      <w:r w:rsidRPr="00F34807">
        <w:rPr>
          <w:rFonts w:ascii="Times New Roman" w:hAnsi="Times New Roman" w:cs="Times New Roman"/>
          <w:sz w:val="23"/>
        </w:rPr>
        <w:t>Gallo</w:t>
      </w:r>
      <w:proofErr w:type="spellEnd"/>
      <w:r w:rsidRPr="00F34807">
        <w:rPr>
          <w:rFonts w:ascii="Times New Roman" w:hAnsi="Times New Roman" w:cs="Times New Roman"/>
          <w:sz w:val="23"/>
        </w:rPr>
        <w:t xml:space="preserve">, Org., </w:t>
      </w:r>
      <w:proofErr w:type="spellStart"/>
      <w:r w:rsidRPr="00F34807">
        <w:rPr>
          <w:rFonts w:ascii="Times New Roman" w:hAnsi="Times New Roman" w:cs="Times New Roman"/>
          <w:i/>
          <w:iCs/>
          <w:sz w:val="23"/>
        </w:rPr>
        <w:t>ACSM’s</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guidelines</w:t>
      </w:r>
      <w:proofErr w:type="spellEnd"/>
      <w:r w:rsidRPr="00F34807">
        <w:rPr>
          <w:rFonts w:ascii="Times New Roman" w:hAnsi="Times New Roman" w:cs="Times New Roman"/>
          <w:i/>
          <w:iCs/>
          <w:sz w:val="23"/>
        </w:rPr>
        <w:t xml:space="preserve"> for </w:t>
      </w:r>
      <w:proofErr w:type="spellStart"/>
      <w:r w:rsidRPr="00F34807">
        <w:rPr>
          <w:rFonts w:ascii="Times New Roman" w:hAnsi="Times New Roman" w:cs="Times New Roman"/>
          <w:i/>
          <w:iCs/>
          <w:sz w:val="23"/>
        </w:rPr>
        <w:t>exercise</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testing</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and</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prescription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Twelfth</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edition</w:t>
      </w:r>
      <w:proofErr w:type="spellEnd"/>
      <w:r w:rsidRPr="00F34807">
        <w:rPr>
          <w:rFonts w:ascii="Times New Roman" w:hAnsi="Times New Roman" w:cs="Times New Roman"/>
          <w:sz w:val="23"/>
        </w:rPr>
        <w:t xml:space="preserve">. Philadelphia, PA: </w:t>
      </w:r>
      <w:proofErr w:type="spellStart"/>
      <w:r w:rsidRPr="00F34807">
        <w:rPr>
          <w:rFonts w:ascii="Times New Roman" w:hAnsi="Times New Roman" w:cs="Times New Roman"/>
          <w:sz w:val="23"/>
        </w:rPr>
        <w:t>Wolters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Kluwer</w:t>
      </w:r>
      <w:proofErr w:type="spellEnd"/>
      <w:r w:rsidRPr="00F34807">
        <w:rPr>
          <w:rFonts w:ascii="Times New Roman" w:hAnsi="Times New Roman" w:cs="Times New Roman"/>
          <w:sz w:val="23"/>
        </w:rPr>
        <w:t>, 2026.</w:t>
      </w:r>
    </w:p>
    <w:p w14:paraId="7DAF3199"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[33]</w:t>
      </w:r>
      <w:r w:rsidRPr="00F34807">
        <w:rPr>
          <w:rFonts w:ascii="Times New Roman" w:hAnsi="Times New Roman" w:cs="Times New Roman"/>
          <w:sz w:val="23"/>
        </w:rPr>
        <w:tab/>
        <w:t xml:space="preserve">M. P. </w:t>
      </w:r>
      <w:proofErr w:type="spellStart"/>
      <w:r w:rsidRPr="00F34807">
        <w:rPr>
          <w:rFonts w:ascii="Times New Roman" w:hAnsi="Times New Roman" w:cs="Times New Roman"/>
          <w:sz w:val="23"/>
        </w:rPr>
        <w:t>Rothney</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et al.</w:t>
      </w:r>
      <w:r w:rsidRPr="00F34807">
        <w:rPr>
          <w:rFonts w:ascii="Times New Roman" w:hAnsi="Times New Roman" w:cs="Times New Roman"/>
          <w:sz w:val="23"/>
        </w:rPr>
        <w:t>, “</w:t>
      </w:r>
      <w:proofErr w:type="spellStart"/>
      <w:r w:rsidRPr="00F34807">
        <w:rPr>
          <w:rFonts w:ascii="Times New Roman" w:hAnsi="Times New Roman" w:cs="Times New Roman"/>
          <w:sz w:val="23"/>
        </w:rPr>
        <w:t>Precision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GE Lunar </w:t>
      </w:r>
      <w:proofErr w:type="spellStart"/>
      <w:r w:rsidRPr="00F34807">
        <w:rPr>
          <w:rFonts w:ascii="Times New Roman" w:hAnsi="Times New Roman" w:cs="Times New Roman"/>
          <w:sz w:val="23"/>
        </w:rPr>
        <w:t>iDXA</w:t>
      </w:r>
      <w:proofErr w:type="spellEnd"/>
      <w:r w:rsidRPr="00F34807">
        <w:rPr>
          <w:rFonts w:ascii="Times New Roman" w:hAnsi="Times New Roman" w:cs="Times New Roman"/>
          <w:sz w:val="23"/>
        </w:rPr>
        <w:t xml:space="preserve"> for </w:t>
      </w:r>
      <w:proofErr w:type="spellStart"/>
      <w:r w:rsidRPr="00F34807">
        <w:rPr>
          <w:rFonts w:ascii="Times New Roman" w:hAnsi="Times New Roman" w:cs="Times New Roman"/>
          <w:sz w:val="23"/>
        </w:rPr>
        <w:t>the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Measurement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Total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Regional Body </w:t>
      </w:r>
      <w:proofErr w:type="spellStart"/>
      <w:r w:rsidRPr="00F34807">
        <w:rPr>
          <w:rFonts w:ascii="Times New Roman" w:hAnsi="Times New Roman" w:cs="Times New Roman"/>
          <w:sz w:val="23"/>
        </w:rPr>
        <w:t>Composition</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Nonobese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Adults</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J. </w:t>
      </w:r>
      <w:proofErr w:type="spellStart"/>
      <w:r w:rsidRPr="00F34807">
        <w:rPr>
          <w:rFonts w:ascii="Times New Roman" w:hAnsi="Times New Roman" w:cs="Times New Roman"/>
          <w:i/>
          <w:iCs/>
          <w:sz w:val="23"/>
        </w:rPr>
        <w:t>Clin</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Densitom</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v. 15, n. 4, p. 399–404, out. 2012,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10.1016/j.jocd.2012.02.009.</w:t>
      </w:r>
    </w:p>
    <w:p w14:paraId="450EAD3A"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[34]</w:t>
      </w:r>
      <w:r w:rsidRPr="00F34807">
        <w:rPr>
          <w:rFonts w:ascii="Times New Roman" w:hAnsi="Times New Roman" w:cs="Times New Roman"/>
          <w:sz w:val="23"/>
        </w:rPr>
        <w:tab/>
        <w:t xml:space="preserve">H. C. Roberts </w:t>
      </w:r>
      <w:r w:rsidRPr="00F34807">
        <w:rPr>
          <w:rFonts w:ascii="Times New Roman" w:hAnsi="Times New Roman" w:cs="Times New Roman"/>
          <w:i/>
          <w:iCs/>
          <w:sz w:val="23"/>
        </w:rPr>
        <w:t>et al.</w:t>
      </w:r>
      <w:r w:rsidRPr="00F34807">
        <w:rPr>
          <w:rFonts w:ascii="Times New Roman" w:hAnsi="Times New Roman" w:cs="Times New Roman"/>
          <w:sz w:val="23"/>
        </w:rPr>
        <w:t xml:space="preserve">, “A review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the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measurement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grip</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strength</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clinical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epidemiological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studies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towards</w:t>
      </w:r>
      <w:proofErr w:type="spellEnd"/>
      <w:r w:rsidRPr="00F34807">
        <w:rPr>
          <w:rFonts w:ascii="Times New Roman" w:hAnsi="Times New Roman" w:cs="Times New Roman"/>
          <w:sz w:val="23"/>
        </w:rPr>
        <w:t xml:space="preserve"> a </w:t>
      </w:r>
      <w:proofErr w:type="spellStart"/>
      <w:r w:rsidRPr="00F34807">
        <w:rPr>
          <w:rFonts w:ascii="Times New Roman" w:hAnsi="Times New Roman" w:cs="Times New Roman"/>
          <w:sz w:val="23"/>
        </w:rPr>
        <w:t>standardised</w:t>
      </w:r>
      <w:proofErr w:type="spellEnd"/>
      <w:r w:rsidRPr="00F34807">
        <w:rPr>
          <w:rFonts w:ascii="Times New Roman" w:hAnsi="Times New Roman" w:cs="Times New Roman"/>
          <w:sz w:val="23"/>
        </w:rPr>
        <w:t xml:space="preserve"> approach”, </w:t>
      </w:r>
      <w:r w:rsidRPr="00F34807">
        <w:rPr>
          <w:rFonts w:ascii="Times New Roman" w:hAnsi="Times New Roman" w:cs="Times New Roman"/>
          <w:i/>
          <w:iCs/>
          <w:sz w:val="23"/>
        </w:rPr>
        <w:t xml:space="preserve">Age </w:t>
      </w:r>
      <w:proofErr w:type="spellStart"/>
      <w:r w:rsidRPr="00F34807">
        <w:rPr>
          <w:rFonts w:ascii="Times New Roman" w:hAnsi="Times New Roman" w:cs="Times New Roman"/>
          <w:i/>
          <w:iCs/>
          <w:sz w:val="23"/>
        </w:rPr>
        <w:t>Ageing</w:t>
      </w:r>
      <w:proofErr w:type="spellEnd"/>
      <w:r w:rsidRPr="00F34807">
        <w:rPr>
          <w:rFonts w:ascii="Times New Roman" w:hAnsi="Times New Roman" w:cs="Times New Roman"/>
          <w:sz w:val="23"/>
        </w:rPr>
        <w:t xml:space="preserve">, v. 40, n. 4, p. 423–429, jul. 2011,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10.1093/</w:t>
      </w:r>
      <w:proofErr w:type="spellStart"/>
      <w:r w:rsidRPr="00F34807">
        <w:rPr>
          <w:rFonts w:ascii="Times New Roman" w:hAnsi="Times New Roman" w:cs="Times New Roman"/>
          <w:sz w:val="23"/>
        </w:rPr>
        <w:t>ageing</w:t>
      </w:r>
      <w:proofErr w:type="spellEnd"/>
      <w:r w:rsidRPr="00F34807">
        <w:rPr>
          <w:rFonts w:ascii="Times New Roman" w:hAnsi="Times New Roman" w:cs="Times New Roman"/>
          <w:sz w:val="23"/>
        </w:rPr>
        <w:t>/afr051.</w:t>
      </w:r>
    </w:p>
    <w:p w14:paraId="5F18512D"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[35]</w:t>
      </w:r>
      <w:r w:rsidRPr="00F34807">
        <w:rPr>
          <w:rFonts w:ascii="Times New Roman" w:hAnsi="Times New Roman" w:cs="Times New Roman"/>
          <w:sz w:val="23"/>
        </w:rPr>
        <w:tab/>
        <w:t xml:space="preserve">F. </w:t>
      </w:r>
      <w:proofErr w:type="spellStart"/>
      <w:r w:rsidRPr="00F34807">
        <w:rPr>
          <w:rFonts w:ascii="Times New Roman" w:hAnsi="Times New Roman" w:cs="Times New Roman"/>
          <w:sz w:val="23"/>
        </w:rPr>
        <w:t>Faul</w:t>
      </w:r>
      <w:proofErr w:type="spellEnd"/>
      <w:r w:rsidRPr="00F34807">
        <w:rPr>
          <w:rFonts w:ascii="Times New Roman" w:hAnsi="Times New Roman" w:cs="Times New Roman"/>
          <w:sz w:val="23"/>
        </w:rPr>
        <w:t xml:space="preserve">, E. </w:t>
      </w:r>
      <w:proofErr w:type="spellStart"/>
      <w:r w:rsidRPr="00F34807">
        <w:rPr>
          <w:rFonts w:ascii="Times New Roman" w:hAnsi="Times New Roman" w:cs="Times New Roman"/>
          <w:sz w:val="23"/>
        </w:rPr>
        <w:t>Erdfelder</w:t>
      </w:r>
      <w:proofErr w:type="spellEnd"/>
      <w:r w:rsidRPr="00F34807">
        <w:rPr>
          <w:rFonts w:ascii="Times New Roman" w:hAnsi="Times New Roman" w:cs="Times New Roman"/>
          <w:sz w:val="23"/>
        </w:rPr>
        <w:t xml:space="preserve">, A.-G. Lang, e A. </w:t>
      </w:r>
      <w:proofErr w:type="spellStart"/>
      <w:r w:rsidRPr="00F34807">
        <w:rPr>
          <w:rFonts w:ascii="Times New Roman" w:hAnsi="Times New Roman" w:cs="Times New Roman"/>
          <w:sz w:val="23"/>
        </w:rPr>
        <w:t>Buchner</w:t>
      </w:r>
      <w:proofErr w:type="spellEnd"/>
      <w:r w:rsidRPr="00F34807">
        <w:rPr>
          <w:rFonts w:ascii="Times New Roman" w:hAnsi="Times New Roman" w:cs="Times New Roman"/>
          <w:sz w:val="23"/>
        </w:rPr>
        <w:t xml:space="preserve">, “G*Power 3: A </w:t>
      </w:r>
      <w:proofErr w:type="spellStart"/>
      <w:r w:rsidRPr="00F34807">
        <w:rPr>
          <w:rFonts w:ascii="Times New Roman" w:hAnsi="Times New Roman" w:cs="Times New Roman"/>
          <w:sz w:val="23"/>
        </w:rPr>
        <w:t>flexible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statistical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power</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analysis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program</w:t>
      </w:r>
      <w:proofErr w:type="spellEnd"/>
      <w:r w:rsidRPr="00F34807">
        <w:rPr>
          <w:rFonts w:ascii="Times New Roman" w:hAnsi="Times New Roman" w:cs="Times New Roman"/>
          <w:sz w:val="23"/>
        </w:rPr>
        <w:t xml:space="preserve"> for </w:t>
      </w:r>
      <w:proofErr w:type="spellStart"/>
      <w:r w:rsidRPr="00F34807">
        <w:rPr>
          <w:rFonts w:ascii="Times New Roman" w:hAnsi="Times New Roman" w:cs="Times New Roman"/>
          <w:sz w:val="23"/>
        </w:rPr>
        <w:t>the</w:t>
      </w:r>
      <w:proofErr w:type="spellEnd"/>
      <w:r w:rsidRPr="00F34807">
        <w:rPr>
          <w:rFonts w:ascii="Times New Roman" w:hAnsi="Times New Roman" w:cs="Times New Roman"/>
          <w:sz w:val="23"/>
        </w:rPr>
        <w:t xml:space="preserve"> social, </w:t>
      </w:r>
      <w:proofErr w:type="spellStart"/>
      <w:r w:rsidRPr="00F34807">
        <w:rPr>
          <w:rFonts w:ascii="Times New Roman" w:hAnsi="Times New Roman" w:cs="Times New Roman"/>
          <w:sz w:val="23"/>
        </w:rPr>
        <w:t>behavioral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biomedical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sciences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i/>
          <w:iCs/>
          <w:sz w:val="23"/>
        </w:rPr>
        <w:t>Behav</w:t>
      </w:r>
      <w:proofErr w:type="spellEnd"/>
      <w:r w:rsidRPr="00F34807">
        <w:rPr>
          <w:rFonts w:ascii="Times New Roman" w:hAnsi="Times New Roman" w:cs="Times New Roman"/>
          <w:i/>
          <w:iCs/>
          <w:sz w:val="23"/>
        </w:rPr>
        <w:t xml:space="preserve">. Res. </w:t>
      </w:r>
      <w:proofErr w:type="spellStart"/>
      <w:r w:rsidRPr="00F34807">
        <w:rPr>
          <w:rFonts w:ascii="Times New Roman" w:hAnsi="Times New Roman" w:cs="Times New Roman"/>
          <w:i/>
          <w:iCs/>
          <w:sz w:val="23"/>
        </w:rPr>
        <w:t>Methods</w:t>
      </w:r>
      <w:proofErr w:type="spellEnd"/>
      <w:r w:rsidRPr="00F34807">
        <w:rPr>
          <w:rFonts w:ascii="Times New Roman" w:hAnsi="Times New Roman" w:cs="Times New Roman"/>
          <w:sz w:val="23"/>
        </w:rPr>
        <w:t xml:space="preserve">, v. 39, n. 2, p. 175–191, maio 2007,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10.3758/BF03193146.</w:t>
      </w:r>
    </w:p>
    <w:p w14:paraId="42EF13A6"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[36]</w:t>
      </w:r>
      <w:r w:rsidRPr="00F34807">
        <w:rPr>
          <w:rFonts w:ascii="Times New Roman" w:hAnsi="Times New Roman" w:cs="Times New Roman"/>
          <w:sz w:val="23"/>
        </w:rPr>
        <w:tab/>
        <w:t xml:space="preserve">J. Cohen, </w:t>
      </w:r>
      <w:proofErr w:type="spellStart"/>
      <w:r w:rsidRPr="00F34807">
        <w:rPr>
          <w:rFonts w:ascii="Times New Roman" w:hAnsi="Times New Roman" w:cs="Times New Roman"/>
          <w:i/>
          <w:iCs/>
          <w:sz w:val="23"/>
        </w:rPr>
        <w:t>Statistical</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power</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analysis</w:t>
      </w:r>
      <w:proofErr w:type="spellEnd"/>
      <w:r w:rsidRPr="00F34807">
        <w:rPr>
          <w:rFonts w:ascii="Times New Roman" w:hAnsi="Times New Roman" w:cs="Times New Roman"/>
          <w:i/>
          <w:iCs/>
          <w:sz w:val="23"/>
        </w:rPr>
        <w:t xml:space="preserve"> for </w:t>
      </w:r>
      <w:proofErr w:type="spellStart"/>
      <w:r w:rsidRPr="00F34807">
        <w:rPr>
          <w:rFonts w:ascii="Times New Roman" w:hAnsi="Times New Roman" w:cs="Times New Roman"/>
          <w:i/>
          <w:iCs/>
          <w:sz w:val="23"/>
        </w:rPr>
        <w:t>the</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behavioral</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sciences</w:t>
      </w:r>
      <w:proofErr w:type="spellEnd"/>
      <w:r w:rsidRPr="00F34807">
        <w:rPr>
          <w:rFonts w:ascii="Times New Roman" w:hAnsi="Times New Roman" w:cs="Times New Roman"/>
          <w:sz w:val="23"/>
        </w:rPr>
        <w:t xml:space="preserve">, 2. ed., </w:t>
      </w:r>
      <w:proofErr w:type="spellStart"/>
      <w:r w:rsidRPr="00F34807">
        <w:rPr>
          <w:rFonts w:ascii="Times New Roman" w:hAnsi="Times New Roman" w:cs="Times New Roman"/>
          <w:sz w:val="23"/>
        </w:rPr>
        <w:t>Reprint</w:t>
      </w:r>
      <w:proofErr w:type="spellEnd"/>
      <w:r w:rsidRPr="00F34807">
        <w:rPr>
          <w:rFonts w:ascii="Times New Roman" w:hAnsi="Times New Roman" w:cs="Times New Roman"/>
          <w:sz w:val="23"/>
        </w:rPr>
        <w:t xml:space="preserve">. New York, NY: </w:t>
      </w:r>
      <w:proofErr w:type="spellStart"/>
      <w:r w:rsidRPr="00F34807">
        <w:rPr>
          <w:rFonts w:ascii="Times New Roman" w:hAnsi="Times New Roman" w:cs="Times New Roman"/>
          <w:sz w:val="23"/>
        </w:rPr>
        <w:t>Psychology</w:t>
      </w:r>
      <w:proofErr w:type="spellEnd"/>
      <w:r w:rsidRPr="00F34807">
        <w:rPr>
          <w:rFonts w:ascii="Times New Roman" w:hAnsi="Times New Roman" w:cs="Times New Roman"/>
          <w:sz w:val="23"/>
        </w:rPr>
        <w:t xml:space="preserve"> Press, 2009.</w:t>
      </w:r>
    </w:p>
    <w:p w14:paraId="68D19B26"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[37]</w:t>
      </w:r>
      <w:r w:rsidRPr="00F34807">
        <w:rPr>
          <w:rFonts w:ascii="Times New Roman" w:hAnsi="Times New Roman" w:cs="Times New Roman"/>
          <w:sz w:val="23"/>
        </w:rPr>
        <w:tab/>
        <w:t xml:space="preserve">Y. </w:t>
      </w:r>
      <w:proofErr w:type="spellStart"/>
      <w:r w:rsidRPr="00F34807">
        <w:rPr>
          <w:rFonts w:ascii="Times New Roman" w:hAnsi="Times New Roman" w:cs="Times New Roman"/>
          <w:sz w:val="23"/>
        </w:rPr>
        <w:t>Benjamini</w:t>
      </w:r>
      <w:proofErr w:type="spellEnd"/>
      <w:r w:rsidRPr="00F34807">
        <w:rPr>
          <w:rFonts w:ascii="Times New Roman" w:hAnsi="Times New Roman" w:cs="Times New Roman"/>
          <w:sz w:val="23"/>
        </w:rPr>
        <w:t xml:space="preserve"> e Y. </w:t>
      </w:r>
      <w:proofErr w:type="spellStart"/>
      <w:r w:rsidRPr="00F34807">
        <w:rPr>
          <w:rFonts w:ascii="Times New Roman" w:hAnsi="Times New Roman" w:cs="Times New Roman"/>
          <w:sz w:val="23"/>
        </w:rPr>
        <w:t>Hochberg</w:t>
      </w:r>
      <w:proofErr w:type="spellEnd"/>
      <w:r w:rsidRPr="00F34807">
        <w:rPr>
          <w:rFonts w:ascii="Times New Roman" w:hAnsi="Times New Roman" w:cs="Times New Roman"/>
          <w:sz w:val="23"/>
        </w:rPr>
        <w:t>, “</w:t>
      </w:r>
      <w:proofErr w:type="spellStart"/>
      <w:r w:rsidRPr="00F34807">
        <w:rPr>
          <w:rFonts w:ascii="Times New Roman" w:hAnsi="Times New Roman" w:cs="Times New Roman"/>
          <w:sz w:val="23"/>
        </w:rPr>
        <w:t>Controlling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the</w:t>
      </w:r>
      <w:proofErr w:type="spellEnd"/>
      <w:r w:rsidRPr="00F34807">
        <w:rPr>
          <w:rFonts w:ascii="Times New Roman" w:hAnsi="Times New Roman" w:cs="Times New Roman"/>
          <w:sz w:val="23"/>
        </w:rPr>
        <w:t xml:space="preserve"> False Discovery Rate: A </w:t>
      </w:r>
      <w:proofErr w:type="spellStart"/>
      <w:r w:rsidRPr="00F34807">
        <w:rPr>
          <w:rFonts w:ascii="Times New Roman" w:hAnsi="Times New Roman" w:cs="Times New Roman"/>
          <w:sz w:val="23"/>
        </w:rPr>
        <w:t>Practical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Powerful</w:t>
      </w:r>
      <w:proofErr w:type="spellEnd"/>
      <w:r w:rsidRPr="00F34807">
        <w:rPr>
          <w:rFonts w:ascii="Times New Roman" w:hAnsi="Times New Roman" w:cs="Times New Roman"/>
          <w:sz w:val="23"/>
        </w:rPr>
        <w:t xml:space="preserve"> Approach </w:t>
      </w:r>
      <w:proofErr w:type="spellStart"/>
      <w:r w:rsidRPr="00F34807">
        <w:rPr>
          <w:rFonts w:ascii="Times New Roman" w:hAnsi="Times New Roman" w:cs="Times New Roman"/>
          <w:sz w:val="23"/>
        </w:rPr>
        <w:t>to</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Multiple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Testing</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J. R. </w:t>
      </w:r>
      <w:proofErr w:type="spellStart"/>
      <w:r w:rsidRPr="00F34807">
        <w:rPr>
          <w:rFonts w:ascii="Times New Roman" w:hAnsi="Times New Roman" w:cs="Times New Roman"/>
          <w:i/>
          <w:iCs/>
          <w:sz w:val="23"/>
        </w:rPr>
        <w:t>Stat</w:t>
      </w:r>
      <w:proofErr w:type="spellEnd"/>
      <w:r w:rsidRPr="00F34807">
        <w:rPr>
          <w:rFonts w:ascii="Times New Roman" w:hAnsi="Times New Roman" w:cs="Times New Roman"/>
          <w:i/>
          <w:iCs/>
          <w:sz w:val="23"/>
        </w:rPr>
        <w:t xml:space="preserve">. Soc. Ser. B </w:t>
      </w:r>
      <w:proofErr w:type="spellStart"/>
      <w:r w:rsidRPr="00F34807">
        <w:rPr>
          <w:rFonts w:ascii="Times New Roman" w:hAnsi="Times New Roman" w:cs="Times New Roman"/>
          <w:i/>
          <w:iCs/>
          <w:sz w:val="23"/>
        </w:rPr>
        <w:t>Stat</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Methodol</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v. 57, n. 1, p. 289–300, jan. 1995,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10.1111/j.2517-</w:t>
      </w:r>
      <w:proofErr w:type="gramStart"/>
      <w:r w:rsidRPr="00F34807">
        <w:rPr>
          <w:rFonts w:ascii="Times New Roman" w:hAnsi="Times New Roman" w:cs="Times New Roman"/>
          <w:sz w:val="23"/>
        </w:rPr>
        <w:t>6161.1995.tb</w:t>
      </w:r>
      <w:proofErr w:type="gramEnd"/>
      <w:r w:rsidRPr="00F34807">
        <w:rPr>
          <w:rFonts w:ascii="Times New Roman" w:hAnsi="Times New Roman" w:cs="Times New Roman"/>
          <w:sz w:val="23"/>
        </w:rPr>
        <w:t>02031.x.</w:t>
      </w:r>
    </w:p>
    <w:p w14:paraId="4C39E475" w14:textId="0D9E0C4A"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[38]</w:t>
      </w:r>
      <w:r w:rsidRPr="00F34807">
        <w:rPr>
          <w:rFonts w:ascii="Times New Roman" w:hAnsi="Times New Roman" w:cs="Times New Roman"/>
          <w:sz w:val="23"/>
        </w:rPr>
        <w:tab/>
        <w:t xml:space="preserve">D. </w:t>
      </w:r>
      <w:proofErr w:type="spellStart"/>
      <w:r w:rsidRPr="00F34807">
        <w:rPr>
          <w:rFonts w:ascii="Times New Roman" w:hAnsi="Times New Roman" w:cs="Times New Roman"/>
          <w:sz w:val="23"/>
        </w:rPr>
        <w:t>Milosis</w:t>
      </w:r>
      <w:proofErr w:type="spellEnd"/>
      <w:r w:rsidRPr="00F34807">
        <w:rPr>
          <w:rFonts w:ascii="Times New Roman" w:hAnsi="Times New Roman" w:cs="Times New Roman"/>
          <w:sz w:val="23"/>
        </w:rPr>
        <w:t xml:space="preserve"> e T. </w:t>
      </w:r>
      <w:proofErr w:type="spellStart"/>
      <w:r w:rsidRPr="00F34807">
        <w:rPr>
          <w:rFonts w:ascii="Times New Roman" w:hAnsi="Times New Roman" w:cs="Times New Roman"/>
          <w:sz w:val="23"/>
        </w:rPr>
        <w:t>Satras</w:t>
      </w:r>
      <w:proofErr w:type="spellEnd"/>
      <w:r w:rsidRPr="00F34807">
        <w:rPr>
          <w:rFonts w:ascii="Times New Roman" w:hAnsi="Times New Roman" w:cs="Times New Roman"/>
          <w:sz w:val="23"/>
        </w:rPr>
        <w:t>, “T</w:t>
      </w:r>
      <w:r w:rsidR="00823A3D" w:rsidRPr="00F34807">
        <w:rPr>
          <w:rFonts w:ascii="Times New Roman" w:hAnsi="Times New Roman" w:cs="Times New Roman"/>
          <w:sz w:val="23"/>
        </w:rPr>
        <w:t xml:space="preserve">he </w:t>
      </w:r>
      <w:proofErr w:type="spellStart"/>
      <w:r w:rsidR="00823A3D" w:rsidRPr="00F34807">
        <w:rPr>
          <w:rFonts w:ascii="Times New Roman" w:hAnsi="Times New Roman" w:cs="Times New Roman"/>
          <w:sz w:val="23"/>
        </w:rPr>
        <w:t>effectiveness</w:t>
      </w:r>
      <w:proofErr w:type="spellEnd"/>
      <w:r w:rsidR="00823A3D" w:rsidRPr="00F34807">
        <w:rPr>
          <w:rFonts w:ascii="Times New Roman" w:hAnsi="Times New Roman" w:cs="Times New Roman"/>
          <w:sz w:val="23"/>
        </w:rPr>
        <w:t xml:space="preserve"> </w:t>
      </w:r>
      <w:proofErr w:type="spellStart"/>
      <w:r w:rsidR="00823A3D" w:rsidRPr="00F34807">
        <w:rPr>
          <w:rFonts w:ascii="Times New Roman" w:hAnsi="Times New Roman" w:cs="Times New Roman"/>
          <w:sz w:val="23"/>
        </w:rPr>
        <w:t>of</w:t>
      </w:r>
      <w:proofErr w:type="spellEnd"/>
      <w:r w:rsidR="00823A3D" w:rsidRPr="00F34807">
        <w:rPr>
          <w:rFonts w:ascii="Times New Roman" w:hAnsi="Times New Roman" w:cs="Times New Roman"/>
          <w:sz w:val="23"/>
        </w:rPr>
        <w:t xml:space="preserve"> </w:t>
      </w:r>
      <w:proofErr w:type="spellStart"/>
      <w:r w:rsidR="00823A3D" w:rsidRPr="00F34807">
        <w:rPr>
          <w:rFonts w:ascii="Times New Roman" w:hAnsi="Times New Roman" w:cs="Times New Roman"/>
          <w:sz w:val="23"/>
        </w:rPr>
        <w:t>different</w:t>
      </w:r>
      <w:proofErr w:type="spellEnd"/>
      <w:r w:rsidR="00823A3D" w:rsidRPr="00F34807">
        <w:rPr>
          <w:rFonts w:ascii="Times New Roman" w:hAnsi="Times New Roman" w:cs="Times New Roman"/>
          <w:sz w:val="23"/>
        </w:rPr>
        <w:t xml:space="preserve"> </w:t>
      </w:r>
      <w:proofErr w:type="spellStart"/>
      <w:r w:rsidR="00823A3D" w:rsidRPr="00F34807">
        <w:rPr>
          <w:rFonts w:ascii="Times New Roman" w:hAnsi="Times New Roman" w:cs="Times New Roman"/>
          <w:sz w:val="23"/>
        </w:rPr>
        <w:t>handstand</w:t>
      </w:r>
      <w:proofErr w:type="spellEnd"/>
      <w:r w:rsidR="00823A3D" w:rsidRPr="00F34807">
        <w:rPr>
          <w:rFonts w:ascii="Times New Roman" w:hAnsi="Times New Roman" w:cs="Times New Roman"/>
          <w:sz w:val="23"/>
        </w:rPr>
        <w:t xml:space="preserve"> </w:t>
      </w:r>
      <w:proofErr w:type="spellStart"/>
      <w:r w:rsidR="00823A3D" w:rsidRPr="00F34807">
        <w:rPr>
          <w:rFonts w:ascii="Times New Roman" w:hAnsi="Times New Roman" w:cs="Times New Roman"/>
          <w:sz w:val="23"/>
        </w:rPr>
        <w:t>placement</w:t>
      </w:r>
      <w:proofErr w:type="spellEnd"/>
      <w:r w:rsidR="00823A3D" w:rsidRPr="00F34807">
        <w:rPr>
          <w:rFonts w:ascii="Times New Roman" w:hAnsi="Times New Roman" w:cs="Times New Roman"/>
          <w:sz w:val="23"/>
        </w:rPr>
        <w:t xml:space="preserve"> </w:t>
      </w:r>
      <w:proofErr w:type="spellStart"/>
      <w:r w:rsidR="00823A3D" w:rsidRPr="00F34807">
        <w:rPr>
          <w:rFonts w:ascii="Times New Roman" w:hAnsi="Times New Roman" w:cs="Times New Roman"/>
          <w:sz w:val="23"/>
        </w:rPr>
        <w:t>techniques</w:t>
      </w:r>
      <w:proofErr w:type="spellEnd"/>
      <w:r w:rsidR="00823A3D" w:rsidRPr="00F34807">
        <w:rPr>
          <w:rFonts w:ascii="Times New Roman" w:hAnsi="Times New Roman" w:cs="Times New Roman"/>
          <w:sz w:val="23"/>
        </w:rPr>
        <w:t xml:space="preserve"> in </w:t>
      </w:r>
      <w:proofErr w:type="spellStart"/>
      <w:r w:rsidR="00823A3D" w:rsidRPr="00F34807">
        <w:rPr>
          <w:rFonts w:ascii="Times New Roman" w:hAnsi="Times New Roman" w:cs="Times New Roman"/>
          <w:sz w:val="23"/>
        </w:rPr>
        <w:t>handstand</w:t>
      </w:r>
      <w:proofErr w:type="spellEnd"/>
      <w:r w:rsidR="00823A3D" w:rsidRPr="00F34807">
        <w:rPr>
          <w:rFonts w:ascii="Times New Roman" w:hAnsi="Times New Roman" w:cs="Times New Roman"/>
          <w:sz w:val="23"/>
        </w:rPr>
        <w:t xml:space="preserve"> balance </w:t>
      </w:r>
      <w:proofErr w:type="spellStart"/>
      <w:r w:rsidR="00823A3D" w:rsidRPr="00F34807">
        <w:rPr>
          <w:rFonts w:ascii="Times New Roman" w:hAnsi="Times New Roman" w:cs="Times New Roman"/>
          <w:sz w:val="23"/>
        </w:rPr>
        <w:t>control</w:t>
      </w:r>
      <w:proofErr w:type="spellEnd"/>
      <w:r w:rsidR="00823A3D" w:rsidRPr="00F34807">
        <w:rPr>
          <w:rFonts w:ascii="Times New Roman" w:hAnsi="Times New Roman" w:cs="Times New Roman"/>
          <w:sz w:val="23"/>
        </w:rPr>
        <w:t xml:space="preserve"> </w:t>
      </w:r>
      <w:proofErr w:type="spellStart"/>
      <w:r w:rsidR="00823A3D" w:rsidRPr="00F34807">
        <w:rPr>
          <w:rFonts w:ascii="Times New Roman" w:hAnsi="Times New Roman" w:cs="Times New Roman"/>
          <w:sz w:val="23"/>
        </w:rPr>
        <w:t>and</w:t>
      </w:r>
      <w:proofErr w:type="spellEnd"/>
      <w:r w:rsidR="00823A3D" w:rsidRPr="00F34807">
        <w:rPr>
          <w:rFonts w:ascii="Times New Roman" w:hAnsi="Times New Roman" w:cs="Times New Roman"/>
          <w:sz w:val="23"/>
        </w:rPr>
        <w:t xml:space="preserve"> </w:t>
      </w:r>
      <w:proofErr w:type="spellStart"/>
      <w:r w:rsidR="00823A3D" w:rsidRPr="00F34807">
        <w:rPr>
          <w:rFonts w:ascii="Times New Roman" w:hAnsi="Times New Roman" w:cs="Times New Roman"/>
          <w:sz w:val="23"/>
        </w:rPr>
        <w:t>gender</w:t>
      </w:r>
      <w:proofErr w:type="spellEnd"/>
      <w:r w:rsidR="00823A3D" w:rsidRPr="00F34807">
        <w:rPr>
          <w:rFonts w:ascii="Times New Roman" w:hAnsi="Times New Roman" w:cs="Times New Roman"/>
          <w:sz w:val="23"/>
        </w:rPr>
        <w:t xml:space="preserve"> </w:t>
      </w:r>
      <w:proofErr w:type="spellStart"/>
      <w:r w:rsidR="00823A3D" w:rsidRPr="00F34807">
        <w:rPr>
          <w:rFonts w:ascii="Times New Roman" w:hAnsi="Times New Roman" w:cs="Times New Roman"/>
          <w:sz w:val="23"/>
        </w:rPr>
        <w:t>differencesdstand</w:t>
      </w:r>
      <w:proofErr w:type="spellEnd"/>
      <w:r w:rsidR="00823A3D" w:rsidRPr="00F34807">
        <w:rPr>
          <w:rFonts w:ascii="Times New Roman" w:hAnsi="Times New Roman" w:cs="Times New Roman"/>
          <w:sz w:val="23"/>
        </w:rPr>
        <w:t xml:space="preserve"> balance </w:t>
      </w:r>
      <w:proofErr w:type="spellStart"/>
      <w:r w:rsidR="00823A3D" w:rsidRPr="00F34807">
        <w:rPr>
          <w:rFonts w:ascii="Times New Roman" w:hAnsi="Times New Roman" w:cs="Times New Roman"/>
          <w:sz w:val="23"/>
        </w:rPr>
        <w:t>control</w:t>
      </w:r>
      <w:proofErr w:type="spellEnd"/>
      <w:r w:rsidR="00823A3D" w:rsidRPr="00F34807">
        <w:rPr>
          <w:rFonts w:ascii="Times New Roman" w:hAnsi="Times New Roman" w:cs="Times New Roman"/>
          <w:sz w:val="23"/>
        </w:rPr>
        <w:t xml:space="preserve"> </w:t>
      </w:r>
      <w:proofErr w:type="spellStart"/>
      <w:r w:rsidR="00823A3D" w:rsidRPr="00F34807">
        <w:rPr>
          <w:rFonts w:ascii="Times New Roman" w:hAnsi="Times New Roman" w:cs="Times New Roman"/>
          <w:sz w:val="23"/>
        </w:rPr>
        <w:t>and</w:t>
      </w:r>
      <w:proofErr w:type="spellEnd"/>
      <w:r w:rsidR="00823A3D" w:rsidRPr="00F34807">
        <w:rPr>
          <w:rFonts w:ascii="Times New Roman" w:hAnsi="Times New Roman" w:cs="Times New Roman"/>
          <w:sz w:val="23"/>
        </w:rPr>
        <w:t xml:space="preserve"> </w:t>
      </w:r>
      <w:proofErr w:type="spellStart"/>
      <w:r w:rsidR="00823A3D" w:rsidRPr="00F34807">
        <w:rPr>
          <w:rFonts w:ascii="Times New Roman" w:hAnsi="Times New Roman" w:cs="Times New Roman"/>
          <w:sz w:val="23"/>
        </w:rPr>
        <w:t>gender</w:t>
      </w:r>
      <w:proofErr w:type="spellEnd"/>
      <w:r w:rsidR="00823A3D" w:rsidRPr="00F34807">
        <w:rPr>
          <w:rFonts w:ascii="Times New Roman" w:hAnsi="Times New Roman" w:cs="Times New Roman"/>
          <w:sz w:val="23"/>
        </w:rPr>
        <w:t xml:space="preserve"> </w:t>
      </w:r>
      <w:proofErr w:type="spellStart"/>
      <w:r w:rsidR="00823A3D" w:rsidRPr="00F34807">
        <w:rPr>
          <w:rFonts w:ascii="Times New Roman" w:hAnsi="Times New Roman" w:cs="Times New Roman"/>
          <w:sz w:val="23"/>
        </w:rPr>
        <w:t>differences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i/>
          <w:iCs/>
          <w:sz w:val="23"/>
        </w:rPr>
        <w:t>Sci</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Gymnast</w:t>
      </w:r>
      <w:proofErr w:type="spellEnd"/>
      <w:r w:rsidRPr="00F34807">
        <w:rPr>
          <w:rFonts w:ascii="Times New Roman" w:hAnsi="Times New Roman" w:cs="Times New Roman"/>
          <w:i/>
          <w:iCs/>
          <w:sz w:val="23"/>
        </w:rPr>
        <w:t>. J.</w:t>
      </w:r>
      <w:r w:rsidRPr="00F34807">
        <w:rPr>
          <w:rFonts w:ascii="Times New Roman" w:hAnsi="Times New Roman" w:cs="Times New Roman"/>
          <w:sz w:val="23"/>
        </w:rPr>
        <w:t xml:space="preserve">, v. 15, n. 3, p. 375–394, out. 2023,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10.52165/sgj.15.3.375-394.</w:t>
      </w:r>
    </w:p>
    <w:p w14:paraId="63FE4CAB"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[39]</w:t>
      </w:r>
      <w:r w:rsidRPr="00F34807">
        <w:rPr>
          <w:rFonts w:ascii="Times New Roman" w:hAnsi="Times New Roman" w:cs="Times New Roman"/>
          <w:sz w:val="23"/>
        </w:rPr>
        <w:tab/>
        <w:t xml:space="preserve">M. McDonald, J. S. Baker, Y. </w:t>
      </w:r>
      <w:proofErr w:type="spellStart"/>
      <w:r w:rsidRPr="00F34807">
        <w:rPr>
          <w:rFonts w:ascii="Times New Roman" w:hAnsi="Times New Roman" w:cs="Times New Roman"/>
          <w:sz w:val="23"/>
        </w:rPr>
        <w:t>Gu</w:t>
      </w:r>
      <w:proofErr w:type="spellEnd"/>
      <w:r w:rsidRPr="00F34807">
        <w:rPr>
          <w:rFonts w:ascii="Times New Roman" w:hAnsi="Times New Roman" w:cs="Times New Roman"/>
          <w:sz w:val="23"/>
        </w:rPr>
        <w:t xml:space="preserve">, e U. C. </w:t>
      </w:r>
      <w:proofErr w:type="spellStart"/>
      <w:r w:rsidRPr="00F34807">
        <w:rPr>
          <w:rFonts w:ascii="Times New Roman" w:hAnsi="Times New Roman" w:cs="Times New Roman"/>
          <w:sz w:val="23"/>
        </w:rPr>
        <w:t>Ugbolue</w:t>
      </w:r>
      <w:proofErr w:type="spellEnd"/>
      <w:r w:rsidRPr="00F34807">
        <w:rPr>
          <w:rFonts w:ascii="Times New Roman" w:hAnsi="Times New Roman" w:cs="Times New Roman"/>
          <w:sz w:val="23"/>
        </w:rPr>
        <w:t>, “</w:t>
      </w:r>
      <w:proofErr w:type="spellStart"/>
      <w:r w:rsidRPr="00F34807">
        <w:rPr>
          <w:rFonts w:ascii="Times New Roman" w:hAnsi="Times New Roman" w:cs="Times New Roman"/>
          <w:sz w:val="23"/>
        </w:rPr>
        <w:t>Biomechanical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analyses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the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a </w:t>
      </w:r>
      <w:proofErr w:type="spellStart"/>
      <w:r w:rsidRPr="00F34807">
        <w:rPr>
          <w:rFonts w:ascii="Times New Roman" w:hAnsi="Times New Roman" w:cs="Times New Roman"/>
          <w:sz w:val="23"/>
        </w:rPr>
        <w:t>systematic</w:t>
      </w:r>
      <w:proofErr w:type="spellEnd"/>
      <w:r w:rsidRPr="00F34807">
        <w:rPr>
          <w:rFonts w:ascii="Times New Roman" w:hAnsi="Times New Roman" w:cs="Times New Roman"/>
          <w:sz w:val="23"/>
        </w:rPr>
        <w:t xml:space="preserve"> review”, </w:t>
      </w:r>
      <w:r w:rsidRPr="00F34807">
        <w:rPr>
          <w:rFonts w:ascii="Times New Roman" w:hAnsi="Times New Roman" w:cs="Times New Roman"/>
          <w:i/>
          <w:iCs/>
          <w:sz w:val="23"/>
        </w:rPr>
        <w:t xml:space="preserve">Front. Sports </w:t>
      </w:r>
      <w:proofErr w:type="spellStart"/>
      <w:r w:rsidRPr="00F34807">
        <w:rPr>
          <w:rFonts w:ascii="Times New Roman" w:hAnsi="Times New Roman" w:cs="Times New Roman"/>
          <w:i/>
          <w:iCs/>
          <w:sz w:val="23"/>
        </w:rPr>
        <w:t>Act</w:t>
      </w:r>
      <w:proofErr w:type="spellEnd"/>
      <w:r w:rsidRPr="00F34807">
        <w:rPr>
          <w:rFonts w:ascii="Times New Roman" w:hAnsi="Times New Roman" w:cs="Times New Roman"/>
          <w:i/>
          <w:iCs/>
          <w:sz w:val="23"/>
        </w:rPr>
        <w:t>. Living</w:t>
      </w:r>
      <w:r w:rsidRPr="00F34807">
        <w:rPr>
          <w:rFonts w:ascii="Times New Roman" w:hAnsi="Times New Roman" w:cs="Times New Roman"/>
          <w:sz w:val="23"/>
        </w:rPr>
        <w:t xml:space="preserve">, v. 7, p. 1694648, dez. 2025,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10.3389/fspor.2025.1694648.</w:t>
      </w:r>
    </w:p>
    <w:p w14:paraId="2DD0391A"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[40]</w:t>
      </w:r>
      <w:r w:rsidRPr="00F34807">
        <w:rPr>
          <w:rFonts w:ascii="Times New Roman" w:hAnsi="Times New Roman" w:cs="Times New Roman"/>
          <w:sz w:val="23"/>
        </w:rPr>
        <w:tab/>
        <w:t xml:space="preserve">M. K. </w:t>
      </w:r>
      <w:proofErr w:type="spellStart"/>
      <w:r w:rsidRPr="00F34807">
        <w:rPr>
          <w:rFonts w:ascii="Times New Roman" w:hAnsi="Times New Roman" w:cs="Times New Roman"/>
          <w:sz w:val="23"/>
        </w:rPr>
        <w:t>Pryhoda</w:t>
      </w:r>
      <w:proofErr w:type="spellEnd"/>
      <w:r w:rsidRPr="00F34807">
        <w:rPr>
          <w:rFonts w:ascii="Times New Roman" w:hAnsi="Times New Roman" w:cs="Times New Roman"/>
          <w:sz w:val="23"/>
        </w:rPr>
        <w:t>, K. M. Newell, e G. Irwin, “HANDSTAND BALANCE MOTOR CONTROL MECHANISMS”, 2021.</w:t>
      </w:r>
    </w:p>
    <w:p w14:paraId="282B7363"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[41]</w:t>
      </w:r>
      <w:r w:rsidRPr="00F34807">
        <w:rPr>
          <w:rFonts w:ascii="Times New Roman" w:hAnsi="Times New Roman" w:cs="Times New Roman"/>
          <w:sz w:val="23"/>
        </w:rPr>
        <w:tab/>
        <w:t xml:space="preserve">M. </w:t>
      </w:r>
      <w:proofErr w:type="spellStart"/>
      <w:r w:rsidRPr="00F34807">
        <w:rPr>
          <w:rFonts w:ascii="Times New Roman" w:hAnsi="Times New Roman" w:cs="Times New Roman"/>
          <w:sz w:val="23"/>
        </w:rPr>
        <w:t>Pryhoda</w:t>
      </w:r>
      <w:proofErr w:type="spellEnd"/>
      <w:r w:rsidRPr="00F34807">
        <w:rPr>
          <w:rFonts w:ascii="Times New Roman" w:hAnsi="Times New Roman" w:cs="Times New Roman"/>
          <w:sz w:val="23"/>
        </w:rPr>
        <w:t>, K. M. Newell, C. Wilson, e G. Irwin, “</w:t>
      </w:r>
      <w:proofErr w:type="spellStart"/>
      <w:r w:rsidRPr="00F34807">
        <w:rPr>
          <w:rFonts w:ascii="Times New Roman" w:hAnsi="Times New Roman" w:cs="Times New Roman"/>
          <w:sz w:val="23"/>
        </w:rPr>
        <w:t>Task</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Specific</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General </w:t>
      </w:r>
      <w:proofErr w:type="spellStart"/>
      <w:r w:rsidRPr="00F34807">
        <w:rPr>
          <w:rFonts w:ascii="Times New Roman" w:hAnsi="Times New Roman" w:cs="Times New Roman"/>
          <w:sz w:val="23"/>
        </w:rPr>
        <w:t>Patterns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Joint Motion </w:t>
      </w:r>
      <w:proofErr w:type="spellStart"/>
      <w:r w:rsidRPr="00F34807">
        <w:rPr>
          <w:rFonts w:ascii="Times New Roman" w:hAnsi="Times New Roman" w:cs="Times New Roman"/>
          <w:sz w:val="23"/>
        </w:rPr>
        <w:t>Variability</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Upright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Hand-</w:t>
      </w:r>
      <w:proofErr w:type="spellStart"/>
      <w:r w:rsidRPr="00F34807">
        <w:rPr>
          <w:rFonts w:ascii="Times New Roman" w:hAnsi="Times New Roman" w:cs="Times New Roman"/>
          <w:sz w:val="23"/>
        </w:rPr>
        <w:t>Standing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Postures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i/>
          <w:iCs/>
          <w:sz w:val="23"/>
        </w:rPr>
        <w:t>Entropy</w:t>
      </w:r>
      <w:proofErr w:type="spellEnd"/>
      <w:r w:rsidRPr="00F34807">
        <w:rPr>
          <w:rFonts w:ascii="Times New Roman" w:hAnsi="Times New Roman" w:cs="Times New Roman"/>
          <w:sz w:val="23"/>
        </w:rPr>
        <w:t xml:space="preserve">, v. 24, n. 7, p. 909, jun. 2022,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10.3390/e24070909.</w:t>
      </w:r>
    </w:p>
    <w:p w14:paraId="25F667BF"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[42]</w:t>
      </w:r>
      <w:r w:rsidRPr="00F34807">
        <w:rPr>
          <w:rFonts w:ascii="Times New Roman" w:hAnsi="Times New Roman" w:cs="Times New Roman"/>
          <w:sz w:val="23"/>
        </w:rPr>
        <w:tab/>
        <w:t xml:space="preserve">R. </w:t>
      </w:r>
      <w:proofErr w:type="spellStart"/>
      <w:r w:rsidRPr="00F34807">
        <w:rPr>
          <w:rFonts w:ascii="Times New Roman" w:hAnsi="Times New Roman" w:cs="Times New Roman"/>
          <w:sz w:val="23"/>
        </w:rPr>
        <w:t>Farana</w:t>
      </w:r>
      <w:proofErr w:type="spellEnd"/>
      <w:r w:rsidRPr="00F34807">
        <w:rPr>
          <w:rFonts w:ascii="Times New Roman" w:hAnsi="Times New Roman" w:cs="Times New Roman"/>
          <w:sz w:val="23"/>
        </w:rPr>
        <w:t xml:space="preserve">, P. </w:t>
      </w:r>
      <w:proofErr w:type="spellStart"/>
      <w:r w:rsidRPr="00F34807">
        <w:rPr>
          <w:rFonts w:ascii="Times New Roman" w:hAnsi="Times New Roman" w:cs="Times New Roman"/>
          <w:sz w:val="23"/>
        </w:rPr>
        <w:t>Brtva</w:t>
      </w:r>
      <w:proofErr w:type="spellEnd"/>
      <w:r w:rsidRPr="00F34807">
        <w:rPr>
          <w:rFonts w:ascii="Times New Roman" w:hAnsi="Times New Roman" w:cs="Times New Roman"/>
          <w:sz w:val="23"/>
        </w:rPr>
        <w:t>, G. Irwin, e K. M. Newell, “</w:t>
      </w:r>
      <w:proofErr w:type="spellStart"/>
      <w:r w:rsidRPr="00F34807">
        <w:rPr>
          <w:rFonts w:ascii="Times New Roman" w:hAnsi="Times New Roman" w:cs="Times New Roman"/>
          <w:sz w:val="23"/>
        </w:rPr>
        <w:t>Neck</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Angle</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the</w:t>
      </w:r>
      <w:proofErr w:type="spellEnd"/>
      <w:r w:rsidRPr="00F34807">
        <w:rPr>
          <w:rFonts w:ascii="Times New Roman" w:hAnsi="Times New Roman" w:cs="Times New Roman"/>
          <w:sz w:val="23"/>
        </w:rPr>
        <w:t xml:space="preserve"> Handstand </w:t>
      </w:r>
      <w:proofErr w:type="spellStart"/>
      <w:r w:rsidRPr="00F34807">
        <w:rPr>
          <w:rFonts w:ascii="Times New Roman" w:hAnsi="Times New Roman" w:cs="Times New Roman"/>
          <w:sz w:val="23"/>
        </w:rPr>
        <w:t>Changes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the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Pattern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Multi-Joint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Variability</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J. </w:t>
      </w:r>
      <w:proofErr w:type="spellStart"/>
      <w:r w:rsidRPr="00F34807">
        <w:rPr>
          <w:rFonts w:ascii="Times New Roman" w:hAnsi="Times New Roman" w:cs="Times New Roman"/>
          <w:i/>
          <w:iCs/>
          <w:sz w:val="23"/>
        </w:rPr>
        <w:t>Mot</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Behav</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v. 57, n. 6, p. 768–776, nov. 2025,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10.1080/00222895.2025.2558711.</w:t>
      </w:r>
    </w:p>
    <w:p w14:paraId="78F6C880" w14:textId="74D837DB"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[43]</w:t>
      </w:r>
      <w:r w:rsidRPr="00F34807">
        <w:rPr>
          <w:rFonts w:ascii="Times New Roman" w:hAnsi="Times New Roman" w:cs="Times New Roman"/>
          <w:sz w:val="23"/>
        </w:rPr>
        <w:tab/>
        <w:t xml:space="preserve">N. F. A. Ambrósio, G. M. Lage, L. E. A. Bicalho, C. R. Couto, I. M. S. Aleixo, e T. Apolinario-Souza, “The </w:t>
      </w:r>
      <w:proofErr w:type="spellStart"/>
      <w:r w:rsidRPr="00F34807">
        <w:rPr>
          <w:rFonts w:ascii="Times New Roman" w:hAnsi="Times New Roman" w:cs="Times New Roman"/>
          <w:sz w:val="23"/>
        </w:rPr>
        <w:t>relationship</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between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strength</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capacity</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motor performance in </w:t>
      </w:r>
      <w:proofErr w:type="spellStart"/>
      <w:r w:rsidRPr="00F34807">
        <w:rPr>
          <w:rFonts w:ascii="Times New Roman" w:hAnsi="Times New Roman" w:cs="Times New Roman"/>
          <w:sz w:val="23"/>
        </w:rPr>
        <w:t>the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gymnastic</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a </w:t>
      </w:r>
      <w:proofErr w:type="spellStart"/>
      <w:r w:rsidRPr="00F34807">
        <w:rPr>
          <w:rFonts w:ascii="Times New Roman" w:hAnsi="Times New Roman" w:cs="Times New Roman"/>
          <w:sz w:val="23"/>
        </w:rPr>
        <w:t>machine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learning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study</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i/>
          <w:iCs/>
          <w:sz w:val="23"/>
        </w:rPr>
        <w:t>Sci</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Gymnast</w:t>
      </w:r>
      <w:proofErr w:type="spellEnd"/>
      <w:r w:rsidRPr="00F34807">
        <w:rPr>
          <w:rFonts w:ascii="Times New Roman" w:hAnsi="Times New Roman" w:cs="Times New Roman"/>
          <w:i/>
          <w:iCs/>
          <w:sz w:val="23"/>
        </w:rPr>
        <w:t>. J.</w:t>
      </w:r>
      <w:r w:rsidRPr="00F34807">
        <w:rPr>
          <w:rFonts w:ascii="Times New Roman" w:hAnsi="Times New Roman" w:cs="Times New Roman"/>
          <w:sz w:val="23"/>
        </w:rPr>
        <w:t xml:space="preserve">, v. 16, n. 2, p. 211–223, jun. 2024,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10.52165/sgj.16.2.211-223.</w:t>
      </w:r>
    </w:p>
    <w:p w14:paraId="2E76C698" w14:textId="1806C9BA" w:rsid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[44]</w:t>
      </w:r>
      <w:r w:rsidRPr="00F34807">
        <w:rPr>
          <w:rFonts w:ascii="Times New Roman" w:hAnsi="Times New Roman" w:cs="Times New Roman"/>
          <w:sz w:val="23"/>
        </w:rPr>
        <w:tab/>
        <w:t xml:space="preserve">J. </w:t>
      </w:r>
      <w:proofErr w:type="spellStart"/>
      <w:r w:rsidRPr="00F34807">
        <w:rPr>
          <w:rFonts w:ascii="Times New Roman" w:hAnsi="Times New Roman" w:cs="Times New Roman"/>
          <w:sz w:val="23"/>
        </w:rPr>
        <w:t>Rohleder</w:t>
      </w:r>
      <w:proofErr w:type="spellEnd"/>
      <w:r w:rsidRPr="00F34807">
        <w:rPr>
          <w:rFonts w:ascii="Times New Roman" w:hAnsi="Times New Roman" w:cs="Times New Roman"/>
          <w:sz w:val="23"/>
        </w:rPr>
        <w:t xml:space="preserve"> e T. Vogt, “</w:t>
      </w:r>
      <w:proofErr w:type="spellStart"/>
      <w:r w:rsidRPr="00F34807">
        <w:rPr>
          <w:rFonts w:ascii="Times New Roman" w:hAnsi="Times New Roman" w:cs="Times New Roman"/>
          <w:sz w:val="23"/>
        </w:rPr>
        <w:t>Efficacy</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wrist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strategy</w:t>
      </w:r>
      <w:proofErr w:type="spellEnd"/>
      <w:r w:rsidRPr="00F34807">
        <w:rPr>
          <w:rFonts w:ascii="Times New Roman" w:hAnsi="Times New Roman" w:cs="Times New Roman"/>
          <w:sz w:val="23"/>
        </w:rPr>
        <w:t xml:space="preserve"> coaching </w:t>
      </w:r>
      <w:proofErr w:type="spellStart"/>
      <w:r w:rsidRPr="00F34807">
        <w:rPr>
          <w:rFonts w:ascii="Times New Roman" w:hAnsi="Times New Roman" w:cs="Times New Roman"/>
          <w:sz w:val="23"/>
        </w:rPr>
        <w:t>on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performances in </w:t>
      </w:r>
      <w:proofErr w:type="spellStart"/>
      <w:r w:rsidRPr="00F34807">
        <w:rPr>
          <w:rFonts w:ascii="Times New Roman" w:hAnsi="Times New Roman" w:cs="Times New Roman"/>
          <w:sz w:val="23"/>
        </w:rPr>
        <w:t>novices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inverting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explicit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implicit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learning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skill-</w:t>
      </w:r>
      <w:proofErr w:type="spellStart"/>
      <w:r w:rsidRPr="00F34807">
        <w:rPr>
          <w:rFonts w:ascii="Times New Roman" w:hAnsi="Times New Roman" w:cs="Times New Roman"/>
          <w:sz w:val="23"/>
        </w:rPr>
        <w:t>related</w:t>
      </w:r>
      <w:proofErr w:type="spellEnd"/>
      <w:r w:rsidRPr="00F34807">
        <w:rPr>
          <w:rFonts w:ascii="Times New Roman" w:hAnsi="Times New Roman" w:cs="Times New Roman"/>
          <w:sz w:val="23"/>
        </w:rPr>
        <w:t xml:space="preserve"> motor </w:t>
      </w:r>
      <w:proofErr w:type="spellStart"/>
      <w:r w:rsidRPr="00F34807">
        <w:rPr>
          <w:rFonts w:ascii="Times New Roman" w:hAnsi="Times New Roman" w:cs="Times New Roman"/>
          <w:sz w:val="23"/>
        </w:rPr>
        <w:t>tasks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i/>
          <w:iCs/>
          <w:sz w:val="23"/>
        </w:rPr>
        <w:t>Sci</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Gymnast</w:t>
      </w:r>
      <w:proofErr w:type="spellEnd"/>
      <w:r w:rsidRPr="00F34807">
        <w:rPr>
          <w:rFonts w:ascii="Times New Roman" w:hAnsi="Times New Roman" w:cs="Times New Roman"/>
          <w:i/>
          <w:iCs/>
          <w:sz w:val="23"/>
        </w:rPr>
        <w:t>. J.</w:t>
      </w:r>
      <w:r w:rsidRPr="00F34807">
        <w:rPr>
          <w:rFonts w:ascii="Times New Roman" w:hAnsi="Times New Roman" w:cs="Times New Roman"/>
          <w:sz w:val="23"/>
        </w:rPr>
        <w:t xml:space="preserve">, v. 11, n. 2, p. 209–222, jun. 2019,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10.52165/sgj.11.2.209-222.</w:t>
      </w:r>
    </w:p>
    <w:p w14:paraId="59D1C26E" w14:textId="66BEEB80" w:rsidR="001D45F0" w:rsidRDefault="001D45F0" w:rsidP="001D45F0">
      <w:pPr>
        <w:pStyle w:val="Bibliografia"/>
        <w:rPr>
          <w:rFonts w:ascii="Times New Roman" w:hAnsi="Times New Roman" w:cs="Times New Roman"/>
          <w:sz w:val="23"/>
        </w:rPr>
      </w:pPr>
      <w:r w:rsidRPr="00F34807">
        <w:rPr>
          <w:rFonts w:ascii="Times New Roman" w:hAnsi="Times New Roman" w:cs="Times New Roman"/>
          <w:sz w:val="23"/>
        </w:rPr>
        <w:lastRenderedPageBreak/>
        <w:t>[4</w:t>
      </w:r>
      <w:r>
        <w:rPr>
          <w:rFonts w:ascii="Times New Roman" w:hAnsi="Times New Roman" w:cs="Times New Roman"/>
          <w:sz w:val="23"/>
        </w:rPr>
        <w:t>5</w:t>
      </w:r>
      <w:r w:rsidRPr="00F34807">
        <w:rPr>
          <w:rFonts w:ascii="Times New Roman" w:hAnsi="Times New Roman" w:cs="Times New Roman"/>
          <w:sz w:val="23"/>
        </w:rPr>
        <w:t>]</w:t>
      </w:r>
      <w:r w:rsidRPr="00F34807">
        <w:rPr>
          <w:rFonts w:ascii="Times New Roman" w:hAnsi="Times New Roman" w:cs="Times New Roman"/>
          <w:sz w:val="23"/>
        </w:rPr>
        <w:tab/>
      </w:r>
      <w:r w:rsidRPr="001D45F0">
        <w:rPr>
          <w:rFonts w:ascii="Times New Roman" w:hAnsi="Times New Roman" w:cs="Times New Roman"/>
          <w:sz w:val="23"/>
        </w:rPr>
        <w:t xml:space="preserve">D. A. </w:t>
      </w:r>
      <w:proofErr w:type="spellStart"/>
      <w:r w:rsidRPr="001D45F0">
        <w:rPr>
          <w:rFonts w:ascii="Times New Roman" w:hAnsi="Times New Roman" w:cs="Times New Roman"/>
          <w:sz w:val="23"/>
        </w:rPr>
        <w:t>Winter</w:t>
      </w:r>
      <w:proofErr w:type="spellEnd"/>
      <w:r w:rsidRPr="001D45F0">
        <w:rPr>
          <w:rFonts w:ascii="Times New Roman" w:hAnsi="Times New Roman" w:cs="Times New Roman"/>
          <w:sz w:val="23"/>
        </w:rPr>
        <w:t>, “</w:t>
      </w:r>
      <w:proofErr w:type="spellStart"/>
      <w:r w:rsidRPr="001D45F0">
        <w:rPr>
          <w:rFonts w:ascii="Times New Roman" w:hAnsi="Times New Roman" w:cs="Times New Roman"/>
          <w:sz w:val="23"/>
        </w:rPr>
        <w:t>Human</w:t>
      </w:r>
      <w:proofErr w:type="spellEnd"/>
      <w:r w:rsidRPr="001D45F0">
        <w:rPr>
          <w:rFonts w:ascii="Times New Roman" w:hAnsi="Times New Roman" w:cs="Times New Roman"/>
          <w:sz w:val="23"/>
        </w:rPr>
        <w:t xml:space="preserve"> balance </w:t>
      </w:r>
      <w:proofErr w:type="spellStart"/>
      <w:r w:rsidRPr="001D45F0">
        <w:rPr>
          <w:rFonts w:ascii="Times New Roman" w:hAnsi="Times New Roman" w:cs="Times New Roman"/>
          <w:sz w:val="23"/>
        </w:rPr>
        <w:t>and</w:t>
      </w:r>
      <w:proofErr w:type="spellEnd"/>
      <w:r w:rsidRPr="001D45F0">
        <w:rPr>
          <w:rFonts w:ascii="Times New Roman" w:hAnsi="Times New Roman" w:cs="Times New Roman"/>
          <w:sz w:val="23"/>
        </w:rPr>
        <w:t xml:space="preserve"> </w:t>
      </w:r>
      <w:proofErr w:type="spellStart"/>
      <w:r w:rsidRPr="001D45F0">
        <w:rPr>
          <w:rFonts w:ascii="Times New Roman" w:hAnsi="Times New Roman" w:cs="Times New Roman"/>
          <w:sz w:val="23"/>
        </w:rPr>
        <w:t>posture</w:t>
      </w:r>
      <w:proofErr w:type="spellEnd"/>
      <w:r w:rsidRPr="001D45F0">
        <w:rPr>
          <w:rFonts w:ascii="Times New Roman" w:hAnsi="Times New Roman" w:cs="Times New Roman"/>
          <w:sz w:val="23"/>
        </w:rPr>
        <w:t xml:space="preserve"> </w:t>
      </w:r>
      <w:proofErr w:type="spellStart"/>
      <w:r w:rsidRPr="001D45F0">
        <w:rPr>
          <w:rFonts w:ascii="Times New Roman" w:hAnsi="Times New Roman" w:cs="Times New Roman"/>
          <w:sz w:val="23"/>
        </w:rPr>
        <w:t>control</w:t>
      </w:r>
      <w:proofErr w:type="spellEnd"/>
      <w:r w:rsidRPr="001D45F0">
        <w:rPr>
          <w:rFonts w:ascii="Times New Roman" w:hAnsi="Times New Roman" w:cs="Times New Roman"/>
          <w:sz w:val="23"/>
        </w:rPr>
        <w:t xml:space="preserve"> </w:t>
      </w:r>
      <w:proofErr w:type="spellStart"/>
      <w:r w:rsidRPr="001D45F0">
        <w:rPr>
          <w:rFonts w:ascii="Times New Roman" w:hAnsi="Times New Roman" w:cs="Times New Roman"/>
          <w:sz w:val="23"/>
        </w:rPr>
        <w:t>during</w:t>
      </w:r>
      <w:proofErr w:type="spellEnd"/>
      <w:r w:rsidRPr="001D45F0">
        <w:rPr>
          <w:rFonts w:ascii="Times New Roman" w:hAnsi="Times New Roman" w:cs="Times New Roman"/>
          <w:sz w:val="23"/>
        </w:rPr>
        <w:t xml:space="preserve"> </w:t>
      </w:r>
      <w:proofErr w:type="spellStart"/>
      <w:r w:rsidRPr="001D45F0">
        <w:rPr>
          <w:rFonts w:ascii="Times New Roman" w:hAnsi="Times New Roman" w:cs="Times New Roman"/>
          <w:sz w:val="23"/>
        </w:rPr>
        <w:t>standing</w:t>
      </w:r>
      <w:proofErr w:type="spellEnd"/>
      <w:r w:rsidRPr="001D45F0">
        <w:rPr>
          <w:rFonts w:ascii="Times New Roman" w:hAnsi="Times New Roman" w:cs="Times New Roman"/>
          <w:sz w:val="23"/>
        </w:rPr>
        <w:t xml:space="preserve"> </w:t>
      </w:r>
      <w:proofErr w:type="spellStart"/>
      <w:r w:rsidRPr="001D45F0">
        <w:rPr>
          <w:rFonts w:ascii="Times New Roman" w:hAnsi="Times New Roman" w:cs="Times New Roman"/>
          <w:sz w:val="23"/>
        </w:rPr>
        <w:t>and</w:t>
      </w:r>
      <w:proofErr w:type="spellEnd"/>
      <w:r w:rsidRPr="001D45F0">
        <w:rPr>
          <w:rFonts w:ascii="Times New Roman" w:hAnsi="Times New Roman" w:cs="Times New Roman"/>
          <w:sz w:val="23"/>
        </w:rPr>
        <w:t xml:space="preserve"> </w:t>
      </w:r>
      <w:proofErr w:type="spellStart"/>
      <w:r w:rsidRPr="001D45F0">
        <w:rPr>
          <w:rFonts w:ascii="Times New Roman" w:hAnsi="Times New Roman" w:cs="Times New Roman"/>
          <w:sz w:val="23"/>
        </w:rPr>
        <w:t>walking</w:t>
      </w:r>
      <w:proofErr w:type="spellEnd"/>
      <w:r w:rsidRPr="001D45F0">
        <w:rPr>
          <w:rFonts w:ascii="Times New Roman" w:hAnsi="Times New Roman" w:cs="Times New Roman"/>
          <w:sz w:val="23"/>
        </w:rPr>
        <w:t xml:space="preserve">”, </w:t>
      </w:r>
      <w:proofErr w:type="spellStart"/>
      <w:r w:rsidRPr="001D45F0">
        <w:rPr>
          <w:rFonts w:ascii="Times New Roman" w:hAnsi="Times New Roman" w:cs="Times New Roman"/>
          <w:sz w:val="23"/>
        </w:rPr>
        <w:t>Gait</w:t>
      </w:r>
      <w:proofErr w:type="spellEnd"/>
      <w:r w:rsidRPr="001D45F0">
        <w:rPr>
          <w:rFonts w:ascii="Times New Roman" w:hAnsi="Times New Roman" w:cs="Times New Roman"/>
          <w:sz w:val="23"/>
        </w:rPr>
        <w:t xml:space="preserve"> </w:t>
      </w:r>
      <w:proofErr w:type="spellStart"/>
      <w:r w:rsidRPr="001D45F0">
        <w:rPr>
          <w:rFonts w:ascii="Times New Roman" w:hAnsi="Times New Roman" w:cs="Times New Roman"/>
          <w:sz w:val="23"/>
        </w:rPr>
        <w:t>Posture</w:t>
      </w:r>
      <w:proofErr w:type="spellEnd"/>
      <w:r w:rsidRPr="001D45F0">
        <w:rPr>
          <w:rFonts w:ascii="Times New Roman" w:hAnsi="Times New Roman" w:cs="Times New Roman"/>
          <w:sz w:val="23"/>
        </w:rPr>
        <w:t xml:space="preserve">, v. 3, n. 4, p. 193–214, dez. 1995, </w:t>
      </w:r>
      <w:proofErr w:type="spellStart"/>
      <w:r w:rsidRPr="001D45F0">
        <w:rPr>
          <w:rFonts w:ascii="Times New Roman" w:hAnsi="Times New Roman" w:cs="Times New Roman"/>
          <w:sz w:val="23"/>
        </w:rPr>
        <w:t>doi</w:t>
      </w:r>
      <w:proofErr w:type="spellEnd"/>
      <w:r w:rsidRPr="001D45F0">
        <w:rPr>
          <w:rFonts w:ascii="Times New Roman" w:hAnsi="Times New Roman" w:cs="Times New Roman"/>
          <w:sz w:val="23"/>
        </w:rPr>
        <w:t>: 10.1016/0966-6362(96)82849-9.</w:t>
      </w:r>
    </w:p>
    <w:p w14:paraId="5775B5F1" w14:textId="5F21828F" w:rsidR="001D45F0" w:rsidRPr="00DA0602" w:rsidRDefault="00DA0602" w:rsidP="00DA0602">
      <w:pPr>
        <w:spacing w:line="240" w:lineRule="auto"/>
        <w:rPr>
          <w:rFonts w:ascii="Times New Roman" w:hAnsi="Times New Roman" w:cs="Times New Roman"/>
          <w:sz w:val="23"/>
        </w:rPr>
      </w:pPr>
      <w:r w:rsidRPr="00DA0602">
        <w:rPr>
          <w:rFonts w:ascii="Times New Roman" w:hAnsi="Times New Roman" w:cs="Times New Roman"/>
          <w:sz w:val="23"/>
        </w:rPr>
        <w:t xml:space="preserve">[46] </w:t>
      </w:r>
      <w:proofErr w:type="spellStart"/>
      <w:r w:rsidRPr="00DA0602">
        <w:rPr>
          <w:rFonts w:ascii="Times New Roman" w:hAnsi="Times New Roman" w:cs="Times New Roman"/>
          <w:sz w:val="23"/>
        </w:rPr>
        <w:t>Hausdorff</w:t>
      </w:r>
      <w:proofErr w:type="spellEnd"/>
      <w:r w:rsidRPr="00DA0602">
        <w:rPr>
          <w:rFonts w:ascii="Times New Roman" w:hAnsi="Times New Roman" w:cs="Times New Roman"/>
          <w:sz w:val="23"/>
        </w:rPr>
        <w:t xml:space="preserve">, J. M. (2005). </w:t>
      </w:r>
      <w:proofErr w:type="spellStart"/>
      <w:r w:rsidRPr="00DA0602">
        <w:rPr>
          <w:rFonts w:ascii="Times New Roman" w:hAnsi="Times New Roman" w:cs="Times New Roman"/>
          <w:sz w:val="23"/>
        </w:rPr>
        <w:t>Gait</w:t>
      </w:r>
      <w:proofErr w:type="spellEnd"/>
      <w:r w:rsidRPr="00DA0602">
        <w:rPr>
          <w:rFonts w:ascii="Times New Roman" w:hAnsi="Times New Roman" w:cs="Times New Roman"/>
          <w:sz w:val="23"/>
        </w:rPr>
        <w:t xml:space="preserve"> </w:t>
      </w:r>
      <w:proofErr w:type="spellStart"/>
      <w:r w:rsidRPr="00DA0602">
        <w:rPr>
          <w:rFonts w:ascii="Times New Roman" w:hAnsi="Times New Roman" w:cs="Times New Roman"/>
          <w:sz w:val="23"/>
        </w:rPr>
        <w:t>variability</w:t>
      </w:r>
      <w:proofErr w:type="spellEnd"/>
      <w:r w:rsidRPr="00DA0602">
        <w:rPr>
          <w:rFonts w:ascii="Times New Roman" w:hAnsi="Times New Roman" w:cs="Times New Roman"/>
          <w:sz w:val="23"/>
        </w:rPr>
        <w:t xml:space="preserve">: </w:t>
      </w:r>
      <w:proofErr w:type="spellStart"/>
      <w:r w:rsidRPr="00DA0602">
        <w:rPr>
          <w:rFonts w:ascii="Times New Roman" w:hAnsi="Times New Roman" w:cs="Times New Roman"/>
          <w:sz w:val="23"/>
        </w:rPr>
        <w:t>methods</w:t>
      </w:r>
      <w:proofErr w:type="spellEnd"/>
      <w:r w:rsidRPr="00DA0602">
        <w:rPr>
          <w:rFonts w:ascii="Times New Roman" w:hAnsi="Times New Roman" w:cs="Times New Roman"/>
          <w:sz w:val="23"/>
        </w:rPr>
        <w:t xml:space="preserve">, </w:t>
      </w:r>
      <w:proofErr w:type="spellStart"/>
      <w:r w:rsidRPr="00DA0602">
        <w:rPr>
          <w:rFonts w:ascii="Times New Roman" w:hAnsi="Times New Roman" w:cs="Times New Roman"/>
          <w:sz w:val="23"/>
        </w:rPr>
        <w:t>modeling</w:t>
      </w:r>
      <w:proofErr w:type="spellEnd"/>
      <w:r w:rsidRPr="00DA0602">
        <w:rPr>
          <w:rFonts w:ascii="Times New Roman" w:hAnsi="Times New Roman" w:cs="Times New Roman"/>
          <w:sz w:val="23"/>
        </w:rPr>
        <w:t xml:space="preserve"> </w:t>
      </w:r>
      <w:proofErr w:type="spellStart"/>
      <w:r w:rsidRPr="00DA0602">
        <w:rPr>
          <w:rFonts w:ascii="Times New Roman" w:hAnsi="Times New Roman" w:cs="Times New Roman"/>
          <w:sz w:val="23"/>
        </w:rPr>
        <w:t>and</w:t>
      </w:r>
      <w:proofErr w:type="spellEnd"/>
      <w:r w:rsidRPr="00DA0602">
        <w:rPr>
          <w:rFonts w:ascii="Times New Roman" w:hAnsi="Times New Roman" w:cs="Times New Roman"/>
          <w:sz w:val="23"/>
        </w:rPr>
        <w:t xml:space="preserve"> </w:t>
      </w:r>
      <w:proofErr w:type="spellStart"/>
      <w:r w:rsidRPr="00DA0602">
        <w:rPr>
          <w:rFonts w:ascii="Times New Roman" w:hAnsi="Times New Roman" w:cs="Times New Roman"/>
          <w:sz w:val="23"/>
        </w:rPr>
        <w:t>meaning</w:t>
      </w:r>
      <w:proofErr w:type="spellEnd"/>
      <w:r w:rsidRPr="00DA0602">
        <w:rPr>
          <w:rFonts w:ascii="Times New Roman" w:hAnsi="Times New Roman" w:cs="Times New Roman"/>
          <w:sz w:val="23"/>
        </w:rPr>
        <w:t xml:space="preserve">. </w:t>
      </w:r>
      <w:proofErr w:type="spellStart"/>
      <w:r w:rsidRPr="00DA0602">
        <w:rPr>
          <w:rFonts w:ascii="Times New Roman" w:hAnsi="Times New Roman" w:cs="Times New Roman"/>
          <w:sz w:val="23"/>
        </w:rPr>
        <w:t>Journal</w:t>
      </w:r>
      <w:proofErr w:type="spellEnd"/>
      <w:r w:rsidRPr="00DA0602">
        <w:rPr>
          <w:rFonts w:ascii="Times New Roman" w:hAnsi="Times New Roman" w:cs="Times New Roman"/>
          <w:sz w:val="23"/>
        </w:rPr>
        <w:t xml:space="preserve"> </w:t>
      </w:r>
      <w:proofErr w:type="spellStart"/>
      <w:r w:rsidRPr="00DA0602">
        <w:rPr>
          <w:rFonts w:ascii="Times New Roman" w:hAnsi="Times New Roman" w:cs="Times New Roman"/>
          <w:sz w:val="23"/>
        </w:rPr>
        <w:t>of</w:t>
      </w:r>
      <w:proofErr w:type="spellEnd"/>
      <w:r w:rsidRPr="00DA0602">
        <w:rPr>
          <w:rFonts w:ascii="Times New Roman" w:hAnsi="Times New Roman" w:cs="Times New Roman"/>
          <w:sz w:val="23"/>
        </w:rPr>
        <w:t xml:space="preserve"> </w:t>
      </w:r>
      <w:proofErr w:type="spellStart"/>
      <w:r w:rsidRPr="00DA0602">
        <w:rPr>
          <w:rFonts w:ascii="Times New Roman" w:hAnsi="Times New Roman" w:cs="Times New Roman"/>
          <w:sz w:val="23"/>
        </w:rPr>
        <w:t>Neuroengineering</w:t>
      </w:r>
      <w:proofErr w:type="spellEnd"/>
      <w:r w:rsidRPr="00DA0602">
        <w:rPr>
          <w:rFonts w:ascii="Times New Roman" w:hAnsi="Times New Roman" w:cs="Times New Roman"/>
          <w:sz w:val="23"/>
        </w:rPr>
        <w:t xml:space="preserve"> </w:t>
      </w:r>
      <w:proofErr w:type="spellStart"/>
      <w:r w:rsidRPr="00DA0602">
        <w:rPr>
          <w:rFonts w:ascii="Times New Roman" w:hAnsi="Times New Roman" w:cs="Times New Roman"/>
          <w:sz w:val="23"/>
        </w:rPr>
        <w:t>and</w:t>
      </w:r>
      <w:proofErr w:type="spellEnd"/>
      <w:r w:rsidRPr="00DA0602">
        <w:rPr>
          <w:rFonts w:ascii="Times New Roman" w:hAnsi="Times New Roman" w:cs="Times New Roman"/>
          <w:sz w:val="23"/>
        </w:rPr>
        <w:t xml:space="preserve"> </w:t>
      </w:r>
      <w:proofErr w:type="spellStart"/>
      <w:r w:rsidRPr="00DA0602">
        <w:rPr>
          <w:rFonts w:ascii="Times New Roman" w:hAnsi="Times New Roman" w:cs="Times New Roman"/>
          <w:sz w:val="23"/>
        </w:rPr>
        <w:t>Rehabilitation</w:t>
      </w:r>
      <w:proofErr w:type="spellEnd"/>
      <w:r w:rsidRPr="00DA0602">
        <w:rPr>
          <w:rFonts w:ascii="Times New Roman" w:hAnsi="Times New Roman" w:cs="Times New Roman"/>
          <w:sz w:val="23"/>
        </w:rPr>
        <w:t>, 2(1), 1-9</w:t>
      </w:r>
    </w:p>
    <w:p w14:paraId="73BB0823" w14:textId="66391B7B" w:rsidR="00F042A2" w:rsidRDefault="0010463D" w:rsidP="00823A3D">
      <w:pPr>
        <w:spacing w:line="240" w:lineRule="auto"/>
        <w:rPr>
          <w:rFonts w:ascii="Times New Roman" w:eastAsia="Times New Roman" w:hAnsi="Times New Roman" w:cs="Times New Roman"/>
          <w:sz w:val="23"/>
          <w:szCs w:val="23"/>
          <w:lang w:val="en-US"/>
        </w:rPr>
      </w:pPr>
      <w:r w:rsidRPr="00354F99">
        <w:rPr>
          <w:rFonts w:ascii="Times New Roman" w:eastAsia="Times New Roman" w:hAnsi="Times New Roman" w:cs="Times New Roman"/>
          <w:sz w:val="23"/>
          <w:szCs w:val="23"/>
          <w:lang w:val="en-US"/>
        </w:rPr>
        <w:fldChar w:fldCharType="end"/>
      </w:r>
    </w:p>
    <w:p w14:paraId="37E02F6D" w14:textId="2E883819" w:rsidR="001D45F0" w:rsidRDefault="001D45F0" w:rsidP="00823A3D">
      <w:pPr>
        <w:spacing w:line="240" w:lineRule="auto"/>
        <w:rPr>
          <w:rFonts w:ascii="Times New Roman" w:eastAsia="Times New Roman" w:hAnsi="Times New Roman" w:cs="Times New Roman"/>
          <w:sz w:val="23"/>
          <w:szCs w:val="23"/>
          <w:lang w:val="en-US"/>
        </w:rPr>
      </w:pPr>
    </w:p>
    <w:p w14:paraId="3ADCE635" w14:textId="77777777" w:rsidR="001D45F0" w:rsidRDefault="001D45F0" w:rsidP="00823A3D">
      <w:pPr>
        <w:spacing w:line="240" w:lineRule="auto"/>
        <w:rPr>
          <w:rFonts w:ascii="Times New Roman" w:eastAsia="Times New Roman" w:hAnsi="Times New Roman" w:cs="Times New Roman"/>
          <w:lang w:val="en-US"/>
        </w:rPr>
      </w:pPr>
    </w:p>
    <w:sectPr w:rsidR="001D45F0">
      <w:headerReference w:type="default" r:id="rId13"/>
      <w:footerReference w:type="default" r:id="rId14"/>
      <w:pgSz w:w="11906" w:h="16838"/>
      <w:pgMar w:top="1418" w:right="1418" w:bottom="1418" w:left="1418" w:header="720" w:footer="72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F3208C" w14:textId="77777777" w:rsidR="005902A3" w:rsidRDefault="005902A3">
      <w:pPr>
        <w:spacing w:line="240" w:lineRule="auto"/>
      </w:pPr>
      <w:r>
        <w:separator/>
      </w:r>
    </w:p>
  </w:endnote>
  <w:endnote w:type="continuationSeparator" w:id="0">
    <w:p w14:paraId="7E3371BB" w14:textId="77777777" w:rsidR="005902A3" w:rsidRDefault="005902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quote-cjk-patch;Inter;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5D549" w14:textId="77777777" w:rsidR="005A52F2" w:rsidRDefault="005A52F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E278C" w14:textId="77777777" w:rsidR="005A52F2" w:rsidRDefault="005A52F2">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E2313" w14:textId="77777777" w:rsidR="005A52F2" w:rsidRDefault="005A52F2">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01C4D" w14:textId="77777777" w:rsidR="005A52F2" w:rsidRDefault="005A52F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3FD8AE" w14:textId="77777777" w:rsidR="005902A3" w:rsidRDefault="005902A3">
      <w:pPr>
        <w:spacing w:line="240" w:lineRule="auto"/>
      </w:pPr>
      <w:r>
        <w:separator/>
      </w:r>
    </w:p>
  </w:footnote>
  <w:footnote w:type="continuationSeparator" w:id="0">
    <w:p w14:paraId="669ADC2C" w14:textId="77777777" w:rsidR="005902A3" w:rsidRDefault="005902A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8DA62" w14:textId="77777777" w:rsidR="005A52F2" w:rsidRDefault="005A52F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C3EBA" w14:textId="77777777" w:rsidR="005A52F2" w:rsidRDefault="005A52F2">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97B7D" w14:textId="77777777" w:rsidR="005A52F2" w:rsidRDefault="005A52F2">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204E8" w14:textId="77777777" w:rsidR="005A52F2" w:rsidRDefault="005D6729">
    <w:pPr>
      <w:tabs>
        <w:tab w:val="center" w:pos="4252"/>
        <w:tab w:val="right" w:pos="8504"/>
      </w:tabs>
      <w:rPr>
        <w:color w:val="000000"/>
      </w:rPr>
    </w:pPr>
    <w:r>
      <w:rPr>
        <w:color w:val="000000"/>
      </w:rPr>
      <w:fldChar w:fldCharType="begin"/>
    </w:r>
    <w:r>
      <w:rPr>
        <w:color w:val="000000"/>
      </w:rPr>
      <w:instrText xml:space="preserve"> PAGE </w:instrText>
    </w:r>
    <w:r>
      <w:rPr>
        <w:color w:val="000000"/>
      </w:rPr>
      <w:fldChar w:fldCharType="separate"/>
    </w:r>
    <w:r>
      <w:rPr>
        <w:color w:val="000000"/>
      </w:rPr>
      <w:t>23</w:t>
    </w:r>
    <w:r>
      <w:rPr>
        <w:color w:val="000000"/>
      </w:rPr>
      <w:fldChar w:fldCharType="end"/>
    </w:r>
  </w:p>
  <w:p w14:paraId="43F302FC" w14:textId="77777777" w:rsidR="005A52F2" w:rsidRDefault="005A52F2">
    <w:pP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BD6D0E"/>
    <w:multiLevelType w:val="multilevel"/>
    <w:tmpl w:val="22D23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43879"/>
    <w:multiLevelType w:val="multilevel"/>
    <w:tmpl w:val="8C42384E"/>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2" w15:restartNumberingAfterBreak="0">
    <w:nsid w:val="145B166D"/>
    <w:multiLevelType w:val="multilevel"/>
    <w:tmpl w:val="1DC68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C5FD9"/>
    <w:multiLevelType w:val="multilevel"/>
    <w:tmpl w:val="95A69A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47ECE"/>
    <w:multiLevelType w:val="multilevel"/>
    <w:tmpl w:val="F5DA4F1E"/>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5" w15:restartNumberingAfterBreak="0">
    <w:nsid w:val="25561258"/>
    <w:multiLevelType w:val="multilevel"/>
    <w:tmpl w:val="D17614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F4685"/>
    <w:multiLevelType w:val="multilevel"/>
    <w:tmpl w:val="1DFEE0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BD0E3A"/>
    <w:multiLevelType w:val="multilevel"/>
    <w:tmpl w:val="D61A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E67942"/>
    <w:multiLevelType w:val="multilevel"/>
    <w:tmpl w:val="746E4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E222D1"/>
    <w:multiLevelType w:val="multilevel"/>
    <w:tmpl w:val="A78E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723431"/>
    <w:multiLevelType w:val="multilevel"/>
    <w:tmpl w:val="F836E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4B629F"/>
    <w:multiLevelType w:val="multilevel"/>
    <w:tmpl w:val="7D6ADFA4"/>
    <w:lvl w:ilvl="0">
      <w:start w:val="1"/>
      <w:numFmt w:val="decimal"/>
      <w:lvlText w:val="%1"/>
      <w:lvlJc w:val="left"/>
      <w:pPr>
        <w:tabs>
          <w:tab w:val="num" w:pos="0"/>
        </w:tabs>
        <w:ind w:left="780" w:hanging="420"/>
      </w:pPr>
    </w:lvl>
    <w:lvl w:ilvl="1">
      <w:start w:val="3"/>
      <w:numFmt w:val="decimal"/>
      <w:lvlText w:val="%1.%2"/>
      <w:lvlJc w:val="left"/>
      <w:pPr>
        <w:tabs>
          <w:tab w:val="num" w:pos="0"/>
        </w:tabs>
        <w:ind w:left="720" w:hanging="360"/>
      </w:pPr>
      <w:rPr>
        <w:i w:val="0"/>
      </w:rPr>
    </w:lvl>
    <w:lvl w:ilvl="2">
      <w:start w:val="1"/>
      <w:numFmt w:val="decimal"/>
      <w:lvlText w:val="%1.%2.%3"/>
      <w:lvlJc w:val="left"/>
      <w:pPr>
        <w:tabs>
          <w:tab w:val="num" w:pos="0"/>
        </w:tabs>
        <w:ind w:left="1080" w:hanging="720"/>
      </w:pPr>
      <w:rPr>
        <w:i w:val="0"/>
      </w:rPr>
    </w:lvl>
    <w:lvl w:ilvl="3">
      <w:start w:val="1"/>
      <w:numFmt w:val="decimal"/>
      <w:lvlText w:val="%1.%2.%3.%4"/>
      <w:lvlJc w:val="left"/>
      <w:pPr>
        <w:tabs>
          <w:tab w:val="num" w:pos="0"/>
        </w:tabs>
        <w:ind w:left="1080" w:hanging="720"/>
      </w:pPr>
      <w:rPr>
        <w:i w:val="0"/>
      </w:rPr>
    </w:lvl>
    <w:lvl w:ilvl="4">
      <w:start w:val="1"/>
      <w:numFmt w:val="decimal"/>
      <w:lvlText w:val="%1.%2.%3.%4.%5"/>
      <w:lvlJc w:val="left"/>
      <w:pPr>
        <w:tabs>
          <w:tab w:val="num" w:pos="0"/>
        </w:tabs>
        <w:ind w:left="1440" w:hanging="1080"/>
      </w:pPr>
      <w:rPr>
        <w:i w:val="0"/>
      </w:rPr>
    </w:lvl>
    <w:lvl w:ilvl="5">
      <w:start w:val="1"/>
      <w:numFmt w:val="decimal"/>
      <w:lvlText w:val="%1.%2.%3.%4.%5.%6"/>
      <w:lvlJc w:val="left"/>
      <w:pPr>
        <w:tabs>
          <w:tab w:val="num" w:pos="0"/>
        </w:tabs>
        <w:ind w:left="1440" w:hanging="1080"/>
      </w:pPr>
      <w:rPr>
        <w:i w:val="0"/>
      </w:rPr>
    </w:lvl>
    <w:lvl w:ilvl="6">
      <w:start w:val="1"/>
      <w:numFmt w:val="decimal"/>
      <w:lvlText w:val="%1.%2.%3.%4.%5.%6.%7"/>
      <w:lvlJc w:val="left"/>
      <w:pPr>
        <w:tabs>
          <w:tab w:val="num" w:pos="0"/>
        </w:tabs>
        <w:ind w:left="1800" w:hanging="1440"/>
      </w:pPr>
      <w:rPr>
        <w:i w:val="0"/>
      </w:rPr>
    </w:lvl>
    <w:lvl w:ilvl="7">
      <w:start w:val="1"/>
      <w:numFmt w:val="decimal"/>
      <w:lvlText w:val="%1.%2.%3.%4.%5.%6.%7.%8"/>
      <w:lvlJc w:val="left"/>
      <w:pPr>
        <w:tabs>
          <w:tab w:val="num" w:pos="0"/>
        </w:tabs>
        <w:ind w:left="1800" w:hanging="1440"/>
      </w:pPr>
      <w:rPr>
        <w:i w:val="0"/>
      </w:rPr>
    </w:lvl>
    <w:lvl w:ilvl="8">
      <w:start w:val="1"/>
      <w:numFmt w:val="decimal"/>
      <w:lvlText w:val="%1.%2.%3.%4.%5.%6.%7.%8.%9"/>
      <w:lvlJc w:val="left"/>
      <w:pPr>
        <w:tabs>
          <w:tab w:val="num" w:pos="0"/>
        </w:tabs>
        <w:ind w:left="2160" w:hanging="1800"/>
      </w:pPr>
      <w:rPr>
        <w:i w:val="0"/>
      </w:rPr>
    </w:lvl>
  </w:abstractNum>
  <w:abstractNum w:abstractNumId="12" w15:restartNumberingAfterBreak="0">
    <w:nsid w:val="40B65587"/>
    <w:multiLevelType w:val="multilevel"/>
    <w:tmpl w:val="ED40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3E4FBB"/>
    <w:multiLevelType w:val="multilevel"/>
    <w:tmpl w:val="F0EE85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7315B1"/>
    <w:multiLevelType w:val="multilevel"/>
    <w:tmpl w:val="B9AA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797177"/>
    <w:multiLevelType w:val="multilevel"/>
    <w:tmpl w:val="59326080"/>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16" w15:restartNumberingAfterBreak="0">
    <w:nsid w:val="618164BA"/>
    <w:multiLevelType w:val="multilevel"/>
    <w:tmpl w:val="14428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CC0664"/>
    <w:multiLevelType w:val="multilevel"/>
    <w:tmpl w:val="C464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A055DF"/>
    <w:multiLevelType w:val="multilevel"/>
    <w:tmpl w:val="02BAD6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EC35B9"/>
    <w:multiLevelType w:val="multilevel"/>
    <w:tmpl w:val="6B20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1"/>
  </w:num>
  <w:num w:numId="3">
    <w:abstractNumId w:val="4"/>
  </w:num>
  <w:num w:numId="4">
    <w:abstractNumId w:val="15"/>
  </w:num>
  <w:num w:numId="5">
    <w:abstractNumId w:val="2"/>
  </w:num>
  <w:num w:numId="6">
    <w:abstractNumId w:val="16"/>
  </w:num>
  <w:num w:numId="7">
    <w:abstractNumId w:val="0"/>
  </w:num>
  <w:num w:numId="8">
    <w:abstractNumId w:val="10"/>
  </w:num>
  <w:num w:numId="9">
    <w:abstractNumId w:val="8"/>
  </w:num>
  <w:num w:numId="10">
    <w:abstractNumId w:val="6"/>
  </w:num>
  <w:num w:numId="11">
    <w:abstractNumId w:val="3"/>
  </w:num>
  <w:num w:numId="12">
    <w:abstractNumId w:val="13"/>
  </w:num>
  <w:num w:numId="13">
    <w:abstractNumId w:val="5"/>
  </w:num>
  <w:num w:numId="14">
    <w:abstractNumId w:val="18"/>
  </w:num>
  <w:num w:numId="15">
    <w:abstractNumId w:val="14"/>
  </w:num>
  <w:num w:numId="16">
    <w:abstractNumId w:val="9"/>
  </w:num>
  <w:num w:numId="17">
    <w:abstractNumId w:val="19"/>
  </w:num>
  <w:num w:numId="18">
    <w:abstractNumId w:val="7"/>
  </w:num>
  <w:num w:numId="19">
    <w:abstractNumId w:val="17"/>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2A2"/>
    <w:rsid w:val="000045D4"/>
    <w:rsid w:val="000055E4"/>
    <w:rsid w:val="00040667"/>
    <w:rsid w:val="0004107A"/>
    <w:rsid w:val="00041FB1"/>
    <w:rsid w:val="00071FF8"/>
    <w:rsid w:val="0009091A"/>
    <w:rsid w:val="000C7F68"/>
    <w:rsid w:val="000F763C"/>
    <w:rsid w:val="0010463D"/>
    <w:rsid w:val="0011061E"/>
    <w:rsid w:val="001261C5"/>
    <w:rsid w:val="00141DFC"/>
    <w:rsid w:val="0014269C"/>
    <w:rsid w:val="0015659F"/>
    <w:rsid w:val="00171088"/>
    <w:rsid w:val="00184328"/>
    <w:rsid w:val="001C67ED"/>
    <w:rsid w:val="001D45F0"/>
    <w:rsid w:val="001F6EEC"/>
    <w:rsid w:val="001F7D1D"/>
    <w:rsid w:val="002311F7"/>
    <w:rsid w:val="002611FA"/>
    <w:rsid w:val="00275ED8"/>
    <w:rsid w:val="00284AFC"/>
    <w:rsid w:val="002942AC"/>
    <w:rsid w:val="002A0B65"/>
    <w:rsid w:val="002F21E3"/>
    <w:rsid w:val="003210DC"/>
    <w:rsid w:val="003473D8"/>
    <w:rsid w:val="00354F99"/>
    <w:rsid w:val="00355B29"/>
    <w:rsid w:val="00371144"/>
    <w:rsid w:val="00377BA5"/>
    <w:rsid w:val="00390C51"/>
    <w:rsid w:val="003A72E6"/>
    <w:rsid w:val="003D7058"/>
    <w:rsid w:val="004056E8"/>
    <w:rsid w:val="004303C6"/>
    <w:rsid w:val="004720E6"/>
    <w:rsid w:val="004E779F"/>
    <w:rsid w:val="00540721"/>
    <w:rsid w:val="00544E6A"/>
    <w:rsid w:val="00561E5E"/>
    <w:rsid w:val="005648D6"/>
    <w:rsid w:val="005902A3"/>
    <w:rsid w:val="005935D2"/>
    <w:rsid w:val="005A52F2"/>
    <w:rsid w:val="005D6729"/>
    <w:rsid w:val="00607081"/>
    <w:rsid w:val="00627A07"/>
    <w:rsid w:val="00656343"/>
    <w:rsid w:val="006B08BC"/>
    <w:rsid w:val="00740E2C"/>
    <w:rsid w:val="00751223"/>
    <w:rsid w:val="00765775"/>
    <w:rsid w:val="00781381"/>
    <w:rsid w:val="007B30DC"/>
    <w:rsid w:val="007C3542"/>
    <w:rsid w:val="007E1898"/>
    <w:rsid w:val="007F0920"/>
    <w:rsid w:val="00823A3D"/>
    <w:rsid w:val="00826F8C"/>
    <w:rsid w:val="00876EA4"/>
    <w:rsid w:val="008D240F"/>
    <w:rsid w:val="008E34DB"/>
    <w:rsid w:val="009331D1"/>
    <w:rsid w:val="00985282"/>
    <w:rsid w:val="009D27B5"/>
    <w:rsid w:val="009E1461"/>
    <w:rsid w:val="00A0517D"/>
    <w:rsid w:val="00A4607B"/>
    <w:rsid w:val="00AB6822"/>
    <w:rsid w:val="00AC390A"/>
    <w:rsid w:val="00AF5C84"/>
    <w:rsid w:val="00AF7BFE"/>
    <w:rsid w:val="00B17192"/>
    <w:rsid w:val="00B22601"/>
    <w:rsid w:val="00B33C2F"/>
    <w:rsid w:val="00BD68BE"/>
    <w:rsid w:val="00C17D42"/>
    <w:rsid w:val="00C804D7"/>
    <w:rsid w:val="00CC6D21"/>
    <w:rsid w:val="00CD0CA1"/>
    <w:rsid w:val="00D2164C"/>
    <w:rsid w:val="00D22345"/>
    <w:rsid w:val="00D27FB1"/>
    <w:rsid w:val="00D94276"/>
    <w:rsid w:val="00DA0602"/>
    <w:rsid w:val="00DA4F88"/>
    <w:rsid w:val="00DC0673"/>
    <w:rsid w:val="00DF03EF"/>
    <w:rsid w:val="00E2764A"/>
    <w:rsid w:val="00E54CFD"/>
    <w:rsid w:val="00E75FBB"/>
    <w:rsid w:val="00E960C7"/>
    <w:rsid w:val="00ED4AB7"/>
    <w:rsid w:val="00EF326D"/>
    <w:rsid w:val="00F042A2"/>
    <w:rsid w:val="00F23CCE"/>
    <w:rsid w:val="00F34807"/>
    <w:rsid w:val="00F47C9E"/>
    <w:rsid w:val="00F943CD"/>
    <w:rsid w:val="00FA68B4"/>
    <w:rsid w:val="00FD187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6A1B8"/>
  <w15:docId w15:val="{E90AC42F-3650-4DD5-810A-A75182491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2A2"/>
    <w:pPr>
      <w:suppressAutoHyphens/>
      <w:spacing w:after="0" w:line="480" w:lineRule="auto"/>
      <w:jc w:val="both"/>
    </w:pPr>
    <w:rPr>
      <w:rFonts w:ascii="Arial" w:eastAsia="Arial" w:hAnsi="Arial" w:cs="Arial"/>
      <w:sz w:val="24"/>
      <w:szCs w:val="24"/>
      <w:lang w:eastAsia="pt-BR"/>
    </w:rPr>
  </w:style>
  <w:style w:type="paragraph" w:styleId="Ttulo1">
    <w:name w:val="heading 1"/>
    <w:basedOn w:val="Normal"/>
    <w:next w:val="Normal"/>
    <w:link w:val="Ttulo1Char"/>
    <w:uiPriority w:val="9"/>
    <w:qFormat/>
    <w:rsid w:val="00F042A2"/>
    <w:pPr>
      <w:keepNext/>
      <w:tabs>
        <w:tab w:val="left" w:pos="90"/>
      </w:tabs>
      <w:spacing w:before="240" w:after="60"/>
      <w:jc w:val="left"/>
      <w:outlineLvl w:val="0"/>
    </w:pPr>
    <w:rPr>
      <w:b/>
    </w:rPr>
  </w:style>
  <w:style w:type="paragraph" w:styleId="Ttulo2">
    <w:name w:val="heading 2"/>
    <w:basedOn w:val="Normal"/>
    <w:next w:val="Normal"/>
    <w:link w:val="Ttulo2Char"/>
    <w:uiPriority w:val="9"/>
    <w:semiHidden/>
    <w:unhideWhenUsed/>
    <w:qFormat/>
    <w:rsid w:val="00B2260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1F7D1D"/>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har"/>
    <w:uiPriority w:val="9"/>
    <w:unhideWhenUsed/>
    <w:qFormat/>
    <w:rsid w:val="00D2234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042A2"/>
    <w:rPr>
      <w:rFonts w:ascii="Arial" w:eastAsia="Arial" w:hAnsi="Arial" w:cs="Arial"/>
      <w:b/>
      <w:sz w:val="24"/>
      <w:szCs w:val="24"/>
      <w:lang w:eastAsia="pt-BR"/>
    </w:rPr>
  </w:style>
  <w:style w:type="character" w:styleId="Forte">
    <w:name w:val="Strong"/>
    <w:qFormat/>
    <w:rsid w:val="00F042A2"/>
    <w:rPr>
      <w:b/>
      <w:bCs/>
    </w:rPr>
  </w:style>
  <w:style w:type="paragraph" w:styleId="Corpodetexto">
    <w:name w:val="Body Text"/>
    <w:basedOn w:val="Normal"/>
    <w:link w:val="CorpodetextoChar"/>
    <w:rsid w:val="00F042A2"/>
    <w:pPr>
      <w:spacing w:after="140" w:line="276" w:lineRule="auto"/>
    </w:pPr>
  </w:style>
  <w:style w:type="character" w:customStyle="1" w:styleId="CorpodetextoChar">
    <w:name w:val="Corpo de texto Char"/>
    <w:basedOn w:val="Fontepargpadro"/>
    <w:link w:val="Corpodetexto"/>
    <w:rsid w:val="00F042A2"/>
    <w:rPr>
      <w:rFonts w:ascii="Arial" w:eastAsia="Arial" w:hAnsi="Arial" w:cs="Arial"/>
      <w:sz w:val="24"/>
      <w:szCs w:val="24"/>
      <w:lang w:eastAsia="pt-BR"/>
    </w:rPr>
  </w:style>
  <w:style w:type="paragraph" w:styleId="Cabealho">
    <w:name w:val="header"/>
    <w:basedOn w:val="Normal"/>
    <w:link w:val="CabealhoChar"/>
    <w:rsid w:val="00F042A2"/>
  </w:style>
  <w:style w:type="character" w:customStyle="1" w:styleId="CabealhoChar">
    <w:name w:val="Cabeçalho Char"/>
    <w:basedOn w:val="Fontepargpadro"/>
    <w:link w:val="Cabealho"/>
    <w:rsid w:val="00F042A2"/>
    <w:rPr>
      <w:rFonts w:ascii="Arial" w:eastAsia="Arial" w:hAnsi="Arial" w:cs="Arial"/>
      <w:sz w:val="24"/>
      <w:szCs w:val="24"/>
      <w:lang w:eastAsia="pt-BR"/>
    </w:rPr>
  </w:style>
  <w:style w:type="paragraph" w:styleId="Rodap">
    <w:name w:val="footer"/>
    <w:basedOn w:val="Normal"/>
    <w:link w:val="RodapChar"/>
    <w:rsid w:val="00F042A2"/>
  </w:style>
  <w:style w:type="character" w:customStyle="1" w:styleId="RodapChar">
    <w:name w:val="Rodapé Char"/>
    <w:basedOn w:val="Fontepargpadro"/>
    <w:link w:val="Rodap"/>
    <w:rsid w:val="00F042A2"/>
    <w:rPr>
      <w:rFonts w:ascii="Arial" w:eastAsia="Arial" w:hAnsi="Arial" w:cs="Arial"/>
      <w:sz w:val="24"/>
      <w:szCs w:val="24"/>
      <w:lang w:eastAsia="pt-BR"/>
    </w:rPr>
  </w:style>
  <w:style w:type="paragraph" w:styleId="Bibliografia">
    <w:name w:val="Bibliography"/>
    <w:basedOn w:val="Normal"/>
    <w:next w:val="Normal"/>
    <w:uiPriority w:val="37"/>
    <w:unhideWhenUsed/>
    <w:rsid w:val="0010463D"/>
    <w:pPr>
      <w:tabs>
        <w:tab w:val="left" w:pos="384"/>
      </w:tabs>
      <w:spacing w:line="240" w:lineRule="auto"/>
      <w:ind w:left="384" w:hanging="384"/>
    </w:pPr>
  </w:style>
  <w:style w:type="character" w:customStyle="1" w:styleId="Ttulo2Char">
    <w:name w:val="Título 2 Char"/>
    <w:basedOn w:val="Fontepargpadro"/>
    <w:link w:val="Ttulo2"/>
    <w:uiPriority w:val="9"/>
    <w:semiHidden/>
    <w:rsid w:val="00B22601"/>
    <w:rPr>
      <w:rFonts w:asciiTheme="majorHAnsi" w:eastAsiaTheme="majorEastAsia" w:hAnsiTheme="majorHAnsi" w:cstheme="majorBidi"/>
      <w:color w:val="2F5496" w:themeColor="accent1" w:themeShade="BF"/>
      <w:sz w:val="26"/>
      <w:szCs w:val="26"/>
      <w:lang w:eastAsia="pt-BR"/>
    </w:rPr>
  </w:style>
  <w:style w:type="paragraph" w:styleId="NormalWeb">
    <w:name w:val="Normal (Web)"/>
    <w:basedOn w:val="Normal"/>
    <w:uiPriority w:val="99"/>
    <w:unhideWhenUsed/>
    <w:rsid w:val="000055E4"/>
    <w:pPr>
      <w:suppressAutoHyphens w:val="0"/>
      <w:spacing w:before="100" w:beforeAutospacing="1" w:after="100" w:afterAutospacing="1" w:line="240" w:lineRule="auto"/>
      <w:jc w:val="left"/>
    </w:pPr>
    <w:rPr>
      <w:rFonts w:ascii="Times New Roman" w:eastAsia="Times New Roman" w:hAnsi="Times New Roman" w:cs="Times New Roman"/>
    </w:rPr>
  </w:style>
  <w:style w:type="character" w:customStyle="1" w:styleId="Ttulo4Char">
    <w:name w:val="Título 4 Char"/>
    <w:basedOn w:val="Fontepargpadro"/>
    <w:link w:val="Ttulo4"/>
    <w:uiPriority w:val="9"/>
    <w:rsid w:val="00D22345"/>
    <w:rPr>
      <w:rFonts w:asciiTheme="majorHAnsi" w:eastAsiaTheme="majorEastAsia" w:hAnsiTheme="majorHAnsi" w:cstheme="majorBidi"/>
      <w:i/>
      <w:iCs/>
      <w:color w:val="2F5496" w:themeColor="accent1" w:themeShade="BF"/>
      <w:sz w:val="24"/>
      <w:szCs w:val="24"/>
      <w:lang w:eastAsia="pt-BR"/>
    </w:rPr>
  </w:style>
  <w:style w:type="character" w:customStyle="1" w:styleId="Ttulo3Char">
    <w:name w:val="Título 3 Char"/>
    <w:basedOn w:val="Fontepargpadro"/>
    <w:link w:val="Ttulo3"/>
    <w:uiPriority w:val="9"/>
    <w:semiHidden/>
    <w:rsid w:val="001F7D1D"/>
    <w:rPr>
      <w:rFonts w:asciiTheme="majorHAnsi" w:eastAsiaTheme="majorEastAsia" w:hAnsiTheme="majorHAnsi" w:cstheme="majorBidi"/>
      <w:color w:val="1F3763" w:themeColor="accent1" w:themeShade="7F"/>
      <w:sz w:val="24"/>
      <w:szCs w:val="24"/>
      <w:lang w:eastAsia="pt-BR"/>
    </w:rPr>
  </w:style>
  <w:style w:type="character" w:customStyle="1" w:styleId="citation-238">
    <w:name w:val="citation-238"/>
    <w:basedOn w:val="Fontepargpadro"/>
    <w:rsid w:val="001F7D1D"/>
  </w:style>
  <w:style w:type="character" w:customStyle="1" w:styleId="citation-237">
    <w:name w:val="citation-237"/>
    <w:basedOn w:val="Fontepargpadro"/>
    <w:rsid w:val="001F7D1D"/>
  </w:style>
  <w:style w:type="character" w:customStyle="1" w:styleId="citation-236">
    <w:name w:val="citation-236"/>
    <w:basedOn w:val="Fontepargpadro"/>
    <w:rsid w:val="001F7D1D"/>
  </w:style>
  <w:style w:type="character" w:customStyle="1" w:styleId="citation-235">
    <w:name w:val="citation-235"/>
    <w:basedOn w:val="Fontepargpadro"/>
    <w:rsid w:val="001F7D1D"/>
  </w:style>
  <w:style w:type="character" w:customStyle="1" w:styleId="citation-234">
    <w:name w:val="citation-234"/>
    <w:basedOn w:val="Fontepargpadro"/>
    <w:rsid w:val="001F7D1D"/>
  </w:style>
  <w:style w:type="character" w:customStyle="1" w:styleId="citation-233">
    <w:name w:val="citation-233"/>
    <w:basedOn w:val="Fontepargpadro"/>
    <w:rsid w:val="001F7D1D"/>
  </w:style>
  <w:style w:type="character" w:customStyle="1" w:styleId="citation-232">
    <w:name w:val="citation-232"/>
    <w:basedOn w:val="Fontepargpadro"/>
    <w:rsid w:val="001F7D1D"/>
  </w:style>
  <w:style w:type="character" w:customStyle="1" w:styleId="citation-231">
    <w:name w:val="citation-231"/>
    <w:basedOn w:val="Fontepargpadro"/>
    <w:rsid w:val="001F7D1D"/>
  </w:style>
  <w:style w:type="character" w:customStyle="1" w:styleId="citation-230">
    <w:name w:val="citation-230"/>
    <w:basedOn w:val="Fontepargpadro"/>
    <w:rsid w:val="001F7D1D"/>
  </w:style>
  <w:style w:type="character" w:customStyle="1" w:styleId="citation-229">
    <w:name w:val="citation-229"/>
    <w:basedOn w:val="Fontepargpadro"/>
    <w:rsid w:val="001F7D1D"/>
  </w:style>
  <w:style w:type="character" w:customStyle="1" w:styleId="citation-228">
    <w:name w:val="citation-228"/>
    <w:basedOn w:val="Fontepargpadro"/>
    <w:rsid w:val="001F7D1D"/>
  </w:style>
  <w:style w:type="character" w:customStyle="1" w:styleId="citation-227">
    <w:name w:val="citation-227"/>
    <w:basedOn w:val="Fontepargpadro"/>
    <w:rsid w:val="001F7D1D"/>
  </w:style>
  <w:style w:type="character" w:customStyle="1" w:styleId="citation-226">
    <w:name w:val="citation-226"/>
    <w:basedOn w:val="Fontepargpadro"/>
    <w:rsid w:val="001F7D1D"/>
  </w:style>
  <w:style w:type="character" w:customStyle="1" w:styleId="citation-225">
    <w:name w:val="citation-225"/>
    <w:basedOn w:val="Fontepargpadro"/>
    <w:rsid w:val="001F7D1D"/>
  </w:style>
  <w:style w:type="character" w:customStyle="1" w:styleId="citation-224">
    <w:name w:val="citation-224"/>
    <w:basedOn w:val="Fontepargpadro"/>
    <w:rsid w:val="001F7D1D"/>
  </w:style>
  <w:style w:type="character" w:customStyle="1" w:styleId="citation-223">
    <w:name w:val="citation-223"/>
    <w:basedOn w:val="Fontepargpadro"/>
    <w:rsid w:val="001F7D1D"/>
  </w:style>
  <w:style w:type="character" w:customStyle="1" w:styleId="citation-222">
    <w:name w:val="citation-222"/>
    <w:basedOn w:val="Fontepargpadro"/>
    <w:rsid w:val="001F7D1D"/>
  </w:style>
  <w:style w:type="character" w:customStyle="1" w:styleId="citation-221">
    <w:name w:val="citation-221"/>
    <w:basedOn w:val="Fontepargpadro"/>
    <w:rsid w:val="001F7D1D"/>
  </w:style>
  <w:style w:type="character" w:customStyle="1" w:styleId="citation-220">
    <w:name w:val="citation-220"/>
    <w:basedOn w:val="Fontepargpadro"/>
    <w:rsid w:val="001F7D1D"/>
  </w:style>
  <w:style w:type="character" w:customStyle="1" w:styleId="citation-219">
    <w:name w:val="citation-219"/>
    <w:basedOn w:val="Fontepargpadro"/>
    <w:rsid w:val="001F7D1D"/>
  </w:style>
  <w:style w:type="character" w:customStyle="1" w:styleId="citation-218">
    <w:name w:val="citation-218"/>
    <w:basedOn w:val="Fontepargpadro"/>
    <w:rsid w:val="001F7D1D"/>
  </w:style>
  <w:style w:type="character" w:customStyle="1" w:styleId="citation-217">
    <w:name w:val="citation-217"/>
    <w:basedOn w:val="Fontepargpadro"/>
    <w:rsid w:val="001F7D1D"/>
  </w:style>
  <w:style w:type="character" w:customStyle="1" w:styleId="citation-216">
    <w:name w:val="citation-216"/>
    <w:basedOn w:val="Fontepargpadro"/>
    <w:rsid w:val="001F7D1D"/>
  </w:style>
  <w:style w:type="character" w:customStyle="1" w:styleId="citation-215">
    <w:name w:val="citation-215"/>
    <w:basedOn w:val="Fontepargpadro"/>
    <w:rsid w:val="001F7D1D"/>
  </w:style>
  <w:style w:type="character" w:customStyle="1" w:styleId="citation-214">
    <w:name w:val="citation-214"/>
    <w:basedOn w:val="Fontepargpadro"/>
    <w:rsid w:val="001F7D1D"/>
  </w:style>
  <w:style w:type="character" w:customStyle="1" w:styleId="citation-213">
    <w:name w:val="citation-213"/>
    <w:basedOn w:val="Fontepargpadro"/>
    <w:rsid w:val="001F7D1D"/>
  </w:style>
  <w:style w:type="paragraph" w:styleId="PargrafodaLista">
    <w:name w:val="List Paragraph"/>
    <w:basedOn w:val="Normal"/>
    <w:uiPriority w:val="34"/>
    <w:qFormat/>
    <w:rsid w:val="00CD0C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574249">
      <w:bodyDiv w:val="1"/>
      <w:marLeft w:val="0"/>
      <w:marRight w:val="0"/>
      <w:marTop w:val="0"/>
      <w:marBottom w:val="0"/>
      <w:divBdr>
        <w:top w:val="none" w:sz="0" w:space="0" w:color="auto"/>
        <w:left w:val="none" w:sz="0" w:space="0" w:color="auto"/>
        <w:bottom w:val="none" w:sz="0" w:space="0" w:color="auto"/>
        <w:right w:val="none" w:sz="0" w:space="0" w:color="auto"/>
      </w:divBdr>
    </w:div>
    <w:div w:id="276379348">
      <w:bodyDiv w:val="1"/>
      <w:marLeft w:val="0"/>
      <w:marRight w:val="0"/>
      <w:marTop w:val="0"/>
      <w:marBottom w:val="0"/>
      <w:divBdr>
        <w:top w:val="none" w:sz="0" w:space="0" w:color="auto"/>
        <w:left w:val="none" w:sz="0" w:space="0" w:color="auto"/>
        <w:bottom w:val="none" w:sz="0" w:space="0" w:color="auto"/>
        <w:right w:val="none" w:sz="0" w:space="0" w:color="auto"/>
      </w:divBdr>
      <w:divsChild>
        <w:div w:id="1539930194">
          <w:marLeft w:val="45"/>
          <w:marRight w:val="0"/>
          <w:marTop w:val="0"/>
          <w:marBottom w:val="0"/>
          <w:divBdr>
            <w:top w:val="none" w:sz="0" w:space="0" w:color="auto"/>
            <w:left w:val="none" w:sz="0" w:space="0" w:color="auto"/>
            <w:bottom w:val="none" w:sz="0" w:space="0" w:color="auto"/>
            <w:right w:val="none" w:sz="0" w:space="0" w:color="auto"/>
          </w:divBdr>
        </w:div>
      </w:divsChild>
    </w:div>
    <w:div w:id="746728482">
      <w:bodyDiv w:val="1"/>
      <w:marLeft w:val="0"/>
      <w:marRight w:val="0"/>
      <w:marTop w:val="0"/>
      <w:marBottom w:val="0"/>
      <w:divBdr>
        <w:top w:val="none" w:sz="0" w:space="0" w:color="auto"/>
        <w:left w:val="none" w:sz="0" w:space="0" w:color="auto"/>
        <w:bottom w:val="none" w:sz="0" w:space="0" w:color="auto"/>
        <w:right w:val="none" w:sz="0" w:space="0" w:color="auto"/>
      </w:divBdr>
    </w:div>
    <w:div w:id="843476938">
      <w:bodyDiv w:val="1"/>
      <w:marLeft w:val="0"/>
      <w:marRight w:val="0"/>
      <w:marTop w:val="0"/>
      <w:marBottom w:val="0"/>
      <w:divBdr>
        <w:top w:val="none" w:sz="0" w:space="0" w:color="auto"/>
        <w:left w:val="none" w:sz="0" w:space="0" w:color="auto"/>
        <w:bottom w:val="none" w:sz="0" w:space="0" w:color="auto"/>
        <w:right w:val="none" w:sz="0" w:space="0" w:color="auto"/>
      </w:divBdr>
    </w:div>
    <w:div w:id="1293826648">
      <w:bodyDiv w:val="1"/>
      <w:marLeft w:val="0"/>
      <w:marRight w:val="0"/>
      <w:marTop w:val="0"/>
      <w:marBottom w:val="0"/>
      <w:divBdr>
        <w:top w:val="none" w:sz="0" w:space="0" w:color="auto"/>
        <w:left w:val="none" w:sz="0" w:space="0" w:color="auto"/>
        <w:bottom w:val="none" w:sz="0" w:space="0" w:color="auto"/>
        <w:right w:val="none" w:sz="0" w:space="0" w:color="auto"/>
      </w:divBdr>
    </w:div>
    <w:div w:id="1462723903">
      <w:bodyDiv w:val="1"/>
      <w:marLeft w:val="0"/>
      <w:marRight w:val="0"/>
      <w:marTop w:val="0"/>
      <w:marBottom w:val="0"/>
      <w:divBdr>
        <w:top w:val="none" w:sz="0" w:space="0" w:color="auto"/>
        <w:left w:val="none" w:sz="0" w:space="0" w:color="auto"/>
        <w:bottom w:val="none" w:sz="0" w:space="0" w:color="auto"/>
        <w:right w:val="none" w:sz="0" w:space="0" w:color="auto"/>
      </w:divBdr>
    </w:div>
    <w:div w:id="1696037702">
      <w:bodyDiv w:val="1"/>
      <w:marLeft w:val="0"/>
      <w:marRight w:val="0"/>
      <w:marTop w:val="0"/>
      <w:marBottom w:val="0"/>
      <w:divBdr>
        <w:top w:val="none" w:sz="0" w:space="0" w:color="auto"/>
        <w:left w:val="none" w:sz="0" w:space="0" w:color="auto"/>
        <w:bottom w:val="none" w:sz="0" w:space="0" w:color="auto"/>
        <w:right w:val="none" w:sz="0" w:space="0" w:color="auto"/>
      </w:divBdr>
    </w:div>
    <w:div w:id="1754668092">
      <w:bodyDiv w:val="1"/>
      <w:marLeft w:val="0"/>
      <w:marRight w:val="0"/>
      <w:marTop w:val="0"/>
      <w:marBottom w:val="0"/>
      <w:divBdr>
        <w:top w:val="none" w:sz="0" w:space="0" w:color="auto"/>
        <w:left w:val="none" w:sz="0" w:space="0" w:color="auto"/>
        <w:bottom w:val="none" w:sz="0" w:space="0" w:color="auto"/>
        <w:right w:val="none" w:sz="0" w:space="0" w:color="auto"/>
      </w:divBdr>
    </w:div>
    <w:div w:id="1873615199">
      <w:bodyDiv w:val="1"/>
      <w:marLeft w:val="0"/>
      <w:marRight w:val="0"/>
      <w:marTop w:val="0"/>
      <w:marBottom w:val="0"/>
      <w:divBdr>
        <w:top w:val="none" w:sz="0" w:space="0" w:color="auto"/>
        <w:left w:val="none" w:sz="0" w:space="0" w:color="auto"/>
        <w:bottom w:val="none" w:sz="0" w:space="0" w:color="auto"/>
        <w:right w:val="none" w:sz="0" w:space="0" w:color="auto"/>
      </w:divBdr>
    </w:div>
    <w:div w:id="1884442449">
      <w:bodyDiv w:val="1"/>
      <w:marLeft w:val="0"/>
      <w:marRight w:val="0"/>
      <w:marTop w:val="0"/>
      <w:marBottom w:val="0"/>
      <w:divBdr>
        <w:top w:val="none" w:sz="0" w:space="0" w:color="auto"/>
        <w:left w:val="none" w:sz="0" w:space="0" w:color="auto"/>
        <w:bottom w:val="none" w:sz="0" w:space="0" w:color="auto"/>
        <w:right w:val="none" w:sz="0" w:space="0" w:color="auto"/>
      </w:divBdr>
    </w:div>
    <w:div w:id="1891113251">
      <w:bodyDiv w:val="1"/>
      <w:marLeft w:val="0"/>
      <w:marRight w:val="0"/>
      <w:marTop w:val="0"/>
      <w:marBottom w:val="0"/>
      <w:divBdr>
        <w:top w:val="none" w:sz="0" w:space="0" w:color="auto"/>
        <w:left w:val="none" w:sz="0" w:space="0" w:color="auto"/>
        <w:bottom w:val="none" w:sz="0" w:space="0" w:color="auto"/>
        <w:right w:val="none" w:sz="0" w:space="0" w:color="auto"/>
      </w:divBdr>
    </w:div>
    <w:div w:id="19597240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547</TotalTime>
  <Pages>27</Pages>
  <Words>30887</Words>
  <Characters>166795</Characters>
  <Application>Microsoft Office Word</Application>
  <DocSecurity>0</DocSecurity>
  <Lines>1389</Lines>
  <Paragraphs>394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cp:lastPrinted>2025-09-30T19:41:00Z</cp:lastPrinted>
  <dcterms:created xsi:type="dcterms:W3CDTF">2026-03-10T13:57:00Z</dcterms:created>
  <dcterms:modified xsi:type="dcterms:W3CDTF">2026-03-10T23:04:00Z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id="S3ZTN2fo"/&gt;&lt;style id="http://www.zotero.org/styles/ieee" locale="pt-BR"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