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BAA255" w14:textId="77777777" w:rsidR="00F042A2" w:rsidRDefault="00F042A2" w:rsidP="00F042A2">
      <w:pPr>
        <w:spacing w:line="360" w:lineRule="auto"/>
        <w:jc w:val="center"/>
        <w:rPr>
          <w:rFonts w:ascii="Times New Roman" w:eastAsia="Times New Roman" w:hAnsi="Times New Roman" w:cs="Times New Roman"/>
        </w:rPr>
      </w:pPr>
      <w:r>
        <w:rPr>
          <w:noProof/>
        </w:rPr>
        <mc:AlternateContent>
          <mc:Choice Requires="wps">
            <w:drawing>
              <wp:anchor distT="0" distB="0" distL="0" distR="0" simplePos="0" relativeHeight="251659264" behindDoc="0" locked="0" layoutInCell="0" allowOverlap="1" wp14:anchorId="693410BC" wp14:editId="0D72FD67">
                <wp:simplePos x="0" y="0"/>
                <wp:positionH relativeFrom="page">
                  <wp:posOffset>-523875</wp:posOffset>
                </wp:positionH>
                <wp:positionV relativeFrom="page">
                  <wp:align>top</wp:align>
                </wp:positionV>
                <wp:extent cx="523875" cy="781050"/>
                <wp:effectExtent l="0" t="0" r="9525" b="0"/>
                <wp:wrapNone/>
                <wp:docPr id="1" name="bgLayers_comp-joj48vip"/>
                <wp:cNvGraphicFramePr/>
                <a:graphic xmlns:a="http://schemas.openxmlformats.org/drawingml/2006/main">
                  <a:graphicData uri="http://schemas.microsoft.com/office/word/2010/wordprocessingShape">
                    <wps:wsp>
                      <wps:cNvSpPr txBox="1"/>
                      <wps:spPr>
                        <a:xfrm flipH="1">
                          <a:off x="0" y="0"/>
                          <a:ext cx="523875" cy="781050"/>
                        </a:xfrm>
                        <a:prstGeom prst="rect">
                          <a:avLst/>
                        </a:prstGeom>
                        <a:solidFill>
                          <a:srgbClr val="FFFFFF"/>
                        </a:solidFill>
                      </wps:spPr>
                      <wps:txbx>
                        <w:txbxContent/>
                      </wps:txbx>
                      <wps:bodyPr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shapetype w14:anchorId="693410BC" id="_x0000_t202" coordsize="21600,21600" o:spt="202" path="m,l,21600r21600,l21600,xe">
                <v:stroke joinstyle="miter"/>
                <v:path gradientshapeok="t" o:connecttype="rect"/>
              </v:shapetype>
              <v:shape id="bgLayers_comp-joj48vip" o:spid="_x0000_s1026" type="#_x0000_t202" style="position:absolute;left:0;text-align:left;margin-left:-41.25pt;margin-top:0;width:41.25pt;height:61.5pt;flip:x;z-index:251659264;visibility:visible;mso-wrap-style:square;mso-width-percent:0;mso-height-percent:0;mso-wrap-distance-left:0;mso-wrap-distance-top:0;mso-wrap-distance-right:0;mso-wrap-distance-bottom:0;mso-position-horizontal:absolute;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" o:allowincell="f" stroked="f">
                <v:textbox inset="0,0,0,0">
                  <w:txbxContent/>
                </v:textbox>
                <w10:wrap anchorx="page" anchory="page"/>
              </v:shape>
            </w:pict>
          </mc:Fallback>
        </mc:AlternateContent>
      </w:r>
      <w:r>
        <w:rPr>
          <w:rFonts w:ascii="Times New Roman" w:eastAsia="Times New Roman" w:hAnsi="Times New Roman" w:cs="Times New Roman"/>
        </w:rPr>
        <w:t>UNIVERSIDADE DE SÃO PAULO</w:t>
      </w:r>
      <w:bookmarkStart w:id="0" w:name="_heading=h.f8ewjw6sfegx"/>
      <w:bookmarkEnd w:id="0"/>
    </w:p>
    <w:p w14:paraId="31F266AE" w14:textId="77777777" w:rsidR="00F042A2" w:rsidRDefault="00F042A2" w:rsidP="00F042A2">
      <w:pPr>
        <w:spacing w:line="360" w:lineRule="auto"/>
        <w:jc w:val="center"/>
        <w:rPr>
          <w:rFonts w:ascii="Times New Roman" w:eastAsia="Times New Roman" w:hAnsi="Times New Roman" w:cs="Times New Roman"/>
        </w:rPr>
      </w:pPr>
      <w:r>
        <w:rPr>
          <w:rFonts w:ascii="Times New Roman" w:eastAsia="Times New Roman" w:hAnsi="Times New Roman" w:cs="Times New Roman"/>
        </w:rPr>
        <w:t>ESCOLA DE EDUCAÇÃO FÍSICA E ESPORTE DE RIBEIRÃO PRETO</w:t>
      </w:r>
    </w:p>
    <w:p w14:paraId="3B59E5D9" w14:textId="77777777" w:rsidR="00F042A2" w:rsidRDefault="00F042A2" w:rsidP="00F042A2">
      <w:pPr>
        <w:spacing w:line="360" w:lineRule="auto"/>
        <w:rPr>
          <w:rFonts w:ascii="Times New Roman" w:eastAsia="Times New Roman" w:hAnsi="Times New Roman" w:cs="Times New Roman"/>
        </w:rPr>
      </w:pPr>
    </w:p>
    <w:p w14:paraId="02D377FF" w14:textId="77777777" w:rsidR="00F042A2" w:rsidRDefault="00F042A2" w:rsidP="00F042A2">
      <w:pPr>
        <w:spacing w:line="360" w:lineRule="auto"/>
        <w:rPr>
          <w:rFonts w:ascii="Times New Roman" w:eastAsia="Times New Roman" w:hAnsi="Times New Roman" w:cs="Times New Roman"/>
        </w:rPr>
      </w:pPr>
    </w:p>
    <w:p w14:paraId="05AF3407" w14:textId="77777777" w:rsidR="00F042A2" w:rsidRDefault="00F042A2" w:rsidP="00F042A2">
      <w:pPr>
        <w:spacing w:line="360" w:lineRule="auto"/>
        <w:rPr>
          <w:rFonts w:ascii="Times New Roman" w:eastAsia="Times New Roman" w:hAnsi="Times New Roman" w:cs="Times New Roman"/>
        </w:rPr>
      </w:pPr>
    </w:p>
    <w:p w14:paraId="2D6BA17A" w14:textId="77777777" w:rsidR="00F042A2" w:rsidRDefault="00F042A2" w:rsidP="00F042A2">
      <w:pPr>
        <w:spacing w:line="360" w:lineRule="auto"/>
        <w:rPr>
          <w:rFonts w:ascii="Times New Roman" w:eastAsia="Times New Roman" w:hAnsi="Times New Roman" w:cs="Times New Roman"/>
        </w:rPr>
      </w:pPr>
    </w:p>
    <w:p w14:paraId="151E80E2" w14:textId="77777777" w:rsidR="00F042A2" w:rsidRDefault="00F042A2" w:rsidP="00F042A2">
      <w:pPr>
        <w:spacing w:line="360" w:lineRule="auto"/>
        <w:jc w:val="center"/>
        <w:rPr>
          <w:rFonts w:ascii="Times New Roman" w:eastAsia="Times New Roman" w:hAnsi="Times New Roman" w:cs="Times New Roman"/>
        </w:rPr>
      </w:pPr>
      <w:r>
        <w:rPr>
          <w:rFonts w:ascii="Times New Roman" w:eastAsia="Times New Roman" w:hAnsi="Times New Roman" w:cs="Times New Roman"/>
        </w:rPr>
        <w:t>GUILHERME DE PAULA LEMOS</w:t>
      </w:r>
    </w:p>
    <w:p w14:paraId="4E4311D7" w14:textId="77777777" w:rsidR="00F042A2" w:rsidRDefault="00F042A2" w:rsidP="00F042A2">
      <w:pPr>
        <w:spacing w:line="360" w:lineRule="auto"/>
        <w:rPr>
          <w:rFonts w:ascii="Times New Roman" w:eastAsia="Times New Roman" w:hAnsi="Times New Roman" w:cs="Times New Roman"/>
        </w:rPr>
      </w:pPr>
    </w:p>
    <w:p w14:paraId="7E103BFB" w14:textId="77777777" w:rsidR="00F042A2" w:rsidRDefault="00F042A2" w:rsidP="00F042A2">
      <w:pPr>
        <w:spacing w:line="360" w:lineRule="auto"/>
        <w:rPr>
          <w:rFonts w:ascii="Times New Roman" w:eastAsia="Times New Roman" w:hAnsi="Times New Roman" w:cs="Times New Roman"/>
        </w:rPr>
      </w:pPr>
    </w:p>
    <w:p w14:paraId="4FDA10A8" w14:textId="77777777" w:rsidR="00F042A2" w:rsidRDefault="00F042A2" w:rsidP="00F042A2">
      <w:pPr>
        <w:spacing w:line="360" w:lineRule="auto"/>
        <w:rPr>
          <w:rFonts w:ascii="Times New Roman" w:eastAsia="Times New Roman" w:hAnsi="Times New Roman" w:cs="Times New Roman"/>
        </w:rPr>
      </w:pPr>
    </w:p>
    <w:p w14:paraId="7BBDDC43" w14:textId="77777777" w:rsidR="00F042A2" w:rsidRDefault="00F042A2" w:rsidP="00F042A2">
      <w:pPr>
        <w:spacing w:line="360" w:lineRule="auto"/>
        <w:rPr>
          <w:rFonts w:ascii="Times New Roman" w:eastAsia="Times New Roman" w:hAnsi="Times New Roman" w:cs="Times New Roman"/>
        </w:rPr>
      </w:pPr>
    </w:p>
    <w:p w14:paraId="3DB7F15F" w14:textId="77777777" w:rsidR="00F042A2" w:rsidRDefault="00F042A2" w:rsidP="00F042A2">
      <w:pPr>
        <w:spacing w:line="360" w:lineRule="auto"/>
        <w:jc w:val="center"/>
        <w:rPr>
          <w:rFonts w:ascii="Times New Roman" w:eastAsia="Times New Roman" w:hAnsi="Times New Roman" w:cs="Times New Roman"/>
          <w:i/>
          <w:vertAlign w:val="superscript"/>
        </w:rPr>
      </w:pPr>
      <w:r>
        <w:rPr>
          <w:rFonts w:ascii="Times New Roman" w:eastAsia="Times New Roman" w:hAnsi="Times New Roman" w:cs="Times New Roman"/>
        </w:rPr>
        <w:t xml:space="preserve">ANÁLISE DE FATORES ASSOCIADOS AO DESEMPENHO NO </w:t>
      </w:r>
      <w:r>
        <w:rPr>
          <w:rFonts w:ascii="Times New Roman" w:eastAsia="Times New Roman" w:hAnsi="Times New Roman" w:cs="Times New Roman"/>
          <w:i/>
        </w:rPr>
        <w:t xml:space="preserve">HANDSTAND </w:t>
      </w:r>
      <w:r>
        <w:rPr>
          <w:rFonts w:ascii="Times New Roman" w:eastAsia="Times New Roman" w:hAnsi="Times New Roman" w:cs="Times New Roman"/>
        </w:rPr>
        <w:t xml:space="preserve">E </w:t>
      </w:r>
      <w:r>
        <w:rPr>
          <w:rFonts w:ascii="Times New Roman" w:eastAsia="Times New Roman" w:hAnsi="Times New Roman" w:cs="Times New Roman"/>
          <w:i/>
        </w:rPr>
        <w:t>HANDSTAND WALK</w:t>
      </w:r>
      <w:r>
        <w:rPr>
          <w:rFonts w:ascii="Times New Roman" w:eastAsia="Times New Roman" w:hAnsi="Times New Roman" w:cs="Times New Roman"/>
        </w:rPr>
        <w:t xml:space="preserve"> </w:t>
      </w:r>
    </w:p>
    <w:p w14:paraId="54B3AD3E" w14:textId="77777777" w:rsidR="00F042A2" w:rsidRDefault="00F042A2" w:rsidP="00F042A2">
      <w:pPr>
        <w:spacing w:line="360" w:lineRule="auto"/>
        <w:jc w:val="center"/>
        <w:rPr>
          <w:rFonts w:ascii="Times New Roman" w:eastAsia="Times New Roman" w:hAnsi="Times New Roman" w:cs="Times New Roman"/>
        </w:rPr>
      </w:pPr>
    </w:p>
    <w:p w14:paraId="0C09F44D" w14:textId="77777777" w:rsidR="00F042A2" w:rsidRDefault="00F042A2" w:rsidP="00F042A2">
      <w:pPr>
        <w:spacing w:line="360" w:lineRule="auto"/>
        <w:ind w:left="4320" w:right="18"/>
        <w:rPr>
          <w:rFonts w:ascii="Times New Roman" w:eastAsia="Times New Roman" w:hAnsi="Times New Roman" w:cs="Times New Roman"/>
          <w:color w:val="000000"/>
        </w:rPr>
      </w:pPr>
      <w:r>
        <w:rPr>
          <w:rFonts w:ascii="Times New Roman" w:eastAsia="Times New Roman" w:hAnsi="Times New Roman" w:cs="Times New Roman"/>
          <w:color w:val="000000"/>
        </w:rPr>
        <w:t>Candidato: Guilherme de Paula Lemos</w:t>
      </w:r>
    </w:p>
    <w:p w14:paraId="74EDDA1A" w14:textId="77777777" w:rsidR="00F042A2" w:rsidRDefault="00F042A2" w:rsidP="00F042A2">
      <w:pPr>
        <w:spacing w:line="360" w:lineRule="auto"/>
        <w:ind w:left="4320" w:right="18"/>
        <w:rPr>
          <w:rFonts w:ascii="Times New Roman" w:eastAsia="Times New Roman" w:hAnsi="Times New Roman" w:cs="Times New Roman"/>
          <w:color w:val="000000"/>
        </w:rPr>
      </w:pPr>
      <w:r>
        <w:rPr>
          <w:rFonts w:ascii="Times New Roman" w:eastAsia="Times New Roman" w:hAnsi="Times New Roman" w:cs="Times New Roman"/>
          <w:color w:val="000000"/>
        </w:rPr>
        <w:t>Orientador: Matheus Machado Gomes</w:t>
      </w:r>
    </w:p>
    <w:p w14:paraId="63D5171F" w14:textId="77777777" w:rsidR="00F042A2" w:rsidRDefault="00F042A2" w:rsidP="00F042A2">
      <w:pPr>
        <w:spacing w:line="360" w:lineRule="auto"/>
        <w:ind w:left="4320" w:right="18"/>
        <w:rPr>
          <w:rFonts w:ascii="Times New Roman" w:eastAsia="Times New Roman" w:hAnsi="Times New Roman" w:cs="Times New Roman"/>
          <w:color w:val="000000"/>
        </w:rPr>
      </w:pPr>
      <w:r>
        <w:rPr>
          <w:rFonts w:ascii="Times New Roman" w:eastAsia="Times New Roman" w:hAnsi="Times New Roman" w:cs="Times New Roman"/>
          <w:color w:val="000000"/>
        </w:rPr>
        <w:t xml:space="preserve">Linha de Pesquisa: </w:t>
      </w:r>
      <w:r>
        <w:rPr>
          <w:rFonts w:ascii="Times New Roman" w:eastAsia="Times New Roman" w:hAnsi="Times New Roman" w:cs="Times New Roman"/>
          <w:i/>
          <w:color w:val="000000"/>
        </w:rPr>
        <w:t>Aspectos biodinâmicos da atividade física e do esporte</w:t>
      </w:r>
    </w:p>
    <w:p w14:paraId="00E4EDE3" w14:textId="77777777" w:rsidR="00F042A2" w:rsidRDefault="00F042A2" w:rsidP="00F042A2">
      <w:pPr>
        <w:spacing w:line="360" w:lineRule="auto"/>
        <w:rPr>
          <w:rFonts w:ascii="Times New Roman" w:eastAsia="Times New Roman" w:hAnsi="Times New Roman" w:cs="Times New Roman"/>
        </w:rPr>
      </w:pPr>
    </w:p>
    <w:p w14:paraId="6986C6F9" w14:textId="77777777" w:rsidR="00F042A2" w:rsidRDefault="00F042A2" w:rsidP="00F042A2">
      <w:pPr>
        <w:spacing w:line="360" w:lineRule="auto"/>
        <w:rPr>
          <w:rFonts w:ascii="Times New Roman" w:eastAsia="Times New Roman" w:hAnsi="Times New Roman" w:cs="Times New Roman"/>
        </w:rPr>
      </w:pPr>
    </w:p>
    <w:p w14:paraId="728C306C" w14:textId="77777777" w:rsidR="00F042A2" w:rsidRDefault="00F042A2" w:rsidP="00F042A2">
      <w:pPr>
        <w:spacing w:line="360" w:lineRule="auto"/>
        <w:rPr>
          <w:rFonts w:ascii="Times New Roman" w:eastAsia="Times New Roman" w:hAnsi="Times New Roman" w:cs="Times New Roman"/>
        </w:rPr>
      </w:pPr>
    </w:p>
    <w:p w14:paraId="072A8F1B" w14:textId="77777777" w:rsidR="00F042A2" w:rsidRDefault="00F042A2" w:rsidP="00F042A2">
      <w:pPr>
        <w:spacing w:line="360" w:lineRule="auto"/>
        <w:rPr>
          <w:rFonts w:ascii="Times New Roman" w:eastAsia="Times New Roman" w:hAnsi="Times New Roman" w:cs="Times New Roman"/>
        </w:rPr>
      </w:pPr>
    </w:p>
    <w:p w14:paraId="06C0B9A2" w14:textId="77777777" w:rsidR="00F042A2" w:rsidRDefault="00F042A2" w:rsidP="00F042A2">
      <w:pPr>
        <w:spacing w:line="360" w:lineRule="auto"/>
        <w:rPr>
          <w:rFonts w:ascii="Times New Roman" w:eastAsia="Times New Roman" w:hAnsi="Times New Roman" w:cs="Times New Roman"/>
        </w:rPr>
      </w:pPr>
    </w:p>
    <w:p w14:paraId="2A9E1F85" w14:textId="77777777" w:rsidR="00F042A2" w:rsidRDefault="00F042A2" w:rsidP="00F042A2">
      <w:pPr>
        <w:spacing w:line="360" w:lineRule="auto"/>
        <w:rPr>
          <w:rFonts w:ascii="Times New Roman" w:eastAsia="Times New Roman" w:hAnsi="Times New Roman" w:cs="Times New Roman"/>
        </w:rPr>
      </w:pPr>
    </w:p>
    <w:p w14:paraId="0F2BF67B" w14:textId="77777777" w:rsidR="00F042A2" w:rsidRDefault="00F042A2" w:rsidP="00F042A2">
      <w:pPr>
        <w:spacing w:line="360" w:lineRule="auto"/>
        <w:rPr>
          <w:rFonts w:ascii="Times New Roman" w:eastAsia="Times New Roman" w:hAnsi="Times New Roman" w:cs="Times New Roman"/>
        </w:rPr>
      </w:pPr>
    </w:p>
    <w:p w14:paraId="249B72E6" w14:textId="77777777" w:rsidR="00F042A2" w:rsidRDefault="00F042A2" w:rsidP="00F042A2">
      <w:pPr>
        <w:spacing w:line="360" w:lineRule="auto"/>
        <w:rPr>
          <w:rFonts w:ascii="Times New Roman" w:eastAsia="Times New Roman" w:hAnsi="Times New Roman" w:cs="Times New Roman"/>
        </w:rPr>
      </w:pPr>
    </w:p>
    <w:p w14:paraId="7A93AD74" w14:textId="77777777" w:rsidR="00F042A2" w:rsidRDefault="00F042A2" w:rsidP="00F042A2">
      <w:pPr>
        <w:spacing w:line="360" w:lineRule="auto"/>
        <w:rPr>
          <w:rFonts w:ascii="Times New Roman" w:eastAsia="Times New Roman" w:hAnsi="Times New Roman" w:cs="Times New Roman"/>
        </w:rPr>
      </w:pPr>
    </w:p>
    <w:p w14:paraId="0E723B6C" w14:textId="77777777" w:rsidR="00F042A2" w:rsidRDefault="00F042A2" w:rsidP="00F042A2">
      <w:pPr>
        <w:spacing w:line="360" w:lineRule="auto"/>
        <w:rPr>
          <w:rFonts w:ascii="Times New Roman" w:eastAsia="Times New Roman" w:hAnsi="Times New Roman" w:cs="Times New Roman"/>
        </w:rPr>
      </w:pPr>
    </w:p>
    <w:p w14:paraId="4F5E5083" w14:textId="77777777" w:rsidR="00F042A2" w:rsidRDefault="00F042A2" w:rsidP="00F042A2">
      <w:pPr>
        <w:spacing w:line="360" w:lineRule="auto"/>
        <w:rPr>
          <w:rFonts w:ascii="Times New Roman" w:eastAsia="Times New Roman" w:hAnsi="Times New Roman" w:cs="Times New Roman"/>
        </w:rPr>
      </w:pPr>
    </w:p>
    <w:p w14:paraId="704386DB" w14:textId="77777777" w:rsidR="00F042A2" w:rsidRDefault="00F042A2" w:rsidP="00F042A2">
      <w:pPr>
        <w:spacing w:line="360" w:lineRule="auto"/>
        <w:rPr>
          <w:rFonts w:ascii="Times New Roman" w:eastAsia="Times New Roman" w:hAnsi="Times New Roman" w:cs="Times New Roman"/>
        </w:rPr>
      </w:pPr>
    </w:p>
    <w:p w14:paraId="69997485" w14:textId="77777777" w:rsidR="00F042A2" w:rsidRDefault="00F042A2" w:rsidP="00F042A2">
      <w:pPr>
        <w:spacing w:line="360" w:lineRule="auto"/>
        <w:rPr>
          <w:rFonts w:ascii="Times New Roman" w:eastAsia="Times New Roman" w:hAnsi="Times New Roman" w:cs="Times New Roman"/>
        </w:rPr>
      </w:pPr>
    </w:p>
    <w:p w14:paraId="3F1800FC" w14:textId="77777777" w:rsidR="00F042A2" w:rsidRDefault="00F042A2" w:rsidP="00F042A2">
      <w:pPr>
        <w:spacing w:line="360" w:lineRule="auto"/>
        <w:jc w:val="center"/>
        <w:rPr>
          <w:rFonts w:ascii="Times New Roman" w:eastAsia="Times New Roman" w:hAnsi="Times New Roman" w:cs="Times New Roman"/>
        </w:rPr>
      </w:pPr>
      <w:r>
        <w:rPr>
          <w:rFonts w:ascii="Times New Roman" w:eastAsia="Times New Roman" w:hAnsi="Times New Roman" w:cs="Times New Roman"/>
        </w:rPr>
        <w:t>Ribeirão Preto - SP</w:t>
      </w:r>
    </w:p>
    <w:p w14:paraId="16EAA841" w14:textId="77777777" w:rsidR="00F042A2" w:rsidRDefault="00F042A2" w:rsidP="00F042A2">
      <w:pPr>
        <w:spacing w:line="360" w:lineRule="auto"/>
        <w:jc w:val="center"/>
        <w:rPr>
          <w:rFonts w:ascii="Times New Roman" w:eastAsia="Times New Roman" w:hAnsi="Times New Roman" w:cs="Times New Roman"/>
        </w:rPr>
        <w:sectPr w:rsidR="00F042A2">
          <w:headerReference w:type="even" r:id="rId5"/>
          <w:headerReference w:type="default" r:id="rId6"/>
          <w:footerReference w:type="even" r:id="rId7"/>
          <w:footerReference w:type="default" r:id="rId8"/>
          <w:headerReference w:type="first" r:id="rId9"/>
          <w:footerReference w:type="first" r:id="rId10"/>
          <w:pgSz w:w="11906" w:h="16838"/>
          <w:pgMar w:top="1418" w:right="1418" w:bottom="1418" w:left="1418" w:header="0" w:footer="0" w:gutter="0"/>
          <w:pgNumType w:start="1"/>
          <w:cols w:space="720"/>
          <w:formProt w:val="0"/>
          <w:docGrid w:linePitch="100"/>
        </w:sectPr>
      </w:pPr>
      <w:r>
        <w:rPr>
          <w:rFonts w:ascii="Times New Roman" w:eastAsia="Times New Roman" w:hAnsi="Times New Roman" w:cs="Times New Roman"/>
        </w:rPr>
        <w:t>2024</w:t>
      </w:r>
    </w:p>
    <w:p w14:paraId="43457DE2" w14:textId="77777777" w:rsidR="00F042A2" w:rsidRDefault="00F042A2" w:rsidP="00F042A2">
      <w:pPr>
        <w:spacing w:line="360" w:lineRule="auto"/>
        <w:jc w:val="center"/>
        <w:rPr>
          <w:rFonts w:ascii="Times New Roman" w:eastAsia="Times New Roman" w:hAnsi="Times New Roman" w:cs="Times New Roman"/>
          <w:i/>
          <w:vertAlign w:val="superscript"/>
        </w:rPr>
      </w:pPr>
      <w:bookmarkStart w:id="1" w:name="_heading=h.o5ku8cknwnit"/>
      <w:bookmarkEnd w:id="1"/>
      <w:r>
        <w:rPr>
          <w:rFonts w:ascii="Times New Roman" w:eastAsia="Times New Roman" w:hAnsi="Times New Roman" w:cs="Times New Roman"/>
        </w:rPr>
        <w:lastRenderedPageBreak/>
        <w:t xml:space="preserve">ANÁLISE DE FATORES ASSOCIADOS AO DESEMPENHO NO </w:t>
      </w:r>
      <w:r>
        <w:rPr>
          <w:rFonts w:ascii="Times New Roman" w:eastAsia="Times New Roman" w:hAnsi="Times New Roman" w:cs="Times New Roman"/>
          <w:i/>
        </w:rPr>
        <w:t xml:space="preserve">HANDSTAND </w:t>
      </w:r>
      <w:r>
        <w:rPr>
          <w:rFonts w:ascii="Times New Roman" w:eastAsia="Times New Roman" w:hAnsi="Times New Roman" w:cs="Times New Roman"/>
        </w:rPr>
        <w:t xml:space="preserve">E </w:t>
      </w:r>
      <w:r>
        <w:rPr>
          <w:rFonts w:ascii="Times New Roman" w:eastAsia="Times New Roman" w:hAnsi="Times New Roman" w:cs="Times New Roman"/>
          <w:i/>
        </w:rPr>
        <w:t>HANDSTAND WALK</w:t>
      </w:r>
      <w:r>
        <w:rPr>
          <w:rFonts w:ascii="Times New Roman" w:eastAsia="Times New Roman" w:hAnsi="Times New Roman" w:cs="Times New Roman"/>
        </w:rPr>
        <w:t xml:space="preserve"> </w:t>
      </w:r>
    </w:p>
    <w:p w14:paraId="5BFB30C0" w14:textId="77777777" w:rsidR="00F042A2" w:rsidRDefault="00F042A2" w:rsidP="00F042A2">
      <w:pPr>
        <w:spacing w:line="360" w:lineRule="auto"/>
        <w:jc w:val="left"/>
        <w:rPr>
          <w:rFonts w:ascii="Times New Roman" w:eastAsia="Times New Roman" w:hAnsi="Times New Roman" w:cs="Times New Roman"/>
          <w:b/>
        </w:rPr>
      </w:pPr>
      <w:r>
        <w:rPr>
          <w:rFonts w:ascii="Times New Roman" w:eastAsia="Times New Roman" w:hAnsi="Times New Roman" w:cs="Times New Roman"/>
          <w:b/>
        </w:rPr>
        <w:t>RESUMO</w:t>
      </w:r>
    </w:p>
    <w:p w14:paraId="4E8A13EF" w14:textId="77777777" w:rsidR="00F042A2" w:rsidRDefault="00F042A2" w:rsidP="00F042A2">
      <w:pPr>
        <w:spacing w:after="240" w:line="360" w:lineRule="auto"/>
        <w:ind w:firstLine="720"/>
        <w:rPr>
          <w:rFonts w:ascii="Times New Roman" w:eastAsia="Times New Roman" w:hAnsi="Times New Roman" w:cs="Times New Roman"/>
          <w:b/>
        </w:rPr>
      </w:pPr>
      <w:r w:rsidRPr="008079BC">
        <w:rPr>
          <w:rFonts w:ascii="Times New Roman" w:eastAsia="Times New Roman" w:hAnsi="Times New Roman" w:cs="Times New Roman"/>
        </w:rPr>
        <w:t xml:space="preserve">O </w:t>
      </w:r>
      <w:proofErr w:type="spellStart"/>
      <w:r w:rsidRPr="008079BC">
        <w:rPr>
          <w:rFonts w:ascii="Times New Roman" w:eastAsia="Times New Roman" w:hAnsi="Times New Roman" w:cs="Times New Roman"/>
          <w:i/>
          <w:iCs/>
        </w:rPr>
        <w:t>handstand</w:t>
      </w:r>
      <w:proofErr w:type="spellEnd"/>
      <w:r w:rsidRPr="008079BC">
        <w:rPr>
          <w:rFonts w:ascii="Times New Roman" w:eastAsia="Times New Roman" w:hAnsi="Times New Roman" w:cs="Times New Roman"/>
        </w:rPr>
        <w:t xml:space="preserve">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é uma tarefa motora caracterizada pelo equilíbrio estático em posição invertida sobre as mãos, enquanto o </w:t>
      </w:r>
      <w:proofErr w:type="spellStart"/>
      <w:r w:rsidRPr="008079BC">
        <w:rPr>
          <w:rFonts w:ascii="Times New Roman" w:eastAsia="Times New Roman" w:hAnsi="Times New Roman" w:cs="Times New Roman"/>
          <w:i/>
          <w:iCs/>
        </w:rPr>
        <w:t>handstand</w:t>
      </w:r>
      <w:proofErr w:type="spellEnd"/>
      <w:r w:rsidRPr="008079BC">
        <w:rPr>
          <w:rFonts w:ascii="Times New Roman" w:eastAsia="Times New Roman" w:hAnsi="Times New Roman" w:cs="Times New Roman"/>
        </w:rPr>
        <w:t xml:space="preserve"> </w:t>
      </w:r>
      <w:proofErr w:type="spellStart"/>
      <w:r w:rsidRPr="008079BC">
        <w:rPr>
          <w:rFonts w:ascii="Times New Roman" w:eastAsia="Times New Roman" w:hAnsi="Times New Roman" w:cs="Times New Roman"/>
          <w:i/>
          <w:iCs/>
        </w:rPr>
        <w:t>walk</w:t>
      </w:r>
      <w:proofErr w:type="spellEnd"/>
      <w:r w:rsidRPr="008079BC">
        <w:rPr>
          <w:rFonts w:ascii="Times New Roman" w:eastAsia="Times New Roman" w:hAnsi="Times New Roman" w:cs="Times New Roman"/>
        </w:rPr>
        <w:t xml:space="preserve">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 envolve deslocamento dinâmico nessa posição; ambos constituem elementos fundamentais em vários contextos esportivos, nos quais são reconhecidos e valorizados como expressão de proficiência e capacidade física</w:t>
      </w:r>
      <w:r w:rsidRPr="00F90F13">
        <w:t xml:space="preserve">. </w:t>
      </w:r>
      <w:r w:rsidRPr="008079BC">
        <w:rPr>
          <w:rFonts w:ascii="Times New Roman" w:eastAsia="Times New Roman" w:hAnsi="Times New Roman" w:cs="Times New Roman"/>
        </w:rPr>
        <w:t xml:space="preserve">O presente projeto tem como objetivo investigar os fatores determinantes para o desempenho em ambas habilidades motoras. Embora amplamente reconhecidos pela complexidade motora, o </w:t>
      </w:r>
      <w:r w:rsidRPr="008079BC">
        <w:rPr>
          <w:rFonts w:ascii="Times New Roman" w:eastAsia="Times New Roman" w:hAnsi="Times New Roman" w:cs="Times New Roman"/>
          <w:i/>
        </w:rPr>
        <w:t xml:space="preserve">HS </w:t>
      </w:r>
      <w:r w:rsidRPr="008079BC">
        <w:rPr>
          <w:rFonts w:ascii="Times New Roman" w:eastAsia="Times New Roman" w:hAnsi="Times New Roman" w:cs="Times New Roman"/>
        </w:rPr>
        <w:t xml:space="preserve">e o </w:t>
      </w:r>
      <w:r w:rsidRPr="008079BC">
        <w:rPr>
          <w:rFonts w:ascii="Times New Roman" w:eastAsia="Times New Roman" w:hAnsi="Times New Roman" w:cs="Times New Roman"/>
          <w:i/>
        </w:rPr>
        <w:t xml:space="preserve">HSW </w:t>
      </w:r>
      <w:r w:rsidRPr="008079BC">
        <w:rPr>
          <w:rFonts w:ascii="Times New Roman" w:eastAsia="Times New Roman" w:hAnsi="Times New Roman" w:cs="Times New Roman"/>
        </w:rPr>
        <w:t>ainda são predominantemente estudados em amostras restritas, em sua maioria composta apenas por ginastas experientes, o que limita a compreensão de como variáveis distintas se correlacionam e influenciam nessas habilidades dentre diferentes contextos de prática.</w:t>
      </w:r>
      <w:r w:rsidRPr="00F90F13">
        <w:rPr>
          <w:rFonts w:ascii="Times New Roman" w:eastAsia="Times New Roman" w:hAnsi="Times New Roman" w:cs="Times New Roman"/>
        </w:rPr>
        <w:t xml:space="preserve"> Para preencher essa lacuna, serão recrutados adultos, homens e mulheres, com experiência prévia na prática de </w:t>
      </w:r>
      <w:r w:rsidRPr="00F90F13">
        <w:rPr>
          <w:rFonts w:ascii="Times New Roman" w:eastAsia="Times New Roman" w:hAnsi="Times New Roman" w:cs="Times New Roman"/>
          <w:i/>
        </w:rPr>
        <w:t xml:space="preserve">HS </w:t>
      </w:r>
      <w:r w:rsidRPr="00F90F13">
        <w:rPr>
          <w:rFonts w:ascii="Times New Roman" w:eastAsia="Times New Roman" w:hAnsi="Times New Roman" w:cs="Times New Roman"/>
        </w:rPr>
        <w:t xml:space="preserve">e/ou </w:t>
      </w:r>
      <w:r w:rsidRPr="00F90F13">
        <w:rPr>
          <w:rFonts w:ascii="Times New Roman" w:eastAsia="Times New Roman" w:hAnsi="Times New Roman" w:cs="Times New Roman"/>
          <w:i/>
        </w:rPr>
        <w:t xml:space="preserve">HSW </w:t>
      </w:r>
      <w:r w:rsidRPr="00F90F13">
        <w:rPr>
          <w:rFonts w:ascii="Times New Roman" w:eastAsia="Times New Roman" w:hAnsi="Times New Roman" w:cs="Times New Roman"/>
        </w:rPr>
        <w:t xml:space="preserve">em suas modalidades de origem, contemplando diferentes perfis técnicos e de tempo de prática, o que </w:t>
      </w:r>
      <w:proofErr w:type="gramStart"/>
      <w:r w:rsidRPr="00F90F13">
        <w:rPr>
          <w:rFonts w:ascii="Times New Roman" w:eastAsia="Times New Roman" w:hAnsi="Times New Roman" w:cs="Times New Roman"/>
        </w:rPr>
        <w:t xml:space="preserve">possibilitará </w:t>
      </w:r>
      <w:r w:rsidRPr="008079BC">
        <w:rPr>
          <w:rFonts w:ascii="Times New Roman" w:eastAsia="Times New Roman" w:hAnsi="Times New Roman" w:cs="Times New Roman"/>
        </w:rPr>
        <w:t xml:space="preserve"> uma</w:t>
      </w:r>
      <w:proofErr w:type="gramEnd"/>
      <w:r w:rsidRPr="008079BC">
        <w:rPr>
          <w:rFonts w:ascii="Times New Roman" w:eastAsia="Times New Roman" w:hAnsi="Times New Roman" w:cs="Times New Roman"/>
        </w:rPr>
        <w:t xml:space="preserve"> análise mais abrangente acerca dos fatores associados ao desempenho dessas tarefas</w:t>
      </w:r>
      <w:r w:rsidRPr="00F90F13">
        <w:rPr>
          <w:rFonts w:ascii="Times New Roman" w:eastAsia="Times New Roman" w:hAnsi="Times New Roman" w:cs="Times New Roman"/>
        </w:rPr>
        <w:t>. Serão utilizados modelos de regressão linear múltipla tendo como preditores os</w:t>
      </w:r>
      <w:r>
        <w:rPr>
          <w:rFonts w:ascii="Times New Roman" w:eastAsia="Times New Roman" w:hAnsi="Times New Roman" w:cs="Times New Roman"/>
        </w:rPr>
        <w:t xml:space="preserve"> seguintes</w:t>
      </w:r>
      <w:r w:rsidRPr="00F90F13">
        <w:rPr>
          <w:rFonts w:ascii="Times New Roman" w:eastAsia="Times New Roman" w:hAnsi="Times New Roman" w:cs="Times New Roman"/>
        </w:rPr>
        <w:t xml:space="preserve"> dados coletados</w:t>
      </w:r>
      <w:r>
        <w:rPr>
          <w:rFonts w:ascii="Times New Roman" w:eastAsia="Times New Roman" w:hAnsi="Times New Roman" w:cs="Times New Roman"/>
        </w:rPr>
        <w:t xml:space="preserve">: </w:t>
      </w:r>
      <w:r w:rsidRPr="00F90F13">
        <w:rPr>
          <w:rFonts w:ascii="Times New Roman" w:eastAsia="Times New Roman" w:hAnsi="Times New Roman" w:cs="Times New Roman"/>
        </w:rPr>
        <w:t xml:space="preserve">força máxima de flexores de punho e dedos, além do </w:t>
      </w:r>
      <w:proofErr w:type="spellStart"/>
      <w:r w:rsidRPr="008079BC">
        <w:rPr>
          <w:rFonts w:ascii="Times New Roman" w:eastAsia="Times New Roman" w:hAnsi="Times New Roman" w:cs="Times New Roman"/>
          <w:i/>
          <w:iCs/>
        </w:rPr>
        <w:t>shoulder</w:t>
      </w:r>
      <w:proofErr w:type="spellEnd"/>
      <w:r w:rsidRPr="00F90F13">
        <w:rPr>
          <w:rFonts w:ascii="Times New Roman" w:eastAsia="Times New Roman" w:hAnsi="Times New Roman" w:cs="Times New Roman"/>
        </w:rPr>
        <w:t xml:space="preserve"> </w:t>
      </w:r>
      <w:proofErr w:type="spellStart"/>
      <w:r w:rsidRPr="008079BC">
        <w:rPr>
          <w:rFonts w:ascii="Times New Roman" w:eastAsia="Times New Roman" w:hAnsi="Times New Roman" w:cs="Times New Roman"/>
          <w:i/>
          <w:iCs/>
        </w:rPr>
        <w:t>press</w:t>
      </w:r>
      <w:proofErr w:type="spellEnd"/>
      <w:r w:rsidRPr="00F90F13">
        <w:rPr>
          <w:rFonts w:ascii="Times New Roman" w:eastAsia="Times New Roman" w:hAnsi="Times New Roman" w:cs="Times New Roman"/>
        </w:rPr>
        <w:t xml:space="preserve"> relativo ao peso corporal; resistência muscular em posição invertida,</w:t>
      </w:r>
      <w:r>
        <w:rPr>
          <w:rFonts w:ascii="Times New Roman" w:eastAsia="Times New Roman" w:hAnsi="Times New Roman" w:cs="Times New Roman"/>
        </w:rPr>
        <w:t xml:space="preserve"> amplitude e velocidade do centro de pressão (CoP), entropia e frequência de microcorreções; medidas antropométricas, incluindo comprimento de membros, altura do centro de massa (</w:t>
      </w:r>
      <w:proofErr w:type="spellStart"/>
      <w:r>
        <w:rPr>
          <w:rFonts w:ascii="Times New Roman" w:eastAsia="Times New Roman" w:hAnsi="Times New Roman" w:cs="Times New Roman"/>
        </w:rPr>
        <w:t>CoM</w:t>
      </w:r>
      <w:proofErr w:type="spellEnd"/>
      <w:r>
        <w:rPr>
          <w:rFonts w:ascii="Times New Roman" w:eastAsia="Times New Roman" w:hAnsi="Times New Roman" w:cs="Times New Roman"/>
        </w:rPr>
        <w:t xml:space="preserve">) e composição corporal; e análise cinemática dos ângulos articulares de punhos, ombros, quadril e cabeça; além de variáveis de deslocamento no </w:t>
      </w:r>
      <w:r>
        <w:rPr>
          <w:rFonts w:ascii="Times New Roman" w:eastAsia="Times New Roman" w:hAnsi="Times New Roman" w:cs="Times New Roman"/>
          <w:i/>
          <w:iCs/>
        </w:rPr>
        <w:t xml:space="preserve">HSW </w:t>
      </w:r>
      <w:r>
        <w:rPr>
          <w:rFonts w:ascii="Times New Roman" w:eastAsia="Times New Roman" w:hAnsi="Times New Roman" w:cs="Times New Roman"/>
        </w:rPr>
        <w:t xml:space="preserve">como tempo, velocidade, cadência, simetria e variabilidade das passadas. No </w:t>
      </w:r>
      <w:r>
        <w:rPr>
          <w:rFonts w:ascii="Times New Roman" w:eastAsia="Times New Roman" w:hAnsi="Times New Roman" w:cs="Times New Roman"/>
          <w:i/>
        </w:rPr>
        <w:t>HS</w:t>
      </w:r>
      <w:r>
        <w:rPr>
          <w:rFonts w:ascii="Times New Roman" w:eastAsia="Times New Roman" w:hAnsi="Times New Roman" w:cs="Times New Roman"/>
        </w:rPr>
        <w:t xml:space="preserve">, o desempenho será definido pelo tempo máximo de sustentação, enquanto no </w:t>
      </w:r>
      <w:r>
        <w:rPr>
          <w:rFonts w:ascii="Times New Roman" w:eastAsia="Times New Roman" w:hAnsi="Times New Roman" w:cs="Times New Roman"/>
          <w:i/>
        </w:rPr>
        <w:t xml:space="preserve">HSW </w:t>
      </w:r>
      <w:r>
        <w:rPr>
          <w:rFonts w:ascii="Times New Roman" w:eastAsia="Times New Roman" w:hAnsi="Times New Roman" w:cs="Times New Roman"/>
        </w:rPr>
        <w:t>será considerada a mediana da distância percorrida sem perda da posição invertida. As hipóteses centrais são de que a força e resistência dos membros superiores, aliadas a características antropométricas favoráveis, maior tempo de prática e refinamento do controle postural, estejam diretamente associadas ao melhor desempenho nas duas tarefas. Acredita-se que os achados contribuirão para suprir lacunas metodológicas da literatura, ampliando a compreensão integrada dos fatores que influenciam o desempenho em inversão e subsidiando programas de treinamento mais eficientes, seguros e específicos a cada modalidade.</w:t>
      </w:r>
    </w:p>
    <w:p w14:paraId="222B9E07" w14:textId="77777777" w:rsidR="00F042A2" w:rsidRDefault="00F042A2" w:rsidP="00F042A2">
      <w:pPr>
        <w:spacing w:line="360" w:lineRule="auto"/>
        <w:rPr>
          <w:rFonts w:ascii="Times New Roman" w:eastAsia="Times New Roman" w:hAnsi="Times New Roman" w:cs="Times New Roman"/>
          <w:lang w:val="en-US"/>
        </w:rPr>
      </w:pPr>
      <w:proofErr w:type="spellStart"/>
      <w:r>
        <w:rPr>
          <w:rFonts w:ascii="Times New Roman" w:eastAsia="Times New Roman" w:hAnsi="Times New Roman" w:cs="Times New Roman"/>
          <w:b/>
          <w:lang w:val="en-US"/>
        </w:rPr>
        <w:t>Palavras-chave</w:t>
      </w:r>
      <w:proofErr w:type="spellEnd"/>
      <w:r>
        <w:rPr>
          <w:rFonts w:ascii="Times New Roman" w:eastAsia="Times New Roman" w:hAnsi="Times New Roman" w:cs="Times New Roman"/>
          <w:b/>
          <w:lang w:val="en-US"/>
        </w:rPr>
        <w:t xml:space="preserve">: </w:t>
      </w:r>
      <w:commentRangeStart w:id="2"/>
      <w:commentRangeStart w:id="3"/>
      <w:commentRangeEnd w:id="3"/>
      <w:r w:rsidRPr="00F90F13">
        <w:commentReference w:id="3"/>
      </w:r>
      <w:commentRangeEnd w:id="2"/>
      <w:r w:rsidRPr="00F90F13">
        <w:commentReference w:id="2"/>
      </w:r>
      <w:r w:rsidRPr="008079BC">
        <w:rPr>
          <w:rFonts w:ascii="Times New Roman" w:eastAsia="Times New Roman" w:hAnsi="Times New Roman" w:cs="Times New Roman"/>
          <w:lang w:val="en-US"/>
        </w:rPr>
        <w:t xml:space="preserve">Parada de </w:t>
      </w:r>
      <w:proofErr w:type="spellStart"/>
      <w:r w:rsidRPr="008079BC">
        <w:rPr>
          <w:rFonts w:ascii="Times New Roman" w:eastAsia="Times New Roman" w:hAnsi="Times New Roman" w:cs="Times New Roman"/>
          <w:lang w:val="en-US"/>
        </w:rPr>
        <w:t>mãos</w:t>
      </w:r>
      <w:proofErr w:type="spellEnd"/>
      <w:r w:rsidRPr="008079BC">
        <w:rPr>
          <w:rFonts w:ascii="Times New Roman" w:eastAsia="Times New Roman" w:hAnsi="Times New Roman" w:cs="Times New Roman"/>
          <w:lang w:val="en-US"/>
        </w:rPr>
        <w:t xml:space="preserve">; Andar </w:t>
      </w:r>
      <w:proofErr w:type="spellStart"/>
      <w:r w:rsidRPr="008079BC">
        <w:rPr>
          <w:rFonts w:ascii="Times New Roman" w:eastAsia="Times New Roman" w:hAnsi="Times New Roman" w:cs="Times New Roman"/>
          <w:lang w:val="en-US"/>
        </w:rPr>
        <w:t>sobre</w:t>
      </w:r>
      <w:proofErr w:type="spellEnd"/>
      <w:r w:rsidRPr="008079BC">
        <w:rPr>
          <w:rFonts w:ascii="Times New Roman" w:eastAsia="Times New Roman" w:hAnsi="Times New Roman" w:cs="Times New Roman"/>
          <w:lang w:val="en-US"/>
        </w:rPr>
        <w:t xml:space="preserve"> as </w:t>
      </w:r>
      <w:proofErr w:type="spellStart"/>
      <w:r w:rsidRPr="008079BC">
        <w:rPr>
          <w:rFonts w:ascii="Times New Roman" w:eastAsia="Times New Roman" w:hAnsi="Times New Roman" w:cs="Times New Roman"/>
          <w:lang w:val="en-US"/>
        </w:rPr>
        <w:t>mãos</w:t>
      </w:r>
      <w:proofErr w:type="spellEnd"/>
      <w:r w:rsidRPr="008079BC">
        <w:rPr>
          <w:rFonts w:ascii="Times New Roman" w:eastAsia="Times New Roman" w:hAnsi="Times New Roman" w:cs="Times New Roman"/>
          <w:lang w:val="en-US"/>
        </w:rPr>
        <w:t>;</w:t>
      </w:r>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Ginástica</w:t>
      </w:r>
      <w:proofErr w:type="spellEnd"/>
      <w:r>
        <w:rPr>
          <w:rFonts w:ascii="Times New Roman" w:eastAsia="Times New Roman" w:hAnsi="Times New Roman" w:cs="Times New Roman"/>
          <w:lang w:val="en-US"/>
        </w:rPr>
        <w:t xml:space="preserve">; </w:t>
      </w:r>
      <w:r w:rsidRPr="008079BC">
        <w:rPr>
          <w:rFonts w:ascii="Times New Roman" w:eastAsia="Times New Roman" w:hAnsi="Times New Roman" w:cs="Times New Roman"/>
          <w:i/>
          <w:iCs/>
          <w:lang w:val="en-US"/>
        </w:rPr>
        <w:t>CrossFit®;</w:t>
      </w:r>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Calistenia</w:t>
      </w:r>
      <w:proofErr w:type="spellEnd"/>
    </w:p>
    <w:p w14:paraId="7E5A4316" w14:textId="77777777" w:rsidR="00F042A2" w:rsidRDefault="00F042A2" w:rsidP="00F042A2">
      <w:pPr>
        <w:pStyle w:val="Ttulo1"/>
        <w:numPr>
          <w:ilvl w:val="0"/>
          <w:numId w:val="2"/>
        </w:numPr>
        <w:spacing w:line="360" w:lineRule="auto"/>
        <w:ind w:left="720" w:hanging="360"/>
        <w:rPr>
          <w:rFonts w:ascii="Times New Roman" w:eastAsia="Times New Roman" w:hAnsi="Times New Roman" w:cs="Times New Roman"/>
        </w:rPr>
      </w:pPr>
      <w:r>
        <w:rPr>
          <w:rFonts w:ascii="Times New Roman" w:eastAsia="Times New Roman" w:hAnsi="Times New Roman" w:cs="Times New Roman"/>
        </w:rPr>
        <w:lastRenderedPageBreak/>
        <w:t>INTRODUÇÃO</w:t>
      </w:r>
    </w:p>
    <w:p w14:paraId="67CCAD4F" w14:textId="77777777" w:rsidR="00F042A2" w:rsidRDefault="00F042A2" w:rsidP="00F042A2">
      <w:pPr>
        <w:spacing w:line="360" w:lineRule="auto"/>
        <w:ind w:firstLine="360"/>
        <w:rPr>
          <w:rFonts w:ascii="Times New Roman" w:eastAsia="Times New Roman" w:hAnsi="Times New Roman" w:cs="Times New Roman"/>
        </w:rPr>
      </w:pPr>
      <w:r>
        <w:rPr>
          <w:rFonts w:ascii="Times New Roman" w:eastAsia="Times New Roman" w:hAnsi="Times New Roman" w:cs="Times New Roman"/>
          <w:i/>
        </w:rPr>
        <w:t>Handstand (</w:t>
      </w:r>
      <w:r w:rsidRPr="00F90F13">
        <w:rPr>
          <w:rFonts w:ascii="Times New Roman" w:eastAsia="Times New Roman" w:hAnsi="Times New Roman" w:cs="Times New Roman"/>
          <w:i/>
        </w:rPr>
        <w:t>HS</w:t>
      </w:r>
      <w:r w:rsidRPr="008079BC">
        <w:rPr>
          <w:rFonts w:ascii="Times New Roman" w:eastAsia="Times New Roman" w:hAnsi="Times New Roman" w:cs="Times New Roman"/>
          <w:i/>
        </w:rPr>
        <w:t xml:space="preserve">) </w:t>
      </w:r>
      <w:r w:rsidRPr="008079BC">
        <w:rPr>
          <w:rFonts w:ascii="Times New Roman" w:eastAsia="Times New Roman" w:hAnsi="Times New Roman" w:cs="Times New Roman"/>
        </w:rPr>
        <w:t>constitui uma tarefa motora</w:t>
      </w:r>
      <w:r>
        <w:rPr>
          <w:rFonts w:ascii="Times New Roman" w:eastAsia="Times New Roman" w:hAnsi="Times New Roman" w:cs="Times New Roman"/>
        </w:rPr>
        <w:t xml:space="preserve"> </w:t>
      </w:r>
      <w:r w:rsidRPr="00F90F13">
        <w:rPr>
          <w:rFonts w:ascii="Times New Roman" w:eastAsia="Times New Roman" w:hAnsi="Times New Roman" w:cs="Times New Roman"/>
        </w:rPr>
        <w:t xml:space="preserve">de equilíbrio estático em posição invertida sobre as mãos enquanto </w:t>
      </w:r>
      <w:r w:rsidRPr="00F90F13">
        <w:rPr>
          <w:rFonts w:ascii="Times New Roman" w:eastAsia="Times New Roman" w:hAnsi="Times New Roman" w:cs="Times New Roman"/>
          <w:i/>
        </w:rPr>
        <w:t xml:space="preserve">Handstand Walking (HSW) </w:t>
      </w:r>
      <w:r w:rsidRPr="008079BC">
        <w:rPr>
          <w:rFonts w:ascii="Times New Roman" w:eastAsia="Times New Roman" w:hAnsi="Times New Roman" w:cs="Times New Roman"/>
        </w:rPr>
        <w:t>é caracterizado por um</w:t>
      </w:r>
      <w:r w:rsidRPr="00F90F13">
        <w:rPr>
          <w:rFonts w:ascii="Times New Roman" w:eastAsia="Times New Roman" w:hAnsi="Times New Roman" w:cs="Times New Roman"/>
        </w:rPr>
        <w:t xml:space="preserve"> equilíbrio</w:t>
      </w:r>
      <w:r>
        <w:rPr>
          <w:rFonts w:ascii="Times New Roman" w:eastAsia="Times New Roman" w:hAnsi="Times New Roman" w:cs="Times New Roman"/>
        </w:rPr>
        <w:t xml:space="preserve"> dinâmico posição invertida sobre as mãos gerando um deslocamento.</w:t>
      </w:r>
      <w:r>
        <w:t xml:space="preserve"> </w:t>
      </w:r>
      <w:r>
        <w:rPr>
          <w:rFonts w:ascii="Times New Roman" w:eastAsia="Times New Roman" w:hAnsi="Times New Roman" w:cs="Times New Roman"/>
        </w:rPr>
        <w:t xml:space="preserve">Ambos são considerados elementos essenciais da ginástica artística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ADDIN ZOTERO_ITEM CSL_CITATION {"citationID":"VZfXvUcH","properties":{"formattedCitation":"[1]","plainCitation":"[1]","noteIndex":0},"citationItems":[{"id":65,"uris":["http://zotero.org/users/17274952/items/LV8KSPDR"],"itemData":{"id":65,"type":"article-journal","abstract":"Handstand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Pr>
          <w:rFonts w:ascii="Times New Roman" w:eastAsia="Times New Roman" w:hAnsi="Times New Roman" w:cs="Times New Roman"/>
        </w:rPr>
        <w:fldChar w:fldCharType="separate"/>
      </w:r>
      <w:r w:rsidRPr="00E62B56">
        <w:rPr>
          <w:rFonts w:ascii="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e também estão presentes em diversas outras modalidades como, por exemplo, calistenia, </w:t>
      </w:r>
      <w:r>
        <w:rPr>
          <w:rFonts w:ascii="Times New Roman" w:eastAsia="Times New Roman" w:hAnsi="Times New Roman" w:cs="Times New Roman"/>
          <w:i/>
        </w:rPr>
        <w:t>CrossFit®</w:t>
      </w:r>
      <w:r>
        <w:rPr>
          <w:rFonts w:ascii="Times New Roman" w:eastAsia="Times New Roman" w:hAnsi="Times New Roman" w:cs="Times New Roman"/>
        </w:rPr>
        <w:t>, yoga e artes circenses. São habilidades motoras complexas, valorizadas por desenvolver força, coordenação, equilíbrio e consciência corporal, constituindo referência de domínio técnico nas práticas que as incorpora</w:t>
      </w:r>
      <w:r w:rsidRPr="008079BC">
        <w:rPr>
          <w:rFonts w:ascii="Times New Roman" w:eastAsia="Times New Roman" w:hAnsi="Times New Roman" w:cs="Times New Roman"/>
        </w:rPr>
        <w:t>m</w:t>
      </w:r>
      <w:r>
        <w:rPr>
          <w:rFonts w:ascii="Times New Roman" w:eastAsia="Times New Roman" w:hAnsi="Times New Roman" w:cs="Times New Roman"/>
        </w:rPr>
        <w:t xml:space="preserve"> [7].</w:t>
      </w:r>
    </w:p>
    <w:p w14:paraId="32219587" w14:textId="77777777" w:rsidR="00F042A2" w:rsidRDefault="00F042A2" w:rsidP="00F042A2">
      <w:pPr>
        <w:spacing w:line="360" w:lineRule="auto"/>
        <w:ind w:firstLine="708"/>
        <w:rPr>
          <w:rFonts w:ascii="Times New Roman" w:eastAsia="Times New Roman" w:hAnsi="Times New Roman" w:cs="Times New Roman"/>
        </w:rPr>
      </w:pPr>
      <w:r>
        <w:rPr>
          <w:rFonts w:ascii="Times New Roman" w:eastAsia="Times New Roman" w:hAnsi="Times New Roman" w:cs="Times New Roman"/>
        </w:rPr>
        <w:t xml:space="preserve">Há vários trabalhos relacionados ao </w:t>
      </w:r>
      <w:r>
        <w:rPr>
          <w:rFonts w:ascii="Times New Roman" w:eastAsia="Times New Roman" w:hAnsi="Times New Roman" w:cs="Times New Roman"/>
          <w:i/>
        </w:rPr>
        <w:t>HS</w:t>
      </w:r>
      <w:r>
        <w:rPr>
          <w:rFonts w:ascii="Times New Roman" w:eastAsia="Times New Roman" w:hAnsi="Times New Roman" w:cs="Times New Roman"/>
        </w:rPr>
        <w:t xml:space="preserve"> abrangendo fatores biomecânicos, neuromusculares e psicológicos</w:t>
      </w:r>
      <w:r w:rsidRPr="00FB1225">
        <w:rPr>
          <w:rFonts w:ascii="Times New Roman" w:eastAsia="Times New Roman" w:hAnsi="Times New Roman" w:cs="Times New Roman"/>
        </w:rPr>
        <w:t xml:space="preserve">, </w:t>
      </w:r>
      <w:r w:rsidRPr="008079BC">
        <w:rPr>
          <w:rFonts w:ascii="Times New Roman" w:eastAsia="Times New Roman" w:hAnsi="Times New Roman" w:cs="Times New Roman"/>
        </w:rPr>
        <w:t>refletindo na manutenção do equilíbrio</w:t>
      </w:r>
      <w:r w:rsidRPr="00FB1225">
        <w:rPr>
          <w:rFonts w:ascii="Times New Roman" w:eastAsia="Times New Roman" w:hAnsi="Times New Roman" w:cs="Times New Roman"/>
        </w:rPr>
        <w:t>.</w:t>
      </w:r>
      <w:r>
        <w:rPr>
          <w:rFonts w:ascii="Times New Roman" w:eastAsia="Times New Roman" w:hAnsi="Times New Roman" w:cs="Times New Roman"/>
        </w:rPr>
        <w:t xml:space="preserve">  Este é mantido através de estratégias multissegmentares, com participação das articulações distais e proximais [2], [3]. O </w:t>
      </w:r>
      <w:r>
        <w:rPr>
          <w:rFonts w:ascii="Times New Roman" w:eastAsia="Times New Roman" w:hAnsi="Times New Roman" w:cs="Times New Roman"/>
          <w:i/>
        </w:rPr>
        <w:t xml:space="preserve">HS </w:t>
      </w:r>
      <w:r>
        <w:rPr>
          <w:rFonts w:ascii="Times New Roman" w:eastAsia="Times New Roman" w:hAnsi="Times New Roman" w:cs="Times New Roman"/>
        </w:rPr>
        <w:t xml:space="preserve">apresenta alta variabilidade articular, especialmente em ombros, punhos e quadris, enquanto o </w:t>
      </w:r>
      <w:proofErr w:type="spellStart"/>
      <w:r>
        <w:rPr>
          <w:rFonts w:ascii="Times New Roman" w:eastAsia="Times New Roman" w:hAnsi="Times New Roman" w:cs="Times New Roman"/>
        </w:rPr>
        <w:t>CoM</w:t>
      </w:r>
      <w:proofErr w:type="spellEnd"/>
      <w:r>
        <w:rPr>
          <w:rFonts w:ascii="Times New Roman" w:eastAsia="Times New Roman" w:hAnsi="Times New Roman" w:cs="Times New Roman"/>
        </w:rPr>
        <w:t xml:space="preserve"> e o CoP permanecem estáveis</w:t>
      </w:r>
      <w:r>
        <w:rPr>
          <w:rFonts w:ascii="Times New Roman" w:eastAsia="Times New Roman" w:hAnsi="Times New Roman" w:cs="Times New Roman"/>
          <w:b/>
        </w:rPr>
        <w:t>,</w:t>
      </w:r>
      <w:r>
        <w:rPr>
          <w:rFonts w:ascii="Times New Roman" w:eastAsia="Times New Roman" w:hAnsi="Times New Roman" w:cs="Times New Roman"/>
        </w:rPr>
        <w:t xml:space="preserve"> evidenciando que a estabilidade é resultado do ajuste coletivo entre segmentos [4</w:t>
      </w:r>
      <w:r w:rsidRPr="00FB1225">
        <w:rPr>
          <w:rFonts w:ascii="Times New Roman" w:eastAsia="Times New Roman" w:hAnsi="Times New Roman" w:cs="Times New Roman"/>
        </w:rPr>
        <w:t xml:space="preserve">]. </w:t>
      </w:r>
      <w:r w:rsidRPr="008079BC">
        <w:rPr>
          <w:rFonts w:ascii="Times New Roman" w:eastAsia="Times New Roman" w:hAnsi="Times New Roman" w:cs="Times New Roman"/>
        </w:rPr>
        <w:t>Para isso é necessária</w:t>
      </w:r>
      <w:r w:rsidRPr="00FB1225">
        <w:rPr>
          <w:rFonts w:ascii="Times New Roman" w:eastAsia="Times New Roman" w:hAnsi="Times New Roman" w:cs="Times New Roman"/>
        </w:rPr>
        <w:t xml:space="preserve"> coordenação</w:t>
      </w:r>
      <w:r>
        <w:rPr>
          <w:rFonts w:ascii="Times New Roman" w:eastAsia="Times New Roman" w:hAnsi="Times New Roman" w:cs="Times New Roman"/>
        </w:rPr>
        <w:t xml:space="preserve"> precisa entre músculos estabilizadores e mobilizadores dos membros superiores e do tronco, sendo os flexores de punho, trapézio, deltoide anterior e tríceps braquial os contribuidores primários [5]. </w:t>
      </w:r>
      <w:r w:rsidRPr="008079BC">
        <w:rPr>
          <w:rFonts w:ascii="Times New Roman" w:eastAsia="Times New Roman" w:hAnsi="Times New Roman" w:cs="Times New Roman"/>
        </w:rPr>
        <w:t>Nesse contexto, observou-se que os</w:t>
      </w:r>
      <w:r>
        <w:rPr>
          <w:rFonts w:ascii="Times New Roman" w:eastAsia="Times New Roman" w:hAnsi="Times New Roman" w:cs="Times New Roman"/>
        </w:rPr>
        <w:t xml:space="preserve"> punhos atuam constantemente para manter a pressão contra o solo e realizar microajustes no CoP, sendo responsáveis pelo controle fino frente a pequenas oscilações, enquanto ombros e tronco assumem papel compensatório em oscilações maiores, garantindo controle proximal [6], [2], [7]. Ginastas mais experientes apresentam menor deslocamento do CoP e possuem ativação muscular mais eficiente</w:t>
      </w:r>
      <w:r>
        <w:rPr>
          <w:rFonts w:ascii="Times New Roman" w:eastAsia="Times New Roman" w:hAnsi="Times New Roman" w:cs="Times New Roman"/>
          <w:b/>
        </w:rPr>
        <w:t xml:space="preserve"> </w:t>
      </w:r>
      <w:r>
        <w:rPr>
          <w:rFonts w:ascii="Times New Roman" w:eastAsia="Times New Roman" w:hAnsi="Times New Roman" w:cs="Times New Roman"/>
        </w:rPr>
        <w:t>[8]</w:t>
      </w:r>
      <w:r>
        <w:rPr>
          <w:rFonts w:ascii="Times New Roman" w:eastAsia="Times New Roman" w:hAnsi="Times New Roman" w:cs="Times New Roman"/>
          <w:b/>
        </w:rPr>
        <w:t xml:space="preserve">. </w:t>
      </w:r>
      <w:r>
        <w:rPr>
          <w:rFonts w:ascii="Times New Roman" w:eastAsia="Times New Roman" w:hAnsi="Times New Roman" w:cs="Times New Roman"/>
        </w:rPr>
        <w:t xml:space="preserve">O padrão de ativação muscular é adaptativo, durante maior instabilidade, há incremento da coativação para reforçar a rigidez articular, indicando que a manutenção do </w:t>
      </w:r>
      <w:r>
        <w:rPr>
          <w:rFonts w:ascii="Times New Roman" w:eastAsia="Times New Roman" w:hAnsi="Times New Roman" w:cs="Times New Roman"/>
          <w:i/>
        </w:rPr>
        <w:t>HS</w:t>
      </w:r>
      <w:r>
        <w:rPr>
          <w:rFonts w:ascii="Times New Roman" w:eastAsia="Times New Roman" w:hAnsi="Times New Roman" w:cs="Times New Roman"/>
        </w:rPr>
        <w:t xml:space="preserve"> requer não apenas força, mas a otimização da coordenação muscular</w:t>
      </w:r>
      <w:r>
        <w:rPr>
          <w:rFonts w:ascii="Times New Roman" w:eastAsia="Times New Roman" w:hAnsi="Times New Roman" w:cs="Times New Roman"/>
          <w:b/>
        </w:rPr>
        <w:t xml:space="preserve"> </w:t>
      </w:r>
      <w:r>
        <w:rPr>
          <w:rFonts w:ascii="Times New Roman" w:eastAsia="Times New Roman" w:hAnsi="Times New Roman" w:cs="Times New Roman"/>
        </w:rPr>
        <w:t xml:space="preserve">[9], [10]. Além disso, análise cinemática com ginastas experientes mostrou que a capacidade de se manter na </w:t>
      </w:r>
      <w:r>
        <w:rPr>
          <w:rFonts w:ascii="Times New Roman" w:eastAsia="Times New Roman" w:hAnsi="Times New Roman" w:cs="Times New Roman"/>
          <w:i/>
        </w:rPr>
        <w:t xml:space="preserve">HS </w:t>
      </w:r>
      <w:r>
        <w:rPr>
          <w:rFonts w:ascii="Times New Roman" w:eastAsia="Times New Roman" w:hAnsi="Times New Roman" w:cs="Times New Roman"/>
        </w:rPr>
        <w:t>está associado ao alinhamento corporal, sobretudo à sobreposição de ombros e quadris [11], [12</w:t>
      </w:r>
      <w:r w:rsidRPr="003038C1">
        <w:rPr>
          <w:rFonts w:ascii="Times New Roman" w:eastAsia="Times New Roman" w:hAnsi="Times New Roman" w:cs="Times New Roman"/>
        </w:rPr>
        <w:t>].</w:t>
      </w:r>
      <w:r w:rsidRPr="003038C1">
        <w:rPr>
          <w:rFonts w:ascii="Times New Roman" w:eastAsia="Times New Roman" w:hAnsi="Times New Roman" w:cs="Times New Roman"/>
          <w:b/>
        </w:rPr>
        <w:t xml:space="preserve"> </w:t>
      </w:r>
      <w:r w:rsidRPr="008079BC">
        <w:rPr>
          <w:rFonts w:ascii="Times New Roman" w:eastAsia="Times New Roman" w:hAnsi="Times New Roman" w:cs="Times New Roman"/>
        </w:rPr>
        <w:t>Contudo, treinamentos focados exclusivamente no alinhamento corporal, embora aperfeiçoem a execução, não garantem maior duração do equilíbrio, evidenciando a relevância do papel dos punhos e antebraços</w:t>
      </w:r>
      <w:r>
        <w:t xml:space="preserve"> </w:t>
      </w:r>
      <w:r>
        <w:rPr>
          <w:rFonts w:ascii="Times New Roman" w:eastAsia="Times New Roman" w:hAnsi="Times New Roman" w:cs="Times New Roman"/>
        </w:rPr>
        <w:t xml:space="preserve">[7]. A integração entre visão, propriocepção e sistema vestibular é fundamental, sendo a posição da cabeça um fator decisivo, quanto maior for sua flexão pior será para estabilidade [13]. A fadiga muscular, como seria de se esperar, tem um grande impacto negativo sobre o </w:t>
      </w:r>
      <w:r>
        <w:rPr>
          <w:rFonts w:ascii="Times New Roman" w:eastAsia="Times New Roman" w:hAnsi="Times New Roman" w:cs="Times New Roman"/>
          <w:i/>
        </w:rPr>
        <w:t>HS</w:t>
      </w:r>
      <w:r>
        <w:rPr>
          <w:rFonts w:ascii="Times New Roman" w:eastAsia="Times New Roman" w:hAnsi="Times New Roman" w:cs="Times New Roman"/>
        </w:rPr>
        <w:t>, sugerindo que quanto maior a resistência muscular maior a capacidade de manter o equilíbrio nessa posição.</w:t>
      </w:r>
      <w:r>
        <w:t xml:space="preserve"> </w:t>
      </w:r>
      <w:r>
        <w:rPr>
          <w:rFonts w:ascii="Times New Roman" w:eastAsia="Times New Roman" w:hAnsi="Times New Roman" w:cs="Times New Roman"/>
        </w:rPr>
        <w:t xml:space="preserve">Além do efeito físico, destacou-se que a fadiga também tem um </w:t>
      </w:r>
      <w:r>
        <w:rPr>
          <w:rFonts w:ascii="Times New Roman" w:eastAsia="Times New Roman" w:hAnsi="Times New Roman" w:cs="Times New Roman"/>
        </w:rPr>
        <w:lastRenderedPageBreak/>
        <w:t xml:space="preserve">fator </w:t>
      </w:r>
      <w:r w:rsidRPr="008079BC">
        <w:rPr>
          <w:rFonts w:ascii="Times New Roman" w:eastAsia="Times New Roman" w:hAnsi="Times New Roman" w:cs="Times New Roman"/>
        </w:rPr>
        <w:t>psicológico</w:t>
      </w:r>
      <w:r>
        <w:rPr>
          <w:rFonts w:ascii="Times New Roman" w:eastAsia="Times New Roman" w:hAnsi="Times New Roman" w:cs="Times New Roman"/>
        </w:rPr>
        <w:t xml:space="preserve">, relacionado à percepção de esforço e à redução da concentração, o que pode comprometer a capacidade de manter ajustes finos necessários à estabilidade. [14]. </w:t>
      </w:r>
      <w:r w:rsidRPr="008079BC">
        <w:rPr>
          <w:rFonts w:ascii="Times New Roman" w:eastAsia="Times New Roman" w:hAnsi="Times New Roman" w:cs="Times New Roman"/>
        </w:rPr>
        <w:t>Outros fatores psicológicos também influenciam na qualidade do equilíbrio:</w:t>
      </w:r>
      <w:r>
        <w:rPr>
          <w:rFonts w:ascii="Times New Roman" w:eastAsia="Times New Roman" w:hAnsi="Times New Roman" w:cs="Times New Roman"/>
        </w:rPr>
        <w:t xml:space="preserve"> em ginastas com maior ansiedade, observou-se pior desempenho, com maiores oscilações posturais. Já atletas com maior autoconfiança apresentaram</w:t>
      </w:r>
      <w:r>
        <w:rPr>
          <w:rFonts w:ascii="Times New Roman" w:eastAsia="Times New Roman" w:hAnsi="Times New Roman" w:cs="Times New Roman"/>
          <w:b/>
        </w:rPr>
        <w:t xml:space="preserve"> </w:t>
      </w:r>
      <w:r>
        <w:rPr>
          <w:rFonts w:ascii="Times New Roman" w:eastAsia="Times New Roman" w:hAnsi="Times New Roman" w:cs="Times New Roman"/>
        </w:rPr>
        <w:t>maior tempo de sustentação e menor variabilidade postural [15]. Estudos comparando ginastas juniores e seniores demonstraram que a experiência esportiva se traduz em maior estabilidade tanto em pé quanto em posição invertida, indicando que o nível de equilíbrio no HS funciona como um parâmetro de desenvolvimento técnico e de desempenho competitivo</w:t>
      </w:r>
      <w:r>
        <w:t xml:space="preserve"> </w:t>
      </w:r>
      <w:r>
        <w:rPr>
          <w:rFonts w:ascii="Times New Roman" w:eastAsia="Times New Roman" w:hAnsi="Times New Roman" w:cs="Times New Roman"/>
        </w:rPr>
        <w:t>[16], [17].</w:t>
      </w:r>
    </w:p>
    <w:p w14:paraId="4D72301D" w14:textId="77777777" w:rsidR="00F042A2" w:rsidRPr="008079BC" w:rsidRDefault="00F042A2" w:rsidP="00F042A2">
      <w:pPr>
        <w:spacing w:line="360" w:lineRule="auto"/>
        <w:ind w:firstLine="708"/>
        <w:rPr>
          <w:rFonts w:ascii="Times New Roman" w:eastAsia="Times New Roman" w:hAnsi="Times New Roman" w:cs="Times New Roman"/>
        </w:rPr>
      </w:pPr>
      <w:r>
        <w:rPr>
          <w:rFonts w:ascii="Times New Roman" w:eastAsia="Times New Roman" w:hAnsi="Times New Roman" w:cs="Times New Roman"/>
        </w:rPr>
        <w:t>E</w:t>
      </w:r>
      <w:r w:rsidRPr="008079BC">
        <w:rPr>
          <w:rFonts w:ascii="Times New Roman" w:eastAsia="Times New Roman" w:hAnsi="Times New Roman" w:cs="Times New Roman"/>
        </w:rPr>
        <w:t xml:space="preserve">m relação ao </w:t>
      </w:r>
      <w:r w:rsidRPr="008079BC">
        <w:rPr>
          <w:rFonts w:ascii="Times New Roman" w:eastAsia="Times New Roman" w:hAnsi="Times New Roman" w:cs="Times New Roman"/>
          <w:i/>
          <w:iCs/>
        </w:rPr>
        <w:t xml:space="preserve">HSW </w:t>
      </w:r>
      <w:r w:rsidRPr="008079BC">
        <w:rPr>
          <w:rFonts w:ascii="Times New Roman" w:eastAsia="Times New Roman" w:hAnsi="Times New Roman" w:cs="Times New Roman"/>
        </w:rPr>
        <w:t>estudos demonstram que a iniciação movimento envolve ajustes posturais antecipatórios (</w:t>
      </w:r>
      <w:proofErr w:type="spellStart"/>
      <w:r w:rsidRPr="008079BC">
        <w:rPr>
          <w:rFonts w:ascii="Times New Roman" w:eastAsia="Times New Roman" w:hAnsi="Times New Roman" w:cs="Times New Roman"/>
        </w:rPr>
        <w:t>APAs</w:t>
      </w:r>
      <w:proofErr w:type="spellEnd"/>
      <w:r w:rsidRPr="008079BC">
        <w:rPr>
          <w:rFonts w:ascii="Times New Roman" w:eastAsia="Times New Roman" w:hAnsi="Times New Roman" w:cs="Times New Roman"/>
        </w:rPr>
        <w:t>) que promovem um deslocamento intencional do CoP, por estratégias posteriores ou anteriores, para propulsionar o centro de massa (</w:t>
      </w:r>
      <w:proofErr w:type="spellStart"/>
      <w:r w:rsidRPr="008079BC">
        <w:rPr>
          <w:rFonts w:ascii="Times New Roman" w:eastAsia="Times New Roman" w:hAnsi="Times New Roman" w:cs="Times New Roman"/>
        </w:rPr>
        <w:t>CoM</w:t>
      </w:r>
      <w:proofErr w:type="spellEnd"/>
      <w:r w:rsidRPr="008079BC">
        <w:rPr>
          <w:rFonts w:ascii="Times New Roman" w:eastAsia="Times New Roman" w:hAnsi="Times New Roman" w:cs="Times New Roman"/>
        </w:rPr>
        <w:t>) à frente</w:t>
      </w:r>
      <w:r w:rsidRPr="008079BC">
        <w:t>.</w:t>
      </w:r>
      <w:r w:rsidRPr="003038C1">
        <w:t xml:space="preserve"> </w:t>
      </w:r>
      <w:r>
        <w:rPr>
          <w:rFonts w:ascii="Times New Roman" w:eastAsia="Times New Roman" w:hAnsi="Times New Roman" w:cs="Times New Roman"/>
        </w:rPr>
        <w:t xml:space="preserve">Embora essas estratégias preparatórias sejam diferentes, o resultado de execução do passo é similar, sugerindo redundância neuromuscular para alcançar o mesmo objetivo [18]. Além disso, verificou-se que a aplicação de uma carga externa nos tornozelos não alterou o padrão desses </w:t>
      </w:r>
      <w:proofErr w:type="spellStart"/>
      <w:r>
        <w:rPr>
          <w:rFonts w:ascii="Times New Roman" w:eastAsia="Times New Roman" w:hAnsi="Times New Roman" w:cs="Times New Roman"/>
        </w:rPr>
        <w:t>APAs</w:t>
      </w:r>
      <w:proofErr w:type="spellEnd"/>
      <w:r>
        <w:rPr>
          <w:rFonts w:ascii="Times New Roman" w:eastAsia="Times New Roman" w:hAnsi="Times New Roman" w:cs="Times New Roman"/>
        </w:rPr>
        <w:t xml:space="preserve">, mas aumentou a magnitude das forças envolvidas, indicando que os ginastas ajustam a intensidade, e não a forma, da preparação motora para iniciar a locomoção invertida. [19]. Embora a cadência do </w:t>
      </w:r>
      <w:r>
        <w:rPr>
          <w:rFonts w:ascii="Times New Roman" w:eastAsia="Times New Roman" w:hAnsi="Times New Roman" w:cs="Times New Roman"/>
          <w:i/>
        </w:rPr>
        <w:t>HSW</w:t>
      </w:r>
      <w:r>
        <w:rPr>
          <w:rFonts w:ascii="Times New Roman" w:eastAsia="Times New Roman" w:hAnsi="Times New Roman" w:cs="Times New Roman"/>
        </w:rPr>
        <w:t xml:space="preserve"> se assemelhe à da marcha bípede, o </w:t>
      </w:r>
      <w:r w:rsidRPr="008079BC">
        <w:rPr>
          <w:rFonts w:ascii="Times New Roman" w:eastAsia="Times New Roman" w:hAnsi="Times New Roman" w:cs="Times New Roman"/>
          <w:i/>
          <w:iCs/>
        </w:rPr>
        <w:t>HSW</w:t>
      </w:r>
      <w:r>
        <w:rPr>
          <w:rFonts w:ascii="Times New Roman" w:eastAsia="Times New Roman" w:hAnsi="Times New Roman" w:cs="Times New Roman"/>
        </w:rPr>
        <w:t xml:space="preserve"> é caracterizado por</w:t>
      </w:r>
      <w:r>
        <w:rPr>
          <w:rFonts w:ascii="Times New Roman" w:eastAsia="Times New Roman" w:hAnsi="Times New Roman" w:cs="Times New Roman"/>
          <w:b/>
        </w:rPr>
        <w:t xml:space="preserve"> </w:t>
      </w:r>
      <w:r>
        <w:rPr>
          <w:rFonts w:ascii="Times New Roman" w:eastAsia="Times New Roman" w:hAnsi="Times New Roman" w:cs="Times New Roman"/>
        </w:rPr>
        <w:t xml:space="preserve">passos mais curtos, base de suporte alargada e maior tempo em duplo suporte. Atletas mais experientes passam maior tempo em duplo suporte o que sugeriria um maior domínio do movimento ao priorizar um controle prolongado com ambas as mãos no solo, em detrimento de uma propulsão rápida [20]. Em contraste ao </w:t>
      </w:r>
      <w:r>
        <w:rPr>
          <w:rFonts w:ascii="Times New Roman" w:eastAsia="Times New Roman" w:hAnsi="Times New Roman" w:cs="Times New Roman"/>
          <w:i/>
        </w:rPr>
        <w:t>HS</w:t>
      </w:r>
      <w:r>
        <w:rPr>
          <w:rFonts w:ascii="Times New Roman" w:eastAsia="Times New Roman" w:hAnsi="Times New Roman" w:cs="Times New Roman"/>
        </w:rPr>
        <w:t xml:space="preserve">, o </w:t>
      </w:r>
      <w:r>
        <w:rPr>
          <w:rFonts w:ascii="Times New Roman" w:eastAsia="Times New Roman" w:hAnsi="Times New Roman" w:cs="Times New Roman"/>
          <w:i/>
        </w:rPr>
        <w:t>HSW</w:t>
      </w:r>
      <w:r>
        <w:rPr>
          <w:rFonts w:ascii="Times New Roman" w:eastAsia="Times New Roman" w:hAnsi="Times New Roman" w:cs="Times New Roman"/>
        </w:rPr>
        <w:t xml:space="preserve"> permanece pouco explorado na </w:t>
      </w:r>
      <w:r w:rsidRPr="003038C1">
        <w:rPr>
          <w:rFonts w:ascii="Times New Roman" w:eastAsia="Times New Roman" w:hAnsi="Times New Roman" w:cs="Times New Roman"/>
        </w:rPr>
        <w:t>literatura científica. Deste modo, identificar preditores de desempenho nessa tarefa complexa representa uma contribuição relevante, pois pode apoiar treinadores e atletas no desenvolvimento de estratégias mais eficazes de preparação física e técnica</w:t>
      </w:r>
      <w:r w:rsidRPr="003038C1">
        <w:t xml:space="preserve">. </w:t>
      </w:r>
    </w:p>
    <w:p w14:paraId="30AC9ABC" w14:textId="77777777" w:rsidR="00F042A2" w:rsidRPr="008079BC" w:rsidRDefault="00F042A2" w:rsidP="00F042A2">
      <w:pPr>
        <w:spacing w:line="360" w:lineRule="auto"/>
        <w:ind w:firstLine="426"/>
        <w:rPr>
          <w:rFonts w:ascii="Times New Roman" w:eastAsia="Times New Roman" w:hAnsi="Times New Roman" w:cs="Times New Roman"/>
        </w:rPr>
      </w:pPr>
      <w:r w:rsidRPr="008079BC">
        <w:rPr>
          <w:rFonts w:ascii="Times New Roman" w:eastAsia="Times New Roman" w:hAnsi="Times New Roman" w:cs="Times New Roman"/>
        </w:rPr>
        <w:t xml:space="preserve">Sendo assim, torna-se relevante examinar de maneira integrada as variáveis que influenciam o desempenho tanto 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quanto no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 xml:space="preserve">, considerando sua interação e a diversidade de contextos esportivos. </w:t>
      </w:r>
      <w:r w:rsidRPr="003038C1">
        <w:rPr>
          <w:rFonts w:ascii="Times New Roman" w:eastAsia="Times New Roman" w:hAnsi="Times New Roman" w:cs="Times New Roman"/>
        </w:rPr>
        <w:t xml:space="preserve">Estudos anteriores já demonstraram que a estabilidade em posição invertida envolve mecanismos </w:t>
      </w:r>
      <w:proofErr w:type="spellStart"/>
      <w:r w:rsidRPr="003038C1">
        <w:rPr>
          <w:rFonts w:ascii="Times New Roman" w:eastAsia="Times New Roman" w:hAnsi="Times New Roman" w:cs="Times New Roman"/>
        </w:rPr>
        <w:t>neuromotores</w:t>
      </w:r>
      <w:proofErr w:type="spellEnd"/>
      <w:r w:rsidRPr="003038C1">
        <w:rPr>
          <w:rFonts w:ascii="Times New Roman" w:eastAsia="Times New Roman" w:hAnsi="Times New Roman" w:cs="Times New Roman"/>
        </w:rPr>
        <w:t xml:space="preserve"> complexos, </w:t>
      </w:r>
      <w:r w:rsidRPr="008079BC">
        <w:rPr>
          <w:rFonts w:ascii="Times New Roman" w:eastAsia="Times New Roman" w:hAnsi="Times New Roman" w:cs="Times New Roman"/>
        </w:rPr>
        <w:t xml:space="preserve">incluindo controle postural </w:t>
      </w:r>
      <w:proofErr w:type="spellStart"/>
      <w:r w:rsidRPr="008079BC">
        <w:rPr>
          <w:rFonts w:ascii="Times New Roman" w:eastAsia="Times New Roman" w:hAnsi="Times New Roman" w:cs="Times New Roman"/>
        </w:rPr>
        <w:t>multissegmentar</w:t>
      </w:r>
      <w:proofErr w:type="spellEnd"/>
      <w:r w:rsidRPr="008079BC">
        <w:rPr>
          <w:rFonts w:ascii="Times New Roman" w:eastAsia="Times New Roman" w:hAnsi="Times New Roman" w:cs="Times New Roman"/>
        </w:rPr>
        <w:t>, ativação coordenada de músculos estabilizadores e mobilizadores, ajustes posturais antecipatórios e compensatórios, e integração sensório-motora</w:t>
      </w:r>
      <w:r w:rsidRPr="003038C1">
        <w:rPr>
          <w:rFonts w:ascii="Times New Roman" w:eastAsia="Times New Roman" w:hAnsi="Times New Roman" w:cs="Times New Roman"/>
        </w:rPr>
        <w:t xml:space="preserve"> [6], [2], [7], [8].</w:t>
      </w:r>
      <w:r>
        <w:rPr>
          <w:rFonts w:ascii="Times New Roman" w:eastAsia="Times New Roman" w:hAnsi="Times New Roman" w:cs="Times New Roman"/>
        </w:rPr>
        <w:t xml:space="preserve"> Contudo, a literatura disponível permanece limitada, pois a maioria das pesquisas restringe-se a amostras pequenas de ginastas experientes, negligenciando tanto a diversidade de </w:t>
      </w:r>
      <w:r>
        <w:rPr>
          <w:rFonts w:ascii="Times New Roman" w:eastAsia="Times New Roman" w:hAnsi="Times New Roman" w:cs="Times New Roman"/>
        </w:rPr>
        <w:lastRenderedPageBreak/>
        <w:t>modalidades quanto a interação entre fatores múltiplos</w:t>
      </w:r>
      <w:r w:rsidRPr="003107C1">
        <w:rPr>
          <w:rFonts w:ascii="Times New Roman" w:eastAsia="Times New Roman" w:hAnsi="Times New Roman" w:cs="Times New Roman"/>
        </w:rPr>
        <w:t xml:space="preserve">. </w:t>
      </w:r>
      <w:r w:rsidRPr="008079BC">
        <w:rPr>
          <w:rFonts w:ascii="Times New Roman" w:eastAsia="Times New Roman" w:hAnsi="Times New Roman" w:cs="Times New Roman"/>
        </w:rPr>
        <w:t>Além disso, variáveis como deslocamento do centro de pressão (CoP), estratégias de controle do centro de massa (</w:t>
      </w:r>
      <w:proofErr w:type="spellStart"/>
      <w:r w:rsidRPr="008079BC">
        <w:rPr>
          <w:rFonts w:ascii="Times New Roman" w:eastAsia="Times New Roman" w:hAnsi="Times New Roman" w:cs="Times New Roman"/>
        </w:rPr>
        <w:t>CoM</w:t>
      </w:r>
      <w:proofErr w:type="spellEnd"/>
      <w:r w:rsidRPr="008079BC">
        <w:rPr>
          <w:rFonts w:ascii="Times New Roman" w:eastAsia="Times New Roman" w:hAnsi="Times New Roman" w:cs="Times New Roman"/>
        </w:rPr>
        <w:t xml:space="preserve">), tempo de sustentação, distância percorrida e força relativa em padrões específicos de empurrar têm sido frequentemente analisadas de forma isolada [1] [2], [6], [11]. Ao contemplar participantes de diferentes contextos esportivos e investigar essas variáveis de maneira integrada, este estudo busca preencher essa lacuna e ampliar a compreensão sobre os elementos que sustentam a performance 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e </w:t>
      </w:r>
      <w:r w:rsidRPr="008079BC">
        <w:rPr>
          <w:rFonts w:ascii="Times New Roman" w:eastAsia="Times New Roman" w:hAnsi="Times New Roman" w:cs="Times New Roman"/>
          <w:i/>
          <w:iCs/>
        </w:rPr>
        <w:t>HSW</w:t>
      </w:r>
      <w:r>
        <w:rPr>
          <w:rFonts w:ascii="Times New Roman" w:eastAsia="Times New Roman" w:hAnsi="Times New Roman" w:cs="Times New Roman"/>
          <w:i/>
          <w:iCs/>
        </w:rPr>
        <w:t>.</w:t>
      </w:r>
    </w:p>
    <w:p w14:paraId="68B8DBBC" w14:textId="77777777" w:rsidR="00F042A2" w:rsidRPr="008079BC" w:rsidRDefault="00F042A2" w:rsidP="00F042A2">
      <w:pPr>
        <w:spacing w:line="360" w:lineRule="auto"/>
        <w:ind w:firstLine="426"/>
        <w:rPr>
          <w:rFonts w:ascii="Times New Roman" w:eastAsia="Times New Roman" w:hAnsi="Times New Roman" w:cs="Times New Roman"/>
        </w:rPr>
      </w:pPr>
      <w:r w:rsidRPr="008079BC">
        <w:rPr>
          <w:rFonts w:ascii="Times New Roman" w:eastAsia="Times New Roman" w:hAnsi="Times New Roman" w:cs="Times New Roman"/>
        </w:rPr>
        <w:t xml:space="preserve">Dentre as variáveis de força, a literatura sugere que a estabilidade 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depende de um equilíbrio ativo entre diferentes grupos musculares, com destaque para a atuação dos flexores de punho (flexor radial do carpo, flexor ulnar do carpo e palmar longo), do tríceps braquial e do deltoide anterior como principais contribuintes para a manutenção da posição invertida e para o controle das oscilações corporais [10]. Evidências também indicam que a força relativa no </w:t>
      </w:r>
      <w:proofErr w:type="spellStart"/>
      <w:r w:rsidRPr="008079BC">
        <w:rPr>
          <w:rFonts w:ascii="Times New Roman" w:eastAsia="Times New Roman" w:hAnsi="Times New Roman" w:cs="Times New Roman"/>
          <w:i/>
          <w:iCs/>
        </w:rPr>
        <w:t>shoulder</w:t>
      </w:r>
      <w:proofErr w:type="spellEnd"/>
      <w:r w:rsidRPr="008079BC">
        <w:rPr>
          <w:rFonts w:ascii="Times New Roman" w:eastAsia="Times New Roman" w:hAnsi="Times New Roman" w:cs="Times New Roman"/>
        </w:rPr>
        <w:t xml:space="preserve"> </w:t>
      </w:r>
      <w:proofErr w:type="spellStart"/>
      <w:r w:rsidRPr="008079BC">
        <w:rPr>
          <w:rFonts w:ascii="Times New Roman" w:eastAsia="Times New Roman" w:hAnsi="Times New Roman" w:cs="Times New Roman"/>
          <w:i/>
          <w:iCs/>
        </w:rPr>
        <w:t>press</w:t>
      </w:r>
      <w:proofErr w:type="spellEnd"/>
      <w:r w:rsidRPr="008079BC">
        <w:rPr>
          <w:rFonts w:ascii="Times New Roman" w:eastAsia="Times New Roman" w:hAnsi="Times New Roman" w:cs="Times New Roman"/>
        </w:rPr>
        <w:t xml:space="preserve">, quando ajustada à massa corporal, apresenta correlação com o desempenho no </w:t>
      </w:r>
      <w:proofErr w:type="spellStart"/>
      <w:r w:rsidRPr="008079BC">
        <w:rPr>
          <w:rFonts w:ascii="Times New Roman" w:eastAsia="Times New Roman" w:hAnsi="Times New Roman" w:cs="Times New Roman"/>
          <w:i/>
          <w:iCs/>
        </w:rPr>
        <w:t>strict</w:t>
      </w:r>
      <w:proofErr w:type="spellEnd"/>
      <w:r w:rsidRPr="008079BC">
        <w:rPr>
          <w:rFonts w:ascii="Times New Roman" w:eastAsia="Times New Roman" w:hAnsi="Times New Roman" w:cs="Times New Roman"/>
        </w:rPr>
        <w:t xml:space="preserve"> </w:t>
      </w:r>
      <w:proofErr w:type="spellStart"/>
      <w:r w:rsidRPr="008079BC">
        <w:rPr>
          <w:rFonts w:ascii="Times New Roman" w:eastAsia="Times New Roman" w:hAnsi="Times New Roman" w:cs="Times New Roman"/>
          <w:i/>
          <w:iCs/>
        </w:rPr>
        <w:t>handstand</w:t>
      </w:r>
      <w:proofErr w:type="spellEnd"/>
      <w:r w:rsidRPr="008079BC">
        <w:rPr>
          <w:rFonts w:ascii="Times New Roman" w:eastAsia="Times New Roman" w:hAnsi="Times New Roman" w:cs="Times New Roman"/>
        </w:rPr>
        <w:t xml:space="preserve"> </w:t>
      </w:r>
      <w:proofErr w:type="spellStart"/>
      <w:r w:rsidRPr="008079BC">
        <w:rPr>
          <w:rFonts w:ascii="Times New Roman" w:eastAsia="Times New Roman" w:hAnsi="Times New Roman" w:cs="Times New Roman"/>
          <w:i/>
          <w:iCs/>
        </w:rPr>
        <w:t>push-up</w:t>
      </w:r>
      <w:proofErr w:type="spellEnd"/>
      <w:r w:rsidRPr="008079BC">
        <w:rPr>
          <w:rFonts w:ascii="Times New Roman" w:eastAsia="Times New Roman" w:hAnsi="Times New Roman" w:cs="Times New Roman"/>
        </w:rPr>
        <w:t xml:space="preserve">, sugerindo que a força de empurrar acima da cabeça pode estar diretamente associada à estabilidade do ombro durante 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[21]. Além da força máxima, a resistência muscular tem sido apontada como fator limitante para a estabilidade prolongada, visto que a fadiga dos membros superiores compromete a capacidade de manter ajustes posturais finos [14]. Nesse sentido, estudos já demonstraram correlação significativa entre a força de empurrar de membros superiores, avaliada por meio de testes de </w:t>
      </w:r>
      <w:proofErr w:type="spellStart"/>
      <w:r w:rsidRPr="008079BC">
        <w:rPr>
          <w:rFonts w:ascii="Times New Roman" w:eastAsia="Times New Roman" w:hAnsi="Times New Roman" w:cs="Times New Roman"/>
          <w:i/>
          <w:iCs/>
        </w:rPr>
        <w:t>push</w:t>
      </w:r>
      <w:r w:rsidRPr="008079BC">
        <w:rPr>
          <w:rFonts w:ascii="Times New Roman" w:eastAsia="Times New Roman" w:hAnsi="Times New Roman" w:cs="Times New Roman"/>
        </w:rPr>
        <w:t>-</w:t>
      </w:r>
      <w:r w:rsidRPr="008079BC">
        <w:rPr>
          <w:rFonts w:ascii="Times New Roman" w:eastAsia="Times New Roman" w:hAnsi="Times New Roman" w:cs="Times New Roman"/>
          <w:i/>
          <w:iCs/>
        </w:rPr>
        <w:t>ups</w:t>
      </w:r>
      <w:proofErr w:type="spellEnd"/>
      <w:r w:rsidRPr="008079BC">
        <w:rPr>
          <w:rFonts w:ascii="Times New Roman" w:eastAsia="Times New Roman" w:hAnsi="Times New Roman" w:cs="Times New Roman"/>
        </w:rPr>
        <w:t xml:space="preserve"> máximas em um minuto, e o tempo de sustentação 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em ginastas jovens [22]. No entanto, nenhum estudo correlacionou ainda resistência a fadiga com capacidade máxima de força e outras variáveis de controle e conformação postural.</w:t>
      </w:r>
    </w:p>
    <w:p w14:paraId="16D2B967" w14:textId="77777777" w:rsidR="00F042A2" w:rsidRPr="008079BC" w:rsidRDefault="00F042A2" w:rsidP="00F042A2">
      <w:pPr>
        <w:spacing w:line="360" w:lineRule="auto"/>
        <w:ind w:firstLine="426"/>
        <w:rPr>
          <w:rFonts w:ascii="Times New Roman" w:eastAsia="Times New Roman" w:hAnsi="Times New Roman" w:cs="Times New Roman"/>
        </w:rPr>
      </w:pPr>
      <w:r w:rsidRPr="008079BC">
        <w:rPr>
          <w:rFonts w:ascii="Times New Roman" w:eastAsia="Times New Roman" w:hAnsi="Times New Roman" w:cs="Times New Roman"/>
        </w:rPr>
        <w:t>As variáveis antropométricas, como o comprimento dos membros, a altura do centro de massa (</w:t>
      </w:r>
      <w:proofErr w:type="spellStart"/>
      <w:r w:rsidRPr="008079BC">
        <w:rPr>
          <w:rFonts w:ascii="Times New Roman" w:eastAsia="Times New Roman" w:hAnsi="Times New Roman" w:cs="Times New Roman"/>
        </w:rPr>
        <w:t>CoM</w:t>
      </w:r>
      <w:proofErr w:type="spellEnd"/>
      <w:r w:rsidRPr="008079BC">
        <w:rPr>
          <w:rFonts w:ascii="Times New Roman" w:eastAsia="Times New Roman" w:hAnsi="Times New Roman" w:cs="Times New Roman"/>
        </w:rPr>
        <w:t xml:space="preserve">) e a composição corporal, têm sido apontadas pela literatura como potenciais influenciadoras da estabilidade [23]. Membros superiores mais longos podem atuar como alavancas mecânicas mais eficientes, pois pequenos movimentos articulares em punho ou ombro (pequenos ângulos) resultam em deslocamentos significativos do </w:t>
      </w:r>
      <w:proofErr w:type="spellStart"/>
      <w:proofErr w:type="gramStart"/>
      <w:r w:rsidRPr="008079BC">
        <w:rPr>
          <w:rFonts w:ascii="Times New Roman" w:eastAsia="Times New Roman" w:hAnsi="Times New Roman" w:cs="Times New Roman"/>
        </w:rPr>
        <w:t>CoM</w:t>
      </w:r>
      <w:proofErr w:type="spellEnd"/>
      <w:r>
        <w:rPr>
          <w:rFonts w:ascii="Times New Roman" w:eastAsia="Times New Roman" w:hAnsi="Times New Roman" w:cs="Times New Roman"/>
        </w:rPr>
        <w:t xml:space="preserve">, </w:t>
      </w:r>
      <w:r w:rsidRPr="008079BC">
        <w:rPr>
          <w:rFonts w:ascii="Times New Roman" w:eastAsia="Times New Roman" w:hAnsi="Times New Roman" w:cs="Times New Roman"/>
        </w:rPr>
        <w:t>o</w:t>
      </w:r>
      <w:proofErr w:type="gramEnd"/>
      <w:r w:rsidRPr="008079BC">
        <w:rPr>
          <w:rFonts w:ascii="Times New Roman" w:eastAsia="Times New Roman" w:hAnsi="Times New Roman" w:cs="Times New Roman"/>
        </w:rPr>
        <w:t xml:space="preserve"> que potencialmente favorece correções posturais mais precisas e econômicas. Além disso, a maior envergadura poderia ampliar a base de apoio, conferindo ganhos adicionais de estabilidade </w:t>
      </w:r>
      <w:proofErr w:type="spellStart"/>
      <w:r w:rsidRPr="008079BC">
        <w:rPr>
          <w:rFonts w:ascii="Times New Roman" w:eastAsia="Times New Roman" w:hAnsi="Times New Roman" w:cs="Times New Roman"/>
        </w:rPr>
        <w:t>mediolateral</w:t>
      </w:r>
      <w:proofErr w:type="spellEnd"/>
      <w:r w:rsidRPr="008079BC">
        <w:rPr>
          <w:rFonts w:ascii="Times New Roman" w:eastAsia="Times New Roman" w:hAnsi="Times New Roman" w:cs="Times New Roman"/>
        </w:rPr>
        <w:t xml:space="preserve"> [25], [26]. Por outro lado, membros mais longos também aumentam o braço de momento e, consequentemente, as exigências sobre o controle ativo, o que pode representar uma limitação em situações de maior instabilidade. Já membros inferiores longos elevam a altura do </w:t>
      </w:r>
      <w:proofErr w:type="spellStart"/>
      <w:r w:rsidRPr="008079BC">
        <w:rPr>
          <w:rFonts w:ascii="Times New Roman" w:eastAsia="Times New Roman" w:hAnsi="Times New Roman" w:cs="Times New Roman"/>
        </w:rPr>
        <w:t>CoM</w:t>
      </w:r>
      <w:proofErr w:type="spellEnd"/>
      <w:r w:rsidRPr="008079BC">
        <w:rPr>
          <w:rFonts w:ascii="Times New Roman" w:eastAsia="Times New Roman" w:hAnsi="Times New Roman" w:cs="Times New Roman"/>
        </w:rPr>
        <w:t xml:space="preserve"> e ampliam o braço de momento gravitacional, exigindo ajustes posturais mais </w:t>
      </w:r>
      <w:r w:rsidRPr="008079BC">
        <w:rPr>
          <w:rFonts w:ascii="Times New Roman" w:eastAsia="Times New Roman" w:hAnsi="Times New Roman" w:cs="Times New Roman"/>
        </w:rPr>
        <w:lastRenderedPageBreak/>
        <w:t xml:space="preserve">frequentes e precisos [27]. Quanto à composição corporal, evidências sugerem que maior massa muscular nos membros superiores tende a favorecer a força de sustentação, enquanto níveis mais elevados de adiposidade podem aumentar a inércia corporal e dificultar ajustes finos de equilíbrio [6]. </w:t>
      </w:r>
    </w:p>
    <w:p w14:paraId="2D1F72CB" w14:textId="77777777" w:rsidR="00F042A2" w:rsidRDefault="00F042A2" w:rsidP="00F042A2">
      <w:pPr>
        <w:spacing w:line="360" w:lineRule="auto"/>
        <w:ind w:firstLine="426"/>
        <w:rPr>
          <w:rFonts w:ascii="Times New Roman" w:eastAsia="Times New Roman" w:hAnsi="Times New Roman" w:cs="Times New Roman"/>
        </w:rPr>
      </w:pPr>
      <w:r w:rsidRPr="008079BC">
        <w:rPr>
          <w:rFonts w:ascii="Times New Roman" w:eastAsia="Times New Roman" w:hAnsi="Times New Roman" w:cs="Times New Roman"/>
        </w:rPr>
        <w:t xml:space="preserve">Adicionalmente, indicadores de controle postural, como a oscilação e a velocidade média do CoP, bem como a complexidade do equilíbrio avaliada por entropia aproximada, têm sido utilizados para caracterizar a estabilidade em posição invertida. </w:t>
      </w:r>
      <w:r>
        <w:rPr>
          <w:rFonts w:ascii="Times New Roman" w:eastAsia="Times New Roman" w:hAnsi="Times New Roman" w:cs="Times New Roman"/>
        </w:rPr>
        <w:t xml:space="preserve">No </w:t>
      </w:r>
      <w:r>
        <w:rPr>
          <w:rFonts w:ascii="Times New Roman" w:eastAsia="Times New Roman" w:hAnsi="Times New Roman" w:cs="Times New Roman"/>
          <w:i/>
        </w:rPr>
        <w:t>HS</w:t>
      </w:r>
      <w:r>
        <w:rPr>
          <w:rFonts w:ascii="Times New Roman" w:eastAsia="Times New Roman" w:hAnsi="Times New Roman" w:cs="Times New Roman"/>
        </w:rPr>
        <w:t xml:space="preserve">, seria esperado que um tempo maior de sustentação venha junto com um controle mais estável, como menos variações no CoP e baixa entropia o que indica habilidade </w:t>
      </w:r>
      <w:proofErr w:type="spellStart"/>
      <w:r>
        <w:rPr>
          <w:rFonts w:ascii="Times New Roman" w:eastAsia="Times New Roman" w:hAnsi="Times New Roman" w:cs="Times New Roman"/>
        </w:rPr>
        <w:t>neuromotora</w:t>
      </w:r>
      <w:proofErr w:type="spellEnd"/>
      <w:r>
        <w:rPr>
          <w:rFonts w:ascii="Times New Roman" w:eastAsia="Times New Roman" w:hAnsi="Times New Roman" w:cs="Times New Roman"/>
        </w:rPr>
        <w:t xml:space="preserve"> desenvolvida [3]. Já no </w:t>
      </w:r>
      <w:r>
        <w:rPr>
          <w:rFonts w:ascii="Times New Roman" w:eastAsia="Times New Roman" w:hAnsi="Times New Roman" w:cs="Times New Roman"/>
          <w:i/>
        </w:rPr>
        <w:t>HSW</w:t>
      </w:r>
      <w:r>
        <w:rPr>
          <w:rFonts w:ascii="Times New Roman" w:eastAsia="Times New Roman" w:hAnsi="Times New Roman" w:cs="Times New Roman"/>
        </w:rPr>
        <w:t xml:space="preserve">, o tempo de resposta das </w:t>
      </w:r>
      <w:proofErr w:type="spellStart"/>
      <w:r>
        <w:rPr>
          <w:rFonts w:ascii="Times New Roman" w:eastAsia="Times New Roman" w:hAnsi="Times New Roman" w:cs="Times New Roman"/>
        </w:rPr>
        <w:t>APAs</w:t>
      </w:r>
      <w:proofErr w:type="spellEnd"/>
      <w:r>
        <w:rPr>
          <w:rFonts w:ascii="Times New Roman" w:eastAsia="Times New Roman" w:hAnsi="Times New Roman" w:cs="Times New Roman"/>
        </w:rPr>
        <w:t xml:space="preserve"> e picos de força de reação ao solo (</w:t>
      </w:r>
      <w:proofErr w:type="spellStart"/>
      <w:r>
        <w:rPr>
          <w:rFonts w:ascii="Times New Roman" w:eastAsia="Times New Roman" w:hAnsi="Times New Roman" w:cs="Times New Roman"/>
        </w:rPr>
        <w:t>g</w:t>
      </w:r>
      <w:r>
        <w:rPr>
          <w:rFonts w:ascii="Times New Roman" w:eastAsia="Times New Roman" w:hAnsi="Times New Roman" w:cs="Times New Roman"/>
          <w:i/>
        </w:rPr>
        <w:t>round</w:t>
      </w:r>
      <w:proofErr w:type="spellEnd"/>
      <w:r>
        <w:rPr>
          <w:rFonts w:ascii="Times New Roman" w:eastAsia="Times New Roman" w:hAnsi="Times New Roman" w:cs="Times New Roman"/>
          <w:i/>
        </w:rPr>
        <w:t xml:space="preserve"> force </w:t>
      </w:r>
      <w:proofErr w:type="spellStart"/>
      <w:r>
        <w:rPr>
          <w:rFonts w:ascii="Times New Roman" w:eastAsia="Times New Roman" w:hAnsi="Times New Roman" w:cs="Times New Roman"/>
          <w:i/>
        </w:rPr>
        <w:t>reaction</w:t>
      </w:r>
      <w:proofErr w:type="spellEnd"/>
      <w:r>
        <w:rPr>
          <w:rFonts w:ascii="Times New Roman" w:eastAsia="Times New Roman" w:hAnsi="Times New Roman" w:cs="Times New Roman"/>
          <w:i/>
        </w:rPr>
        <w:t xml:space="preserve"> - GRF</w:t>
      </w:r>
      <w:r>
        <w:rPr>
          <w:rFonts w:ascii="Times New Roman" w:eastAsia="Times New Roman" w:hAnsi="Times New Roman" w:cs="Times New Roman"/>
        </w:rPr>
        <w:t>) nos primeiros passos devem relacionar a um movimento mais eficiente, apresentou maior controle nos ajustes de equilíbrio [18].</w:t>
      </w:r>
      <w:r>
        <w:rPr>
          <w:rFonts w:ascii="Times New Roman" w:eastAsia="Times New Roman" w:hAnsi="Times New Roman" w:cs="Times New Roman"/>
          <w:shd w:val="clear" w:color="auto" w:fill="FFFF00"/>
        </w:rPr>
        <w:t xml:space="preserve"> </w:t>
      </w:r>
    </w:p>
    <w:p w14:paraId="2A83AF70" w14:textId="77777777" w:rsidR="00F042A2" w:rsidRDefault="00F042A2" w:rsidP="00F042A2">
      <w:pPr>
        <w:spacing w:line="360" w:lineRule="auto"/>
        <w:ind w:firstLine="426"/>
        <w:rPr>
          <w:rFonts w:ascii="Times New Roman" w:eastAsia="Times New Roman" w:hAnsi="Times New Roman" w:cs="Times New Roman"/>
        </w:rPr>
      </w:pPr>
      <w:r w:rsidRPr="008079BC">
        <w:rPr>
          <w:rFonts w:ascii="Times New Roman" w:eastAsia="Times New Roman" w:hAnsi="Times New Roman" w:cs="Times New Roman"/>
        </w:rPr>
        <w:t>A análise cinemática dos ângulos articulares da cabeça, ombros, punhos e quadril, tem sido apontada como relevante, uma vez que o alinhamento segmentar influencia diretamente a distribuição do centro de massa (</w:t>
      </w:r>
      <w:proofErr w:type="spellStart"/>
      <w:r w:rsidRPr="008079BC">
        <w:rPr>
          <w:rFonts w:ascii="Times New Roman" w:eastAsia="Times New Roman" w:hAnsi="Times New Roman" w:cs="Times New Roman"/>
        </w:rPr>
        <w:t>CoM</w:t>
      </w:r>
      <w:proofErr w:type="spellEnd"/>
      <w:r w:rsidRPr="008079BC">
        <w:rPr>
          <w:rFonts w:ascii="Times New Roman" w:eastAsia="Times New Roman" w:hAnsi="Times New Roman" w:cs="Times New Roman"/>
        </w:rPr>
        <w:t xml:space="preserve">) e as demandas de torque sobre os estabilizadores articulares, podendo determinar estratégias distintas de manutenção do equilíbrio 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[1]. Apesar de amplamente abordado em trabalhos sobre o HS, o alinhamento articular tem sido frequentemente empregado como medida de desempenho e proficiência em populações restritas de ginastas experientes, geralmente com amostras reduzidas. Essa limitação dificulta discernir se a alta proficiência observada decorre de um alinhamento postural ideal ou do elevado volume de prática específica. </w:t>
      </w:r>
      <w:r>
        <w:rPr>
          <w:rFonts w:ascii="Times New Roman" w:eastAsia="Times New Roman" w:hAnsi="Times New Roman" w:cs="Times New Roman"/>
        </w:rPr>
        <w:t xml:space="preserve">Evidências apontam que estratégias de controle menos alinhadas também podem resultar em estabilidade satisfatória, desafiando a visão tradicional da ginástica de que a “linha perfeita” entre as articulações é condição indispensável para uma boa manutenção estática e tempo de sustentação do equilíbrio no </w:t>
      </w:r>
      <w:r>
        <w:rPr>
          <w:rFonts w:ascii="Times New Roman" w:eastAsia="Times New Roman" w:hAnsi="Times New Roman" w:cs="Times New Roman"/>
          <w:i/>
        </w:rPr>
        <w:t xml:space="preserve">HS </w:t>
      </w:r>
      <w:r>
        <w:rPr>
          <w:rFonts w:ascii="Times New Roman" w:eastAsia="Times New Roman" w:hAnsi="Times New Roman" w:cs="Times New Roman"/>
        </w:rPr>
        <w:t>[7]</w:t>
      </w:r>
      <w:r>
        <w:rPr>
          <w:rFonts w:ascii="Times New Roman" w:eastAsia="Times New Roman" w:hAnsi="Times New Roman" w:cs="Times New Roman"/>
          <w:i/>
        </w:rPr>
        <w:t>.</w:t>
      </w:r>
      <w:r>
        <w:rPr>
          <w:rFonts w:ascii="Times New Roman" w:eastAsia="Times New Roman" w:hAnsi="Times New Roman" w:cs="Times New Roman"/>
        </w:rPr>
        <w:t xml:space="preserve"> Essa incerteza é ampliada pela escassez de estudos que investiguem o </w:t>
      </w:r>
      <w:r>
        <w:rPr>
          <w:rFonts w:ascii="Times New Roman" w:eastAsia="Times New Roman" w:hAnsi="Times New Roman" w:cs="Times New Roman"/>
          <w:i/>
        </w:rPr>
        <w:t>HS</w:t>
      </w:r>
      <w:r>
        <w:rPr>
          <w:rFonts w:ascii="Times New Roman" w:eastAsia="Times New Roman" w:hAnsi="Times New Roman" w:cs="Times New Roman"/>
        </w:rPr>
        <w:t xml:space="preserve"> em modalidades além da ginástica artística, nas quais se observa estratégias de equilíbrio eficazes mesmo em alinhamentos distintos.</w:t>
      </w:r>
    </w:p>
    <w:p w14:paraId="18EE1F6D" w14:textId="77777777" w:rsidR="00F042A2" w:rsidRDefault="00F042A2" w:rsidP="00F042A2">
      <w:pPr>
        <w:spacing w:line="360" w:lineRule="auto"/>
        <w:ind w:firstLine="426"/>
        <w:rPr>
          <w:rFonts w:ascii="Times New Roman" w:eastAsia="Times New Roman" w:hAnsi="Times New Roman" w:cs="Times New Roman"/>
        </w:rPr>
      </w:pPr>
      <w:r w:rsidRPr="008079BC">
        <w:rPr>
          <w:rFonts w:ascii="Times New Roman" w:hAnsi="Times New Roman"/>
        </w:rPr>
        <w:t xml:space="preserve">No </w:t>
      </w:r>
      <w:r w:rsidRPr="008079BC">
        <w:rPr>
          <w:rFonts w:ascii="Times New Roman" w:hAnsi="Times New Roman"/>
          <w:i/>
          <w:iCs/>
        </w:rPr>
        <w:t>HS</w:t>
      </w:r>
      <w:r w:rsidRPr="008079BC">
        <w:rPr>
          <w:rFonts w:ascii="Times New Roman" w:hAnsi="Times New Roman"/>
        </w:rPr>
        <w:t xml:space="preserve">, o tempo máximo de sustentação tem sido utilizado como parâmetro de desempenho [7], [15], [17], [22]. Enquanto que no </w:t>
      </w:r>
      <w:r w:rsidRPr="008079BC">
        <w:rPr>
          <w:rFonts w:ascii="Times New Roman" w:hAnsi="Times New Roman"/>
          <w:i/>
          <w:iCs/>
        </w:rPr>
        <w:t>HSW</w:t>
      </w:r>
      <w:r w:rsidRPr="008079BC">
        <w:rPr>
          <w:rFonts w:ascii="Times New Roman" w:hAnsi="Times New Roman"/>
        </w:rPr>
        <w:t xml:space="preserve">, os poucos estudos publicados até o momento concentraram-se em aspectos de desempenho a partir de parâmetros iniciais do deslocamento e de controle motor, como as </w:t>
      </w:r>
      <w:r w:rsidRPr="008079BC">
        <w:rPr>
          <w:rStyle w:val="Forte"/>
          <w:rFonts w:ascii="Times New Roman" w:hAnsi="Times New Roman"/>
        </w:rPr>
        <w:t xml:space="preserve">forças de reação ao solo, coordenação </w:t>
      </w:r>
      <w:proofErr w:type="spellStart"/>
      <w:r w:rsidRPr="008079BC">
        <w:rPr>
          <w:rStyle w:val="Forte"/>
          <w:rFonts w:ascii="Times New Roman" w:hAnsi="Times New Roman"/>
        </w:rPr>
        <w:t>intersegmentar</w:t>
      </w:r>
      <w:proofErr w:type="spellEnd"/>
      <w:r w:rsidRPr="008079BC">
        <w:rPr>
          <w:rStyle w:val="Forte"/>
          <w:rFonts w:ascii="Times New Roman" w:hAnsi="Times New Roman"/>
        </w:rPr>
        <w:t xml:space="preserve"> e </w:t>
      </w:r>
      <w:proofErr w:type="spellStart"/>
      <w:r w:rsidRPr="008079BC">
        <w:rPr>
          <w:rStyle w:val="Forte"/>
          <w:rFonts w:ascii="Times New Roman" w:hAnsi="Times New Roman"/>
        </w:rPr>
        <w:t>APAs</w:t>
      </w:r>
      <w:proofErr w:type="spellEnd"/>
      <w:r w:rsidRPr="008079BC">
        <w:rPr>
          <w:rStyle w:val="Forte"/>
          <w:rFonts w:ascii="Times New Roman" w:hAnsi="Times New Roman"/>
        </w:rPr>
        <w:t xml:space="preserve"> no momento da saída</w:t>
      </w:r>
      <w:r w:rsidRPr="008079BC">
        <w:rPr>
          <w:rFonts w:ascii="Times New Roman" w:hAnsi="Times New Roman"/>
        </w:rPr>
        <w:t xml:space="preserve">.  [18], os efeitos de cargas adicionais sobre </w:t>
      </w:r>
      <w:proofErr w:type="spellStart"/>
      <w:r w:rsidRPr="008079BC">
        <w:rPr>
          <w:rFonts w:ascii="Times New Roman" w:hAnsi="Times New Roman"/>
        </w:rPr>
        <w:t>APAs</w:t>
      </w:r>
      <w:proofErr w:type="spellEnd"/>
      <w:r w:rsidRPr="008079BC">
        <w:rPr>
          <w:rFonts w:ascii="Times New Roman" w:hAnsi="Times New Roman"/>
        </w:rPr>
        <w:t xml:space="preserve"> [19] e comparações de coordenação com a marcha bípede [20]. Sendo assim, avaliar também variáveis espaço-temporais, como distância percorrida, tempo de execução e velocidade média, poderiam </w:t>
      </w:r>
      <w:r w:rsidRPr="008079BC">
        <w:rPr>
          <w:rFonts w:ascii="Times New Roman" w:hAnsi="Times New Roman"/>
        </w:rPr>
        <w:lastRenderedPageBreak/>
        <w:t xml:space="preserve">oferecer uma </w:t>
      </w:r>
      <w:proofErr w:type="spellStart"/>
      <w:r w:rsidRPr="008079BC">
        <w:rPr>
          <w:rFonts w:ascii="Times New Roman" w:hAnsi="Times New Roman"/>
        </w:rPr>
        <w:t>uma</w:t>
      </w:r>
      <w:proofErr w:type="spellEnd"/>
      <w:r w:rsidRPr="008079BC">
        <w:rPr>
          <w:rFonts w:ascii="Times New Roman" w:hAnsi="Times New Roman"/>
        </w:rPr>
        <w:t xml:space="preserve"> visão mais integrada e completa dos padrões de deslocamento</w:t>
      </w:r>
      <w:r w:rsidRPr="008079BC">
        <w:rPr>
          <w:rFonts w:ascii="Times New Roman" w:eastAsia="Times New Roman" w:hAnsi="Times New Roman" w:cs="Times New Roman"/>
        </w:rPr>
        <w:t xml:space="preserve">. </w:t>
      </w:r>
      <w:r w:rsidRPr="008079BC">
        <w:rPr>
          <w:rFonts w:ascii="Times New Roman" w:hAnsi="Times New Roman"/>
        </w:rPr>
        <w:t xml:space="preserve"> </w:t>
      </w:r>
      <w:r w:rsidRPr="00CB4FED">
        <w:rPr>
          <w:rFonts w:ascii="Times New Roman" w:eastAsia="Times New Roman" w:hAnsi="Times New Roman" w:cs="Times New Roman"/>
        </w:rPr>
        <w:t>Verificou</w:t>
      </w:r>
      <w:r>
        <w:rPr>
          <w:rFonts w:ascii="Times New Roman" w:eastAsia="Times New Roman" w:hAnsi="Times New Roman" w:cs="Times New Roman"/>
        </w:rPr>
        <w:t xml:space="preserve">-se que </w:t>
      </w:r>
      <w:r>
        <w:rPr>
          <w:rFonts w:ascii="Times New Roman" w:eastAsia="Times New Roman" w:hAnsi="Times New Roman" w:cs="Times New Roman"/>
          <w:i/>
        </w:rPr>
        <w:t>HSW</w:t>
      </w:r>
      <w:r>
        <w:rPr>
          <w:rFonts w:ascii="Times New Roman" w:eastAsia="Times New Roman" w:hAnsi="Times New Roman" w:cs="Times New Roman"/>
        </w:rPr>
        <w:t xml:space="preserve"> apresenta um padrão de locomoção semelhante à marcha bípede, mas com passos mais curtos, base de apoio alargada e maior tempo em duplo suporte, esta que característica aumenta com o nível de habilidade dentro da ginástica [20]. Além disso, a cadência, comprimento médio das passadas, tempo de contato das mãos com o solo, tempo em duplo suporte, variabilidade entre passadas e simetria do deslocamento, poderão ser coletados em conjunto com os outros parâmetros e caracterizar não apenas o desempenho total, mas também as estratégias motoras específicas adotadas em diferentes modalidades. Por exemplo, manter contato prolongado com ambas as mãos no solo poderia facilitar a transição para o movimento dinâmico priorizando estabilidade </w:t>
      </w:r>
      <w:proofErr w:type="spellStart"/>
      <w:r>
        <w:rPr>
          <w:rFonts w:ascii="Times New Roman" w:eastAsia="Times New Roman" w:hAnsi="Times New Roman" w:cs="Times New Roman"/>
        </w:rPr>
        <w:t>mediolateral</w:t>
      </w:r>
      <w:proofErr w:type="spellEnd"/>
      <w:r>
        <w:rPr>
          <w:rFonts w:ascii="Times New Roman" w:eastAsia="Times New Roman" w:hAnsi="Times New Roman" w:cs="Times New Roman"/>
        </w:rPr>
        <w:t xml:space="preserve">, melhorando a previsão e o controle de perturbações durante o </w:t>
      </w:r>
      <w:r>
        <w:rPr>
          <w:rFonts w:ascii="Times New Roman" w:eastAsia="Times New Roman" w:hAnsi="Times New Roman" w:cs="Times New Roman"/>
          <w:i/>
        </w:rPr>
        <w:t>HSW</w:t>
      </w:r>
      <w:r>
        <w:rPr>
          <w:rFonts w:ascii="Times New Roman" w:eastAsia="Times New Roman" w:hAnsi="Times New Roman" w:cs="Times New Roman"/>
        </w:rPr>
        <w:t xml:space="preserve"> ao passo que passadas mais curtas e rápidas podem indicar estratégias voltadas à propulsão e velocidade. Nesse contexto</w:t>
      </w:r>
      <w:r w:rsidRPr="008079BC">
        <w:rPr>
          <w:rFonts w:ascii="Times New Roman" w:eastAsia="Times New Roman" w:hAnsi="Times New Roman" w:cs="Times New Roman"/>
        </w:rPr>
        <w:t xml:space="preserve">, o tempo máximo de sustentação 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poderia influenciar também nos parâmetros espaço-temporais do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 sugerindo uma possível transferência de habilidades entre as condições estática e dinâmica</w:t>
      </w:r>
      <w:r>
        <w:rPr>
          <w:rFonts w:ascii="Times New Roman" w:eastAsia="Times New Roman" w:hAnsi="Times New Roman" w:cs="Times New Roman"/>
        </w:rPr>
        <w:t>.</w:t>
      </w:r>
    </w:p>
    <w:p w14:paraId="023853DF" w14:textId="77777777" w:rsidR="00F042A2" w:rsidRDefault="00F042A2" w:rsidP="00F042A2">
      <w:pPr>
        <w:spacing w:line="360" w:lineRule="auto"/>
        <w:ind w:firstLine="426"/>
        <w:rPr>
          <w:rFonts w:ascii="Times New Roman" w:eastAsia="Times New Roman" w:hAnsi="Times New Roman" w:cs="Times New Roman"/>
        </w:rPr>
      </w:pPr>
      <w:r w:rsidRPr="008079BC">
        <w:rPr>
          <w:rFonts w:ascii="Times New Roman" w:hAnsi="Times New Roman"/>
        </w:rPr>
        <w:t xml:space="preserve">O tempo de prática na modalidade em que o </w:t>
      </w:r>
      <w:r w:rsidRPr="008079BC">
        <w:rPr>
          <w:rFonts w:ascii="Times New Roman" w:hAnsi="Times New Roman"/>
          <w:i/>
          <w:iCs/>
        </w:rPr>
        <w:t>HS</w:t>
      </w:r>
      <w:r w:rsidRPr="008079BC">
        <w:rPr>
          <w:rFonts w:ascii="Times New Roman" w:hAnsi="Times New Roman"/>
        </w:rPr>
        <w:t xml:space="preserve"> é treinado parece exercer papel importante na estabilidade e no controle postural.</w:t>
      </w:r>
      <w:r>
        <w:t xml:space="preserve"> </w:t>
      </w:r>
      <w:r>
        <w:rPr>
          <w:rFonts w:ascii="Times New Roman" w:eastAsia="Times New Roman" w:hAnsi="Times New Roman" w:cs="Times New Roman"/>
        </w:rPr>
        <w:t xml:space="preserve">Estudos indicam que a experiência esportiva está diretamente associada à estabilidade, tanto em pé quanto em posição invertida, sendo ginastas seniores mais estáveis do que juniores em tarefas de equilíbrio [17]. No contexto do </w:t>
      </w:r>
      <w:r>
        <w:rPr>
          <w:rFonts w:ascii="Times New Roman" w:eastAsia="Times New Roman" w:hAnsi="Times New Roman" w:cs="Times New Roman"/>
          <w:i/>
        </w:rPr>
        <w:t>HS</w:t>
      </w:r>
      <w:r>
        <w:rPr>
          <w:rFonts w:ascii="Times New Roman" w:eastAsia="Times New Roman" w:hAnsi="Times New Roman" w:cs="Times New Roman"/>
        </w:rPr>
        <w:t xml:space="preserve"> e do </w:t>
      </w:r>
      <w:r>
        <w:rPr>
          <w:rFonts w:ascii="Times New Roman" w:eastAsia="Times New Roman" w:hAnsi="Times New Roman" w:cs="Times New Roman"/>
          <w:i/>
        </w:rPr>
        <w:t>HSW</w:t>
      </w:r>
      <w:r>
        <w:rPr>
          <w:rFonts w:ascii="Times New Roman" w:eastAsia="Times New Roman" w:hAnsi="Times New Roman" w:cs="Times New Roman"/>
        </w:rPr>
        <w:t xml:space="preserve">, maior tempo de prática tende a refletir não apenas em maior resistência de sustentação e controle postural estático, mas também em proficiência no deslocamento em inversão. </w:t>
      </w:r>
      <w:r w:rsidRPr="008079BC">
        <w:rPr>
          <w:rFonts w:ascii="Times New Roman" w:hAnsi="Times New Roman"/>
        </w:rPr>
        <w:t>A idade cronológica também pode influenciar a capacidade de equilíbrio invertido, refletindo o desenvolvimento e a manutenção do controle postural ao longo da vida adulta. Evidências indicam que a estabilização postural atinge seu ápice entre 18 e 30 anos, mantendo-se relativamente estável até cerca dos 40 anos, quando fatores como redução da força muscular, declínio da integração sensorial e alterações na propriocepção passam a impactar de forma mais significativa o controle postural [28], [29</w:t>
      </w:r>
      <w:r w:rsidRPr="008079BC">
        <w:rPr>
          <w:rFonts w:ascii="Times New Roman" w:eastAsia="Times New Roman" w:hAnsi="Times New Roman" w:cs="Times New Roman"/>
        </w:rPr>
        <w:t>].</w:t>
      </w:r>
      <w:r w:rsidRPr="00CB4FED">
        <w:rPr>
          <w:rFonts w:ascii="Times New Roman" w:eastAsia="Times New Roman" w:hAnsi="Times New Roman" w:cs="Times New Roman"/>
        </w:rPr>
        <w:t xml:space="preserve"> </w:t>
      </w:r>
      <w:r w:rsidRPr="008079BC">
        <w:rPr>
          <w:rFonts w:ascii="Times New Roman" w:hAnsi="Times New Roman"/>
        </w:rPr>
        <w:t xml:space="preserve">Embora a idade cronológica naturalmente poderia influenciar a capacidade de equilíbrio invertido, a proficiência no </w:t>
      </w:r>
      <w:r w:rsidRPr="008079BC">
        <w:rPr>
          <w:rFonts w:ascii="Times New Roman" w:hAnsi="Times New Roman"/>
          <w:i/>
          <w:iCs/>
        </w:rPr>
        <w:t>HS</w:t>
      </w:r>
      <w:r w:rsidRPr="008079BC">
        <w:rPr>
          <w:rFonts w:ascii="Times New Roman" w:hAnsi="Times New Roman"/>
        </w:rPr>
        <w:t xml:space="preserve"> pode ser menos limitada por esses fatores biológicos.  </w:t>
      </w:r>
      <w:r w:rsidRPr="008079BC">
        <w:rPr>
          <w:rFonts w:ascii="Times New Roman" w:hAnsi="Times New Roman"/>
          <w:color w:val="0F1115"/>
        </w:rPr>
        <w:t xml:space="preserve">Isso porque o </w:t>
      </w:r>
      <w:r w:rsidRPr="008079BC">
        <w:rPr>
          <w:rFonts w:ascii="Times New Roman" w:hAnsi="Times New Roman"/>
          <w:i/>
          <w:iCs/>
          <w:color w:val="0F1115"/>
        </w:rPr>
        <w:t>HS</w:t>
      </w:r>
      <w:r w:rsidRPr="008079BC">
        <w:rPr>
          <w:rFonts w:ascii="Times New Roman" w:hAnsi="Times New Roman"/>
          <w:color w:val="0F1115"/>
        </w:rPr>
        <w:t xml:space="preserve"> é uma habilidade motora complexa [4</w:t>
      </w:r>
      <w:r w:rsidRPr="008079BC">
        <w:rPr>
          <w:rFonts w:ascii="quote-cjk-patch;Inter;system-ui" w:hAnsi="quote-cjk-patch;Inter;system-ui"/>
          <w:color w:val="0F1115"/>
        </w:rPr>
        <w:t>],[11], cuja proficiência é largamente determinada pela prática deliberada e pela qualidade do treinamento [7, 9]. A aquisição de tal habilidade promove adaptações neurais específicas, como a otimização do recrutamento muscular e do controle motor [2</w:t>
      </w:r>
      <w:r w:rsidRPr="008079BC">
        <w:rPr>
          <w:rFonts w:ascii="Times New Roman" w:hAnsi="Times New Roman"/>
          <w:color w:val="0F1115"/>
        </w:rPr>
        <w:t>]</w:t>
      </w:r>
      <w:r w:rsidRPr="008079BC">
        <w:rPr>
          <w:rFonts w:ascii="quote-cjk-patch;Inter;system-ui" w:hAnsi="quote-cjk-patch;Inter;system-ui"/>
          <w:color w:val="0F1115"/>
        </w:rPr>
        <w:t>,</w:t>
      </w:r>
      <w:r w:rsidRPr="008079BC">
        <w:rPr>
          <w:rFonts w:ascii="Times New Roman" w:hAnsi="Times New Roman"/>
          <w:color w:val="0F1115"/>
        </w:rPr>
        <w:t xml:space="preserve"> [</w:t>
      </w:r>
      <w:r w:rsidRPr="008079BC">
        <w:rPr>
          <w:rFonts w:ascii="quote-cjk-patch;Inter;system-ui" w:hAnsi="quote-cjk-patch;Inter;system-ui"/>
          <w:color w:val="0F1115"/>
        </w:rPr>
        <w:t>5</w:t>
      </w:r>
      <w:r w:rsidRPr="008079BC">
        <w:rPr>
          <w:rFonts w:ascii="Times New Roman" w:hAnsi="Times New Roman"/>
          <w:color w:val="0F1115"/>
        </w:rPr>
        <w:t>]</w:t>
      </w:r>
      <w:r w:rsidRPr="008079BC">
        <w:rPr>
          <w:rFonts w:ascii="quote-cjk-patch;Inter;system-ui" w:hAnsi="quote-cjk-patch;Inter;system-ui"/>
          <w:color w:val="0F1115"/>
        </w:rPr>
        <w:t xml:space="preserve">, </w:t>
      </w:r>
      <w:r w:rsidRPr="008079BC">
        <w:rPr>
          <w:rFonts w:ascii="Times New Roman" w:hAnsi="Times New Roman"/>
          <w:color w:val="0F1115"/>
        </w:rPr>
        <w:t>[</w:t>
      </w:r>
      <w:r w:rsidRPr="008079BC">
        <w:rPr>
          <w:rFonts w:ascii="quote-cjk-patch;Inter;system-ui" w:hAnsi="quote-cjk-patch;Inter;system-ui"/>
          <w:color w:val="0F1115"/>
        </w:rPr>
        <w:t>6</w:t>
      </w:r>
      <w:r w:rsidRPr="008079BC">
        <w:rPr>
          <w:rFonts w:ascii="Times New Roman" w:hAnsi="Times New Roman"/>
          <w:color w:val="0F1115"/>
        </w:rPr>
        <w:t>]</w:t>
      </w:r>
      <w:r w:rsidRPr="008079BC">
        <w:rPr>
          <w:rFonts w:ascii="quote-cjk-patch;Inter;system-ui" w:hAnsi="quote-cjk-patch;Inter;system-ui"/>
          <w:color w:val="0F1115"/>
        </w:rPr>
        <w:t xml:space="preserve">, </w:t>
      </w:r>
      <w:r w:rsidRPr="008079BC">
        <w:rPr>
          <w:rFonts w:ascii="Times New Roman" w:hAnsi="Times New Roman"/>
          <w:color w:val="0F1115"/>
        </w:rPr>
        <w:t>[</w:t>
      </w:r>
      <w:r w:rsidRPr="008079BC">
        <w:rPr>
          <w:rFonts w:ascii="quote-cjk-patch;Inter;system-ui" w:hAnsi="quote-cjk-patch;Inter;system-ui"/>
          <w:color w:val="0F1115"/>
        </w:rPr>
        <w:t>8]</w:t>
      </w:r>
      <w:r w:rsidRPr="008079BC">
        <w:rPr>
          <w:rFonts w:ascii="Times New Roman" w:hAnsi="Times New Roman"/>
          <w:color w:val="0F1115"/>
        </w:rPr>
        <w:t>, que</w:t>
      </w:r>
      <w:r>
        <w:rPr>
          <w:rFonts w:ascii="Times New Roman" w:hAnsi="Times New Roman"/>
          <w:color w:val="0F1115"/>
          <w:shd w:val="clear" w:color="auto" w:fill="8DFF00"/>
        </w:rPr>
        <w:t xml:space="preserve"> </w:t>
      </w:r>
      <w:r w:rsidRPr="008079BC">
        <w:rPr>
          <w:rFonts w:ascii="Times New Roman" w:hAnsi="Times New Roman"/>
          <w:color w:val="0F1115"/>
        </w:rPr>
        <w:t xml:space="preserve">podem compensar os declínios fisiológicos associados à idade </w:t>
      </w:r>
      <w:r w:rsidRPr="00CB4FED">
        <w:rPr>
          <w:rFonts w:ascii="Times New Roman" w:hAnsi="Times New Roman"/>
          <w:color w:val="0F1115"/>
          <w:shd w:val="clear" w:color="auto" w:fill="FF0000"/>
        </w:rPr>
        <w:t>[x], [y]</w:t>
      </w:r>
      <w:r w:rsidRPr="008079BC">
        <w:rPr>
          <w:rFonts w:ascii="Times New Roman" w:hAnsi="Times New Roman"/>
          <w:color w:val="0F1115"/>
          <w:shd w:val="clear" w:color="auto" w:fill="FF0000"/>
        </w:rPr>
        <w:t xml:space="preserve">. </w:t>
      </w:r>
      <w:r w:rsidRPr="008079BC">
        <w:rPr>
          <w:rFonts w:ascii="Times New Roman" w:hAnsi="Times New Roman"/>
          <w:color w:val="0F1115"/>
        </w:rPr>
        <w:t xml:space="preserve">Dessa forma, a </w:t>
      </w:r>
      <w:r w:rsidRPr="008079BC">
        <w:rPr>
          <w:rFonts w:ascii="quote-cjk-patch;Inter;system-ui" w:hAnsi="quote-cjk-patch;Inter;system-ui"/>
          <w:color w:val="0F1115"/>
        </w:rPr>
        <w:lastRenderedPageBreak/>
        <w:t>experiência específica poderia se sobrepor à idade cronológica para a definição do nível de maestria nessa tarefa.</w:t>
      </w:r>
    </w:p>
    <w:p w14:paraId="45F63920" w14:textId="77777777" w:rsidR="00F042A2" w:rsidRPr="008079BC" w:rsidRDefault="00F042A2" w:rsidP="00F042A2">
      <w:pPr>
        <w:spacing w:line="360" w:lineRule="auto"/>
        <w:rPr>
          <w:rFonts w:ascii="Times New Roman" w:eastAsia="Times New Roman" w:hAnsi="Times New Roman" w:cs="Times New Roman"/>
        </w:rPr>
      </w:pPr>
      <w:bookmarkStart w:id="4" w:name="_heading=h.3d7ijnhyh4lu"/>
      <w:bookmarkEnd w:id="4"/>
      <w:r w:rsidRPr="008079BC">
        <w:rPr>
          <w:rFonts w:ascii="quote-cjk-patch;Inter;system-ui" w:hAnsi="quote-cjk-patch;Inter;system-ui"/>
          <w:color w:val="0F1115"/>
        </w:rPr>
        <w:t xml:space="preserve">O estudo proposto pretende integrar diferentes variáveis do desempenho no </w:t>
      </w:r>
      <w:r w:rsidRPr="008079BC">
        <w:rPr>
          <w:rFonts w:ascii="quote-cjk-patch;Inter;system-ui" w:hAnsi="quote-cjk-patch;Inter;system-ui"/>
          <w:i/>
          <w:iCs/>
          <w:color w:val="0F1115"/>
        </w:rPr>
        <w:t>HS</w:t>
      </w:r>
      <w:r w:rsidRPr="008079BC">
        <w:rPr>
          <w:rFonts w:ascii="quote-cjk-patch;Inter;system-ui" w:hAnsi="quote-cjk-patch;Inter;system-ui"/>
          <w:color w:val="0F1115"/>
        </w:rPr>
        <w:t xml:space="preserve"> e </w:t>
      </w:r>
      <w:r w:rsidRPr="008079BC">
        <w:rPr>
          <w:rFonts w:ascii="quote-cjk-patch;Inter;system-ui" w:hAnsi="quote-cjk-patch;Inter;system-ui"/>
          <w:i/>
          <w:iCs/>
          <w:color w:val="0F1115"/>
        </w:rPr>
        <w:t>HSW</w:t>
      </w:r>
      <w:r w:rsidRPr="008079BC">
        <w:rPr>
          <w:rFonts w:ascii="quote-cjk-patch;Inter;system-ui" w:hAnsi="quote-cjk-patch;Inter;system-ui"/>
          <w:color w:val="0F1115"/>
        </w:rPr>
        <w:t>, considerando essas variáveis de força, controle postural, antropometria e alinhamento articular como potenciais preditores. Assim</w:t>
      </w:r>
      <w:r>
        <w:rPr>
          <w:rFonts w:ascii="Times New Roman" w:eastAsia="Times New Roman" w:hAnsi="Times New Roman" w:cs="Times New Roman"/>
        </w:rPr>
        <w:t>, pretende-se compreender, por meio de uma análise espaço-temporal integrada, como diferentes combinações de força</w:t>
      </w:r>
      <w:r w:rsidRPr="008079BC">
        <w:rPr>
          <w:rFonts w:ascii="Times New Roman" w:eastAsia="Times New Roman" w:hAnsi="Times New Roman" w:cs="Times New Roman"/>
        </w:rPr>
        <w:t xml:space="preserve"> </w:t>
      </w:r>
      <w:r>
        <w:rPr>
          <w:rFonts w:ascii="Times New Roman" w:eastAsia="Times New Roman" w:hAnsi="Times New Roman" w:cs="Times New Roman"/>
        </w:rPr>
        <w:t>muscular, alinhamento articular, controle postural e características individuais, sua antropometria e experiência prévia</w:t>
      </w:r>
      <w:r w:rsidRPr="008079BC">
        <w:rPr>
          <w:rFonts w:ascii="Times New Roman" w:eastAsia="Times New Roman" w:hAnsi="Times New Roman" w:cs="Times New Roman"/>
        </w:rPr>
        <w:t xml:space="preserve">, </w:t>
      </w:r>
      <w:r>
        <w:rPr>
          <w:rFonts w:ascii="Times New Roman" w:eastAsia="Times New Roman" w:hAnsi="Times New Roman" w:cs="Times New Roman"/>
        </w:rPr>
        <w:t xml:space="preserve">se manifestam no desempenho em posição </w:t>
      </w:r>
      <w:proofErr w:type="gramStart"/>
      <w:r>
        <w:rPr>
          <w:rFonts w:ascii="Times New Roman" w:eastAsia="Times New Roman" w:hAnsi="Times New Roman" w:cs="Times New Roman"/>
        </w:rPr>
        <w:t xml:space="preserve">invertida </w:t>
      </w:r>
      <w:r w:rsidRPr="008079BC">
        <w:rPr>
          <w:rFonts w:ascii="Times New Roman" w:eastAsia="Times New Roman" w:hAnsi="Times New Roman" w:cs="Times New Roman"/>
        </w:rPr>
        <w:t>.</w:t>
      </w:r>
      <w:proofErr w:type="gramEnd"/>
    </w:p>
    <w:p w14:paraId="11FA536D" w14:textId="77777777" w:rsidR="00F042A2" w:rsidRPr="008079BC" w:rsidRDefault="00F042A2" w:rsidP="00F042A2">
      <w:pPr>
        <w:spacing w:line="360" w:lineRule="auto"/>
        <w:ind w:firstLine="720"/>
        <w:rPr>
          <w:rFonts w:ascii="Times New Roman" w:eastAsia="Times New Roman" w:hAnsi="Times New Roman" w:cs="Times New Roman"/>
        </w:rPr>
      </w:pPr>
      <w:r w:rsidRPr="008079BC">
        <w:rPr>
          <w:rFonts w:ascii="Times New Roman" w:eastAsia="Times New Roman" w:hAnsi="Times New Roman" w:cs="Times New Roman"/>
        </w:rPr>
        <w:t xml:space="preserve">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espera-se que o desempenho seja determinado principalmente pelo tempo máximo de sustentação e pela eficiência do controle postural, refletida em menores oscilações e velocidade do CoP, menor entropia e redução de microcorreções. A força e resistência dos membros superiores também devem contribuir para prolongar a sustentação e manter a estabilidade frente à fadiga. Fatores antropométricos, como comprimento dos braços, altura do </w:t>
      </w:r>
      <w:proofErr w:type="spellStart"/>
      <w:r w:rsidRPr="008079BC">
        <w:rPr>
          <w:rFonts w:ascii="Times New Roman" w:eastAsia="Times New Roman" w:hAnsi="Times New Roman" w:cs="Times New Roman"/>
        </w:rPr>
        <w:t>CoM</w:t>
      </w:r>
      <w:proofErr w:type="spellEnd"/>
      <w:r w:rsidRPr="008079BC">
        <w:rPr>
          <w:rFonts w:ascii="Times New Roman" w:eastAsia="Times New Roman" w:hAnsi="Times New Roman" w:cs="Times New Roman"/>
        </w:rPr>
        <w:t xml:space="preserve"> e composição corporal, podem influenciar a economia e eficácia das correções posturais. A experiência prévia e a idade cronológica completam o conjunto de fatores, podendo a prática prolongada compensar parcialmente efeitos do envelhecimento. No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 xml:space="preserve">, o desempenho tende a refletir a consistência das passadas e o controle postural, sendo indicados por métricas espaço-temporais como distância percorrida, tempo total, velocidade média, comprimento e cadência das passadas, tempo em duplo suporte e simetria. </w:t>
      </w:r>
      <w:proofErr w:type="spellStart"/>
      <w:r w:rsidRPr="008079BC">
        <w:rPr>
          <w:rFonts w:ascii="Times New Roman" w:eastAsia="Times New Roman" w:hAnsi="Times New Roman" w:cs="Times New Roman"/>
        </w:rPr>
        <w:t>APAs</w:t>
      </w:r>
      <w:proofErr w:type="spellEnd"/>
      <w:r w:rsidRPr="008079BC">
        <w:rPr>
          <w:rFonts w:ascii="Times New Roman" w:eastAsia="Times New Roman" w:hAnsi="Times New Roman" w:cs="Times New Roman"/>
        </w:rPr>
        <w:t xml:space="preserve"> do </w:t>
      </w:r>
      <w:proofErr w:type="spellStart"/>
      <w:r w:rsidRPr="008079BC">
        <w:rPr>
          <w:rFonts w:ascii="Times New Roman" w:eastAsia="Times New Roman" w:hAnsi="Times New Roman" w:cs="Times New Roman"/>
        </w:rPr>
        <w:t>CoM</w:t>
      </w:r>
      <w:proofErr w:type="spellEnd"/>
      <w:r w:rsidRPr="008079BC">
        <w:rPr>
          <w:rFonts w:ascii="Times New Roman" w:eastAsia="Times New Roman" w:hAnsi="Times New Roman" w:cs="Times New Roman"/>
        </w:rPr>
        <w:t xml:space="preserve"> e picos de força </w:t>
      </w:r>
      <w:r w:rsidRPr="00CB4FED">
        <w:rPr>
          <w:rFonts w:ascii="Times New Roman" w:eastAsia="Times New Roman" w:hAnsi="Times New Roman" w:cs="Times New Roman"/>
        </w:rPr>
        <w:t>correspondentes</w:t>
      </w:r>
      <w:r>
        <w:rPr>
          <w:rFonts w:ascii="Times New Roman" w:eastAsia="Times New Roman" w:hAnsi="Times New Roman" w:cs="Times New Roman"/>
        </w:rPr>
        <w:t xml:space="preserve"> a </w:t>
      </w:r>
      <w:proofErr w:type="spellStart"/>
      <w:r>
        <w:rPr>
          <w:rFonts w:ascii="Times New Roman" w:eastAsia="Times New Roman" w:hAnsi="Times New Roman" w:cs="Times New Roman"/>
          <w:i/>
          <w:iCs/>
        </w:rPr>
        <w:t>ground</w:t>
      </w:r>
      <w:proofErr w:type="spellEnd"/>
      <w:r>
        <w:rPr>
          <w:rFonts w:ascii="Times New Roman" w:eastAsia="Times New Roman" w:hAnsi="Times New Roman" w:cs="Times New Roman"/>
          <w:i/>
          <w:iCs/>
        </w:rPr>
        <w:t xml:space="preserve"> force </w:t>
      </w:r>
      <w:proofErr w:type="spellStart"/>
      <w:r>
        <w:rPr>
          <w:rFonts w:ascii="Times New Roman" w:eastAsia="Times New Roman" w:hAnsi="Times New Roman" w:cs="Times New Roman"/>
          <w:i/>
          <w:iCs/>
        </w:rPr>
        <w:t>reaction</w:t>
      </w:r>
      <w:proofErr w:type="spellEnd"/>
      <w:r>
        <w:rPr>
          <w:rFonts w:ascii="Times New Roman" w:eastAsia="Times New Roman" w:hAnsi="Times New Roman" w:cs="Times New Roman"/>
        </w:rPr>
        <w:t xml:space="preserve"> (</w:t>
      </w:r>
      <w:r w:rsidRPr="008079BC">
        <w:rPr>
          <w:rFonts w:ascii="Times New Roman" w:eastAsia="Times New Roman" w:hAnsi="Times New Roman" w:cs="Times New Roman"/>
          <w:i/>
          <w:iCs/>
        </w:rPr>
        <w:t>GFR</w:t>
      </w:r>
      <w:r>
        <w:rPr>
          <w:rFonts w:ascii="Times New Roman" w:eastAsia="Times New Roman" w:hAnsi="Times New Roman" w:cs="Times New Roman"/>
          <w:i/>
          <w:iCs/>
        </w:rPr>
        <w:t>)</w:t>
      </w:r>
      <w:r w:rsidRPr="008079BC">
        <w:rPr>
          <w:rFonts w:ascii="Times New Roman" w:eastAsia="Times New Roman" w:hAnsi="Times New Roman" w:cs="Times New Roman"/>
        </w:rPr>
        <w:t xml:space="preserve"> nos passos iniciais podem favorecer propulsão eficiente e controle </w:t>
      </w:r>
      <w:proofErr w:type="spellStart"/>
      <w:r w:rsidRPr="008079BC">
        <w:rPr>
          <w:rFonts w:ascii="Times New Roman" w:eastAsia="Times New Roman" w:hAnsi="Times New Roman" w:cs="Times New Roman"/>
        </w:rPr>
        <w:t>mediolateral</w:t>
      </w:r>
      <w:proofErr w:type="spellEnd"/>
      <w:r w:rsidRPr="008079BC">
        <w:rPr>
          <w:rFonts w:ascii="Times New Roman" w:eastAsia="Times New Roman" w:hAnsi="Times New Roman" w:cs="Times New Roman"/>
        </w:rPr>
        <w:t>. Tal como no HS, força máxima e resistência dos membros superiores e fatores antropométricos devem influenciar o desempenho dinâmico. A prática prévia e a idade também podem modular essas relações.</w:t>
      </w:r>
    </w:p>
    <w:p w14:paraId="4B5F3C10" w14:textId="77777777" w:rsidR="00F042A2" w:rsidRDefault="00F042A2" w:rsidP="00F042A2">
      <w:pPr>
        <w:spacing w:line="360" w:lineRule="auto"/>
        <w:ind w:firstLine="426"/>
        <w:rPr>
          <w:rFonts w:ascii="Times New Roman" w:eastAsia="Times New Roman" w:hAnsi="Times New Roman" w:cs="Times New Roman"/>
        </w:rPr>
      </w:pPr>
      <w:r>
        <w:rPr>
          <w:rFonts w:ascii="Times New Roman" w:eastAsia="Times New Roman" w:hAnsi="Times New Roman" w:cs="Times New Roman"/>
        </w:rPr>
        <w:t xml:space="preserve">Este trabalho buscará suprir uma lacuna metodológica da literatura, a qual se concentra em amostras pequenas e específicas de ginastas experientes, negligenciando tanto a diversidade de modalidades quanto a integração de múltiplos fatores. Ao incluir diferentes contextos esportivos e analisar de forma combinada, variáveis de força, controle postural, antropometria, alinhamento, experiência e idade, este estudo busca fornecer subsídios para um entendimento mais abrangente dos preditores de desempenho no </w:t>
      </w:r>
      <w:r>
        <w:rPr>
          <w:rFonts w:ascii="Times New Roman" w:eastAsia="Times New Roman" w:hAnsi="Times New Roman" w:cs="Times New Roman"/>
          <w:i/>
        </w:rPr>
        <w:t>HS</w:t>
      </w:r>
      <w:r>
        <w:rPr>
          <w:rFonts w:ascii="Times New Roman" w:eastAsia="Times New Roman" w:hAnsi="Times New Roman" w:cs="Times New Roman"/>
        </w:rPr>
        <w:t xml:space="preserve"> e no </w:t>
      </w:r>
      <w:r>
        <w:rPr>
          <w:rFonts w:ascii="Times New Roman" w:eastAsia="Times New Roman" w:hAnsi="Times New Roman" w:cs="Times New Roman"/>
          <w:i/>
        </w:rPr>
        <w:t>HSW</w:t>
      </w:r>
      <w:r>
        <w:rPr>
          <w:rFonts w:ascii="Times New Roman" w:eastAsia="Times New Roman" w:hAnsi="Times New Roman" w:cs="Times New Roman"/>
        </w:rPr>
        <w:t>. Os resultados poderão contribuir para estratégias de treinamento mais direcionadas e eficientes, além de oferecer bases para progressões pedagógicas mais seguras e adequadas às demandas de cada modalidade.</w:t>
      </w:r>
    </w:p>
    <w:p w14:paraId="1F9005E2" w14:textId="77777777" w:rsidR="00F042A2" w:rsidRDefault="00F042A2" w:rsidP="00F042A2">
      <w:pPr>
        <w:spacing w:line="360" w:lineRule="auto"/>
        <w:ind w:firstLine="426"/>
        <w:rPr>
          <w:rFonts w:ascii="Times New Roman" w:eastAsia="Times New Roman" w:hAnsi="Times New Roman" w:cs="Times New Roman"/>
        </w:rPr>
      </w:pPr>
    </w:p>
    <w:p w14:paraId="733E814C" w14:textId="77777777" w:rsidR="00F042A2" w:rsidRDefault="00F042A2" w:rsidP="00F042A2">
      <w:pPr>
        <w:spacing w:line="360" w:lineRule="auto"/>
      </w:pPr>
      <w:r>
        <w:t xml:space="preserve">2    </w:t>
      </w:r>
      <w:proofErr w:type="gramStart"/>
      <w:r w:rsidRPr="008079BC">
        <w:rPr>
          <w:rFonts w:ascii="Times New Roman" w:hAnsi="Times New Roman"/>
          <w:b/>
          <w:bCs/>
        </w:rPr>
        <w:t xml:space="preserve">OBJETIVO </w:t>
      </w:r>
      <w:r>
        <w:rPr>
          <w:rFonts w:ascii="Times New Roman" w:hAnsi="Times New Roman"/>
          <w:b/>
          <w:bCs/>
        </w:rPr>
        <w:t xml:space="preserve"> </w:t>
      </w:r>
      <w:r w:rsidRPr="008079BC">
        <w:rPr>
          <w:rFonts w:ascii="Times New Roman" w:hAnsi="Times New Roman"/>
          <w:b/>
          <w:bCs/>
        </w:rPr>
        <w:t>GERAL</w:t>
      </w:r>
      <w:proofErr w:type="gramEnd"/>
    </w:p>
    <w:p w14:paraId="3FF3246A" w14:textId="77777777" w:rsidR="00F042A2" w:rsidRPr="008079BC" w:rsidRDefault="00F042A2" w:rsidP="00F042A2">
      <w:pPr>
        <w:spacing w:line="360" w:lineRule="auto"/>
        <w:ind w:firstLine="708"/>
        <w:rPr>
          <w:rFonts w:ascii="Times New Roman" w:eastAsia="Times New Roman" w:hAnsi="Times New Roman" w:cs="Times New Roman"/>
        </w:rPr>
      </w:pPr>
      <w:r>
        <w:rPr>
          <w:rFonts w:ascii="Times New Roman" w:eastAsia="Times New Roman" w:hAnsi="Times New Roman" w:cs="Times New Roman"/>
        </w:rPr>
        <w:lastRenderedPageBreak/>
        <w:t xml:space="preserve">Investigar os fatores associados ao desempenho no </w:t>
      </w:r>
      <w:r>
        <w:rPr>
          <w:rFonts w:ascii="Times New Roman" w:eastAsia="Times New Roman" w:hAnsi="Times New Roman" w:cs="Times New Roman"/>
          <w:i/>
        </w:rPr>
        <w:t xml:space="preserve">HS </w:t>
      </w:r>
      <w:r>
        <w:rPr>
          <w:rFonts w:ascii="Times New Roman" w:eastAsia="Times New Roman" w:hAnsi="Times New Roman" w:cs="Times New Roman"/>
        </w:rPr>
        <w:t xml:space="preserve">e </w:t>
      </w:r>
      <w:r>
        <w:rPr>
          <w:rFonts w:ascii="Times New Roman" w:eastAsia="Times New Roman" w:hAnsi="Times New Roman" w:cs="Times New Roman"/>
          <w:i/>
        </w:rPr>
        <w:t>HSW</w:t>
      </w:r>
      <w:r>
        <w:rPr>
          <w:rFonts w:ascii="Times New Roman" w:eastAsia="Times New Roman" w:hAnsi="Times New Roman" w:cs="Times New Roman"/>
        </w:rPr>
        <w:t xml:space="preserve"> em praticantes de diferentes modalidades</w:t>
      </w:r>
      <w:r>
        <w:rPr>
          <w:rFonts w:ascii="Times New Roman" w:eastAsia="Times New Roman" w:hAnsi="Times New Roman" w:cs="Times New Roman"/>
          <w:i/>
        </w:rPr>
        <w:t>,</w:t>
      </w:r>
      <w:r>
        <w:rPr>
          <w:rFonts w:ascii="Times New Roman" w:eastAsia="Times New Roman" w:hAnsi="Times New Roman" w:cs="Times New Roman"/>
        </w:rPr>
        <w:t xml:space="preserve"> considerando variáveis de força, controle postural, antropometria, </w:t>
      </w:r>
      <w:r w:rsidRPr="00CB4FED">
        <w:rPr>
          <w:rFonts w:ascii="Times New Roman" w:eastAsia="Times New Roman" w:hAnsi="Times New Roman" w:cs="Times New Roman"/>
        </w:rPr>
        <w:t>alinhamento articular, experiência prévia com a prática e idade.</w:t>
      </w:r>
    </w:p>
    <w:p w14:paraId="6DC8CE3F" w14:textId="77777777" w:rsidR="00F042A2" w:rsidRPr="008079BC" w:rsidRDefault="00F042A2" w:rsidP="00F042A2">
      <w:pPr>
        <w:spacing w:line="360" w:lineRule="auto"/>
        <w:rPr>
          <w:rFonts w:ascii="Times New Roman" w:eastAsia="Times New Roman" w:hAnsi="Times New Roman" w:cs="Times New Roman"/>
        </w:rPr>
      </w:pPr>
      <w:r w:rsidRPr="008079BC">
        <w:rPr>
          <w:rFonts w:ascii="Times New Roman" w:eastAsia="Times New Roman" w:hAnsi="Times New Roman" w:cs="Times New Roman"/>
        </w:rPr>
        <w:t>2.1 Objetivos Específicos</w:t>
      </w:r>
    </w:p>
    <w:p w14:paraId="4B9D3BA0" w14:textId="77777777" w:rsidR="00F042A2" w:rsidRPr="008079BC" w:rsidRDefault="00F042A2" w:rsidP="00F042A2">
      <w:pPr>
        <w:pStyle w:val="Corpodetexto"/>
        <w:spacing w:line="360" w:lineRule="auto"/>
        <w:rPr>
          <w:rFonts w:ascii="Times New Roman" w:eastAsia="Times New Roman" w:hAnsi="Times New Roman" w:cs="Times New Roman"/>
        </w:rPr>
      </w:pPr>
      <w:r w:rsidRPr="008079BC">
        <w:rPr>
          <w:rFonts w:ascii="Times New Roman" w:eastAsia="Times New Roman" w:hAnsi="Times New Roman" w:cs="Times New Roman"/>
        </w:rPr>
        <w:t>a) Quantificar a contribuição relativa das variáveis de força (força máxima relativa no </w:t>
      </w:r>
      <w:proofErr w:type="spellStart"/>
      <w:r w:rsidRPr="008079BC">
        <w:rPr>
          <w:rFonts w:ascii="Times New Roman" w:eastAsia="Times New Roman" w:hAnsi="Times New Roman" w:cs="Times New Roman"/>
          <w:i/>
          <w:iCs/>
        </w:rPr>
        <w:t>shoulder</w:t>
      </w:r>
      <w:proofErr w:type="spellEnd"/>
      <w:r w:rsidRPr="008079BC">
        <w:rPr>
          <w:rFonts w:ascii="Times New Roman" w:eastAsia="Times New Roman" w:hAnsi="Times New Roman" w:cs="Times New Roman"/>
          <w:iCs/>
        </w:rPr>
        <w:t xml:space="preserve"> </w:t>
      </w:r>
      <w:proofErr w:type="spellStart"/>
      <w:r w:rsidRPr="008079BC">
        <w:rPr>
          <w:rFonts w:ascii="Times New Roman" w:eastAsia="Times New Roman" w:hAnsi="Times New Roman" w:cs="Times New Roman"/>
          <w:i/>
          <w:iCs/>
        </w:rPr>
        <w:t>press</w:t>
      </w:r>
      <w:proofErr w:type="spellEnd"/>
      <w:r w:rsidRPr="008079BC">
        <w:rPr>
          <w:rFonts w:ascii="Times New Roman" w:eastAsia="Times New Roman" w:hAnsi="Times New Roman" w:cs="Times New Roman"/>
        </w:rPr>
        <w:t xml:space="preserve">, força de flexores de punho e dedos, e resistência muscular em posição invertida) para o tempo de sustentação 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e para a distância percorrida no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w:t>
      </w:r>
    </w:p>
    <w:p w14:paraId="6A0542F6" w14:textId="77777777" w:rsidR="00F042A2" w:rsidRDefault="00F042A2" w:rsidP="00F042A2">
      <w:pPr>
        <w:pStyle w:val="Corpodetexto"/>
        <w:spacing w:line="360" w:lineRule="auto"/>
        <w:rPr>
          <w:rFonts w:ascii="Times New Roman" w:eastAsia="Times New Roman" w:hAnsi="Times New Roman" w:cs="Times New Roman"/>
        </w:rPr>
      </w:pPr>
      <w:r w:rsidRPr="008079BC">
        <w:rPr>
          <w:rFonts w:ascii="Times New Roman" w:eastAsia="Times New Roman" w:hAnsi="Times New Roman" w:cs="Times New Roman"/>
        </w:rPr>
        <w:t xml:space="preserve">b) Avaliar a relação entre parâmetros de controle postural (amplitude e velocidade CoP, entropia aproximada e </w:t>
      </w:r>
      <w:proofErr w:type="spellStart"/>
      <w:r w:rsidRPr="008079BC">
        <w:rPr>
          <w:rFonts w:ascii="Times New Roman" w:eastAsia="Times New Roman" w:hAnsi="Times New Roman" w:cs="Times New Roman"/>
        </w:rPr>
        <w:t>APAs</w:t>
      </w:r>
      <w:proofErr w:type="spellEnd"/>
      <w:r w:rsidRPr="008079BC">
        <w:rPr>
          <w:rFonts w:ascii="Times New Roman" w:eastAsia="Times New Roman" w:hAnsi="Times New Roman" w:cs="Times New Roman"/>
        </w:rPr>
        <w:t xml:space="preserve">) para o tempo de sustentação 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e consistência do </w:t>
      </w:r>
      <w:proofErr w:type="spellStart"/>
      <w:r w:rsidRPr="008079BC">
        <w:rPr>
          <w:rFonts w:ascii="Times New Roman" w:eastAsia="Times New Roman" w:hAnsi="Times New Roman" w:cs="Times New Roman"/>
        </w:rPr>
        <w:t>inicio</w:t>
      </w:r>
      <w:proofErr w:type="spellEnd"/>
      <w:r w:rsidRPr="008079BC">
        <w:rPr>
          <w:rFonts w:ascii="Times New Roman" w:eastAsia="Times New Roman" w:hAnsi="Times New Roman" w:cs="Times New Roman"/>
        </w:rPr>
        <w:t xml:space="preserve"> da locomoção no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w:t>
      </w:r>
    </w:p>
    <w:p w14:paraId="66E6CF66" w14:textId="77777777" w:rsidR="00F042A2" w:rsidRPr="008079BC" w:rsidRDefault="00F042A2" w:rsidP="00F042A2">
      <w:pPr>
        <w:pStyle w:val="Corpodetexto"/>
        <w:spacing w:line="360" w:lineRule="auto"/>
        <w:rPr>
          <w:rFonts w:ascii="Times New Roman" w:eastAsia="Times New Roman" w:hAnsi="Times New Roman" w:cs="Times New Roman"/>
        </w:rPr>
      </w:pPr>
      <w:r w:rsidRPr="008079BC">
        <w:rPr>
          <w:rFonts w:ascii="Times New Roman" w:eastAsia="Times New Roman" w:hAnsi="Times New Roman" w:cs="Times New Roman"/>
        </w:rPr>
        <w:t xml:space="preserve">c) Analisar a influência de variáveis antropométricas (comprimento de membros, altura do </w:t>
      </w:r>
      <w:proofErr w:type="spellStart"/>
      <w:r w:rsidRPr="008079BC">
        <w:rPr>
          <w:rFonts w:ascii="Times New Roman" w:eastAsia="Times New Roman" w:hAnsi="Times New Roman" w:cs="Times New Roman"/>
        </w:rPr>
        <w:t>CoM</w:t>
      </w:r>
      <w:proofErr w:type="spellEnd"/>
      <w:r w:rsidRPr="008079BC">
        <w:rPr>
          <w:rFonts w:ascii="Times New Roman" w:eastAsia="Times New Roman" w:hAnsi="Times New Roman" w:cs="Times New Roman"/>
        </w:rPr>
        <w:t xml:space="preserve"> e composição corporal) sobre a estabilidade estática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e a eficiência do deslocamento dinâmico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w:t>
      </w:r>
    </w:p>
    <w:p w14:paraId="3FAF7BCF" w14:textId="77777777" w:rsidR="00F042A2" w:rsidRPr="008079BC" w:rsidRDefault="00F042A2" w:rsidP="00F042A2">
      <w:pPr>
        <w:pStyle w:val="Corpodetexto"/>
        <w:spacing w:line="360" w:lineRule="auto"/>
        <w:rPr>
          <w:rFonts w:ascii="Times New Roman" w:eastAsia="Times New Roman" w:hAnsi="Times New Roman" w:cs="Times New Roman"/>
        </w:rPr>
      </w:pPr>
      <w:r w:rsidRPr="008079BC">
        <w:rPr>
          <w:rFonts w:ascii="Times New Roman" w:eastAsia="Times New Roman" w:hAnsi="Times New Roman" w:cs="Times New Roman"/>
        </w:rPr>
        <w:t xml:space="preserve">d) Comparar os padrões cinemáticos (ângulos articulares de punhos, ombros, quadril e cabeça, e largura da base de apoio) adotados por praticantes de diferentes níveis de proficiência e modalidades durante a execução do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e do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w:t>
      </w:r>
    </w:p>
    <w:p w14:paraId="4A2D826D" w14:textId="77777777" w:rsidR="00F042A2" w:rsidRPr="008079BC" w:rsidRDefault="00F042A2" w:rsidP="00F042A2">
      <w:pPr>
        <w:pStyle w:val="Corpodetexto"/>
        <w:spacing w:line="360" w:lineRule="auto"/>
        <w:rPr>
          <w:rFonts w:ascii="Times New Roman" w:eastAsia="Times New Roman" w:hAnsi="Times New Roman" w:cs="Times New Roman"/>
        </w:rPr>
      </w:pPr>
      <w:r w:rsidRPr="008079BC">
        <w:rPr>
          <w:rFonts w:ascii="Times New Roman" w:eastAsia="Times New Roman" w:hAnsi="Times New Roman" w:cs="Times New Roman"/>
        </w:rPr>
        <w:t xml:space="preserve">c) Determinar a associação entre o tempo de prática específica e a idade cronológica com o desempenho 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e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 testando a hipótese de que a experiência prática tem um peso preditivo maior que a idade.</w:t>
      </w:r>
    </w:p>
    <w:p w14:paraId="4EF15B59" w14:textId="77777777" w:rsidR="00F042A2" w:rsidRPr="008079BC" w:rsidRDefault="00F042A2" w:rsidP="00F042A2">
      <w:pPr>
        <w:pStyle w:val="Corpodetexto"/>
        <w:spacing w:line="360" w:lineRule="auto"/>
        <w:rPr>
          <w:rFonts w:ascii="Times New Roman" w:eastAsia="Times New Roman" w:hAnsi="Times New Roman" w:cs="Times New Roman"/>
        </w:rPr>
      </w:pPr>
      <w:r w:rsidRPr="008079BC">
        <w:rPr>
          <w:rFonts w:ascii="Times New Roman" w:eastAsia="Times New Roman" w:hAnsi="Times New Roman" w:cs="Times New Roman"/>
        </w:rPr>
        <w:t xml:space="preserve">d) Identificar os preditores espaço-temporais (comprimento e cadência das passadas, tempo em duplo suporte, variabilidade e simetria) associados a um melhor desempenho no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 xml:space="preserve"> (maior distância percorrida).</w:t>
      </w:r>
    </w:p>
    <w:p w14:paraId="1C4A57AD" w14:textId="77777777" w:rsidR="00F042A2" w:rsidRDefault="00F042A2" w:rsidP="00F042A2">
      <w:pPr>
        <w:pStyle w:val="Corpodetexto"/>
        <w:spacing w:after="0" w:line="360" w:lineRule="auto"/>
        <w:rPr>
          <w:rFonts w:ascii="Times New Roman" w:eastAsia="Times New Roman" w:hAnsi="Times New Roman" w:cs="Times New Roman"/>
        </w:rPr>
      </w:pPr>
      <w:r w:rsidRPr="008079BC">
        <w:rPr>
          <w:rFonts w:ascii="Times New Roman" w:eastAsia="Times New Roman" w:hAnsi="Times New Roman" w:cs="Times New Roman"/>
        </w:rPr>
        <w:t xml:space="preserve">e) Verificar a existência de uma possível transferência de habilidades entre 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estático e 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 xml:space="preserve"> dinâmico, correlacionando o tempo máximo de sustentação 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com as variáveis de desempenho espaço-temporal no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w:t>
      </w:r>
    </w:p>
    <w:p w14:paraId="6B12425D" w14:textId="77777777" w:rsidR="00F042A2" w:rsidRPr="008079BC" w:rsidRDefault="00F042A2" w:rsidP="00F042A2">
      <w:pPr>
        <w:pStyle w:val="Corpodetexto"/>
        <w:spacing w:line="360" w:lineRule="auto"/>
        <w:rPr>
          <w:rFonts w:ascii="Times New Roman" w:eastAsia="Times New Roman" w:hAnsi="Times New Roman" w:cs="Times New Roman"/>
        </w:rPr>
      </w:pPr>
    </w:p>
    <w:p w14:paraId="3688E4AB" w14:textId="77777777" w:rsidR="00F042A2" w:rsidRDefault="00F042A2" w:rsidP="00F042A2">
      <w:pPr>
        <w:pStyle w:val="Ttulo1"/>
        <w:spacing w:before="0" w:after="0" w:line="360" w:lineRule="auto"/>
        <w:rPr>
          <w:rFonts w:ascii="Times New Roman" w:eastAsia="Times New Roman" w:hAnsi="Times New Roman" w:cs="Times New Roman"/>
        </w:rPr>
      </w:pPr>
      <w:r>
        <w:rPr>
          <w:rFonts w:ascii="Times New Roman" w:eastAsia="Times New Roman" w:hAnsi="Times New Roman" w:cs="Times New Roman"/>
        </w:rPr>
        <w:t>3    MÉTODO</w:t>
      </w:r>
    </w:p>
    <w:p w14:paraId="3CB949C4" w14:textId="77777777" w:rsidR="00F042A2" w:rsidRDefault="00F042A2" w:rsidP="00F042A2">
      <w:pPr>
        <w:spacing w:line="360" w:lineRule="auto"/>
        <w:rPr>
          <w:rFonts w:ascii="Times New Roman" w:eastAsia="Times New Roman" w:hAnsi="Times New Roman" w:cs="Times New Roman"/>
        </w:rPr>
      </w:pPr>
      <w:r>
        <w:rPr>
          <w:rFonts w:ascii="Times New Roman" w:eastAsia="Times New Roman" w:hAnsi="Times New Roman" w:cs="Times New Roman"/>
        </w:rPr>
        <w:t>3.1 Delineamento experimental</w:t>
      </w:r>
    </w:p>
    <w:p w14:paraId="2B4FAF48" w14:textId="77777777" w:rsidR="00F042A2" w:rsidRPr="008079BC" w:rsidRDefault="00F042A2" w:rsidP="00F042A2">
      <w:pPr>
        <w:widowControl w:val="0"/>
        <w:spacing w:line="360" w:lineRule="auto"/>
        <w:ind w:firstLine="709"/>
        <w:rPr>
          <w:rFonts w:ascii="Times New Roman" w:eastAsia="Times New Roman" w:hAnsi="Times New Roman" w:cs="Times New Roman"/>
          <w:color w:val="000000"/>
        </w:rPr>
      </w:pPr>
      <w:r>
        <w:rPr>
          <w:rFonts w:ascii="Times New Roman" w:eastAsia="Times New Roman" w:hAnsi="Times New Roman" w:cs="Times New Roman"/>
        </w:rPr>
        <w:t xml:space="preserve">O estudo será observacional e transversal. </w:t>
      </w:r>
      <w:r w:rsidRPr="008079BC">
        <w:rPr>
          <w:rFonts w:ascii="Times New Roman" w:eastAsia="Times New Roman" w:hAnsi="Times New Roman" w:cs="Times New Roman"/>
          <w:color w:val="000000"/>
        </w:rPr>
        <w:t xml:space="preserve">Dentre as variáveis de força, serão investigadas a força máxima dos flexores de punho, dos flexores dos dedos e dos músculos </w:t>
      </w:r>
      <w:r w:rsidRPr="008079BC">
        <w:rPr>
          <w:rFonts w:ascii="Times New Roman" w:eastAsia="Times New Roman" w:hAnsi="Times New Roman" w:cs="Times New Roman"/>
          <w:color w:val="000000"/>
        </w:rPr>
        <w:lastRenderedPageBreak/>
        <w:t xml:space="preserve">braço e ombro em movimentos de empurrar acima da cabeça, pela hipótese de que influenciam tanto a capacidade de sustentar o corpo invertido quanto a propulsão necessária para a locomoção em mãos no </w:t>
      </w:r>
      <w:r w:rsidRPr="008079BC">
        <w:rPr>
          <w:rFonts w:ascii="Times New Roman" w:eastAsia="Times New Roman" w:hAnsi="Times New Roman" w:cs="Times New Roman"/>
          <w:i/>
          <w:color w:val="000000"/>
        </w:rPr>
        <w:t>HSW</w:t>
      </w:r>
      <w:r w:rsidRPr="008079BC">
        <w:rPr>
          <w:rFonts w:ascii="Times New Roman" w:eastAsia="Times New Roman" w:hAnsi="Times New Roman" w:cs="Times New Roman"/>
          <w:color w:val="000000"/>
        </w:rPr>
        <w:t xml:space="preserve">. Evidências biomecânicas demonstram que a estabilidade no </w:t>
      </w:r>
      <w:r w:rsidRPr="008079BC">
        <w:rPr>
          <w:rFonts w:ascii="Times New Roman" w:eastAsia="Times New Roman" w:hAnsi="Times New Roman" w:cs="Times New Roman"/>
          <w:i/>
          <w:color w:val="000000"/>
        </w:rPr>
        <w:t>HS</w:t>
      </w:r>
      <w:r w:rsidRPr="008079BC">
        <w:rPr>
          <w:rFonts w:ascii="Times New Roman" w:eastAsia="Times New Roman" w:hAnsi="Times New Roman" w:cs="Times New Roman"/>
          <w:color w:val="000000"/>
        </w:rPr>
        <w:t xml:space="preserve"> depende de um equilíbrio ativo entre grupos musculares, destacando-se a atuação dos flexores de punho (o flexor radial do carpo, o flexor ulnar do carpo e o palmar longo), do tríceps braquial e do deltoide anterior como principais contribuintes para a manutenção da posição invertida e para o controle das oscilações corporais [10]. Além disso, existe uma correlação entre a força relativa no </w:t>
      </w:r>
      <w:proofErr w:type="spellStart"/>
      <w:r w:rsidRPr="008079BC">
        <w:rPr>
          <w:rFonts w:ascii="Times New Roman" w:eastAsia="Times New Roman" w:hAnsi="Times New Roman" w:cs="Times New Roman"/>
          <w:i/>
          <w:color w:val="000000"/>
        </w:rPr>
        <w:t>shoulder</w:t>
      </w:r>
      <w:proofErr w:type="spellEnd"/>
      <w:r w:rsidRPr="008079BC">
        <w:rPr>
          <w:rFonts w:ascii="Times New Roman" w:eastAsia="Times New Roman" w:hAnsi="Times New Roman" w:cs="Times New Roman"/>
          <w:i/>
          <w:color w:val="000000"/>
        </w:rPr>
        <w:t xml:space="preserve"> </w:t>
      </w:r>
      <w:proofErr w:type="spellStart"/>
      <w:r w:rsidRPr="008079BC">
        <w:rPr>
          <w:rFonts w:ascii="Times New Roman" w:eastAsia="Times New Roman" w:hAnsi="Times New Roman" w:cs="Times New Roman"/>
          <w:i/>
          <w:color w:val="000000"/>
        </w:rPr>
        <w:t>press</w:t>
      </w:r>
      <w:proofErr w:type="spellEnd"/>
      <w:r w:rsidRPr="008079BC">
        <w:rPr>
          <w:rFonts w:ascii="Times New Roman" w:eastAsia="Times New Roman" w:hAnsi="Times New Roman" w:cs="Times New Roman"/>
          <w:color w:val="000000"/>
        </w:rPr>
        <w:t xml:space="preserve"> em relação à massa corporal e o desempenho na flexão e extensão de cotovelo em posição invertida, o </w:t>
      </w:r>
      <w:proofErr w:type="spellStart"/>
      <w:r w:rsidRPr="008079BC">
        <w:rPr>
          <w:rFonts w:ascii="Times New Roman" w:eastAsia="Times New Roman" w:hAnsi="Times New Roman" w:cs="Times New Roman"/>
          <w:i/>
          <w:color w:val="000000"/>
        </w:rPr>
        <w:t>strict</w:t>
      </w:r>
      <w:proofErr w:type="spellEnd"/>
      <w:r w:rsidRPr="008079BC">
        <w:rPr>
          <w:rFonts w:ascii="Times New Roman" w:eastAsia="Times New Roman" w:hAnsi="Times New Roman" w:cs="Times New Roman"/>
          <w:i/>
          <w:color w:val="000000"/>
        </w:rPr>
        <w:t xml:space="preserve"> </w:t>
      </w:r>
      <w:proofErr w:type="spellStart"/>
      <w:r w:rsidRPr="008079BC">
        <w:rPr>
          <w:rFonts w:ascii="Times New Roman" w:eastAsia="Times New Roman" w:hAnsi="Times New Roman" w:cs="Times New Roman"/>
          <w:i/>
          <w:color w:val="000000"/>
        </w:rPr>
        <w:t>handstand</w:t>
      </w:r>
      <w:proofErr w:type="spellEnd"/>
      <w:r w:rsidRPr="008079BC">
        <w:rPr>
          <w:rFonts w:ascii="Times New Roman" w:eastAsia="Times New Roman" w:hAnsi="Times New Roman" w:cs="Times New Roman"/>
          <w:i/>
          <w:color w:val="000000"/>
        </w:rPr>
        <w:t xml:space="preserve"> </w:t>
      </w:r>
      <w:proofErr w:type="spellStart"/>
      <w:r w:rsidRPr="008079BC">
        <w:rPr>
          <w:rFonts w:ascii="Times New Roman" w:eastAsia="Times New Roman" w:hAnsi="Times New Roman" w:cs="Times New Roman"/>
          <w:i/>
          <w:color w:val="000000"/>
        </w:rPr>
        <w:t>push-up</w:t>
      </w:r>
      <w:proofErr w:type="spellEnd"/>
      <w:r w:rsidRPr="008079BC">
        <w:rPr>
          <w:rFonts w:ascii="Times New Roman" w:eastAsia="Times New Roman" w:hAnsi="Times New Roman" w:cs="Times New Roman"/>
          <w:color w:val="000000"/>
        </w:rPr>
        <w:t xml:space="preserve">, sugerindo que a força de empurrar acima da cabeça pode estar diretamente relacionada à estabilidade do ombro durante o </w:t>
      </w:r>
      <w:r w:rsidRPr="008079BC">
        <w:rPr>
          <w:rFonts w:ascii="Times New Roman" w:eastAsia="Times New Roman" w:hAnsi="Times New Roman" w:cs="Times New Roman"/>
          <w:i/>
          <w:color w:val="000000"/>
        </w:rPr>
        <w:t xml:space="preserve">HS </w:t>
      </w:r>
      <w:r w:rsidRPr="008079BC">
        <w:rPr>
          <w:rFonts w:ascii="Times New Roman" w:eastAsia="Times New Roman" w:hAnsi="Times New Roman" w:cs="Times New Roman"/>
          <w:color w:val="000000"/>
        </w:rPr>
        <w:t>[21]. Além da força máxima, será avaliada a resistência em posição invertida</w:t>
      </w:r>
      <w:r w:rsidRPr="008079BC">
        <w:rPr>
          <w:rFonts w:ascii="Times New Roman" w:eastAsia="Times New Roman" w:hAnsi="Times New Roman" w:cs="Times New Roman"/>
          <w:b/>
          <w:color w:val="000000"/>
        </w:rPr>
        <w:t>,</w:t>
      </w:r>
      <w:r w:rsidRPr="008079BC">
        <w:rPr>
          <w:rFonts w:ascii="Times New Roman" w:eastAsia="Times New Roman" w:hAnsi="Times New Roman" w:cs="Times New Roman"/>
          <w:color w:val="000000"/>
        </w:rPr>
        <w:t xml:space="preserve"> por meio do tempo máximo de sustentação no </w:t>
      </w:r>
      <w:r w:rsidRPr="008079BC">
        <w:rPr>
          <w:rFonts w:ascii="Times New Roman" w:eastAsia="Times New Roman" w:hAnsi="Times New Roman" w:cs="Times New Roman"/>
          <w:i/>
          <w:color w:val="000000"/>
        </w:rPr>
        <w:t>HS</w:t>
      </w:r>
      <w:r w:rsidRPr="008079BC">
        <w:rPr>
          <w:rFonts w:ascii="Times New Roman" w:eastAsia="Times New Roman" w:hAnsi="Times New Roman" w:cs="Times New Roman"/>
          <w:color w:val="000000"/>
        </w:rPr>
        <w:t xml:space="preserve"> com pés escorados na parede (</w:t>
      </w:r>
      <w:proofErr w:type="spellStart"/>
      <w:r w:rsidRPr="008079BC">
        <w:rPr>
          <w:rFonts w:ascii="Times New Roman" w:eastAsia="Times New Roman" w:hAnsi="Times New Roman" w:cs="Times New Roman"/>
          <w:i/>
          <w:color w:val="000000"/>
        </w:rPr>
        <w:t>wall-supported</w:t>
      </w:r>
      <w:proofErr w:type="spellEnd"/>
      <w:r w:rsidRPr="008079BC">
        <w:rPr>
          <w:rFonts w:ascii="Times New Roman" w:eastAsia="Times New Roman" w:hAnsi="Times New Roman" w:cs="Times New Roman"/>
          <w:i/>
          <w:color w:val="000000"/>
        </w:rPr>
        <w:t xml:space="preserve"> HS)</w:t>
      </w:r>
      <w:r w:rsidRPr="008079BC">
        <w:rPr>
          <w:rFonts w:ascii="Times New Roman" w:eastAsia="Times New Roman" w:hAnsi="Times New Roman" w:cs="Times New Roman"/>
          <w:color w:val="000000"/>
        </w:rPr>
        <w:t xml:space="preserve">. Essa medida tem como objetivo isolar a contribuição da resistência dos músculos dos membros superiores em contrações isométricas prolongadas, simulando de forma controlada as exigências específicas da posição invertida. Evidências já destacaram a relevância da resistência muscular, sendo fadiga </w:t>
      </w:r>
      <w:r w:rsidRPr="00CB4FED">
        <w:rPr>
          <w:rFonts w:ascii="Times New Roman" w:eastAsia="Times New Roman" w:hAnsi="Times New Roman" w:cs="Times New Roman"/>
          <w:color w:val="000000"/>
        </w:rPr>
        <w:t>dos membros superiores</w:t>
      </w:r>
      <w:r w:rsidRPr="008079BC">
        <w:rPr>
          <w:rFonts w:ascii="Times New Roman" w:eastAsia="Times New Roman" w:hAnsi="Times New Roman" w:cs="Times New Roman"/>
          <w:color w:val="000000"/>
        </w:rPr>
        <w:t xml:space="preserve"> é um fator limitante para a estabilidade prolongada [14]. Foi observada a correlação significativa entre a força de empurrar de membros superiores, em teste de máximas repetições de </w:t>
      </w:r>
      <w:proofErr w:type="spellStart"/>
      <w:r w:rsidRPr="008079BC">
        <w:rPr>
          <w:rFonts w:ascii="Times New Roman" w:eastAsia="Times New Roman" w:hAnsi="Times New Roman" w:cs="Times New Roman"/>
          <w:i/>
          <w:color w:val="000000"/>
        </w:rPr>
        <w:t>push-ups</w:t>
      </w:r>
      <w:proofErr w:type="spellEnd"/>
      <w:r w:rsidRPr="008079BC">
        <w:rPr>
          <w:rFonts w:ascii="Times New Roman" w:eastAsia="Times New Roman" w:hAnsi="Times New Roman" w:cs="Times New Roman"/>
          <w:color w:val="000000"/>
        </w:rPr>
        <w:t xml:space="preserve"> em um minuto, e o tempo de sustentação no </w:t>
      </w:r>
      <w:r w:rsidRPr="008079BC">
        <w:rPr>
          <w:rFonts w:ascii="Times New Roman" w:eastAsia="Times New Roman" w:hAnsi="Times New Roman" w:cs="Times New Roman"/>
          <w:i/>
          <w:color w:val="000000"/>
        </w:rPr>
        <w:t>HS</w:t>
      </w:r>
      <w:r w:rsidRPr="008079BC">
        <w:rPr>
          <w:rFonts w:ascii="Times New Roman" w:eastAsia="Times New Roman" w:hAnsi="Times New Roman" w:cs="Times New Roman"/>
          <w:color w:val="000000"/>
        </w:rPr>
        <w:t xml:space="preserve">, numa população de jovens ginastas profissionais [22]. No entanto, nenhum estudo correlacionou ainda resistência a fadiga com capacidade máxima de força e outras variáveis de controle e conformação postural. </w:t>
      </w:r>
      <w:bookmarkStart w:id="5" w:name="docs-internal-guid-f84e55b5-7fff-a0fc-61"/>
      <w:bookmarkEnd w:id="5"/>
      <w:r w:rsidRPr="008079BC">
        <w:rPr>
          <w:rFonts w:ascii="Times New Roman" w:eastAsia="Times New Roman" w:hAnsi="Times New Roman" w:cs="Times New Roman"/>
          <w:color w:val="000000"/>
        </w:rPr>
        <w:t xml:space="preserve">As variáveis antropométricas, como o comprimento dos membros, a altura do </w:t>
      </w:r>
      <w:proofErr w:type="spellStart"/>
      <w:r w:rsidRPr="008079BC">
        <w:rPr>
          <w:rFonts w:ascii="Times New Roman" w:eastAsia="Times New Roman" w:hAnsi="Times New Roman" w:cs="Times New Roman"/>
          <w:color w:val="000000"/>
        </w:rPr>
        <w:t>CoM</w:t>
      </w:r>
      <w:proofErr w:type="spellEnd"/>
      <w:r w:rsidRPr="008079BC">
        <w:rPr>
          <w:rFonts w:ascii="Times New Roman" w:eastAsia="Times New Roman" w:hAnsi="Times New Roman" w:cs="Times New Roman"/>
          <w:color w:val="000000"/>
        </w:rPr>
        <w:t xml:space="preserve"> e a composição corporal, também serão consideradas pela </w:t>
      </w:r>
      <w:proofErr w:type="gramStart"/>
      <w:r w:rsidRPr="00CB4FED">
        <w:rPr>
          <w:rFonts w:ascii="Times New Roman" w:eastAsia="Times New Roman" w:hAnsi="Times New Roman" w:cs="Times New Roman"/>
          <w:color w:val="000000"/>
        </w:rPr>
        <w:t>s</w:t>
      </w:r>
      <w:r>
        <w:rPr>
          <w:rFonts w:ascii="Times New Roman" w:eastAsia="Times New Roman" w:hAnsi="Times New Roman" w:cs="Times New Roman"/>
          <w:color w:val="000000"/>
        </w:rPr>
        <w:t>ua</w:t>
      </w:r>
      <w:r w:rsidRPr="00CB4FED">
        <w:rPr>
          <w:rFonts w:ascii="Times New Roman" w:eastAsia="Times New Roman" w:hAnsi="Times New Roman" w:cs="Times New Roman"/>
          <w:color w:val="000000"/>
        </w:rPr>
        <w:t xml:space="preserve"> potencial</w:t>
      </w:r>
      <w:proofErr w:type="gramEnd"/>
      <w:r w:rsidRPr="008079BC">
        <w:rPr>
          <w:rFonts w:ascii="Times New Roman" w:eastAsia="Times New Roman" w:hAnsi="Times New Roman" w:cs="Times New Roman"/>
          <w:color w:val="000000"/>
        </w:rPr>
        <w:t xml:space="preserve"> influência sobre a estabilidade e a eficiência motora na </w:t>
      </w:r>
      <w:r w:rsidRPr="008079BC">
        <w:rPr>
          <w:rFonts w:ascii="Times New Roman" w:eastAsia="Times New Roman" w:hAnsi="Times New Roman" w:cs="Times New Roman"/>
          <w:i/>
          <w:color w:val="000000"/>
        </w:rPr>
        <w:t>HS</w:t>
      </w:r>
      <w:r w:rsidRPr="008079BC">
        <w:rPr>
          <w:rFonts w:ascii="Times New Roman" w:eastAsia="Times New Roman" w:hAnsi="Times New Roman" w:cs="Times New Roman"/>
          <w:color w:val="000000"/>
        </w:rPr>
        <w:t xml:space="preserve"> [23]. Adicionalmente, serão avaliados indicadores de controle postural, como a oscilação e a velocidade média do CoP bem como a complexidade do equilíbrio através de entropia aproximada. No </w:t>
      </w:r>
      <w:r w:rsidRPr="008079BC">
        <w:rPr>
          <w:rFonts w:ascii="Times New Roman" w:eastAsia="Times New Roman" w:hAnsi="Times New Roman" w:cs="Times New Roman"/>
          <w:i/>
          <w:color w:val="000000"/>
        </w:rPr>
        <w:t>HS</w:t>
      </w:r>
      <w:r w:rsidRPr="008079BC">
        <w:rPr>
          <w:rFonts w:ascii="Times New Roman" w:eastAsia="Times New Roman" w:hAnsi="Times New Roman" w:cs="Times New Roman"/>
          <w:color w:val="000000"/>
        </w:rPr>
        <w:t xml:space="preserve">, seria esperado que um tempo maior de sustentação venha junto com um controle mais estável, como menos variações no CoP e baixa entropia o que indica habilidade </w:t>
      </w:r>
      <w:proofErr w:type="spellStart"/>
      <w:r w:rsidRPr="008079BC">
        <w:rPr>
          <w:rFonts w:ascii="Times New Roman" w:eastAsia="Times New Roman" w:hAnsi="Times New Roman" w:cs="Times New Roman"/>
          <w:color w:val="000000"/>
        </w:rPr>
        <w:t>neuromotora</w:t>
      </w:r>
      <w:proofErr w:type="spellEnd"/>
      <w:r w:rsidRPr="008079BC">
        <w:rPr>
          <w:rFonts w:ascii="Times New Roman" w:eastAsia="Times New Roman" w:hAnsi="Times New Roman" w:cs="Times New Roman"/>
          <w:color w:val="000000"/>
        </w:rPr>
        <w:t xml:space="preserve"> desenvolvida [3]. Já no </w:t>
      </w:r>
      <w:r w:rsidRPr="008079BC">
        <w:rPr>
          <w:rFonts w:ascii="Times New Roman" w:eastAsia="Times New Roman" w:hAnsi="Times New Roman" w:cs="Times New Roman"/>
          <w:i/>
          <w:color w:val="000000"/>
        </w:rPr>
        <w:t>HSW</w:t>
      </w:r>
      <w:r w:rsidRPr="008079BC">
        <w:rPr>
          <w:rFonts w:ascii="Times New Roman" w:eastAsia="Times New Roman" w:hAnsi="Times New Roman" w:cs="Times New Roman"/>
          <w:color w:val="000000"/>
        </w:rPr>
        <w:t xml:space="preserve">, o tempo de resposta das </w:t>
      </w:r>
      <w:proofErr w:type="spellStart"/>
      <w:r w:rsidRPr="008079BC">
        <w:rPr>
          <w:rFonts w:ascii="Times New Roman" w:eastAsia="Times New Roman" w:hAnsi="Times New Roman" w:cs="Times New Roman"/>
          <w:color w:val="000000"/>
        </w:rPr>
        <w:t>APAs</w:t>
      </w:r>
      <w:proofErr w:type="spellEnd"/>
      <w:r w:rsidRPr="008079BC">
        <w:rPr>
          <w:rFonts w:ascii="Times New Roman" w:eastAsia="Times New Roman" w:hAnsi="Times New Roman" w:cs="Times New Roman"/>
          <w:color w:val="000000"/>
        </w:rPr>
        <w:t xml:space="preserve"> e picos de </w:t>
      </w:r>
      <w:r w:rsidRPr="008079BC">
        <w:rPr>
          <w:rFonts w:ascii="Times New Roman" w:eastAsia="Times New Roman" w:hAnsi="Times New Roman" w:cs="Times New Roman"/>
          <w:i/>
          <w:color w:val="000000"/>
        </w:rPr>
        <w:t>GF</w:t>
      </w:r>
      <w:r>
        <w:rPr>
          <w:rFonts w:ascii="Times New Roman" w:eastAsia="Times New Roman" w:hAnsi="Times New Roman" w:cs="Times New Roman"/>
          <w:i/>
          <w:color w:val="000000"/>
        </w:rPr>
        <w:t>R</w:t>
      </w:r>
      <w:r w:rsidRPr="008079BC">
        <w:rPr>
          <w:rFonts w:ascii="Times New Roman" w:eastAsia="Times New Roman" w:hAnsi="Times New Roman" w:cs="Times New Roman"/>
          <w:color w:val="000000"/>
        </w:rPr>
        <w:t xml:space="preserve"> nos primeiros passos devem relacionar a um movimento mais eficiente, apresentou maior controle nos ajustes de equilíbrio [18]. Será feita também uma análise cinemática dos ângulos articulares, incluindo cabeça, ombros, punhos e quadril, tanto da forma estática (</w:t>
      </w:r>
      <w:r w:rsidRPr="008079BC">
        <w:rPr>
          <w:rFonts w:ascii="Times New Roman" w:eastAsia="Times New Roman" w:hAnsi="Times New Roman" w:cs="Times New Roman"/>
          <w:i/>
          <w:color w:val="000000"/>
        </w:rPr>
        <w:t>HS</w:t>
      </w:r>
      <w:r w:rsidRPr="008079BC">
        <w:rPr>
          <w:rFonts w:ascii="Times New Roman" w:eastAsia="Times New Roman" w:hAnsi="Times New Roman" w:cs="Times New Roman"/>
          <w:color w:val="000000"/>
        </w:rPr>
        <w:t>) quanto da dinâmica (</w:t>
      </w:r>
      <w:r w:rsidRPr="008079BC">
        <w:rPr>
          <w:rFonts w:ascii="Times New Roman" w:eastAsia="Times New Roman" w:hAnsi="Times New Roman" w:cs="Times New Roman"/>
          <w:i/>
          <w:color w:val="000000"/>
        </w:rPr>
        <w:t>HSW</w:t>
      </w:r>
      <w:r w:rsidRPr="008079BC">
        <w:rPr>
          <w:rFonts w:ascii="Times New Roman" w:eastAsia="Times New Roman" w:hAnsi="Times New Roman" w:cs="Times New Roman"/>
          <w:color w:val="000000"/>
        </w:rPr>
        <w:t>). O alinhamento segmentar influencia diretamente a distribuição do centro de massa (</w:t>
      </w:r>
      <w:proofErr w:type="spellStart"/>
      <w:r w:rsidRPr="008079BC">
        <w:rPr>
          <w:rFonts w:ascii="Times New Roman" w:eastAsia="Times New Roman" w:hAnsi="Times New Roman" w:cs="Times New Roman"/>
          <w:color w:val="000000"/>
        </w:rPr>
        <w:t>CoM</w:t>
      </w:r>
      <w:proofErr w:type="spellEnd"/>
      <w:r w:rsidRPr="008079BC">
        <w:rPr>
          <w:rFonts w:ascii="Times New Roman" w:eastAsia="Times New Roman" w:hAnsi="Times New Roman" w:cs="Times New Roman"/>
          <w:color w:val="000000"/>
        </w:rPr>
        <w:t xml:space="preserve">) e as demandas de torque sobre os estabilizadores articulares, podendo determinar estratégias distintas de manutenção do </w:t>
      </w:r>
      <w:r w:rsidRPr="008079BC">
        <w:rPr>
          <w:rFonts w:ascii="Times New Roman" w:eastAsia="Times New Roman" w:hAnsi="Times New Roman" w:cs="Times New Roman"/>
          <w:color w:val="000000"/>
        </w:rPr>
        <w:lastRenderedPageBreak/>
        <w:t xml:space="preserve">equilíbrio [1]. Vale ressaltar que embora muito abordado nos trabalhos envolvendo o </w:t>
      </w:r>
      <w:r w:rsidRPr="008079BC">
        <w:rPr>
          <w:rFonts w:ascii="Times New Roman" w:eastAsia="Times New Roman" w:hAnsi="Times New Roman" w:cs="Times New Roman"/>
          <w:i/>
          <w:color w:val="000000"/>
        </w:rPr>
        <w:t>HS,</w:t>
      </w:r>
      <w:r w:rsidRPr="008079BC">
        <w:rPr>
          <w:rFonts w:ascii="Times New Roman" w:eastAsia="Times New Roman" w:hAnsi="Times New Roman" w:cs="Times New Roman"/>
          <w:color w:val="000000"/>
        </w:rPr>
        <w:t xml:space="preserve"> alinhamento articular não será usado como medida de desempenho e proficiência. Isso se deve ao fato que a maioria dos estudos sobre o </w:t>
      </w:r>
      <w:r w:rsidRPr="008079BC">
        <w:rPr>
          <w:rFonts w:ascii="Times New Roman" w:eastAsia="Times New Roman" w:hAnsi="Times New Roman" w:cs="Times New Roman"/>
          <w:i/>
          <w:color w:val="000000"/>
        </w:rPr>
        <w:t>HS</w:t>
      </w:r>
      <w:r w:rsidRPr="008079BC">
        <w:rPr>
          <w:rFonts w:ascii="Times New Roman" w:eastAsia="Times New Roman" w:hAnsi="Times New Roman" w:cs="Times New Roman"/>
          <w:color w:val="000000"/>
        </w:rPr>
        <w:t xml:space="preserve"> concentram-se em ginastas experientes, frequentemente com amostras reduzidas, tornando difícil discernir se a alta proficiência é resultado do alinhamento postural ideal ou simplesmente do alto volume de prática específica. O corte etário seguirá base na literatura de controle postural em pé, a qual incluirá uma faixa abrange a população adulta jovem com o sistema </w:t>
      </w:r>
      <w:proofErr w:type="spellStart"/>
      <w:r w:rsidRPr="008079BC">
        <w:rPr>
          <w:rFonts w:ascii="Times New Roman" w:eastAsia="Times New Roman" w:hAnsi="Times New Roman" w:cs="Times New Roman"/>
          <w:color w:val="000000"/>
        </w:rPr>
        <w:t>neuromotor</w:t>
      </w:r>
      <w:proofErr w:type="spellEnd"/>
      <w:r w:rsidRPr="008079BC">
        <w:rPr>
          <w:rFonts w:ascii="Times New Roman" w:eastAsia="Times New Roman" w:hAnsi="Times New Roman" w:cs="Times New Roman"/>
          <w:color w:val="000000"/>
        </w:rPr>
        <w:t xml:space="preserve"> plenamente desenvolvido, mas não se limitará ao considerar declínio sens</w:t>
      </w:r>
      <w:r>
        <w:rPr>
          <w:rFonts w:ascii="Times New Roman" w:eastAsia="Times New Roman" w:hAnsi="Times New Roman" w:cs="Times New Roman"/>
          <w:color w:val="000000"/>
        </w:rPr>
        <w:t>ório-</w:t>
      </w:r>
      <w:r w:rsidRPr="008079BC">
        <w:rPr>
          <w:rFonts w:ascii="Times New Roman" w:eastAsia="Times New Roman" w:hAnsi="Times New Roman" w:cs="Times New Roman"/>
          <w:color w:val="000000"/>
        </w:rPr>
        <w:t>motor associado ao envelhecimento. </w:t>
      </w:r>
    </w:p>
    <w:p w14:paraId="2B043726" w14:textId="77777777" w:rsidR="00F042A2" w:rsidRDefault="00F042A2" w:rsidP="00F042A2">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ab/>
        <w:t>A coleta de dados será realizada em duas sessões distintas nas dependências da Escola de Educação Física e Esportes de Ribeirão Preto da Universidade de São Paulo (EEFERP-USP), localizada na Avenida Bandeirantes, 3900, Vila Monte Alegre, Ribeirão Preto – SP. A primeira sessão ocorrerá no Laboratório de Cineantropometria e Desempenho Humano (</w:t>
      </w:r>
      <w:proofErr w:type="spellStart"/>
      <w:r>
        <w:rPr>
          <w:rFonts w:ascii="Times New Roman" w:eastAsia="Times New Roman" w:hAnsi="Times New Roman" w:cs="Times New Roman"/>
        </w:rPr>
        <w:t>LaCiDH</w:t>
      </w:r>
      <w:proofErr w:type="spellEnd"/>
      <w:r>
        <w:rPr>
          <w:rFonts w:ascii="Times New Roman" w:eastAsia="Times New Roman" w:hAnsi="Times New Roman" w:cs="Times New Roman"/>
        </w:rPr>
        <w:t>) e contemplará as avaliações de força, por meio de dinamometria (força de flexores de punho e dedos), teste de resistência em posição invertida (</w:t>
      </w:r>
      <w:proofErr w:type="spellStart"/>
      <w:r>
        <w:rPr>
          <w:rFonts w:ascii="Times New Roman" w:eastAsia="Times New Roman" w:hAnsi="Times New Roman" w:cs="Times New Roman"/>
        </w:rPr>
        <w:t>wall-supported</w:t>
      </w:r>
      <w:proofErr w:type="spellEnd"/>
      <w:r>
        <w:rPr>
          <w:rFonts w:ascii="Times New Roman" w:eastAsia="Times New Roman" w:hAnsi="Times New Roman" w:cs="Times New Roman"/>
        </w:rPr>
        <w:t xml:space="preserve"> </w:t>
      </w:r>
      <w:r>
        <w:rPr>
          <w:rFonts w:ascii="Times New Roman" w:eastAsia="Times New Roman" w:hAnsi="Times New Roman" w:cs="Times New Roman"/>
          <w:i/>
          <w:iCs/>
        </w:rPr>
        <w:t>HS</w:t>
      </w:r>
      <w:r>
        <w:rPr>
          <w:rFonts w:ascii="Times New Roman" w:eastAsia="Times New Roman" w:hAnsi="Times New Roman" w:cs="Times New Roman"/>
        </w:rPr>
        <w:t xml:space="preserve">) e teste de uma repetição máxima (1-RM) no </w:t>
      </w:r>
      <w:proofErr w:type="spellStart"/>
      <w:r>
        <w:rPr>
          <w:rFonts w:ascii="Times New Roman" w:eastAsia="Times New Roman" w:hAnsi="Times New Roman" w:cs="Times New Roman"/>
        </w:rPr>
        <w:t>shoulder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press</w:t>
      </w:r>
      <w:proofErr w:type="spellEnd"/>
      <w:r>
        <w:rPr>
          <w:rFonts w:ascii="Times New Roman" w:eastAsia="Times New Roman" w:hAnsi="Times New Roman" w:cs="Times New Roman"/>
        </w:rPr>
        <w:t xml:space="preserve">, além da avaliação da composição corporal por </w:t>
      </w:r>
      <w:proofErr w:type="spellStart"/>
      <w:r>
        <w:rPr>
          <w:rFonts w:ascii="Times New Roman" w:eastAsia="Times New Roman" w:hAnsi="Times New Roman" w:cs="Times New Roman"/>
        </w:rPr>
        <w:t>absorciometria</w:t>
      </w:r>
      <w:proofErr w:type="spellEnd"/>
      <w:r>
        <w:rPr>
          <w:rFonts w:ascii="Times New Roman" w:eastAsia="Times New Roman" w:hAnsi="Times New Roman" w:cs="Times New Roman"/>
        </w:rPr>
        <w:t xml:space="preserve"> de raios-X de dupla energia (</w:t>
      </w:r>
      <w:proofErr w:type="spellStart"/>
      <w:r>
        <w:rPr>
          <w:rFonts w:ascii="Times New Roman" w:eastAsia="Times New Roman" w:hAnsi="Times New Roman" w:cs="Times New Roman"/>
          <w:i/>
          <w:iCs/>
        </w:rPr>
        <w:t>Dexa</w:t>
      </w:r>
      <w:proofErr w:type="spellEnd"/>
      <w:r>
        <w:rPr>
          <w:rFonts w:ascii="Times New Roman" w:eastAsia="Times New Roman" w:hAnsi="Times New Roman" w:cs="Times New Roman"/>
        </w:rPr>
        <w:t>). A segunda sessão ocorrerá no Laboratório de Biomecânica e Controle Motor (</w:t>
      </w:r>
      <w:proofErr w:type="spellStart"/>
      <w:r>
        <w:rPr>
          <w:rFonts w:ascii="Times New Roman" w:eastAsia="Times New Roman" w:hAnsi="Times New Roman" w:cs="Times New Roman"/>
        </w:rPr>
        <w:t>LaBioCoM</w:t>
      </w:r>
      <w:proofErr w:type="spellEnd"/>
      <w:r>
        <w:rPr>
          <w:rFonts w:ascii="Times New Roman" w:eastAsia="Times New Roman" w:hAnsi="Times New Roman" w:cs="Times New Roman"/>
        </w:rPr>
        <w:t xml:space="preserve">) e incluirá a avaliação da execução do </w:t>
      </w:r>
      <w:r>
        <w:rPr>
          <w:rFonts w:ascii="Times New Roman" w:eastAsia="Times New Roman" w:hAnsi="Times New Roman" w:cs="Times New Roman"/>
          <w:i/>
          <w:iCs/>
        </w:rPr>
        <w:t>HS</w:t>
      </w:r>
      <w:r>
        <w:rPr>
          <w:rFonts w:ascii="Times New Roman" w:eastAsia="Times New Roman" w:hAnsi="Times New Roman" w:cs="Times New Roman"/>
        </w:rPr>
        <w:t xml:space="preserve"> e do </w:t>
      </w:r>
      <w:r>
        <w:rPr>
          <w:rFonts w:ascii="Times New Roman" w:eastAsia="Times New Roman" w:hAnsi="Times New Roman" w:cs="Times New Roman"/>
          <w:i/>
          <w:iCs/>
        </w:rPr>
        <w:t>HSW</w:t>
      </w:r>
      <w:r>
        <w:rPr>
          <w:rFonts w:ascii="Times New Roman" w:eastAsia="Times New Roman" w:hAnsi="Times New Roman" w:cs="Times New Roman"/>
        </w:rPr>
        <w:t xml:space="preserve"> por meio de sistema de captura de </w:t>
      </w:r>
      <w:r w:rsidRPr="00CB4FED">
        <w:rPr>
          <w:rFonts w:ascii="Times New Roman" w:eastAsia="Times New Roman" w:hAnsi="Times New Roman" w:cs="Times New Roman"/>
        </w:rPr>
        <w:t>movimento (</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color w:val="0C3C60"/>
        </w:rPr>
        <w:t>®</w:t>
      </w:r>
      <w:r w:rsidRPr="008079BC">
        <w:rPr>
          <w:rFonts w:ascii="Times New Roman" w:eastAsia="Times New Roman" w:hAnsi="Times New Roman" w:cs="Times New Roman"/>
        </w:rPr>
        <w:t>, Oxford, Reino Unido</w:t>
      </w:r>
      <w:r w:rsidRPr="00CB4FED">
        <w:rPr>
          <w:rFonts w:ascii="Times New Roman" w:eastAsia="Times New Roman" w:hAnsi="Times New Roman" w:cs="Times New Roman"/>
        </w:rPr>
        <w:t>) para</w:t>
      </w:r>
      <w:r>
        <w:rPr>
          <w:rFonts w:ascii="Times New Roman" w:eastAsia="Times New Roman" w:hAnsi="Times New Roman" w:cs="Times New Roman"/>
        </w:rPr>
        <w:t xml:space="preserve"> aquisição de dados cinemáticos: ângulos articulares (punho, ombro, quadril, cabeça), base de apoio (distância entre mãos), altura do centro de massa (</w:t>
      </w:r>
      <w:proofErr w:type="spellStart"/>
      <w:r>
        <w:rPr>
          <w:rFonts w:ascii="Times New Roman" w:eastAsia="Times New Roman" w:hAnsi="Times New Roman" w:cs="Times New Roman"/>
        </w:rPr>
        <w:t>CoM</w:t>
      </w:r>
      <w:proofErr w:type="spellEnd"/>
      <w:r>
        <w:rPr>
          <w:rFonts w:ascii="Times New Roman" w:eastAsia="Times New Roman" w:hAnsi="Times New Roman" w:cs="Times New Roman"/>
        </w:rPr>
        <w:t xml:space="preserve">) e comprimentos dos membros; e com tapete de </w:t>
      </w:r>
      <w:r w:rsidRPr="00CB4FED">
        <w:rPr>
          <w:rFonts w:ascii="Times New Roman" w:eastAsia="Times New Roman" w:hAnsi="Times New Roman" w:cs="Times New Roman"/>
        </w:rPr>
        <w:t xml:space="preserve">pressão </w:t>
      </w: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Gaitrite</w:t>
      </w:r>
      <w:proofErr w:type="spellEnd"/>
      <w:r w:rsidRPr="008079BC">
        <w:rPr>
          <w:rFonts w:ascii="Times New Roman" w:eastAsia="Times New Roman" w:hAnsi="Times New Roman" w:cs="Times New Roman"/>
        </w:rPr>
        <w:t xml:space="preserve">®, platinum plus </w:t>
      </w:r>
      <w:proofErr w:type="spellStart"/>
      <w:r w:rsidRPr="008079BC">
        <w:rPr>
          <w:rFonts w:ascii="Times New Roman" w:eastAsia="Times New Roman" w:hAnsi="Times New Roman" w:cs="Times New Roman"/>
        </w:rPr>
        <w:t>classic</w:t>
      </w:r>
      <w:proofErr w:type="spellEnd"/>
      <w:r w:rsidRPr="008079BC">
        <w:rPr>
          <w:rFonts w:ascii="Times New Roman" w:eastAsia="Times New Roman" w:hAnsi="Times New Roman" w:cs="Times New Roman"/>
        </w:rPr>
        <w:t>, Franklin, NJ, USA)</w:t>
      </w:r>
      <w:r w:rsidRPr="00CB4FED">
        <w:rPr>
          <w:rFonts w:ascii="Times New Roman" w:eastAsia="Times New Roman" w:hAnsi="Times New Roman" w:cs="Times New Roman"/>
        </w:rPr>
        <w:t xml:space="preserve"> para registro</w:t>
      </w:r>
      <w:r>
        <w:rPr>
          <w:rFonts w:ascii="Times New Roman" w:eastAsia="Times New Roman" w:hAnsi="Times New Roman" w:cs="Times New Roman"/>
        </w:rPr>
        <w:t xml:space="preserve"> de parâmetros espaço-temporais, incluindo distância percorrida, tempo de execução, velocidade média, comprimento médio das passadas, cadência, tempo de contato das mãos com o solo, tempo em duplo suporte, variabilidade entre passadas e simetria do deslocamento; e de plataforma de </w:t>
      </w:r>
      <w:r w:rsidRPr="00CB4FED">
        <w:rPr>
          <w:rFonts w:ascii="Times New Roman" w:eastAsia="Times New Roman" w:hAnsi="Times New Roman" w:cs="Times New Roman"/>
        </w:rPr>
        <w:t>força (</w:t>
      </w:r>
      <w:proofErr w:type="spellStart"/>
      <w:r w:rsidRPr="008079BC">
        <w:rPr>
          <w:rFonts w:ascii="Times New Roman" w:eastAsia="Times New Roman" w:hAnsi="Times New Roman" w:cs="Times New Roman"/>
        </w:rPr>
        <w:t>Bertec</w:t>
      </w:r>
      <w:proofErr w:type="spellEnd"/>
      <w:r w:rsidRPr="008079BC">
        <w:rPr>
          <w:rFonts w:ascii="Times New Roman" w:eastAsia="Times New Roman" w:hAnsi="Times New Roman" w:cs="Times New Roman"/>
        </w:rPr>
        <w:t>®, Columbus, OH, USA</w:t>
      </w:r>
      <w:r w:rsidRPr="00CB4FED">
        <w:rPr>
          <w:rFonts w:ascii="Times New Roman" w:eastAsia="Times New Roman" w:hAnsi="Times New Roman" w:cs="Times New Roman"/>
        </w:rPr>
        <w:t>) para</w:t>
      </w:r>
      <w:r>
        <w:rPr>
          <w:rFonts w:ascii="Times New Roman" w:eastAsia="Times New Roman" w:hAnsi="Times New Roman" w:cs="Times New Roman"/>
        </w:rPr>
        <w:t xml:space="preserve"> quantificação de parâmetros </w:t>
      </w:r>
      <w:proofErr w:type="spellStart"/>
      <w:r>
        <w:rPr>
          <w:rFonts w:ascii="Times New Roman" w:eastAsia="Times New Roman" w:hAnsi="Times New Roman" w:cs="Times New Roman"/>
        </w:rPr>
        <w:t>estabilométricos</w:t>
      </w:r>
      <w:proofErr w:type="spellEnd"/>
      <w:r>
        <w:rPr>
          <w:rFonts w:ascii="Times New Roman" w:eastAsia="Times New Roman" w:hAnsi="Times New Roman" w:cs="Times New Roman"/>
        </w:rPr>
        <w:t xml:space="preserve"> e dinâmicos, como variabilidade do centro de pressão (CoP) e da </w:t>
      </w:r>
      <w:r>
        <w:rPr>
          <w:rFonts w:ascii="Times New Roman" w:eastAsia="Times New Roman" w:hAnsi="Times New Roman" w:cs="Times New Roman"/>
          <w:i/>
          <w:iCs/>
        </w:rPr>
        <w:t>GFR</w:t>
      </w:r>
      <w:r>
        <w:rPr>
          <w:rFonts w:ascii="Times New Roman" w:eastAsia="Times New Roman" w:hAnsi="Times New Roman" w:cs="Times New Roman"/>
        </w:rPr>
        <w:t xml:space="preserve">. Para garantir a validade das medidas de força, em que os efeitos da fadiga neuromuscular são </w:t>
      </w:r>
      <w:proofErr w:type="spellStart"/>
      <w:r>
        <w:rPr>
          <w:rFonts w:ascii="Times New Roman" w:eastAsia="Times New Roman" w:hAnsi="Times New Roman" w:cs="Times New Roman"/>
        </w:rPr>
        <w:t>detrimentais</w:t>
      </w:r>
      <w:proofErr w:type="spellEnd"/>
      <w:r>
        <w:rPr>
          <w:rFonts w:ascii="Times New Roman" w:eastAsia="Times New Roman" w:hAnsi="Times New Roman" w:cs="Times New Roman"/>
        </w:rPr>
        <w:t xml:space="preserve">, a coleta de dados sempre começará com a sessão das avaliações de força [34]. A sessão de avaliação do desempenho no </w:t>
      </w:r>
      <w:r>
        <w:rPr>
          <w:rFonts w:ascii="Times New Roman" w:eastAsia="Times New Roman" w:hAnsi="Times New Roman" w:cs="Times New Roman"/>
          <w:i/>
          <w:iCs/>
        </w:rPr>
        <w:t>HS</w:t>
      </w:r>
      <w:r>
        <w:rPr>
          <w:rFonts w:ascii="Times New Roman" w:eastAsia="Times New Roman" w:hAnsi="Times New Roman" w:cs="Times New Roman"/>
        </w:rPr>
        <w:t xml:space="preserve"> e </w:t>
      </w:r>
      <w:r>
        <w:rPr>
          <w:rFonts w:ascii="Times New Roman" w:eastAsia="Times New Roman" w:hAnsi="Times New Roman" w:cs="Times New Roman"/>
          <w:i/>
          <w:iCs/>
        </w:rPr>
        <w:t>HSW</w:t>
      </w:r>
      <w:r>
        <w:rPr>
          <w:rFonts w:ascii="Times New Roman" w:eastAsia="Times New Roman" w:hAnsi="Times New Roman" w:cs="Times New Roman"/>
        </w:rPr>
        <w:t xml:space="preserve"> será conduzida em até sete dias após, este curto intervalo também impede que ocorram mudanças significativas no condicionamento físico dos participantes, preservando a comparabilidade entre as sessões. Paralelamente, os participantes serão instruídos a evitar atividades físicas intensas nas 48 horas que antecedem cada avaliação. Todas as avaliações seguirão controle de mesmas condições ambientais, como </w:t>
      </w:r>
      <w:r>
        <w:rPr>
          <w:rFonts w:ascii="Times New Roman" w:eastAsia="Times New Roman" w:hAnsi="Times New Roman" w:cs="Times New Roman"/>
        </w:rPr>
        <w:lastRenderedPageBreak/>
        <w:t>temperatura e iluminação, e instruções verbais padronizadas a todos os participantes.</w:t>
      </w:r>
    </w:p>
    <w:p w14:paraId="5BC4660C" w14:textId="77777777" w:rsidR="00F042A2" w:rsidRDefault="00F042A2" w:rsidP="00F042A2">
      <w:pPr>
        <w:spacing w:line="360" w:lineRule="auto"/>
        <w:ind w:firstLine="426"/>
      </w:pPr>
      <w:r w:rsidRPr="008079BC">
        <w:rPr>
          <w:rFonts w:ascii="Times New Roman" w:eastAsia="Times New Roman" w:hAnsi="Times New Roman" w:cs="Times New Roman"/>
        </w:rPr>
        <w:t>O desempenho no HS será definido pelo tempo máximo de sustentação (s), que associado</w:t>
      </w:r>
      <w:r w:rsidRPr="008079BC">
        <w:rPr>
          <w:rFonts w:ascii="Times New Roman" w:hAnsi="Times New Roman"/>
          <w:shd w:val="clear" w:color="auto" w:fill="8DFF00"/>
        </w:rPr>
        <w:t xml:space="preserve"> </w:t>
      </w:r>
      <w:r w:rsidRPr="008079BC">
        <w:rPr>
          <w:rFonts w:ascii="Times New Roman" w:eastAsia="Times New Roman" w:hAnsi="Times New Roman" w:cs="Times New Roman"/>
        </w:rPr>
        <w:t xml:space="preserve">as outras variáveis poderão distinguir a proficiência de praticantes que sustentam por mais tempo em condições de maior estabilidade, em contraste com aqueles que recorrem a ajustes excessivos e apresentam maior variabilidade oscilatória. No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 xml:space="preserve">, por sua vez, o desempenho será avaliado pela mediana da distância percorrida (m) das tentativas, devido a sua robustez frente a valores extremos, evitando que uma queda precoce ou uma única tentativa ótima distorça o desempenho representativo do indivíduo [23]. Todos os parâmetros avaliados poderão comparar estratégias de estabilidade e caracterizar os perfis de cada modalidade. As variáveis avaliadas, métodos de medição e justificativa que serão correlacionados ao nível de desempenho do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estão apresentadas no Quadro 1 </w:t>
      </w:r>
      <w:bookmarkStart w:id="6" w:name="docs-internal-guid-8216d3de-7fff-2599-8c"/>
      <w:bookmarkEnd w:id="6"/>
      <w:r w:rsidRPr="008079BC">
        <w:rPr>
          <w:rFonts w:ascii="Times New Roman" w:eastAsia="Times New Roman" w:hAnsi="Times New Roman" w:cs="Times New Roman"/>
        </w:rPr>
        <w:t xml:space="preserve">e as correlacionadas ao nível de desempenho do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 xml:space="preserve"> no Quadro 2.</w:t>
      </w:r>
      <w:r w:rsidRPr="008079BC">
        <w:rPr>
          <w:rFonts w:ascii="Times New Roman" w:hAnsi="Times New Roman"/>
          <w:shd w:val="clear" w:color="auto" w:fill="8DFF00"/>
        </w:rPr>
        <w:t xml:space="preserve"> </w:t>
      </w:r>
      <w:bookmarkStart w:id="7" w:name="_heading=h.3d7ijnhyh4lu_Copia_1"/>
      <w:bookmarkEnd w:id="7"/>
    </w:p>
    <w:p w14:paraId="188BD1DF" w14:textId="77777777" w:rsidR="00F042A2" w:rsidRPr="008079BC" w:rsidRDefault="00F042A2" w:rsidP="00F042A2">
      <w:pPr>
        <w:spacing w:line="360" w:lineRule="auto"/>
        <w:ind w:firstLine="426"/>
        <w:rPr>
          <w:rFonts w:ascii="Times New Roman" w:eastAsia="Times New Roman" w:hAnsi="Times New Roman" w:cs="Times New Roman"/>
        </w:rPr>
      </w:pPr>
      <w:r w:rsidRPr="008079BC">
        <w:rPr>
          <w:rFonts w:ascii="Times New Roman" w:eastAsia="Times New Roman" w:hAnsi="Times New Roman" w:cs="Times New Roman"/>
        </w:rPr>
        <w:t>QUADRO 1 – Variáveis relacionadas ao desempenho no HS.</w:t>
      </w:r>
    </w:p>
    <w:tbl>
      <w:tblPr>
        <w:tblW w:w="9186" w:type="dxa"/>
        <w:jc w:val="center"/>
        <w:tblLayout w:type="fixed"/>
        <w:tblLook w:val="04A0" w:firstRow="1" w:lastRow="0" w:firstColumn="1" w:lastColumn="0" w:noHBand="0" w:noVBand="1"/>
      </w:tblPr>
      <w:tblGrid>
        <w:gridCol w:w="2992"/>
        <w:gridCol w:w="2532"/>
        <w:gridCol w:w="3662"/>
      </w:tblGrid>
      <w:tr w:rsidR="00F042A2" w:rsidRPr="008079BC" w14:paraId="08901776" w14:textId="77777777" w:rsidTr="008079BC">
        <w:trPr>
          <w:tblHeader/>
          <w:jc w:val="center"/>
        </w:trPr>
        <w:tc>
          <w:tcPr>
            <w:tcW w:w="29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6FF26FC" w14:textId="77777777" w:rsidR="00F042A2" w:rsidRPr="008079BC" w:rsidRDefault="00F042A2" w:rsidP="008079BC">
            <w:pPr>
              <w:spacing w:line="240" w:lineRule="auto"/>
              <w:jc w:val="left"/>
              <w:rPr>
                <w:rFonts w:ascii="Times New Roman" w:eastAsia="Times New Roman" w:hAnsi="Times New Roman" w:cs="Times New Roman"/>
                <w:b/>
                <w:bCs/>
              </w:rPr>
            </w:pPr>
            <w:r w:rsidRPr="008079BC">
              <w:rPr>
                <w:rFonts w:ascii="Times New Roman" w:eastAsia="Times New Roman" w:hAnsi="Times New Roman" w:cs="Times New Roman"/>
                <w:b/>
                <w:bCs/>
              </w:rPr>
              <w:t>Variável</w:t>
            </w:r>
          </w:p>
        </w:tc>
        <w:tc>
          <w:tcPr>
            <w:tcW w:w="253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5877C9F" w14:textId="77777777" w:rsidR="00F042A2" w:rsidRPr="008079BC" w:rsidRDefault="00F042A2" w:rsidP="008079BC">
            <w:pPr>
              <w:spacing w:line="240" w:lineRule="auto"/>
              <w:jc w:val="left"/>
              <w:rPr>
                <w:rFonts w:ascii="Times New Roman" w:eastAsia="Times New Roman" w:hAnsi="Times New Roman" w:cs="Times New Roman"/>
                <w:b/>
                <w:bCs/>
              </w:rPr>
            </w:pPr>
            <w:r w:rsidRPr="008079BC">
              <w:rPr>
                <w:rFonts w:ascii="Times New Roman" w:eastAsia="Times New Roman" w:hAnsi="Times New Roman" w:cs="Times New Roman"/>
                <w:b/>
                <w:bCs/>
              </w:rPr>
              <w:t>Método de Medição</w:t>
            </w:r>
          </w:p>
        </w:tc>
        <w:tc>
          <w:tcPr>
            <w:tcW w:w="366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C4A8E3" w14:textId="77777777" w:rsidR="00F042A2" w:rsidRPr="008079BC" w:rsidRDefault="00F042A2" w:rsidP="008079BC">
            <w:pPr>
              <w:spacing w:line="240" w:lineRule="auto"/>
              <w:jc w:val="left"/>
              <w:rPr>
                <w:rFonts w:ascii="Times New Roman" w:eastAsia="Times New Roman" w:hAnsi="Times New Roman" w:cs="Times New Roman"/>
                <w:b/>
                <w:bCs/>
              </w:rPr>
            </w:pPr>
            <w:r w:rsidRPr="008079BC">
              <w:rPr>
                <w:rFonts w:ascii="Times New Roman" w:eastAsia="Times New Roman" w:hAnsi="Times New Roman" w:cs="Times New Roman"/>
                <w:b/>
                <w:bCs/>
              </w:rPr>
              <w:t>Justificativa</w:t>
            </w:r>
          </w:p>
        </w:tc>
      </w:tr>
      <w:tr w:rsidR="00F042A2" w:rsidRPr="008079BC" w14:paraId="5B65BD35" w14:textId="77777777" w:rsidTr="008079BC">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1AE0BB3F"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Tempo de sustentação</w:t>
            </w:r>
          </w:p>
        </w:tc>
        <w:tc>
          <w:tcPr>
            <w:tcW w:w="2532" w:type="dxa"/>
            <w:tcBorders>
              <w:top w:val="single" w:sz="4" w:space="0" w:color="000000"/>
              <w:left w:val="single" w:sz="4" w:space="0" w:color="000000"/>
              <w:bottom w:val="single" w:sz="4" w:space="0" w:color="000000"/>
              <w:right w:val="single" w:sz="4" w:space="0" w:color="000000"/>
            </w:tcBorders>
            <w:vAlign w:val="center"/>
          </w:tcPr>
          <w:p w14:paraId="3A7C2E43"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49079A07"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43ACE8A4"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Reflete a capacidade básica de manutenção do equilíbrio.</w:t>
            </w:r>
          </w:p>
        </w:tc>
      </w:tr>
      <w:tr w:rsidR="00F042A2" w:rsidRPr="008079BC" w14:paraId="0F04AB69" w14:textId="77777777" w:rsidTr="008079BC">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69188E17"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Ângulos de punho, ombro e quadril</w:t>
            </w:r>
          </w:p>
        </w:tc>
        <w:tc>
          <w:tcPr>
            <w:tcW w:w="2532" w:type="dxa"/>
            <w:tcBorders>
              <w:top w:val="single" w:sz="4" w:space="0" w:color="000000"/>
              <w:left w:val="single" w:sz="4" w:space="0" w:color="000000"/>
              <w:bottom w:val="single" w:sz="4" w:space="0" w:color="000000"/>
              <w:right w:val="single" w:sz="4" w:space="0" w:color="000000"/>
            </w:tcBorders>
            <w:vAlign w:val="center"/>
          </w:tcPr>
          <w:p w14:paraId="6E100183"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7716F3C6"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 xml:space="preserve">®) </w:t>
            </w:r>
          </w:p>
        </w:tc>
        <w:tc>
          <w:tcPr>
            <w:tcW w:w="3662" w:type="dxa"/>
            <w:tcBorders>
              <w:top w:val="single" w:sz="4" w:space="0" w:color="000000"/>
              <w:left w:val="single" w:sz="4" w:space="0" w:color="000000"/>
              <w:bottom w:val="single" w:sz="4" w:space="0" w:color="000000"/>
              <w:right w:val="single" w:sz="4" w:space="0" w:color="000000"/>
            </w:tcBorders>
            <w:vAlign w:val="center"/>
          </w:tcPr>
          <w:p w14:paraId="4692F66E"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Verifica o alinhamento corporal e estratégias de compensação.</w:t>
            </w:r>
          </w:p>
        </w:tc>
      </w:tr>
      <w:tr w:rsidR="00F042A2" w:rsidRPr="008079BC" w14:paraId="4E59BBC5" w14:textId="77777777" w:rsidTr="008079BC">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41309FA1"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Base de apoio</w:t>
            </w:r>
          </w:p>
        </w:tc>
        <w:tc>
          <w:tcPr>
            <w:tcW w:w="2532" w:type="dxa"/>
            <w:tcBorders>
              <w:top w:val="single" w:sz="4" w:space="0" w:color="000000"/>
              <w:left w:val="single" w:sz="4" w:space="0" w:color="000000"/>
              <w:bottom w:val="single" w:sz="4" w:space="0" w:color="000000"/>
              <w:right w:val="single" w:sz="4" w:space="0" w:color="000000"/>
            </w:tcBorders>
            <w:vAlign w:val="center"/>
          </w:tcPr>
          <w:p w14:paraId="0168BE15"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2A50CFE5"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79445ABB"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Avalia se uma base mais estreita ou mais ampla influencia a estabilidade.</w:t>
            </w:r>
          </w:p>
        </w:tc>
      </w:tr>
      <w:tr w:rsidR="00F042A2" w:rsidRPr="008079BC" w14:paraId="11A8ADC6" w14:textId="77777777" w:rsidTr="008079BC">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63855226"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Variabilidade do CoP</w:t>
            </w:r>
          </w:p>
        </w:tc>
        <w:tc>
          <w:tcPr>
            <w:tcW w:w="2532" w:type="dxa"/>
            <w:tcBorders>
              <w:top w:val="single" w:sz="4" w:space="0" w:color="000000"/>
              <w:left w:val="single" w:sz="4" w:space="0" w:color="000000"/>
              <w:bottom w:val="single" w:sz="4" w:space="0" w:color="000000"/>
              <w:right w:val="single" w:sz="4" w:space="0" w:color="000000"/>
            </w:tcBorders>
            <w:vAlign w:val="center"/>
          </w:tcPr>
          <w:p w14:paraId="0CAD76FE"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Plataforma de Força (</w:t>
            </w:r>
            <w:proofErr w:type="spellStart"/>
            <w:r w:rsidRPr="008079BC">
              <w:rPr>
                <w:rFonts w:ascii="Times New Roman" w:eastAsia="Times New Roman" w:hAnsi="Times New Roman" w:cs="Times New Roman"/>
              </w:rPr>
              <w:t>Bertec</w:t>
            </w:r>
            <w:proofErr w:type="spellEnd"/>
            <w:r w:rsidRPr="008079BC">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75BA930F"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Quantifica a estabilidade e a complexidade dos ajustes posturais.</w:t>
            </w:r>
          </w:p>
        </w:tc>
      </w:tr>
      <w:tr w:rsidR="00F042A2" w:rsidRPr="008079BC" w14:paraId="32BA1A80" w14:textId="77777777" w:rsidTr="008079BC">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0F1F3A35"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Força de flexores de punhos</w:t>
            </w:r>
          </w:p>
        </w:tc>
        <w:tc>
          <w:tcPr>
            <w:tcW w:w="2532" w:type="dxa"/>
            <w:tcBorders>
              <w:top w:val="single" w:sz="4" w:space="0" w:color="000000"/>
              <w:left w:val="single" w:sz="4" w:space="0" w:color="000000"/>
              <w:bottom w:val="single" w:sz="4" w:space="0" w:color="000000"/>
              <w:right w:val="single" w:sz="4" w:space="0" w:color="000000"/>
            </w:tcBorders>
            <w:vAlign w:val="center"/>
          </w:tcPr>
          <w:p w14:paraId="3C08BC5A"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Dinamômetro </w:t>
            </w:r>
          </w:p>
        </w:tc>
        <w:tc>
          <w:tcPr>
            <w:tcW w:w="3662" w:type="dxa"/>
            <w:tcBorders>
              <w:top w:val="single" w:sz="4" w:space="0" w:color="000000"/>
              <w:left w:val="single" w:sz="4" w:space="0" w:color="000000"/>
              <w:bottom w:val="single" w:sz="4" w:space="0" w:color="000000"/>
              <w:right w:val="single" w:sz="4" w:space="0" w:color="000000"/>
            </w:tcBorders>
            <w:vAlign w:val="center"/>
          </w:tcPr>
          <w:p w14:paraId="362E8BE8"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Relaciona-se à capacidade de ajustes finos na base de apoio.</w:t>
            </w:r>
          </w:p>
        </w:tc>
      </w:tr>
      <w:tr w:rsidR="00F042A2" w:rsidRPr="008079BC" w14:paraId="1F601C18" w14:textId="77777777" w:rsidTr="008079BC">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28976476"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Força de flexores dos dedos</w:t>
            </w:r>
          </w:p>
        </w:tc>
        <w:tc>
          <w:tcPr>
            <w:tcW w:w="2532" w:type="dxa"/>
            <w:tcBorders>
              <w:top w:val="single" w:sz="4" w:space="0" w:color="000000"/>
              <w:left w:val="single" w:sz="4" w:space="0" w:color="000000"/>
              <w:bottom w:val="single" w:sz="4" w:space="0" w:color="000000"/>
              <w:right w:val="single" w:sz="4" w:space="0" w:color="000000"/>
            </w:tcBorders>
            <w:vAlign w:val="center"/>
          </w:tcPr>
          <w:p w14:paraId="52F5D30A"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Dinamômetro </w:t>
            </w:r>
          </w:p>
        </w:tc>
        <w:tc>
          <w:tcPr>
            <w:tcW w:w="3662" w:type="dxa"/>
            <w:tcBorders>
              <w:top w:val="single" w:sz="4" w:space="0" w:color="000000"/>
              <w:left w:val="single" w:sz="4" w:space="0" w:color="000000"/>
              <w:bottom w:val="single" w:sz="4" w:space="0" w:color="000000"/>
              <w:right w:val="single" w:sz="4" w:space="0" w:color="000000"/>
            </w:tcBorders>
            <w:vAlign w:val="center"/>
          </w:tcPr>
          <w:p w14:paraId="3BAE0E1C"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Relaciona-se à capacidade de ajustes finos na base de apoio.</w:t>
            </w:r>
          </w:p>
        </w:tc>
      </w:tr>
      <w:tr w:rsidR="00F042A2" w:rsidRPr="008079BC" w14:paraId="69BCD1FF" w14:textId="77777777" w:rsidTr="008079BC">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452288FA"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Força máxima relativa à massa corporal no </w:t>
            </w:r>
            <w:proofErr w:type="spellStart"/>
            <w:r w:rsidRPr="008079BC">
              <w:rPr>
                <w:rFonts w:ascii="Times New Roman" w:eastAsia="Times New Roman" w:hAnsi="Times New Roman" w:cs="Times New Roman"/>
              </w:rPr>
              <w:t>shoulder</w:t>
            </w:r>
            <w:proofErr w:type="spellEnd"/>
            <w:r w:rsidRPr="008079BC">
              <w:rPr>
                <w:rFonts w:ascii="Times New Roman" w:eastAsia="Times New Roman" w:hAnsi="Times New Roman" w:cs="Times New Roman"/>
              </w:rPr>
              <w:t xml:space="preserve"> </w:t>
            </w:r>
            <w:proofErr w:type="spellStart"/>
            <w:r w:rsidRPr="008079BC">
              <w:rPr>
                <w:rFonts w:ascii="Times New Roman" w:eastAsia="Times New Roman" w:hAnsi="Times New Roman" w:cs="Times New Roman"/>
              </w:rPr>
              <w:t>press</w:t>
            </w:r>
            <w:proofErr w:type="spellEnd"/>
          </w:p>
        </w:tc>
        <w:tc>
          <w:tcPr>
            <w:tcW w:w="2532" w:type="dxa"/>
            <w:tcBorders>
              <w:top w:val="single" w:sz="4" w:space="0" w:color="000000"/>
              <w:left w:val="single" w:sz="4" w:space="0" w:color="000000"/>
              <w:bottom w:val="single" w:sz="4" w:space="0" w:color="000000"/>
              <w:right w:val="single" w:sz="4" w:space="0" w:color="000000"/>
            </w:tcBorders>
            <w:vAlign w:val="center"/>
          </w:tcPr>
          <w:p w14:paraId="58EDCADE"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Teste de 1-RM</w:t>
            </w:r>
          </w:p>
        </w:tc>
        <w:tc>
          <w:tcPr>
            <w:tcW w:w="3662" w:type="dxa"/>
            <w:tcBorders>
              <w:top w:val="single" w:sz="4" w:space="0" w:color="000000"/>
              <w:left w:val="single" w:sz="4" w:space="0" w:color="000000"/>
              <w:bottom w:val="single" w:sz="4" w:space="0" w:color="000000"/>
              <w:right w:val="single" w:sz="4" w:space="0" w:color="000000"/>
            </w:tcBorders>
            <w:vAlign w:val="center"/>
          </w:tcPr>
          <w:p w14:paraId="358C7DA4"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Relaciona-se à capacidade de sustentação da massa corporal.</w:t>
            </w:r>
          </w:p>
        </w:tc>
      </w:tr>
      <w:tr w:rsidR="00F042A2" w:rsidRPr="008079BC" w14:paraId="7192C65B" w14:textId="77777777" w:rsidTr="008079BC">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0BD1002D"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Resistência em posição invertida (</w:t>
            </w:r>
            <w:proofErr w:type="spellStart"/>
            <w:r w:rsidRPr="008079BC">
              <w:rPr>
                <w:rFonts w:ascii="Times New Roman" w:eastAsia="Times New Roman" w:hAnsi="Times New Roman" w:cs="Times New Roman"/>
              </w:rPr>
              <w:t>wall-supported</w:t>
            </w:r>
            <w:proofErr w:type="spellEnd"/>
            <w:r w:rsidRPr="008079BC">
              <w:rPr>
                <w:rFonts w:ascii="Times New Roman" w:eastAsia="Times New Roman" w:hAnsi="Times New Roman" w:cs="Times New Roman"/>
              </w:rPr>
              <w:t xml:space="preserve"> HS)</w:t>
            </w:r>
          </w:p>
        </w:tc>
        <w:tc>
          <w:tcPr>
            <w:tcW w:w="2532" w:type="dxa"/>
            <w:tcBorders>
              <w:top w:val="single" w:sz="4" w:space="0" w:color="000000"/>
              <w:left w:val="single" w:sz="4" w:space="0" w:color="000000"/>
              <w:bottom w:val="single" w:sz="4" w:space="0" w:color="000000"/>
              <w:right w:val="single" w:sz="4" w:space="0" w:color="000000"/>
            </w:tcBorders>
            <w:vAlign w:val="center"/>
          </w:tcPr>
          <w:p w14:paraId="6C007E56"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Cronometro Digital</w:t>
            </w:r>
          </w:p>
        </w:tc>
        <w:tc>
          <w:tcPr>
            <w:tcW w:w="3662" w:type="dxa"/>
            <w:tcBorders>
              <w:top w:val="single" w:sz="4" w:space="0" w:color="000000"/>
              <w:left w:val="single" w:sz="4" w:space="0" w:color="000000"/>
              <w:bottom w:val="single" w:sz="4" w:space="0" w:color="000000"/>
              <w:right w:val="single" w:sz="4" w:space="0" w:color="000000"/>
            </w:tcBorders>
            <w:vAlign w:val="center"/>
          </w:tcPr>
          <w:p w14:paraId="69FB87B9"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Avalia capacidade de resistir à fadiga em posição invertida </w:t>
            </w:r>
          </w:p>
        </w:tc>
      </w:tr>
      <w:tr w:rsidR="00F042A2" w:rsidRPr="008079BC" w14:paraId="4D39B1C7" w14:textId="77777777" w:rsidTr="008079BC">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26D07E75"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Altura do </w:t>
            </w:r>
            <w:proofErr w:type="spellStart"/>
            <w:r w:rsidRPr="008079BC">
              <w:rPr>
                <w:rFonts w:ascii="Times New Roman" w:eastAsia="Times New Roman" w:hAnsi="Times New Roman" w:cs="Times New Roman"/>
              </w:rPr>
              <w:t>CoM</w:t>
            </w:r>
            <w:proofErr w:type="spellEnd"/>
          </w:p>
        </w:tc>
        <w:tc>
          <w:tcPr>
            <w:tcW w:w="2532" w:type="dxa"/>
            <w:tcBorders>
              <w:top w:val="single" w:sz="4" w:space="0" w:color="000000"/>
              <w:left w:val="single" w:sz="4" w:space="0" w:color="000000"/>
              <w:bottom w:val="single" w:sz="4" w:space="0" w:color="000000"/>
              <w:right w:val="single" w:sz="4" w:space="0" w:color="000000"/>
            </w:tcBorders>
            <w:vAlign w:val="center"/>
          </w:tcPr>
          <w:p w14:paraId="27900979"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5BC83EEC"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2C22C704"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Verifica o nível instabilidade inerente à tarefa.</w:t>
            </w:r>
          </w:p>
        </w:tc>
      </w:tr>
      <w:tr w:rsidR="00F042A2" w:rsidRPr="008079BC" w14:paraId="6AD48F0F" w14:textId="77777777" w:rsidTr="008079BC">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39660A84"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Comprimentos dos Membros</w:t>
            </w:r>
          </w:p>
        </w:tc>
        <w:tc>
          <w:tcPr>
            <w:tcW w:w="2532" w:type="dxa"/>
            <w:tcBorders>
              <w:top w:val="single" w:sz="4" w:space="0" w:color="000000"/>
              <w:left w:val="single" w:sz="4" w:space="0" w:color="000000"/>
              <w:bottom w:val="single" w:sz="4" w:space="0" w:color="000000"/>
              <w:right w:val="single" w:sz="4" w:space="0" w:color="000000"/>
            </w:tcBorders>
            <w:vAlign w:val="center"/>
          </w:tcPr>
          <w:p w14:paraId="1AAE4106"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2A013934"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0BFC584F"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Avalia o quanto o tamanho de braços e pernas pode influenciar na estabilidade.</w:t>
            </w:r>
          </w:p>
        </w:tc>
      </w:tr>
      <w:tr w:rsidR="00F042A2" w:rsidRPr="008079BC" w14:paraId="3CF3178E" w14:textId="77777777" w:rsidTr="008079BC">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778133C6"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Composição Corporal</w:t>
            </w:r>
          </w:p>
        </w:tc>
        <w:tc>
          <w:tcPr>
            <w:tcW w:w="2532" w:type="dxa"/>
            <w:tcBorders>
              <w:top w:val="single" w:sz="4" w:space="0" w:color="000000"/>
              <w:left w:val="single" w:sz="4" w:space="0" w:color="000000"/>
              <w:bottom w:val="single" w:sz="4" w:space="0" w:color="000000"/>
              <w:right w:val="single" w:sz="4" w:space="0" w:color="000000"/>
            </w:tcBorders>
            <w:vAlign w:val="center"/>
          </w:tcPr>
          <w:p w14:paraId="32AC208D" w14:textId="77777777" w:rsidR="00F042A2" w:rsidRPr="008079BC" w:rsidRDefault="00F042A2" w:rsidP="008079BC">
            <w:pPr>
              <w:spacing w:line="240" w:lineRule="auto"/>
              <w:jc w:val="left"/>
              <w:rPr>
                <w:rFonts w:ascii="Times New Roman" w:eastAsia="Times New Roman" w:hAnsi="Times New Roman" w:cs="Times New Roman"/>
              </w:rPr>
            </w:pPr>
            <w:proofErr w:type="spellStart"/>
            <w:r w:rsidRPr="008079BC">
              <w:rPr>
                <w:rFonts w:ascii="Times New Roman" w:eastAsia="Times New Roman" w:hAnsi="Times New Roman" w:cs="Times New Roman"/>
              </w:rPr>
              <w:t>Absorciometria</w:t>
            </w:r>
            <w:proofErr w:type="spellEnd"/>
            <w:r w:rsidRPr="008079BC">
              <w:rPr>
                <w:rFonts w:ascii="Times New Roman" w:eastAsia="Times New Roman" w:hAnsi="Times New Roman" w:cs="Times New Roman"/>
              </w:rPr>
              <w:t xml:space="preserve"> de Raios-X de Dupla Energia (</w:t>
            </w:r>
            <w:proofErr w:type="spellStart"/>
            <w:r w:rsidRPr="008079BC">
              <w:rPr>
                <w:rFonts w:ascii="Times New Roman" w:eastAsia="Times New Roman" w:hAnsi="Times New Roman" w:cs="Times New Roman"/>
              </w:rPr>
              <w:t>Dexa</w:t>
            </w:r>
            <w:proofErr w:type="spellEnd"/>
            <w:r w:rsidRPr="008079BC">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1069912D"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Mede a quantidade de gordura e massa muscular. </w:t>
            </w:r>
          </w:p>
        </w:tc>
      </w:tr>
      <w:tr w:rsidR="00F042A2" w:rsidRPr="008079BC" w14:paraId="2D5EC2E0" w14:textId="77777777" w:rsidTr="008079BC">
        <w:trPr>
          <w:trHeight w:val="1216"/>
          <w:jc w:val="center"/>
        </w:trPr>
        <w:tc>
          <w:tcPr>
            <w:tcW w:w="2992" w:type="dxa"/>
            <w:tcBorders>
              <w:top w:val="single" w:sz="4" w:space="0" w:color="000000"/>
              <w:left w:val="single" w:sz="4" w:space="0" w:color="000000"/>
              <w:bottom w:val="single" w:sz="4" w:space="0" w:color="000000"/>
              <w:right w:val="single" w:sz="4" w:space="0" w:color="000000"/>
            </w:tcBorders>
            <w:vAlign w:val="center"/>
          </w:tcPr>
          <w:tbl>
            <w:tblPr>
              <w:tblW w:w="9801" w:type="dxa"/>
              <w:tblLayout w:type="fixed"/>
              <w:tblLook w:val="04A0" w:firstRow="1" w:lastRow="0" w:firstColumn="1" w:lastColumn="0" w:noHBand="0" w:noVBand="1"/>
            </w:tblPr>
            <w:tblGrid>
              <w:gridCol w:w="9801"/>
            </w:tblGrid>
            <w:tr w:rsidR="00F042A2" w:rsidRPr="008079BC" w14:paraId="04386827" w14:textId="77777777" w:rsidTr="008079BC">
              <w:trPr>
                <w:trHeight w:val="301"/>
              </w:trPr>
              <w:tc>
                <w:tcPr>
                  <w:tcW w:w="9801" w:type="dxa"/>
                  <w:vAlign w:val="center"/>
                </w:tcPr>
                <w:p w14:paraId="54DB82DE" w14:textId="77777777" w:rsidR="00F042A2" w:rsidRPr="008079BC" w:rsidRDefault="00F042A2" w:rsidP="008079BC">
                  <w:pPr>
                    <w:spacing w:line="240" w:lineRule="auto"/>
                    <w:rPr>
                      <w:rFonts w:ascii="Times New Roman" w:eastAsia="Times New Roman" w:hAnsi="Times New Roman" w:cs="Times New Roman"/>
                    </w:rPr>
                  </w:pPr>
                  <w:r w:rsidRPr="008079BC">
                    <w:rPr>
                      <w:rFonts w:ascii="Times New Roman" w:eastAsia="Times New Roman" w:hAnsi="Times New Roman" w:cs="Times New Roman"/>
                    </w:rPr>
                    <w:lastRenderedPageBreak/>
                    <w:t xml:space="preserve">Tempo de prática </w:t>
                  </w:r>
                </w:p>
              </w:tc>
            </w:tr>
          </w:tbl>
          <w:p w14:paraId="03004A0F" w14:textId="77777777" w:rsidR="00F042A2" w:rsidRPr="008079BC" w:rsidRDefault="00F042A2" w:rsidP="008079BC">
            <w:pPr>
              <w:spacing w:line="240" w:lineRule="auto"/>
              <w:rPr>
                <w:rFonts w:ascii="Times New Roman" w:eastAsia="Times New Roman" w:hAnsi="Times New Roman" w:cs="Times New Roman"/>
              </w:rPr>
            </w:pPr>
            <w:r w:rsidRPr="008079BC">
              <w:rPr>
                <w:rFonts w:ascii="Times New Roman" w:eastAsia="Times New Roman" w:hAnsi="Times New Roman" w:cs="Times New Roman"/>
              </w:rPr>
              <w:t>e idade cronológica</w:t>
            </w:r>
            <w:r w:rsidRPr="008079BC" w:rsidDel="00CB4FED">
              <w:rPr>
                <w:rFonts w:ascii="Times New Roman" w:eastAsia="Times New Roman" w:hAnsi="Times New Roman" w:cs="Times New Roman"/>
              </w:rPr>
              <w:t xml:space="preserve"> </w:t>
            </w:r>
          </w:p>
        </w:tc>
        <w:tc>
          <w:tcPr>
            <w:tcW w:w="2532" w:type="dxa"/>
            <w:tcBorders>
              <w:top w:val="single" w:sz="4" w:space="0" w:color="000000"/>
              <w:left w:val="single" w:sz="4" w:space="0" w:color="000000"/>
              <w:bottom w:val="single" w:sz="4" w:space="0" w:color="000000"/>
              <w:right w:val="single" w:sz="4" w:space="0" w:color="000000"/>
            </w:tcBorders>
            <w:vAlign w:val="center"/>
          </w:tcPr>
          <w:p w14:paraId="3D25C32B" w14:textId="77777777" w:rsidR="00F042A2" w:rsidRPr="008079BC" w:rsidRDefault="00F042A2" w:rsidP="008079BC">
            <w:pPr>
              <w:spacing w:line="240" w:lineRule="auto"/>
              <w:rPr>
                <w:rFonts w:ascii="Times New Roman" w:eastAsia="Times New Roman" w:hAnsi="Times New Roman" w:cs="Times New Roman"/>
              </w:rPr>
            </w:pPr>
            <w:r w:rsidRPr="008079BC">
              <w:rPr>
                <w:rFonts w:ascii="Times New Roman" w:eastAsia="Times New Roman" w:hAnsi="Times New Roman" w:cs="Times New Roman"/>
              </w:rPr>
              <w:t>Questionário online</w:t>
            </w:r>
          </w:p>
        </w:tc>
        <w:tc>
          <w:tcPr>
            <w:tcW w:w="3662" w:type="dxa"/>
            <w:tcBorders>
              <w:top w:val="single" w:sz="4" w:space="0" w:color="000000"/>
              <w:left w:val="single" w:sz="4" w:space="0" w:color="000000"/>
              <w:bottom w:val="single" w:sz="4" w:space="0" w:color="000000"/>
              <w:right w:val="single" w:sz="4" w:space="0" w:color="000000"/>
            </w:tcBorders>
            <w:vAlign w:val="center"/>
          </w:tcPr>
          <w:p w14:paraId="6CBD186B" w14:textId="77777777" w:rsidR="00F042A2" w:rsidRPr="008079BC" w:rsidRDefault="00F042A2" w:rsidP="008079BC">
            <w:pPr>
              <w:spacing w:line="240" w:lineRule="auto"/>
              <w:rPr>
                <w:rFonts w:ascii="Times New Roman" w:eastAsia="Times New Roman" w:hAnsi="Times New Roman" w:cs="Times New Roman"/>
              </w:rPr>
            </w:pPr>
            <w:r w:rsidRPr="008079BC">
              <w:rPr>
                <w:rFonts w:ascii="Times New Roman" w:eastAsia="Times New Roman" w:hAnsi="Times New Roman" w:cs="Times New Roman"/>
              </w:rPr>
              <w:t>Avalia se experiência prévia está associada a maior estabilidade e proficiência técnica.</w:t>
            </w:r>
          </w:p>
        </w:tc>
      </w:tr>
    </w:tbl>
    <w:tbl>
      <w:tblPr>
        <w:tblpPr w:leftFromText="141" w:rightFromText="141" w:vertAnchor="text" w:horzAnchor="page" w:tblpX="10792" w:tblpY="-3063"/>
        <w:tblOverlap w:val="never"/>
        <w:tblW w:w="236" w:type="dxa"/>
        <w:tblLayout w:type="fixed"/>
        <w:tblLook w:val="04A0" w:firstRow="1" w:lastRow="0" w:firstColumn="1" w:lastColumn="0" w:noHBand="0" w:noVBand="1"/>
      </w:tblPr>
      <w:tblGrid>
        <w:gridCol w:w="236"/>
      </w:tblGrid>
      <w:tr w:rsidR="00F042A2" w:rsidRPr="00A55002" w14:paraId="609F1544" w14:textId="77777777" w:rsidTr="008079BC">
        <w:tc>
          <w:tcPr>
            <w:tcW w:w="236" w:type="dxa"/>
            <w:vAlign w:val="center"/>
          </w:tcPr>
          <w:tbl>
            <w:tblPr>
              <w:tblpPr w:leftFromText="141" w:rightFromText="141" w:vertAnchor="text" w:horzAnchor="page" w:tblpX="2263" w:tblpY="1121"/>
              <w:tblOverlap w:val="never"/>
              <w:tblW w:w="3644" w:type="dxa"/>
              <w:tblLook w:val="04A0" w:firstRow="1" w:lastRow="0" w:firstColumn="1" w:lastColumn="0" w:noHBand="0" w:noVBand="1"/>
            </w:tblPr>
            <w:tblGrid>
              <w:gridCol w:w="3644"/>
            </w:tblGrid>
            <w:tr w:rsidR="00F042A2" w:rsidRPr="000F4FA8" w14:paraId="2C8EF90A" w14:textId="77777777" w:rsidTr="008079BC">
              <w:tc>
                <w:tcPr>
                  <w:tcW w:w="3644" w:type="dxa"/>
                  <w:vAlign w:val="center"/>
                </w:tcPr>
                <w:p w14:paraId="2766C48C" w14:textId="77777777" w:rsidR="00F042A2" w:rsidRPr="000F4FA8" w:rsidRDefault="00F042A2" w:rsidP="008079BC">
                  <w:pPr>
                    <w:spacing w:line="240" w:lineRule="auto"/>
                    <w:rPr>
                      <w:rFonts w:ascii="Times New Roman" w:eastAsia="Times New Roman" w:hAnsi="Times New Roman" w:cs="Times New Roman"/>
                    </w:rPr>
                  </w:pPr>
                </w:p>
              </w:tc>
            </w:tr>
          </w:tbl>
          <w:p w14:paraId="03F4C7BB" w14:textId="77777777" w:rsidR="00F042A2" w:rsidRPr="00A55002" w:rsidRDefault="00F042A2" w:rsidP="008079BC">
            <w:pPr>
              <w:spacing w:line="240" w:lineRule="auto"/>
              <w:rPr>
                <w:rFonts w:ascii="Times New Roman" w:eastAsia="Times New Roman" w:hAnsi="Times New Roman" w:cs="Times New Roman"/>
              </w:rPr>
            </w:pPr>
          </w:p>
        </w:tc>
      </w:tr>
    </w:tbl>
    <w:p w14:paraId="51FFC4B8" w14:textId="77777777" w:rsidR="00F042A2" w:rsidRPr="008079BC" w:rsidRDefault="00F042A2" w:rsidP="00F042A2">
      <w:pPr>
        <w:spacing w:line="360" w:lineRule="auto"/>
        <w:ind w:firstLine="708"/>
        <w:rPr>
          <w:rFonts w:ascii="Times New Roman" w:eastAsia="Times New Roman" w:hAnsi="Times New Roman" w:cs="Times New Roman"/>
        </w:rPr>
      </w:pPr>
      <w:r w:rsidRPr="008079BC">
        <w:rPr>
          <w:rFonts w:ascii="Times New Roman" w:eastAsia="Times New Roman" w:hAnsi="Times New Roman" w:cs="Times New Roman"/>
        </w:rPr>
        <w:t>Fonte: Elaborado pelo autor (2025).</w:t>
      </w:r>
    </w:p>
    <w:p w14:paraId="5C2A99B7" w14:textId="77777777" w:rsidR="00F042A2" w:rsidRPr="008079BC" w:rsidRDefault="00F042A2" w:rsidP="00F042A2">
      <w:pPr>
        <w:spacing w:line="360" w:lineRule="auto"/>
        <w:ind w:firstLine="426"/>
        <w:rPr>
          <w:rFonts w:ascii="Times New Roman" w:eastAsia="Times New Roman" w:hAnsi="Times New Roman" w:cs="Times New Roman"/>
        </w:rPr>
      </w:pPr>
      <w:r w:rsidRPr="008079BC">
        <w:rPr>
          <w:rFonts w:ascii="Times New Roman" w:eastAsia="Times New Roman" w:hAnsi="Times New Roman" w:cs="Times New Roman"/>
        </w:rPr>
        <w:t>QUADRO 2 – Variáveis relacionadas ao desempenho no HSW.</w:t>
      </w:r>
    </w:p>
    <w:tbl>
      <w:tblPr>
        <w:tblW w:w="9082" w:type="dxa"/>
        <w:tblInd w:w="-15" w:type="dxa"/>
        <w:tblLayout w:type="fixed"/>
        <w:tblLook w:val="04A0" w:firstRow="1" w:lastRow="0" w:firstColumn="1" w:lastColumn="0" w:noHBand="0" w:noVBand="1"/>
      </w:tblPr>
      <w:tblGrid>
        <w:gridCol w:w="2970"/>
        <w:gridCol w:w="2552"/>
        <w:gridCol w:w="3560"/>
      </w:tblGrid>
      <w:tr w:rsidR="00F042A2" w:rsidRPr="008079BC" w14:paraId="72B9A940" w14:textId="77777777" w:rsidTr="008079BC">
        <w:trPr>
          <w:tblHeader/>
        </w:trPr>
        <w:tc>
          <w:tcPr>
            <w:tcW w:w="29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57D745" w14:textId="77777777" w:rsidR="00F042A2" w:rsidRPr="008079BC" w:rsidRDefault="00F042A2" w:rsidP="008079BC">
            <w:pPr>
              <w:spacing w:line="240" w:lineRule="auto"/>
              <w:jc w:val="left"/>
              <w:rPr>
                <w:rFonts w:ascii="Times New Roman" w:eastAsia="Times New Roman" w:hAnsi="Times New Roman" w:cs="Times New Roman"/>
                <w:b/>
                <w:bCs/>
              </w:rPr>
            </w:pPr>
            <w:r w:rsidRPr="008079BC">
              <w:rPr>
                <w:rFonts w:ascii="Times New Roman" w:eastAsia="Times New Roman" w:hAnsi="Times New Roman" w:cs="Times New Roman"/>
                <w:b/>
                <w:bCs/>
              </w:rPr>
              <w:t>Variável</w:t>
            </w:r>
          </w:p>
        </w:tc>
        <w:tc>
          <w:tcPr>
            <w:tcW w:w="255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EA7171" w14:textId="77777777" w:rsidR="00F042A2" w:rsidRPr="008079BC" w:rsidRDefault="00F042A2" w:rsidP="008079BC">
            <w:pPr>
              <w:spacing w:line="240" w:lineRule="auto"/>
              <w:jc w:val="left"/>
              <w:rPr>
                <w:rFonts w:ascii="Times New Roman" w:eastAsia="Times New Roman" w:hAnsi="Times New Roman" w:cs="Times New Roman"/>
                <w:b/>
                <w:bCs/>
              </w:rPr>
            </w:pPr>
            <w:r w:rsidRPr="008079BC">
              <w:rPr>
                <w:rFonts w:ascii="Times New Roman" w:eastAsia="Times New Roman" w:hAnsi="Times New Roman" w:cs="Times New Roman"/>
                <w:b/>
                <w:bCs/>
              </w:rPr>
              <w:t>Método de Medição</w:t>
            </w:r>
          </w:p>
        </w:tc>
        <w:tc>
          <w:tcPr>
            <w:tcW w:w="35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20EF429" w14:textId="77777777" w:rsidR="00F042A2" w:rsidRPr="008079BC" w:rsidRDefault="00F042A2" w:rsidP="008079BC">
            <w:pPr>
              <w:spacing w:line="240" w:lineRule="auto"/>
              <w:jc w:val="left"/>
              <w:rPr>
                <w:rFonts w:ascii="Times New Roman" w:eastAsia="Times New Roman" w:hAnsi="Times New Roman" w:cs="Times New Roman"/>
                <w:b/>
                <w:bCs/>
              </w:rPr>
            </w:pPr>
            <w:r w:rsidRPr="008079BC">
              <w:rPr>
                <w:rFonts w:ascii="Times New Roman" w:eastAsia="Times New Roman" w:hAnsi="Times New Roman" w:cs="Times New Roman"/>
                <w:b/>
                <w:bCs/>
              </w:rPr>
              <w:t>Justificativa</w:t>
            </w:r>
          </w:p>
        </w:tc>
      </w:tr>
      <w:tr w:rsidR="00F042A2" w:rsidRPr="008079BC" w14:paraId="5C8EBA1D"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579EECB7"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Distância percorrida</w:t>
            </w:r>
          </w:p>
        </w:tc>
        <w:tc>
          <w:tcPr>
            <w:tcW w:w="2552" w:type="dxa"/>
            <w:tcBorders>
              <w:top w:val="single" w:sz="4" w:space="0" w:color="000000"/>
              <w:left w:val="single" w:sz="4" w:space="0" w:color="000000"/>
              <w:bottom w:val="single" w:sz="4" w:space="0" w:color="000000"/>
              <w:right w:val="single" w:sz="4" w:space="0" w:color="000000"/>
            </w:tcBorders>
            <w:vAlign w:val="center"/>
          </w:tcPr>
          <w:p w14:paraId="06EC1B0D"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Sistema </w:t>
            </w:r>
            <w:proofErr w:type="spellStart"/>
            <w:r w:rsidRPr="008079BC">
              <w:rPr>
                <w:rFonts w:ascii="Times New Roman" w:eastAsia="Times New Roman" w:hAnsi="Times New Roman" w:cs="Times New Roman"/>
              </w:rPr>
              <w:t>GaitRite</w:t>
            </w:r>
            <w:proofErr w:type="spellEnd"/>
            <w:r w:rsidRPr="008079BC">
              <w:rPr>
                <w:rFonts w:ascii="Times New Roman" w:eastAsia="Times New Roman" w:hAnsi="Times New Roman" w:cs="Times New Roman"/>
              </w:rPr>
              <w:t xml:space="preserve">® + Captura de Movimento  </w:t>
            </w:r>
          </w:p>
          <w:p w14:paraId="2AD66AC9"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7ECB692C"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Reflete a capacidade de manter a posição invertida em deslocamento contínuo.</w:t>
            </w:r>
          </w:p>
        </w:tc>
      </w:tr>
      <w:tr w:rsidR="00F042A2" w:rsidRPr="008079BC" w14:paraId="1BF15205"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6A86D18F"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Tempo de execução</w:t>
            </w:r>
          </w:p>
        </w:tc>
        <w:tc>
          <w:tcPr>
            <w:tcW w:w="2552" w:type="dxa"/>
            <w:tcBorders>
              <w:top w:val="single" w:sz="4" w:space="0" w:color="000000"/>
              <w:left w:val="single" w:sz="4" w:space="0" w:color="000000"/>
              <w:bottom w:val="single" w:sz="4" w:space="0" w:color="000000"/>
              <w:right w:val="single" w:sz="4" w:space="0" w:color="000000"/>
            </w:tcBorders>
            <w:vAlign w:val="center"/>
          </w:tcPr>
          <w:p w14:paraId="512251C9"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Sistema </w:t>
            </w:r>
            <w:proofErr w:type="spellStart"/>
            <w:r w:rsidRPr="008079BC">
              <w:rPr>
                <w:rFonts w:ascii="Times New Roman" w:eastAsia="Times New Roman" w:hAnsi="Times New Roman" w:cs="Times New Roman"/>
              </w:rPr>
              <w:t>GaitRite</w:t>
            </w:r>
            <w:proofErr w:type="spellEnd"/>
            <w:r w:rsidRPr="008079BC">
              <w:rPr>
                <w:rFonts w:ascii="Times New Roman" w:eastAsia="Times New Roman" w:hAnsi="Times New Roman" w:cs="Times New Roman"/>
              </w:rPr>
              <w:t xml:space="preserve">® + Captura de Movimento  </w:t>
            </w:r>
          </w:p>
          <w:p w14:paraId="2CA86902"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53D13529"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Permite avaliar a eficiência temporal do deslocamento em inversão.</w:t>
            </w:r>
          </w:p>
        </w:tc>
      </w:tr>
      <w:tr w:rsidR="00F042A2" w:rsidRPr="008079BC" w14:paraId="75C1CB38"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13E4416B"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Velocidade média</w:t>
            </w:r>
          </w:p>
        </w:tc>
        <w:tc>
          <w:tcPr>
            <w:tcW w:w="2552" w:type="dxa"/>
            <w:tcBorders>
              <w:top w:val="single" w:sz="4" w:space="0" w:color="000000"/>
              <w:left w:val="single" w:sz="4" w:space="0" w:color="000000"/>
              <w:bottom w:val="single" w:sz="4" w:space="0" w:color="000000"/>
              <w:right w:val="single" w:sz="4" w:space="0" w:color="000000"/>
            </w:tcBorders>
            <w:vAlign w:val="center"/>
          </w:tcPr>
          <w:p w14:paraId="36AE50CE"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Sistema </w:t>
            </w:r>
            <w:proofErr w:type="spellStart"/>
            <w:r w:rsidRPr="008079BC">
              <w:rPr>
                <w:rFonts w:ascii="Times New Roman" w:eastAsia="Times New Roman" w:hAnsi="Times New Roman" w:cs="Times New Roman"/>
              </w:rPr>
              <w:t>GaitRite</w:t>
            </w:r>
            <w:proofErr w:type="spellEnd"/>
            <w:r w:rsidRPr="008079BC">
              <w:rPr>
                <w:rFonts w:ascii="Times New Roman" w:eastAsia="Times New Roman" w:hAnsi="Times New Roman" w:cs="Times New Roman"/>
              </w:rPr>
              <w:t xml:space="preserve">® + Captura de Movimento  </w:t>
            </w:r>
          </w:p>
          <w:p w14:paraId="585ECBBF"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47BB4138"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Integra tempo e distância, fornecendo índice global de desempenho dinâmico.</w:t>
            </w:r>
          </w:p>
        </w:tc>
      </w:tr>
      <w:tr w:rsidR="00F042A2" w:rsidRPr="008079BC" w14:paraId="6DF308A5"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269E274B"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Tempo de sustentação no HS</w:t>
            </w:r>
          </w:p>
        </w:tc>
        <w:tc>
          <w:tcPr>
            <w:tcW w:w="2552" w:type="dxa"/>
            <w:tcBorders>
              <w:top w:val="single" w:sz="4" w:space="0" w:color="000000"/>
              <w:left w:val="single" w:sz="4" w:space="0" w:color="000000"/>
              <w:bottom w:val="single" w:sz="4" w:space="0" w:color="000000"/>
              <w:right w:val="single" w:sz="4" w:space="0" w:color="000000"/>
            </w:tcBorders>
            <w:vAlign w:val="center"/>
          </w:tcPr>
          <w:p w14:paraId="1C563D24"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33746033"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129B615E"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Reflete a capacidade básica de manutenção do equilíbrio.</w:t>
            </w:r>
          </w:p>
        </w:tc>
      </w:tr>
      <w:tr w:rsidR="00F042A2" w:rsidRPr="008079BC" w14:paraId="70A4382C"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1F9F964F"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Comprimento médio das passadas</w:t>
            </w:r>
          </w:p>
        </w:tc>
        <w:tc>
          <w:tcPr>
            <w:tcW w:w="2552" w:type="dxa"/>
            <w:tcBorders>
              <w:top w:val="single" w:sz="4" w:space="0" w:color="000000"/>
              <w:left w:val="single" w:sz="4" w:space="0" w:color="000000"/>
              <w:bottom w:val="single" w:sz="4" w:space="0" w:color="000000"/>
              <w:right w:val="single" w:sz="4" w:space="0" w:color="000000"/>
            </w:tcBorders>
            <w:vAlign w:val="center"/>
          </w:tcPr>
          <w:p w14:paraId="48560B9F"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Sistema </w:t>
            </w:r>
            <w:proofErr w:type="spellStart"/>
            <w:r w:rsidRPr="008079BC">
              <w:rPr>
                <w:rFonts w:ascii="Times New Roman" w:eastAsia="Times New Roman" w:hAnsi="Times New Roman" w:cs="Times New Roman"/>
              </w:rPr>
              <w:t>GaitRite</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2808B213"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Identifica o padrão de locomoção, distinguindo estratégias de propulsão ou estabilidade.</w:t>
            </w:r>
          </w:p>
        </w:tc>
      </w:tr>
      <w:tr w:rsidR="00F042A2" w:rsidRPr="008079BC" w14:paraId="3886BF87"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670BF5CE"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Cadência (nº de passadas/s)</w:t>
            </w:r>
          </w:p>
        </w:tc>
        <w:tc>
          <w:tcPr>
            <w:tcW w:w="2552" w:type="dxa"/>
            <w:tcBorders>
              <w:top w:val="single" w:sz="4" w:space="0" w:color="000000"/>
              <w:left w:val="single" w:sz="4" w:space="0" w:color="000000"/>
              <w:bottom w:val="single" w:sz="4" w:space="0" w:color="000000"/>
              <w:right w:val="single" w:sz="4" w:space="0" w:color="000000"/>
            </w:tcBorders>
            <w:vAlign w:val="center"/>
          </w:tcPr>
          <w:p w14:paraId="50E1C98F"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Sistema </w:t>
            </w:r>
            <w:proofErr w:type="spellStart"/>
            <w:r w:rsidRPr="008079BC">
              <w:rPr>
                <w:rFonts w:ascii="Times New Roman" w:eastAsia="Times New Roman" w:hAnsi="Times New Roman" w:cs="Times New Roman"/>
              </w:rPr>
              <w:t>GaitRite</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00FE581B"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Avalia a frequência dos apoios e sua relação com eficiência ou fadiga.</w:t>
            </w:r>
          </w:p>
        </w:tc>
      </w:tr>
      <w:tr w:rsidR="00F042A2" w:rsidRPr="008079BC" w14:paraId="20E02429"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246E6EF8"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Tempo de contato das mãos com o solo</w:t>
            </w:r>
          </w:p>
        </w:tc>
        <w:tc>
          <w:tcPr>
            <w:tcW w:w="2552" w:type="dxa"/>
            <w:tcBorders>
              <w:top w:val="single" w:sz="4" w:space="0" w:color="000000"/>
              <w:left w:val="single" w:sz="4" w:space="0" w:color="000000"/>
              <w:bottom w:val="single" w:sz="4" w:space="0" w:color="000000"/>
              <w:right w:val="single" w:sz="4" w:space="0" w:color="000000"/>
            </w:tcBorders>
            <w:vAlign w:val="center"/>
          </w:tcPr>
          <w:p w14:paraId="3BA3E5A1"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Sistema </w:t>
            </w:r>
            <w:proofErr w:type="spellStart"/>
            <w:r w:rsidRPr="008079BC">
              <w:rPr>
                <w:rFonts w:ascii="Times New Roman" w:eastAsia="Times New Roman" w:hAnsi="Times New Roman" w:cs="Times New Roman"/>
              </w:rPr>
              <w:t>GaitRite</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19AD1A8C"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Indica a estabilidade </w:t>
            </w:r>
            <w:proofErr w:type="spellStart"/>
            <w:r w:rsidRPr="008079BC">
              <w:rPr>
                <w:rFonts w:ascii="Times New Roman" w:eastAsia="Times New Roman" w:hAnsi="Times New Roman" w:cs="Times New Roman"/>
              </w:rPr>
              <w:t>mediolateral</w:t>
            </w:r>
            <w:proofErr w:type="spellEnd"/>
            <w:r w:rsidRPr="008079BC">
              <w:rPr>
                <w:rFonts w:ascii="Times New Roman" w:eastAsia="Times New Roman" w:hAnsi="Times New Roman" w:cs="Times New Roman"/>
              </w:rPr>
              <w:t xml:space="preserve"> e controle postural.</w:t>
            </w:r>
          </w:p>
        </w:tc>
      </w:tr>
      <w:tr w:rsidR="00F042A2" w:rsidRPr="008079BC" w14:paraId="3C1C36BA"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51D7EE51"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Tempo em duplo suporte</w:t>
            </w:r>
          </w:p>
        </w:tc>
        <w:tc>
          <w:tcPr>
            <w:tcW w:w="2552" w:type="dxa"/>
            <w:tcBorders>
              <w:top w:val="single" w:sz="4" w:space="0" w:color="000000"/>
              <w:left w:val="single" w:sz="4" w:space="0" w:color="000000"/>
              <w:bottom w:val="single" w:sz="4" w:space="0" w:color="000000"/>
              <w:right w:val="single" w:sz="4" w:space="0" w:color="000000"/>
            </w:tcBorders>
            <w:vAlign w:val="center"/>
          </w:tcPr>
          <w:p w14:paraId="63DE86D2"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Sistema </w:t>
            </w:r>
            <w:proofErr w:type="spellStart"/>
            <w:r w:rsidRPr="008079BC">
              <w:rPr>
                <w:rFonts w:ascii="Times New Roman" w:eastAsia="Times New Roman" w:hAnsi="Times New Roman" w:cs="Times New Roman"/>
              </w:rPr>
              <w:t>GaitRite</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6AE7079E"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Indica a busca por estabilidade versus propulsão.</w:t>
            </w:r>
          </w:p>
        </w:tc>
      </w:tr>
      <w:tr w:rsidR="00F042A2" w:rsidRPr="008079BC" w14:paraId="3F48129B"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216C6101"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Variabilidade entre passadas</w:t>
            </w:r>
          </w:p>
        </w:tc>
        <w:tc>
          <w:tcPr>
            <w:tcW w:w="2552" w:type="dxa"/>
            <w:tcBorders>
              <w:top w:val="single" w:sz="4" w:space="0" w:color="000000"/>
              <w:left w:val="single" w:sz="4" w:space="0" w:color="000000"/>
              <w:bottom w:val="single" w:sz="4" w:space="0" w:color="000000"/>
              <w:right w:val="single" w:sz="4" w:space="0" w:color="000000"/>
            </w:tcBorders>
            <w:vAlign w:val="center"/>
          </w:tcPr>
          <w:p w14:paraId="55D21843"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Sistema </w:t>
            </w:r>
            <w:proofErr w:type="spellStart"/>
            <w:r w:rsidRPr="008079BC">
              <w:rPr>
                <w:rFonts w:ascii="Times New Roman" w:eastAsia="Times New Roman" w:hAnsi="Times New Roman" w:cs="Times New Roman"/>
              </w:rPr>
              <w:t>GaitRite</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77F9A551"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Quantifica consistência e controle motor na locomoção.</w:t>
            </w:r>
          </w:p>
        </w:tc>
      </w:tr>
      <w:tr w:rsidR="00F042A2" w:rsidRPr="008079BC" w14:paraId="1423362E"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4AFE99A7"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Simetria do deslocamento</w:t>
            </w:r>
          </w:p>
        </w:tc>
        <w:tc>
          <w:tcPr>
            <w:tcW w:w="2552" w:type="dxa"/>
            <w:tcBorders>
              <w:top w:val="single" w:sz="4" w:space="0" w:color="000000"/>
              <w:left w:val="single" w:sz="4" w:space="0" w:color="000000"/>
              <w:bottom w:val="single" w:sz="4" w:space="0" w:color="000000"/>
              <w:right w:val="single" w:sz="4" w:space="0" w:color="000000"/>
            </w:tcBorders>
            <w:vAlign w:val="center"/>
          </w:tcPr>
          <w:p w14:paraId="2459713D"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Sistema </w:t>
            </w:r>
            <w:proofErr w:type="spellStart"/>
            <w:r w:rsidRPr="008079BC">
              <w:rPr>
                <w:rFonts w:ascii="Times New Roman" w:eastAsia="Times New Roman" w:hAnsi="Times New Roman" w:cs="Times New Roman"/>
              </w:rPr>
              <w:t>GaitRite</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1659F546"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Avalia equilíbrio entre os lados e possíveis compensações assimétricas.</w:t>
            </w:r>
          </w:p>
        </w:tc>
      </w:tr>
      <w:tr w:rsidR="00F042A2" w:rsidRPr="008079BC" w14:paraId="4D0F4E66"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25E23B95"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Ângulos articulares (cabeça, ombros, punhos e quadril)</w:t>
            </w:r>
          </w:p>
        </w:tc>
        <w:tc>
          <w:tcPr>
            <w:tcW w:w="2552" w:type="dxa"/>
            <w:tcBorders>
              <w:top w:val="single" w:sz="4" w:space="0" w:color="000000"/>
              <w:left w:val="single" w:sz="4" w:space="0" w:color="000000"/>
              <w:bottom w:val="single" w:sz="4" w:space="0" w:color="000000"/>
              <w:right w:val="single" w:sz="4" w:space="0" w:color="000000"/>
            </w:tcBorders>
            <w:vAlign w:val="center"/>
          </w:tcPr>
          <w:p w14:paraId="731497CC"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781050B0"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24F45937"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Verifica o alinhamento corporal e sua influência sobre eficiência e estabilidade.</w:t>
            </w:r>
          </w:p>
        </w:tc>
      </w:tr>
      <w:tr w:rsidR="00F042A2" w:rsidRPr="008079BC" w14:paraId="6EDF1454"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5F3F7A77"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Base de apoio (distância média entre mãos)</w:t>
            </w:r>
          </w:p>
        </w:tc>
        <w:tc>
          <w:tcPr>
            <w:tcW w:w="2552" w:type="dxa"/>
            <w:tcBorders>
              <w:top w:val="single" w:sz="4" w:space="0" w:color="000000"/>
              <w:left w:val="single" w:sz="4" w:space="0" w:color="000000"/>
              <w:bottom w:val="single" w:sz="4" w:space="0" w:color="000000"/>
              <w:right w:val="single" w:sz="4" w:space="0" w:color="000000"/>
            </w:tcBorders>
            <w:vAlign w:val="center"/>
          </w:tcPr>
          <w:p w14:paraId="214A1826"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Sistema </w:t>
            </w:r>
            <w:proofErr w:type="spellStart"/>
            <w:r w:rsidRPr="008079BC">
              <w:rPr>
                <w:rFonts w:ascii="Times New Roman" w:eastAsia="Times New Roman" w:hAnsi="Times New Roman" w:cs="Times New Roman"/>
              </w:rPr>
              <w:t>GaitRite</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328D3961"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Analisa como bases mais amplas ou estreitas influenciam o controle postural.</w:t>
            </w:r>
          </w:p>
        </w:tc>
      </w:tr>
      <w:tr w:rsidR="00F042A2" w:rsidRPr="008079BC" w14:paraId="083FD273"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7F1BCF66"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Variabilidade do CoP + GFR</w:t>
            </w:r>
          </w:p>
        </w:tc>
        <w:tc>
          <w:tcPr>
            <w:tcW w:w="2552" w:type="dxa"/>
            <w:tcBorders>
              <w:top w:val="single" w:sz="4" w:space="0" w:color="000000"/>
              <w:left w:val="single" w:sz="4" w:space="0" w:color="000000"/>
              <w:bottom w:val="single" w:sz="4" w:space="0" w:color="000000"/>
              <w:right w:val="single" w:sz="4" w:space="0" w:color="000000"/>
            </w:tcBorders>
            <w:vAlign w:val="center"/>
          </w:tcPr>
          <w:p w14:paraId="68F08A0B"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Plataforma de Força (</w:t>
            </w:r>
            <w:proofErr w:type="spellStart"/>
            <w:r w:rsidRPr="008079BC">
              <w:rPr>
                <w:rFonts w:ascii="Times New Roman" w:eastAsia="Times New Roman" w:hAnsi="Times New Roman" w:cs="Times New Roman"/>
              </w:rPr>
              <w:t>Bertec</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6EECA9ED"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Analisa o controle postural antecipatório dos primeiros passos</w:t>
            </w:r>
          </w:p>
        </w:tc>
      </w:tr>
      <w:tr w:rsidR="00F042A2" w:rsidRPr="008079BC" w14:paraId="3C77CA6C"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1379483E"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lastRenderedPageBreak/>
              <w:t>Força dos flexores de punho</w:t>
            </w:r>
          </w:p>
        </w:tc>
        <w:tc>
          <w:tcPr>
            <w:tcW w:w="2552" w:type="dxa"/>
            <w:tcBorders>
              <w:top w:val="single" w:sz="4" w:space="0" w:color="000000"/>
              <w:left w:val="single" w:sz="4" w:space="0" w:color="000000"/>
              <w:bottom w:val="single" w:sz="4" w:space="0" w:color="000000"/>
              <w:right w:val="single" w:sz="4" w:space="0" w:color="000000"/>
            </w:tcBorders>
            <w:vAlign w:val="center"/>
          </w:tcPr>
          <w:p w14:paraId="2ED52A6C"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Dinamômetro</w:t>
            </w:r>
          </w:p>
        </w:tc>
        <w:tc>
          <w:tcPr>
            <w:tcW w:w="3560" w:type="dxa"/>
            <w:tcBorders>
              <w:top w:val="single" w:sz="4" w:space="0" w:color="000000"/>
              <w:left w:val="single" w:sz="4" w:space="0" w:color="000000"/>
              <w:bottom w:val="single" w:sz="4" w:space="0" w:color="000000"/>
              <w:right w:val="single" w:sz="4" w:space="0" w:color="000000"/>
            </w:tcBorders>
            <w:vAlign w:val="center"/>
          </w:tcPr>
          <w:p w14:paraId="42C9380B"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Relaciona-se à capacidade de realizar correções finas e manter estabilidade durante a propulsão.</w:t>
            </w:r>
          </w:p>
        </w:tc>
      </w:tr>
      <w:tr w:rsidR="00F042A2" w:rsidRPr="008079BC" w14:paraId="094C075D"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5A9D7590"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Força dos flexores dos dedos</w:t>
            </w:r>
          </w:p>
        </w:tc>
        <w:tc>
          <w:tcPr>
            <w:tcW w:w="2552" w:type="dxa"/>
            <w:tcBorders>
              <w:top w:val="single" w:sz="4" w:space="0" w:color="000000"/>
              <w:left w:val="single" w:sz="4" w:space="0" w:color="000000"/>
              <w:bottom w:val="single" w:sz="4" w:space="0" w:color="000000"/>
              <w:right w:val="single" w:sz="4" w:space="0" w:color="000000"/>
            </w:tcBorders>
            <w:vAlign w:val="center"/>
          </w:tcPr>
          <w:p w14:paraId="65B3F777"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Dinamômetro</w:t>
            </w:r>
          </w:p>
        </w:tc>
        <w:tc>
          <w:tcPr>
            <w:tcW w:w="3560" w:type="dxa"/>
            <w:tcBorders>
              <w:top w:val="single" w:sz="4" w:space="0" w:color="000000"/>
              <w:left w:val="single" w:sz="4" w:space="0" w:color="000000"/>
              <w:bottom w:val="single" w:sz="4" w:space="0" w:color="000000"/>
              <w:right w:val="single" w:sz="4" w:space="0" w:color="000000"/>
            </w:tcBorders>
            <w:vAlign w:val="center"/>
          </w:tcPr>
          <w:p w14:paraId="44298E7C"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Contribui para ajustes finos de pressão na base de apoio.</w:t>
            </w:r>
          </w:p>
        </w:tc>
      </w:tr>
      <w:tr w:rsidR="00F042A2" w:rsidRPr="008079BC" w14:paraId="7DF76432"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44C325DE"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Força máxima relativa à massa corporal no </w:t>
            </w:r>
            <w:proofErr w:type="spellStart"/>
            <w:r w:rsidRPr="008079BC">
              <w:rPr>
                <w:rFonts w:ascii="Times New Roman" w:eastAsia="Times New Roman" w:hAnsi="Times New Roman" w:cs="Times New Roman"/>
              </w:rPr>
              <w:t>shoulder</w:t>
            </w:r>
            <w:proofErr w:type="spellEnd"/>
            <w:r w:rsidRPr="008079BC">
              <w:rPr>
                <w:rFonts w:ascii="Times New Roman" w:eastAsia="Times New Roman" w:hAnsi="Times New Roman" w:cs="Times New Roman"/>
              </w:rPr>
              <w:t xml:space="preserve"> </w:t>
            </w:r>
            <w:proofErr w:type="spellStart"/>
            <w:r w:rsidRPr="008079BC">
              <w:rPr>
                <w:rFonts w:ascii="Times New Roman" w:eastAsia="Times New Roman" w:hAnsi="Times New Roman" w:cs="Times New Roman"/>
              </w:rPr>
              <w:t>press</w:t>
            </w:r>
            <w:proofErr w:type="spellEnd"/>
          </w:p>
        </w:tc>
        <w:tc>
          <w:tcPr>
            <w:tcW w:w="2552" w:type="dxa"/>
            <w:tcBorders>
              <w:top w:val="single" w:sz="4" w:space="0" w:color="000000"/>
              <w:left w:val="single" w:sz="4" w:space="0" w:color="000000"/>
              <w:bottom w:val="single" w:sz="4" w:space="0" w:color="000000"/>
              <w:right w:val="single" w:sz="4" w:space="0" w:color="000000"/>
            </w:tcBorders>
            <w:vAlign w:val="center"/>
          </w:tcPr>
          <w:p w14:paraId="0D90A080"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Teste de 1-RM </w:t>
            </w:r>
          </w:p>
        </w:tc>
        <w:tc>
          <w:tcPr>
            <w:tcW w:w="3560" w:type="dxa"/>
            <w:tcBorders>
              <w:top w:val="single" w:sz="4" w:space="0" w:color="000000"/>
              <w:left w:val="single" w:sz="4" w:space="0" w:color="000000"/>
              <w:bottom w:val="single" w:sz="4" w:space="0" w:color="000000"/>
              <w:right w:val="single" w:sz="4" w:space="0" w:color="000000"/>
            </w:tcBorders>
            <w:vAlign w:val="center"/>
          </w:tcPr>
          <w:p w14:paraId="006A02BB"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Relaciona-se à sustentação da massa corporal e estabilidade do ombro.</w:t>
            </w:r>
          </w:p>
        </w:tc>
      </w:tr>
      <w:tr w:rsidR="00F042A2" w:rsidRPr="008079BC" w14:paraId="61F3D369"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16CBCF13"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Resistência em posição invertida (</w:t>
            </w:r>
            <w:proofErr w:type="spellStart"/>
            <w:r w:rsidRPr="008079BC">
              <w:rPr>
                <w:rFonts w:ascii="Times New Roman" w:eastAsia="Times New Roman" w:hAnsi="Times New Roman" w:cs="Times New Roman"/>
              </w:rPr>
              <w:t>wall-supported</w:t>
            </w:r>
            <w:proofErr w:type="spellEnd"/>
            <w:r w:rsidRPr="008079BC">
              <w:rPr>
                <w:rFonts w:ascii="Times New Roman" w:eastAsia="Times New Roman" w:hAnsi="Times New Roman" w:cs="Times New Roman"/>
              </w:rPr>
              <w:t xml:space="preserve"> HS)</w:t>
            </w:r>
          </w:p>
        </w:tc>
        <w:tc>
          <w:tcPr>
            <w:tcW w:w="2552" w:type="dxa"/>
            <w:tcBorders>
              <w:top w:val="single" w:sz="4" w:space="0" w:color="000000"/>
              <w:left w:val="single" w:sz="4" w:space="0" w:color="000000"/>
              <w:bottom w:val="single" w:sz="4" w:space="0" w:color="000000"/>
              <w:right w:val="single" w:sz="4" w:space="0" w:color="000000"/>
            </w:tcBorders>
            <w:vAlign w:val="center"/>
          </w:tcPr>
          <w:p w14:paraId="23D3C5F9"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Cronometro Digital</w:t>
            </w:r>
          </w:p>
        </w:tc>
        <w:tc>
          <w:tcPr>
            <w:tcW w:w="3560" w:type="dxa"/>
            <w:tcBorders>
              <w:top w:val="single" w:sz="4" w:space="0" w:color="000000"/>
              <w:left w:val="single" w:sz="4" w:space="0" w:color="000000"/>
              <w:bottom w:val="single" w:sz="4" w:space="0" w:color="000000"/>
              <w:right w:val="single" w:sz="4" w:space="0" w:color="000000"/>
            </w:tcBorders>
            <w:vAlign w:val="center"/>
          </w:tcPr>
          <w:p w14:paraId="0E5EB288"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Avalia capacidade de resistir à fadiga em posição invertida</w:t>
            </w:r>
          </w:p>
        </w:tc>
      </w:tr>
      <w:tr w:rsidR="00F042A2" w:rsidRPr="008079BC" w14:paraId="29414099"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62025256"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Altura do </w:t>
            </w:r>
            <w:proofErr w:type="spellStart"/>
            <w:r w:rsidRPr="008079BC">
              <w:rPr>
                <w:rFonts w:ascii="Times New Roman" w:eastAsia="Times New Roman" w:hAnsi="Times New Roman" w:cs="Times New Roman"/>
              </w:rPr>
              <w:t>CoM</w:t>
            </w:r>
            <w:proofErr w:type="spellEnd"/>
          </w:p>
        </w:tc>
        <w:tc>
          <w:tcPr>
            <w:tcW w:w="2552" w:type="dxa"/>
            <w:tcBorders>
              <w:top w:val="single" w:sz="4" w:space="0" w:color="000000"/>
              <w:left w:val="single" w:sz="4" w:space="0" w:color="000000"/>
              <w:bottom w:val="single" w:sz="4" w:space="0" w:color="000000"/>
              <w:right w:val="single" w:sz="4" w:space="0" w:color="000000"/>
            </w:tcBorders>
            <w:vAlign w:val="center"/>
          </w:tcPr>
          <w:p w14:paraId="0E1D9C5D"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21045D93"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3F869650"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Determina o nível de instabilidade inerente ao deslocamento invertido.</w:t>
            </w:r>
          </w:p>
        </w:tc>
      </w:tr>
      <w:tr w:rsidR="00F042A2" w:rsidRPr="008079BC" w14:paraId="40F25F37"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4757F6A3"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Comprimento dos membros</w:t>
            </w:r>
          </w:p>
        </w:tc>
        <w:tc>
          <w:tcPr>
            <w:tcW w:w="2552" w:type="dxa"/>
            <w:tcBorders>
              <w:top w:val="single" w:sz="4" w:space="0" w:color="000000"/>
              <w:left w:val="single" w:sz="4" w:space="0" w:color="000000"/>
              <w:bottom w:val="single" w:sz="4" w:space="0" w:color="000000"/>
              <w:right w:val="single" w:sz="4" w:space="0" w:color="000000"/>
            </w:tcBorders>
            <w:vAlign w:val="center"/>
          </w:tcPr>
          <w:p w14:paraId="149DA8E1"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7F647529"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4BEF934A"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Afeta alavancas mecânicas e a precisão dos ajustes posturais.</w:t>
            </w:r>
          </w:p>
        </w:tc>
      </w:tr>
      <w:tr w:rsidR="00F042A2" w:rsidRPr="008079BC" w14:paraId="69ED7CA1"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2D3B98F3"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Composição Corporal</w:t>
            </w:r>
          </w:p>
        </w:tc>
        <w:tc>
          <w:tcPr>
            <w:tcW w:w="2552" w:type="dxa"/>
            <w:tcBorders>
              <w:top w:val="single" w:sz="4" w:space="0" w:color="000000"/>
              <w:left w:val="single" w:sz="4" w:space="0" w:color="000000"/>
              <w:bottom w:val="single" w:sz="4" w:space="0" w:color="000000"/>
              <w:right w:val="single" w:sz="4" w:space="0" w:color="000000"/>
            </w:tcBorders>
            <w:vAlign w:val="center"/>
          </w:tcPr>
          <w:p w14:paraId="62675F31" w14:textId="77777777" w:rsidR="00F042A2" w:rsidRPr="008079BC" w:rsidRDefault="00F042A2" w:rsidP="008079BC">
            <w:pPr>
              <w:spacing w:line="240" w:lineRule="auto"/>
              <w:jc w:val="left"/>
              <w:rPr>
                <w:rFonts w:ascii="Times New Roman" w:eastAsia="Times New Roman" w:hAnsi="Times New Roman" w:cs="Times New Roman"/>
              </w:rPr>
            </w:pPr>
            <w:proofErr w:type="spellStart"/>
            <w:r w:rsidRPr="008079BC">
              <w:rPr>
                <w:rFonts w:ascii="Times New Roman" w:eastAsia="Times New Roman" w:hAnsi="Times New Roman" w:cs="Times New Roman"/>
              </w:rPr>
              <w:t>Absorciometria</w:t>
            </w:r>
            <w:proofErr w:type="spellEnd"/>
            <w:r w:rsidRPr="008079BC">
              <w:rPr>
                <w:rFonts w:ascii="Times New Roman" w:eastAsia="Times New Roman" w:hAnsi="Times New Roman" w:cs="Times New Roman"/>
              </w:rPr>
              <w:t xml:space="preserve"> de Raios-X de Dupla Energia (</w:t>
            </w:r>
            <w:proofErr w:type="spellStart"/>
            <w:r w:rsidRPr="008079BC">
              <w:rPr>
                <w:rFonts w:ascii="Times New Roman" w:eastAsia="Times New Roman" w:hAnsi="Times New Roman" w:cs="Times New Roman"/>
              </w:rPr>
              <w:t>Dexa</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32BBCE7E"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Mensura a quantidade de gordura e massa muscular. </w:t>
            </w:r>
          </w:p>
        </w:tc>
      </w:tr>
      <w:tr w:rsidR="00F042A2" w:rsidRPr="008079BC" w14:paraId="2B12CB8E" w14:textId="77777777" w:rsidTr="008079BC">
        <w:tc>
          <w:tcPr>
            <w:tcW w:w="2970" w:type="dxa"/>
            <w:tcBorders>
              <w:top w:val="single" w:sz="4" w:space="0" w:color="000000"/>
              <w:left w:val="single" w:sz="4" w:space="0" w:color="000000"/>
              <w:bottom w:val="single" w:sz="4" w:space="0" w:color="000000"/>
              <w:right w:val="single" w:sz="4" w:space="0" w:color="000000"/>
            </w:tcBorders>
            <w:vAlign w:val="center"/>
          </w:tcPr>
          <w:p w14:paraId="56D329EB"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Tempo de prática e idade cronológica</w:t>
            </w:r>
          </w:p>
        </w:tc>
        <w:tc>
          <w:tcPr>
            <w:tcW w:w="2552" w:type="dxa"/>
            <w:tcBorders>
              <w:top w:val="single" w:sz="4" w:space="0" w:color="000000"/>
              <w:left w:val="single" w:sz="4" w:space="0" w:color="000000"/>
              <w:bottom w:val="single" w:sz="4" w:space="0" w:color="000000"/>
              <w:right w:val="single" w:sz="4" w:space="0" w:color="000000"/>
            </w:tcBorders>
            <w:vAlign w:val="center"/>
          </w:tcPr>
          <w:p w14:paraId="7DFBF8C1"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Questionário online</w:t>
            </w:r>
          </w:p>
        </w:tc>
        <w:tc>
          <w:tcPr>
            <w:tcW w:w="3560" w:type="dxa"/>
            <w:tcBorders>
              <w:top w:val="single" w:sz="4" w:space="0" w:color="000000"/>
              <w:left w:val="single" w:sz="4" w:space="0" w:color="000000"/>
              <w:bottom w:val="single" w:sz="4" w:space="0" w:color="000000"/>
              <w:right w:val="single" w:sz="4" w:space="0" w:color="000000"/>
            </w:tcBorders>
            <w:vAlign w:val="center"/>
          </w:tcPr>
          <w:p w14:paraId="468302E4" w14:textId="77777777" w:rsidR="00F042A2" w:rsidRPr="008079BC" w:rsidRDefault="00F042A2" w:rsidP="008079B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Avalia se experiência prévia está associada a maior estabilidade e proficiência técnica.</w:t>
            </w:r>
          </w:p>
        </w:tc>
      </w:tr>
    </w:tbl>
    <w:p w14:paraId="0B17E18D" w14:textId="77777777" w:rsidR="00F042A2" w:rsidRPr="008079BC" w:rsidRDefault="00F042A2" w:rsidP="00F042A2">
      <w:pPr>
        <w:spacing w:line="360" w:lineRule="auto"/>
        <w:ind w:firstLine="708"/>
        <w:rPr>
          <w:rFonts w:ascii="Times New Roman" w:eastAsia="Times New Roman" w:hAnsi="Times New Roman" w:cs="Times New Roman"/>
        </w:rPr>
      </w:pPr>
      <w:r w:rsidRPr="008079BC">
        <w:rPr>
          <w:rFonts w:ascii="Times New Roman" w:eastAsia="Times New Roman" w:hAnsi="Times New Roman" w:cs="Times New Roman"/>
        </w:rPr>
        <w:t>Fonte: Elaborado pelo autor (2025).</w:t>
      </w:r>
    </w:p>
    <w:p w14:paraId="2E34A555" w14:textId="77777777" w:rsidR="00F042A2" w:rsidRDefault="00F042A2" w:rsidP="00F042A2">
      <w:pPr>
        <w:spacing w:line="360" w:lineRule="auto"/>
        <w:rPr>
          <w:rFonts w:ascii="Times New Roman" w:eastAsia="Times New Roman" w:hAnsi="Times New Roman" w:cs="Times New Roman"/>
        </w:rPr>
      </w:pPr>
      <w:r>
        <w:rPr>
          <w:rFonts w:ascii="Times New Roman" w:eastAsia="Times New Roman" w:hAnsi="Times New Roman" w:cs="Times New Roman"/>
        </w:rPr>
        <w:t>3.2 Participantes</w:t>
      </w:r>
    </w:p>
    <w:p w14:paraId="34B76FD1" w14:textId="77777777" w:rsidR="00F042A2" w:rsidRDefault="00F042A2" w:rsidP="00F042A2">
      <w:pPr>
        <w:spacing w:line="360" w:lineRule="auto"/>
        <w:rPr>
          <w:rFonts w:ascii="Times New Roman" w:eastAsia="Times New Roman" w:hAnsi="Times New Roman" w:cs="Times New Roman"/>
        </w:rPr>
      </w:pPr>
      <w:r>
        <w:rPr>
          <w:rFonts w:ascii="Times New Roman" w:eastAsia="Times New Roman" w:hAnsi="Times New Roman" w:cs="Times New Roman"/>
        </w:rPr>
        <w:tab/>
        <w:t>Serão recrutados adultos, de ambos os sexos</w:t>
      </w:r>
      <w:r w:rsidRPr="008079BC">
        <w:rPr>
          <w:rFonts w:ascii="Times New Roman" w:eastAsia="Times New Roman" w:hAnsi="Times New Roman" w:cs="Times New Roman"/>
        </w:rPr>
        <w:t>, com idade mínima de 18 anos</w:t>
      </w:r>
      <w:r>
        <w:rPr>
          <w:rFonts w:ascii="Times New Roman" w:eastAsia="Times New Roman" w:hAnsi="Times New Roman" w:cs="Times New Roman"/>
        </w:rPr>
        <w:t xml:space="preserve">, fisicamente ativos, praticantes regulares de uma modalidade que inclua o treinamento do </w:t>
      </w:r>
      <w:proofErr w:type="spellStart"/>
      <w:r>
        <w:rPr>
          <w:rFonts w:ascii="Times New Roman" w:eastAsia="Times New Roman" w:hAnsi="Times New Roman" w:cs="Times New Roman"/>
          <w:i/>
        </w:rPr>
        <w:t>handstand</w:t>
      </w:r>
      <w:proofErr w:type="spellEnd"/>
      <w:r>
        <w:rPr>
          <w:rFonts w:ascii="Times New Roman" w:eastAsia="Times New Roman" w:hAnsi="Times New Roman" w:cs="Times New Roman"/>
        </w:rPr>
        <w:t xml:space="preserve"> há pelo menos 6 meses. Deverão ser capazes de manter o equilíbrio livre no </w:t>
      </w:r>
      <w:r>
        <w:rPr>
          <w:rFonts w:ascii="Times New Roman" w:eastAsia="Times New Roman" w:hAnsi="Times New Roman" w:cs="Times New Roman"/>
          <w:i/>
        </w:rPr>
        <w:t>HS</w:t>
      </w:r>
      <w:r>
        <w:rPr>
          <w:rFonts w:ascii="Times New Roman" w:eastAsia="Times New Roman" w:hAnsi="Times New Roman" w:cs="Times New Roman"/>
        </w:rPr>
        <w:t xml:space="preserve"> por pelo menos 3 segundos e/ou conseguir realizar três passadas no </w:t>
      </w:r>
      <w:r>
        <w:rPr>
          <w:rFonts w:ascii="Times New Roman" w:eastAsia="Times New Roman" w:hAnsi="Times New Roman" w:cs="Times New Roman"/>
          <w:i/>
        </w:rPr>
        <w:t xml:space="preserve">HSW, </w:t>
      </w:r>
      <w:r>
        <w:rPr>
          <w:rFonts w:ascii="Times New Roman" w:eastAsia="Times New Roman" w:hAnsi="Times New Roman" w:cs="Times New Roman"/>
        </w:rPr>
        <w:t xml:space="preserve">condições essas que servirão como critério de exclusão juntamente com: impossibilidade de realizar todas as sessões de testes, histórico de lesão musculoesquelética nos membros superiores nos últimos 12 meses; apresentar qualquer problema de saúde que interfira na execução dos exercícios e avaliações propostas. Os participantes serão convidados por meio de cartaz virtual compartilhado ao público nas redes sociais: </w:t>
      </w:r>
      <w:proofErr w:type="spellStart"/>
      <w:r>
        <w:rPr>
          <w:rFonts w:ascii="Times New Roman" w:eastAsia="Times New Roman" w:hAnsi="Times New Roman" w:cs="Times New Roman"/>
          <w:i/>
        </w:rPr>
        <w:t>instagram</w:t>
      </w:r>
      <w:proofErr w:type="spellEnd"/>
      <w:r>
        <w:rPr>
          <w:rFonts w:ascii="Times New Roman" w:eastAsia="Times New Roman" w:hAnsi="Times New Roman" w:cs="Times New Roman"/>
        </w:rPr>
        <w:t xml:space="preserve"> e </w:t>
      </w:r>
      <w:proofErr w:type="spellStart"/>
      <w:r>
        <w:rPr>
          <w:rFonts w:ascii="Times New Roman" w:eastAsia="Times New Roman" w:hAnsi="Times New Roman" w:cs="Times New Roman"/>
          <w:i/>
        </w:rPr>
        <w:t>facebook</w:t>
      </w:r>
      <w:proofErr w:type="spellEnd"/>
      <w:r>
        <w:rPr>
          <w:rFonts w:ascii="Times New Roman" w:eastAsia="Times New Roman" w:hAnsi="Times New Roman" w:cs="Times New Roman"/>
        </w:rPr>
        <w:t xml:space="preserve">, e aplicativo de mensagem </w:t>
      </w:r>
      <w:proofErr w:type="spellStart"/>
      <w:r>
        <w:rPr>
          <w:rFonts w:ascii="Times New Roman" w:eastAsia="Times New Roman" w:hAnsi="Times New Roman" w:cs="Times New Roman"/>
          <w:i/>
        </w:rPr>
        <w:t>whatsapp</w:t>
      </w:r>
      <w:proofErr w:type="spellEnd"/>
      <w:r>
        <w:rPr>
          <w:rFonts w:ascii="Times New Roman" w:eastAsia="Times New Roman" w:hAnsi="Times New Roman" w:cs="Times New Roman"/>
          <w:i/>
        </w:rPr>
        <w:t xml:space="preserve">, </w:t>
      </w:r>
      <w:r>
        <w:rPr>
          <w:rFonts w:ascii="Times New Roman" w:eastAsia="Times New Roman" w:hAnsi="Times New Roman" w:cs="Times New Roman"/>
        </w:rPr>
        <w:t>além de busca ativa por participantes</w:t>
      </w:r>
      <w:r>
        <w:rPr>
          <w:rFonts w:ascii="Times New Roman" w:eastAsia="Times New Roman" w:hAnsi="Times New Roman" w:cs="Times New Roman"/>
          <w:i/>
        </w:rPr>
        <w:t xml:space="preserve"> </w:t>
      </w:r>
      <w:r>
        <w:rPr>
          <w:rFonts w:ascii="Times New Roman" w:eastAsia="Times New Roman" w:hAnsi="Times New Roman" w:cs="Times New Roman"/>
        </w:rPr>
        <w:t xml:space="preserve">junto a academias de ginástica, </w:t>
      </w:r>
      <w:r w:rsidRPr="008079BC">
        <w:rPr>
          <w:rFonts w:ascii="Times New Roman" w:eastAsia="Times New Roman" w:hAnsi="Times New Roman" w:cs="Times New Roman"/>
          <w:i/>
          <w:iCs/>
        </w:rPr>
        <w:t>boxes</w:t>
      </w:r>
      <w:r>
        <w:rPr>
          <w:rFonts w:ascii="Times New Roman" w:eastAsia="Times New Roman" w:hAnsi="Times New Roman" w:cs="Times New Roman"/>
        </w:rPr>
        <w:t xml:space="preserve"> de </w:t>
      </w:r>
      <w:r>
        <w:rPr>
          <w:rFonts w:ascii="Times New Roman" w:eastAsia="Times New Roman" w:hAnsi="Times New Roman" w:cs="Times New Roman"/>
          <w:i/>
        </w:rPr>
        <w:t>CrossFit</w:t>
      </w:r>
      <w:r>
        <w:rPr>
          <w:rFonts w:ascii="Times New Roman" w:eastAsia="Times New Roman" w:hAnsi="Times New Roman" w:cs="Times New Roman"/>
        </w:rPr>
        <w:t>®, estúdios de dança, centros de treinamento circenses e grupos de calistenia da região.</w:t>
      </w:r>
    </w:p>
    <w:p w14:paraId="7C4978C4" w14:textId="77777777" w:rsidR="00F042A2" w:rsidRDefault="00F042A2" w:rsidP="00F042A2">
      <w:pPr>
        <w:spacing w:line="360" w:lineRule="auto"/>
        <w:ind w:firstLine="708"/>
        <w:rPr>
          <w:rFonts w:ascii="Times New Roman" w:eastAsia="Times New Roman" w:hAnsi="Times New Roman" w:cs="Times New Roman"/>
        </w:rPr>
      </w:pPr>
      <w:r>
        <w:rPr>
          <w:rFonts w:ascii="Times New Roman" w:eastAsia="Times New Roman" w:hAnsi="Times New Roman" w:cs="Times New Roman"/>
        </w:rPr>
        <w:t xml:space="preserve">Cada voluntário preencherá um formulário online na plataforma </w:t>
      </w:r>
      <w:r>
        <w:rPr>
          <w:rFonts w:ascii="Times New Roman" w:eastAsia="Times New Roman" w:hAnsi="Times New Roman" w:cs="Times New Roman"/>
          <w:i/>
        </w:rPr>
        <w:t xml:space="preserve">google </w:t>
      </w:r>
      <w:proofErr w:type="spellStart"/>
      <w:r>
        <w:rPr>
          <w:rFonts w:ascii="Times New Roman" w:eastAsia="Times New Roman" w:hAnsi="Times New Roman" w:cs="Times New Roman"/>
          <w:i/>
        </w:rPr>
        <w:t>forms</w:t>
      </w:r>
      <w:proofErr w:type="spellEnd"/>
      <w:r>
        <w:rPr>
          <w:rFonts w:ascii="Times New Roman" w:eastAsia="Times New Roman" w:hAnsi="Times New Roman" w:cs="Times New Roman"/>
        </w:rPr>
        <w:t xml:space="preserve"> onde serão coletadas as informações como idade, informações pessoais de contato, histórico de lesão nos últimos 12 meses, tempo de prática da modalidade que treina</w:t>
      </w:r>
      <w:r>
        <w:rPr>
          <w:rFonts w:ascii="Times New Roman" w:eastAsia="Times New Roman" w:hAnsi="Times New Roman" w:cs="Times New Roman"/>
          <w:i/>
        </w:rPr>
        <w:t xml:space="preserve"> HS </w:t>
      </w:r>
      <w:r w:rsidRPr="008079BC">
        <w:rPr>
          <w:rFonts w:ascii="Times New Roman" w:eastAsia="Times New Roman" w:hAnsi="Times New Roman" w:cs="Times New Roman"/>
          <w:iCs/>
        </w:rPr>
        <w:t>e/ou</w:t>
      </w:r>
      <w:r>
        <w:rPr>
          <w:rFonts w:ascii="Times New Roman" w:eastAsia="Times New Roman" w:hAnsi="Times New Roman" w:cs="Times New Roman"/>
          <w:i/>
        </w:rPr>
        <w:t xml:space="preserve"> HSW</w:t>
      </w:r>
      <w:r>
        <w:rPr>
          <w:rFonts w:ascii="Times New Roman" w:eastAsia="Times New Roman" w:hAnsi="Times New Roman" w:cs="Times New Roman"/>
        </w:rPr>
        <w:t xml:space="preserve"> e um questionário de prontidão para realização de atividades físicas (PAR-Q). Todos os participantes </w:t>
      </w:r>
      <w:r>
        <w:rPr>
          <w:rFonts w:ascii="Times New Roman" w:eastAsia="Times New Roman" w:hAnsi="Times New Roman" w:cs="Times New Roman"/>
        </w:rPr>
        <w:lastRenderedPageBreak/>
        <w:t xml:space="preserve">elegíveis assinarão um termo de consentimento livre e esclarecido, aprovado pelo Comitê de Ética em Pesquisa da Escola de Educação Física e Esporte de Ribeirão Preto antes de iniciar os testes. </w:t>
      </w:r>
    </w:p>
    <w:p w14:paraId="29AB0139" w14:textId="77777777" w:rsidR="00F042A2" w:rsidRDefault="00F042A2" w:rsidP="00F042A2">
      <w:pPr>
        <w:spacing w:line="360" w:lineRule="auto"/>
        <w:rPr>
          <w:rFonts w:ascii="Times New Roman" w:eastAsia="Times New Roman" w:hAnsi="Times New Roman" w:cs="Times New Roman"/>
        </w:rPr>
      </w:pPr>
    </w:p>
    <w:p w14:paraId="205AB1AA" w14:textId="77777777" w:rsidR="00F042A2" w:rsidRDefault="00F042A2" w:rsidP="00F042A2">
      <w:pPr>
        <w:spacing w:line="360" w:lineRule="auto"/>
        <w:rPr>
          <w:rFonts w:ascii="Times New Roman" w:eastAsia="Times New Roman" w:hAnsi="Times New Roman" w:cs="Times New Roman"/>
        </w:rPr>
      </w:pPr>
      <w:r>
        <w:rPr>
          <w:rFonts w:ascii="Times New Roman" w:eastAsia="Times New Roman" w:hAnsi="Times New Roman" w:cs="Times New Roman"/>
        </w:rPr>
        <w:t>3.3 Procedimentos</w:t>
      </w:r>
    </w:p>
    <w:p w14:paraId="525E84F3" w14:textId="77777777" w:rsidR="00F042A2" w:rsidRDefault="00F042A2" w:rsidP="00F042A2">
      <w:pPr>
        <w:widowControl w:val="0"/>
        <w:spacing w:line="360" w:lineRule="auto"/>
        <w:rPr>
          <w:rFonts w:ascii="Times New Roman" w:eastAsia="Times New Roman" w:hAnsi="Times New Roman" w:cs="Times New Roman"/>
          <w:u w:val="single"/>
        </w:rPr>
      </w:pPr>
      <w:r>
        <w:rPr>
          <w:rFonts w:ascii="Times New Roman" w:eastAsia="Times New Roman" w:hAnsi="Times New Roman" w:cs="Times New Roman"/>
          <w:u w:val="single"/>
        </w:rPr>
        <w:t xml:space="preserve"> Sessão 1 - Avaliação de Variáveis de Força e Composição Corporal</w:t>
      </w:r>
    </w:p>
    <w:p w14:paraId="0F1F2EFA" w14:textId="77777777" w:rsidR="00F042A2" w:rsidRDefault="00F042A2" w:rsidP="00F042A2">
      <w:pPr>
        <w:widowControl w:val="0"/>
        <w:spacing w:line="360" w:lineRule="auto"/>
        <w:ind w:firstLine="720"/>
        <w:rPr>
          <w:rFonts w:ascii="Times New Roman" w:eastAsia="Times New Roman" w:hAnsi="Times New Roman" w:cs="Times New Roman"/>
        </w:rPr>
      </w:pPr>
      <w:r>
        <w:rPr>
          <w:rFonts w:ascii="Times New Roman" w:eastAsia="Times New Roman" w:hAnsi="Times New Roman" w:cs="Times New Roman"/>
        </w:rPr>
        <w:t>Na primeira sessão de testes a ordem de aplicação será a seguinte para minimizar a interferência da fadiga [35]: avaliação da composição corporal, teste de resistência em posição invertida (</w:t>
      </w:r>
      <w:proofErr w:type="spellStart"/>
      <w:r>
        <w:rPr>
          <w:rFonts w:ascii="Times New Roman" w:eastAsia="Times New Roman" w:hAnsi="Times New Roman" w:cs="Times New Roman"/>
          <w:i/>
          <w:iCs/>
        </w:rPr>
        <w:t>wall-supported</w:t>
      </w:r>
      <w:proofErr w:type="spellEnd"/>
      <w:r>
        <w:rPr>
          <w:rFonts w:ascii="Times New Roman" w:eastAsia="Times New Roman" w:hAnsi="Times New Roman" w:cs="Times New Roman"/>
          <w:i/>
          <w:iCs/>
        </w:rPr>
        <w:t xml:space="preserve"> HS</w:t>
      </w:r>
      <w:r>
        <w:rPr>
          <w:rFonts w:ascii="Times New Roman" w:eastAsia="Times New Roman" w:hAnsi="Times New Roman" w:cs="Times New Roman"/>
        </w:rPr>
        <w:t xml:space="preserve">); avaliação da força de preensão manual e de flexores dos dedos por dinamometria e teste de força máxima de 1 repetição máxima (1-RM) no </w:t>
      </w:r>
      <w:proofErr w:type="spellStart"/>
      <w:r>
        <w:rPr>
          <w:rFonts w:ascii="Times New Roman" w:eastAsia="Times New Roman" w:hAnsi="Times New Roman" w:cs="Times New Roman"/>
          <w:i/>
          <w:iCs/>
        </w:rPr>
        <w:t>shoulder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i/>
          <w:iCs/>
        </w:rPr>
        <w:t>press</w:t>
      </w:r>
      <w:proofErr w:type="spellEnd"/>
      <w:r>
        <w:rPr>
          <w:rFonts w:ascii="Times New Roman" w:eastAsia="Times New Roman" w:hAnsi="Times New Roman" w:cs="Times New Roman"/>
        </w:rPr>
        <w:t>.</w:t>
      </w:r>
    </w:p>
    <w:p w14:paraId="3A59F859" w14:textId="77777777" w:rsidR="00F042A2" w:rsidRDefault="00F042A2" w:rsidP="00F042A2">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a) Composição Corporal por </w:t>
      </w:r>
      <w:proofErr w:type="spellStart"/>
      <w:r>
        <w:rPr>
          <w:rFonts w:ascii="Times New Roman" w:eastAsia="Times New Roman" w:hAnsi="Times New Roman" w:cs="Times New Roman"/>
        </w:rPr>
        <w:t>Absorciometria</w:t>
      </w:r>
      <w:proofErr w:type="spellEnd"/>
      <w:r>
        <w:rPr>
          <w:rFonts w:ascii="Times New Roman" w:eastAsia="Times New Roman" w:hAnsi="Times New Roman" w:cs="Times New Roman"/>
        </w:rPr>
        <w:t xml:space="preserve"> de Raios-X de Dupla Energia (</w:t>
      </w:r>
      <w:r>
        <w:rPr>
          <w:rFonts w:ascii="Times New Roman" w:eastAsia="Times New Roman" w:hAnsi="Times New Roman" w:cs="Times New Roman"/>
          <w:i/>
          <w:iCs/>
        </w:rPr>
        <w:t>DEXA</w:t>
      </w:r>
      <w:r>
        <w:rPr>
          <w:rFonts w:ascii="Times New Roman" w:eastAsia="Times New Roman" w:hAnsi="Times New Roman" w:cs="Times New Roman"/>
        </w:rPr>
        <w:t>)</w:t>
      </w:r>
    </w:p>
    <w:p w14:paraId="28994BC5" w14:textId="77777777" w:rsidR="00F042A2" w:rsidRDefault="00F042A2" w:rsidP="00F042A2">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ab/>
        <w:t xml:space="preserve">A composição corporal (massa magra, massa gorda e densidade mineral óssea) será avaliada por meio de um </w:t>
      </w:r>
      <w:proofErr w:type="spellStart"/>
      <w:r>
        <w:rPr>
          <w:rFonts w:ascii="Times New Roman" w:eastAsia="Times New Roman" w:hAnsi="Times New Roman" w:cs="Times New Roman"/>
        </w:rPr>
        <w:t>densitômetro</w:t>
      </w:r>
      <w:proofErr w:type="spellEnd"/>
      <w:r>
        <w:rPr>
          <w:rFonts w:ascii="Times New Roman" w:eastAsia="Times New Roman" w:hAnsi="Times New Roman" w:cs="Times New Roman"/>
        </w:rPr>
        <w:t xml:space="preserve"> por </w:t>
      </w:r>
      <w:proofErr w:type="spellStart"/>
      <w:r>
        <w:rPr>
          <w:rFonts w:ascii="Times New Roman" w:eastAsia="Times New Roman" w:hAnsi="Times New Roman" w:cs="Times New Roman"/>
        </w:rPr>
        <w:t>absorciometria</w:t>
      </w:r>
      <w:proofErr w:type="spellEnd"/>
      <w:r>
        <w:rPr>
          <w:rFonts w:ascii="Times New Roman" w:eastAsia="Times New Roman" w:hAnsi="Times New Roman" w:cs="Times New Roman"/>
        </w:rPr>
        <w:t xml:space="preserve"> de raios-X de dupla energia</w:t>
      </w:r>
      <w:r w:rsidRPr="008079BC">
        <w:rPr>
          <w:rFonts w:ascii="Times New Roman" w:eastAsia="Times New Roman" w:hAnsi="Times New Roman" w:cs="Times New Roman"/>
        </w:rPr>
        <w:t xml:space="preserve"> </w:t>
      </w:r>
      <w:r w:rsidRPr="008079BC">
        <w:rPr>
          <w:rFonts w:ascii="Times New Roman" w:hAnsi="Times New Roman"/>
        </w:rPr>
        <w:t xml:space="preserve">(General Electric </w:t>
      </w:r>
      <w:proofErr w:type="spellStart"/>
      <w:r w:rsidRPr="008079BC">
        <w:rPr>
          <w:rFonts w:ascii="Times New Roman" w:hAnsi="Times New Roman"/>
        </w:rPr>
        <w:t>Company</w:t>
      </w:r>
      <w:proofErr w:type="spellEnd"/>
      <w:r w:rsidRPr="008079BC">
        <w:rPr>
          <w:rFonts w:ascii="Times New Roman" w:hAnsi="Times New Roman"/>
        </w:rPr>
        <w:t>, Lunar DPX-NT, EUA</w:t>
      </w:r>
      <w:r w:rsidRPr="008079BC">
        <w:rPr>
          <w:rFonts w:ascii="Times New Roman" w:eastAsia="Times New Roman" w:hAnsi="Times New Roman" w:cs="Times New Roman"/>
        </w:rPr>
        <w:t xml:space="preserve">). O procedimento seguirá os protocolos </w:t>
      </w:r>
      <w:r>
        <w:rPr>
          <w:rFonts w:ascii="Times New Roman" w:eastAsia="Times New Roman" w:hAnsi="Times New Roman" w:cs="Times New Roman"/>
        </w:rPr>
        <w:t>padrão do fabricante e as diretrizes internacionais. O participante será posicionado em decúbito dorsal na mesa, permanecendo imóvel por aproximadamente sete minutos, vestindo roupas leves e sem objetos metálicos [36].</w:t>
      </w:r>
    </w:p>
    <w:p w14:paraId="1BFC8B73" w14:textId="77777777" w:rsidR="00F042A2" w:rsidRDefault="00F042A2" w:rsidP="00F042A2">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b) Teste de Resistência em Posição Invertida (</w:t>
      </w:r>
      <w:proofErr w:type="spellStart"/>
      <w:r>
        <w:rPr>
          <w:rFonts w:ascii="Times New Roman" w:eastAsia="Times New Roman" w:hAnsi="Times New Roman" w:cs="Times New Roman"/>
          <w:i/>
        </w:rPr>
        <w:t>wall</w:t>
      </w:r>
      <w:r>
        <w:rPr>
          <w:rFonts w:ascii="Times New Roman" w:eastAsia="Times New Roman" w:hAnsi="Times New Roman" w:cs="Times New Roman"/>
        </w:rPr>
        <w:t>-</w:t>
      </w:r>
      <w:r>
        <w:rPr>
          <w:rFonts w:ascii="Times New Roman" w:eastAsia="Times New Roman" w:hAnsi="Times New Roman" w:cs="Times New Roman"/>
          <w:i/>
        </w:rPr>
        <w:t>supported</w:t>
      </w:r>
      <w:proofErr w:type="spellEnd"/>
      <w:r>
        <w:rPr>
          <w:rFonts w:ascii="Times New Roman" w:eastAsia="Times New Roman" w:hAnsi="Times New Roman" w:cs="Times New Roman"/>
        </w:rPr>
        <w:t xml:space="preserve"> </w:t>
      </w:r>
      <w:r>
        <w:rPr>
          <w:rFonts w:ascii="Times New Roman" w:eastAsia="Times New Roman" w:hAnsi="Times New Roman" w:cs="Times New Roman"/>
          <w:i/>
        </w:rPr>
        <w:t>HS</w:t>
      </w:r>
      <w:r>
        <w:rPr>
          <w:rFonts w:ascii="Times New Roman" w:eastAsia="Times New Roman" w:hAnsi="Times New Roman" w:cs="Times New Roman"/>
        </w:rPr>
        <w:t>)</w:t>
      </w:r>
    </w:p>
    <w:p w14:paraId="427E8E2C" w14:textId="77777777" w:rsidR="00F042A2" w:rsidRDefault="00F042A2" w:rsidP="00F042A2">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ab/>
        <w:t>A resistência muscular isométrica dos membros superiores em posição invertida será avaliada por meio do tempo máximo de sustentação (em segundos) do</w:t>
      </w:r>
      <w:r>
        <w:rPr>
          <w:rFonts w:ascii="Times New Roman" w:eastAsia="Times New Roman" w:hAnsi="Times New Roman" w:cs="Times New Roman"/>
          <w:i/>
          <w:iCs/>
        </w:rPr>
        <w:t xml:space="preserve"> HS </w:t>
      </w:r>
      <w:r>
        <w:rPr>
          <w:rFonts w:ascii="Times New Roman" w:eastAsia="Times New Roman" w:hAnsi="Times New Roman" w:cs="Times New Roman"/>
        </w:rPr>
        <w:t xml:space="preserve">com os pés apoiados na parede. O participante será posicionado de frente para a parede, com as mãos alinhadas aos ombros apoiadas no solo. Os pés serão colocados contra a parede, mantendo o corpo o mais vertical possível. Será instruído a manter a posição até a exaustão voluntária, definida como a incapacidade de sustentar o alinhamento corporal ou a perda de contato dos pés com a parede. O tempo será mensurado com um cronômetro digital </w:t>
      </w:r>
      <w:r w:rsidRPr="008079BC">
        <w:rPr>
          <w:rFonts w:ascii="Times New Roman" w:hAnsi="Times New Roman"/>
          <w:color w:val="0F1115"/>
        </w:rPr>
        <w:t>(Casio</w:t>
      </w:r>
      <w:r w:rsidRPr="008079BC">
        <w:rPr>
          <w:rFonts w:ascii="Times New Roman" w:eastAsia="Times New Roman" w:hAnsi="Times New Roman" w:cs="Times New Roman"/>
          <w:color w:val="0F1115"/>
        </w:rPr>
        <w:t>®</w:t>
      </w:r>
      <w:r w:rsidRPr="008079BC">
        <w:rPr>
          <w:rFonts w:ascii="Times New Roman" w:hAnsi="Times New Roman"/>
          <w:color w:val="0F1115"/>
        </w:rPr>
        <w:t>, HS-80TW-BU, Tóquio, Japão</w:t>
      </w:r>
      <w:r w:rsidRPr="008079BC">
        <w:rPr>
          <w:rFonts w:ascii="Times New Roman" w:eastAsia="Times New Roman" w:hAnsi="Times New Roman" w:cs="Times New Roman"/>
        </w:rPr>
        <w:t>).</w:t>
      </w:r>
      <w:r>
        <w:rPr>
          <w:rFonts w:ascii="Times New Roman" w:eastAsia="Times New Roman" w:hAnsi="Times New Roman" w:cs="Times New Roman"/>
        </w:rPr>
        <w:t xml:space="preserve"> Serão realizadas duas tentativas, com intervalo de recuperação de cinco minutos entre elas, sendo considerado o melhor tempo.</w:t>
      </w:r>
    </w:p>
    <w:p w14:paraId="0C210E32" w14:textId="77777777" w:rsidR="00F042A2" w:rsidRDefault="00F042A2" w:rsidP="00F042A2">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c) Teste de força de flexores do punho (FFP) e dos dedos (FFD) por dinamometria</w:t>
      </w:r>
    </w:p>
    <w:p w14:paraId="6B2A5054" w14:textId="77777777" w:rsidR="00F042A2" w:rsidRDefault="00F042A2" w:rsidP="00F042A2">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ab/>
        <w:t xml:space="preserve">A força de flexão do punho e a força de flexão dos dedos serão avaliadas por meio de um </w:t>
      </w:r>
      <w:r w:rsidRPr="008079BC">
        <w:rPr>
          <w:rFonts w:ascii="Times New Roman" w:eastAsia="Times New Roman" w:hAnsi="Times New Roman" w:cs="Times New Roman"/>
        </w:rPr>
        <w:t xml:space="preserve">dinamômetro </w:t>
      </w:r>
      <w:r w:rsidRPr="008079BC">
        <w:rPr>
          <w:rFonts w:ascii="Times New Roman" w:hAnsi="Times New Roman"/>
        </w:rPr>
        <w:t>(CEFISE, N2000 Pro, Nova Odessa, SP)</w:t>
      </w:r>
      <w:r w:rsidRPr="008079BC">
        <w:rPr>
          <w:rFonts w:ascii="Times New Roman" w:eastAsia="Times New Roman" w:hAnsi="Times New Roman" w:cs="Times New Roman"/>
        </w:rPr>
        <w:t>.</w:t>
      </w:r>
      <w:r>
        <w:rPr>
          <w:rFonts w:ascii="Times New Roman" w:eastAsia="Times New Roman" w:hAnsi="Times New Roman" w:cs="Times New Roman"/>
        </w:rPr>
        <w:t xml:space="preserve"> Para a FFP, o participante sentado manterá o ombro em posição anatômica, cotovelo fletido a 90° e antebraço em posição neutra. Será instruído a realizar a preensão máxima no aparelho por três a cinco segundos. Para a FFD, o participante realizará a flexão dos dedos contra o sensor do dinamômetro, que estará fixo em </w:t>
      </w:r>
      <w:r>
        <w:rPr>
          <w:rFonts w:ascii="Times New Roman" w:eastAsia="Times New Roman" w:hAnsi="Times New Roman" w:cs="Times New Roman"/>
        </w:rPr>
        <w:lastRenderedPageBreak/>
        <w:t>uma base estável, aplicando força máxima. Em ambos os testes, serão realizadas três tentativas para cada membro, com intervalo de 60 segundos de recuperação e registrado o maior valor obtido em quilogramas-força (kgf) [37].</w:t>
      </w:r>
    </w:p>
    <w:p w14:paraId="5158A13F" w14:textId="77777777" w:rsidR="00F042A2" w:rsidRDefault="00F042A2" w:rsidP="00F042A2">
      <w:pPr>
        <w:widowControl w:val="0"/>
        <w:shd w:val="clear" w:color="auto" w:fill="FFFFFF"/>
        <w:spacing w:before="12" w:after="12" w:line="360" w:lineRule="auto"/>
      </w:pPr>
      <w:r>
        <w:rPr>
          <w:rFonts w:ascii="Times New Roman" w:eastAsia="Times New Roman" w:hAnsi="Times New Roman" w:cs="Times New Roman"/>
        </w:rPr>
        <w:t xml:space="preserve">d) Teste de 1 Repetição Máxima (1-RM) no </w:t>
      </w:r>
      <w:proofErr w:type="spellStart"/>
      <w:r>
        <w:rPr>
          <w:rFonts w:ascii="Times New Roman" w:eastAsia="Times New Roman" w:hAnsi="Times New Roman" w:cs="Times New Roman"/>
          <w:i/>
        </w:rPr>
        <w:t>Shoulder</w:t>
      </w:r>
      <w:proofErr w:type="spellEnd"/>
      <w:r>
        <w:rPr>
          <w:rFonts w:ascii="Times New Roman" w:eastAsia="Times New Roman" w:hAnsi="Times New Roman" w:cs="Times New Roman"/>
          <w:i/>
        </w:rPr>
        <w:t xml:space="preserve"> Press</w:t>
      </w:r>
    </w:p>
    <w:p w14:paraId="502EDC1B" w14:textId="77777777" w:rsidR="00F042A2" w:rsidRDefault="00F042A2" w:rsidP="00F042A2">
      <w:pPr>
        <w:widowControl w:val="0"/>
        <w:shd w:val="clear" w:color="auto" w:fill="FFFFFF"/>
        <w:spacing w:before="12" w:after="12" w:line="360" w:lineRule="auto"/>
      </w:pPr>
      <w:r>
        <w:rPr>
          <w:rFonts w:ascii="Times New Roman" w:eastAsia="Times New Roman" w:hAnsi="Times New Roman" w:cs="Times New Roman"/>
          <w:i/>
        </w:rPr>
        <w:tab/>
      </w:r>
      <w:r>
        <w:rPr>
          <w:rFonts w:ascii="Times New Roman" w:eastAsia="Times New Roman" w:hAnsi="Times New Roman" w:cs="Times New Roman"/>
        </w:rPr>
        <w:t xml:space="preserve">Os participantes realizarão um aquecimento constituído por 10 repetições do movimento apenas com a barra metálica </w:t>
      </w: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FlexFit</w:t>
      </w:r>
      <w:proofErr w:type="spellEnd"/>
      <w:proofErr w:type="gramStart"/>
      <w:r w:rsidRPr="008079BC">
        <w:rPr>
          <w:rFonts w:ascii="Times New Roman" w:eastAsia="Times New Roman" w:hAnsi="Times New Roman" w:cs="Times New Roman"/>
        </w:rPr>
        <w:t>®,,</w:t>
      </w:r>
      <w:proofErr w:type="gramEnd"/>
      <w:r w:rsidRPr="008079BC">
        <w:rPr>
          <w:rFonts w:ascii="Times New Roman" w:eastAsia="Times New Roman" w:hAnsi="Times New Roman" w:cs="Times New Roman"/>
        </w:rPr>
        <w:t xml:space="preserve"> Franca, Brasil), pesando 20 Kg para homens, e de 15 ou 10 Kg para mulheres. Em seguida, serão usadas anilhas (</w:t>
      </w:r>
      <w:proofErr w:type="spellStart"/>
      <w:r w:rsidRPr="008079BC">
        <w:rPr>
          <w:rFonts w:ascii="Times New Roman" w:eastAsia="Times New Roman" w:hAnsi="Times New Roman" w:cs="Times New Roman"/>
        </w:rPr>
        <w:t>FlexFit</w:t>
      </w:r>
      <w:proofErr w:type="spellEnd"/>
      <w:proofErr w:type="gramStart"/>
      <w:r w:rsidRPr="008079BC">
        <w:rPr>
          <w:rFonts w:ascii="Times New Roman" w:eastAsia="Times New Roman" w:hAnsi="Times New Roman" w:cs="Times New Roman"/>
        </w:rPr>
        <w:t>®,,</w:t>
      </w:r>
      <w:proofErr w:type="gramEnd"/>
      <w:r w:rsidRPr="008079BC">
        <w:rPr>
          <w:rFonts w:ascii="Times New Roman" w:eastAsia="Times New Roman" w:hAnsi="Times New Roman" w:cs="Times New Roman"/>
        </w:rPr>
        <w:t xml:space="preserve"> Franca,</w:t>
      </w:r>
      <w:r>
        <w:rPr>
          <w:rFonts w:ascii="Times New Roman" w:eastAsia="Times New Roman" w:hAnsi="Times New Roman" w:cs="Times New Roman"/>
          <w:shd w:val="clear" w:color="auto" w:fill="8DFF00"/>
        </w:rPr>
        <w:t xml:space="preserve"> </w:t>
      </w:r>
      <w:r w:rsidRPr="008079BC">
        <w:rPr>
          <w:rFonts w:ascii="Times New Roman" w:eastAsia="Times New Roman" w:hAnsi="Times New Roman" w:cs="Times New Roman"/>
        </w:rPr>
        <w:t>Brasil)</w:t>
      </w:r>
      <w:r>
        <w:rPr>
          <w:rFonts w:ascii="Times New Roman" w:eastAsia="Times New Roman" w:hAnsi="Times New Roman" w:cs="Times New Roman"/>
        </w:rPr>
        <w:t xml:space="preserve"> para o aumento da intensidade. Para o primeiro estágio a carga será aumentada para 50% do valor 1-RM caso o participante já soubesse ou estimasse o seu, ou adotado como 40% da massa corporal daqueles que não saibam. Os próximos estágios serão realizados em incrementos de 10% sendo: 60%, 70%, 80%, 90% e o último estágio 100%, seu PR/1-RM. O intervalo entre cada estágio será de três minutos para uma melhor recuperação e o participante realizará apenas uma repetição em cada um para mitigar o efeito da fadiga. Caso uma repetição não seja feita no último estágio, uma segunda tentativa será realizada após um intervalo de recuperação de três minutos com uma carga 5% inferior àquela empregada na tentativa anterior e repetido até encontrar a carga de uma repetição. No caso de uma repetição no último estágio estimado o participante terá opção de tentar novamente com uma carga superior em incrementos de 5% até achar o máximo [21].</w:t>
      </w:r>
    </w:p>
    <w:p w14:paraId="30BED911" w14:textId="77777777" w:rsidR="00F042A2" w:rsidRDefault="00F042A2" w:rsidP="00F042A2">
      <w:pPr>
        <w:widowControl w:val="0"/>
        <w:spacing w:line="360" w:lineRule="auto"/>
        <w:rPr>
          <w:u w:val="single"/>
        </w:rPr>
      </w:pPr>
      <w:r>
        <w:rPr>
          <w:rFonts w:ascii="Times New Roman" w:eastAsia="Times New Roman" w:hAnsi="Times New Roman" w:cs="Times New Roman"/>
          <w:u w:val="single"/>
        </w:rPr>
        <w:t xml:space="preserve">Sessão 2 - Avaliação de desempenho </w:t>
      </w:r>
      <w:r>
        <w:rPr>
          <w:rFonts w:ascii="Times New Roman" w:eastAsia="Times New Roman" w:hAnsi="Times New Roman" w:cs="Times New Roman"/>
          <w:i/>
          <w:u w:val="single"/>
        </w:rPr>
        <w:t xml:space="preserve">do HS </w:t>
      </w:r>
      <w:r>
        <w:rPr>
          <w:rFonts w:ascii="Times New Roman" w:eastAsia="Times New Roman" w:hAnsi="Times New Roman" w:cs="Times New Roman"/>
          <w:u w:val="single"/>
        </w:rPr>
        <w:t xml:space="preserve">e </w:t>
      </w:r>
      <w:r>
        <w:rPr>
          <w:rFonts w:ascii="Times New Roman" w:eastAsia="Times New Roman" w:hAnsi="Times New Roman" w:cs="Times New Roman"/>
          <w:i/>
          <w:u w:val="single"/>
        </w:rPr>
        <w:t>HSW</w:t>
      </w:r>
    </w:p>
    <w:p w14:paraId="249A322D" w14:textId="77777777" w:rsidR="00F042A2" w:rsidRDefault="00F042A2" w:rsidP="00F042A2">
      <w:pPr>
        <w:widowControl w:val="0"/>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Para a realização dos experimentos serão fixados na pele dos participantes 39 marcadores esféricos </w:t>
      </w:r>
      <w:proofErr w:type="spellStart"/>
      <w:r>
        <w:rPr>
          <w:rFonts w:ascii="Times New Roman" w:eastAsia="Times New Roman" w:hAnsi="Times New Roman" w:cs="Times New Roman"/>
        </w:rPr>
        <w:t>retrorrefletivos</w:t>
      </w:r>
      <w:proofErr w:type="spellEnd"/>
      <w:r>
        <w:rPr>
          <w:rFonts w:ascii="Times New Roman" w:eastAsia="Times New Roman" w:hAnsi="Times New Roman" w:cs="Times New Roman"/>
        </w:rPr>
        <w:t xml:space="preserve"> em pontos anatômicos do corpo todo, de acordo com o modelo </w:t>
      </w:r>
      <w:r>
        <w:rPr>
          <w:rFonts w:ascii="Times New Roman" w:eastAsia="Times New Roman" w:hAnsi="Times New Roman" w:cs="Times New Roman"/>
          <w:i/>
          <w:iCs/>
        </w:rPr>
        <w:t xml:space="preserve">Plug-in </w:t>
      </w:r>
      <w:proofErr w:type="spellStart"/>
      <w:r>
        <w:rPr>
          <w:rFonts w:ascii="Times New Roman" w:eastAsia="Times New Roman" w:hAnsi="Times New Roman" w:cs="Times New Roman"/>
          <w:i/>
          <w:iCs/>
        </w:rPr>
        <w:t>Gait</w:t>
      </w:r>
      <w:proofErr w:type="spellEnd"/>
      <w:r>
        <w:rPr>
          <w:rFonts w:ascii="Times New Roman" w:eastAsia="Times New Roman" w:hAnsi="Times New Roman" w:cs="Times New Roman"/>
          <w:i/>
          <w:iCs/>
        </w:rPr>
        <w:t xml:space="preserve"> Full Body </w:t>
      </w:r>
      <w:r>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 Oxford, Reino Unido). Será</w:t>
      </w:r>
      <w:r>
        <w:rPr>
          <w:rFonts w:ascii="Times New Roman" w:eastAsia="Times New Roman" w:hAnsi="Times New Roman" w:cs="Times New Roman"/>
        </w:rPr>
        <w:t xml:space="preserve"> realizado um breve aquecimento com exercícios de peso corporal priorizando a musculatura de membros superiores. A seguir, a coleta começará com o desempenho no </w:t>
      </w:r>
      <w:r>
        <w:rPr>
          <w:rFonts w:ascii="Times New Roman" w:eastAsia="Times New Roman" w:hAnsi="Times New Roman" w:cs="Times New Roman"/>
          <w:i/>
          <w:iCs/>
        </w:rPr>
        <w:t>HS</w:t>
      </w:r>
      <w:r>
        <w:rPr>
          <w:rFonts w:ascii="Times New Roman" w:eastAsia="Times New Roman" w:hAnsi="Times New Roman" w:cs="Times New Roman"/>
        </w:rPr>
        <w:t xml:space="preserve">, que servirá também como um aquecimento específico para o próximo teste, do </w:t>
      </w:r>
      <w:r>
        <w:rPr>
          <w:rFonts w:ascii="Times New Roman" w:eastAsia="Times New Roman" w:hAnsi="Times New Roman" w:cs="Times New Roman"/>
          <w:i/>
          <w:iCs/>
        </w:rPr>
        <w:t>HSW</w:t>
      </w:r>
      <w:r>
        <w:rPr>
          <w:rFonts w:ascii="Times New Roman" w:eastAsia="Times New Roman" w:hAnsi="Times New Roman" w:cs="Times New Roman"/>
        </w:rPr>
        <w:t>.</w:t>
      </w:r>
    </w:p>
    <w:p w14:paraId="4A83A963" w14:textId="77777777" w:rsidR="00F042A2" w:rsidRDefault="00F042A2" w:rsidP="00F042A2">
      <w:pPr>
        <w:widowControl w:val="0"/>
        <w:shd w:val="clear" w:color="auto" w:fill="FFFFFF"/>
        <w:spacing w:line="360" w:lineRule="auto"/>
      </w:pPr>
      <w:r>
        <w:rPr>
          <w:rFonts w:ascii="Times New Roman" w:eastAsia="Times New Roman" w:hAnsi="Times New Roman" w:cs="Times New Roman"/>
        </w:rPr>
        <w:t xml:space="preserve">a) Teste de desempenho no </w:t>
      </w:r>
      <w:r>
        <w:rPr>
          <w:rFonts w:ascii="Times New Roman" w:eastAsia="Times New Roman" w:hAnsi="Times New Roman" w:cs="Times New Roman"/>
          <w:i/>
          <w:iCs/>
        </w:rPr>
        <w:t>HS</w:t>
      </w:r>
    </w:p>
    <w:p w14:paraId="380607EB" w14:textId="77777777" w:rsidR="00F042A2" w:rsidRDefault="00F042A2" w:rsidP="00F042A2">
      <w:pPr>
        <w:widowControl w:val="0"/>
        <w:shd w:val="clear" w:color="auto" w:fill="FFFFFF"/>
        <w:spacing w:line="360" w:lineRule="auto"/>
      </w:pPr>
      <w:r>
        <w:rPr>
          <w:rFonts w:ascii="Times New Roman" w:eastAsia="Times New Roman" w:hAnsi="Times New Roman" w:cs="Times New Roman"/>
        </w:rPr>
        <w:tab/>
        <w:t xml:space="preserve">Para o </w:t>
      </w:r>
      <w:r>
        <w:rPr>
          <w:rFonts w:ascii="Times New Roman" w:eastAsia="Times New Roman" w:hAnsi="Times New Roman" w:cs="Times New Roman"/>
          <w:i/>
          <w:iCs/>
        </w:rPr>
        <w:t>HS</w:t>
      </w:r>
      <w:r>
        <w:rPr>
          <w:rFonts w:ascii="Times New Roman" w:eastAsia="Times New Roman" w:hAnsi="Times New Roman" w:cs="Times New Roman"/>
        </w:rPr>
        <w:t>, o participante se posicionará com as mãos apoiadas no solo sobre a plataforma de força (</w:t>
      </w:r>
      <w:proofErr w:type="spellStart"/>
      <w:r w:rsidRPr="008079BC">
        <w:rPr>
          <w:rFonts w:ascii="Times New Roman" w:eastAsia="Times New Roman" w:hAnsi="Times New Roman" w:cs="Times New Roman"/>
        </w:rPr>
        <w:t>Bertec</w:t>
      </w:r>
      <w:proofErr w:type="spellEnd"/>
      <w:r w:rsidRPr="008079BC">
        <w:rPr>
          <w:rFonts w:ascii="Times New Roman" w:eastAsia="Times New Roman" w:hAnsi="Times New Roman" w:cs="Times New Roman"/>
        </w:rPr>
        <w:t>®, Columbus, OH, USA</w:t>
      </w:r>
      <w:r>
        <w:rPr>
          <w:rFonts w:ascii="Times New Roman" w:eastAsia="Times New Roman" w:hAnsi="Times New Roman" w:cs="Times New Roman"/>
        </w:rPr>
        <w:t xml:space="preserve">), utilizando a distância e rotação dos dedos de sua preferência, e assumirá a posição invertida pela técnica que lhe for mais natural e eficiente. Serão realizadas três séries de cinco tentativas de tempo máximo de sustentação, com intervalo de recuperação de três minutos entre elas. Será considerado o maior tempo registrado em segundos. O critério de falha será definido como: deslocamento de uma das mãos do local de apoio inicial ou contato de qualquer outra parte do corpo, além das mãos, com o solo. </w:t>
      </w:r>
      <w:r>
        <w:rPr>
          <w:rFonts w:ascii="Times New Roman" w:eastAsia="Times New Roman" w:hAnsi="Times New Roman" w:cs="Times New Roman"/>
        </w:rPr>
        <w:lastRenderedPageBreak/>
        <w:t xml:space="preserve">Durante cada tentativa, os sistemas de captura de movimento e a plataforma de força registrarão simultaneamente os parâmetros cinemáticos (ângulos articulares de punho, ombro, quadril e cabeça, altura do centro de massa, base de apoio) e </w:t>
      </w:r>
      <w:proofErr w:type="spellStart"/>
      <w:r>
        <w:rPr>
          <w:rFonts w:ascii="Times New Roman" w:eastAsia="Times New Roman" w:hAnsi="Times New Roman" w:cs="Times New Roman"/>
        </w:rPr>
        <w:t>estabilométricos</w:t>
      </w:r>
      <w:proofErr w:type="spellEnd"/>
      <w:r>
        <w:rPr>
          <w:rFonts w:ascii="Times New Roman" w:eastAsia="Times New Roman" w:hAnsi="Times New Roman" w:cs="Times New Roman"/>
        </w:rPr>
        <w:t xml:space="preserve"> (oscilação e velocidade do CoP).</w:t>
      </w:r>
    </w:p>
    <w:p w14:paraId="5A6A8AC0" w14:textId="77777777" w:rsidR="00F042A2" w:rsidRDefault="00F042A2" w:rsidP="00F042A2">
      <w:pPr>
        <w:widowControl w:val="0"/>
        <w:shd w:val="clear" w:color="auto" w:fill="FFFFFF"/>
        <w:spacing w:line="360" w:lineRule="auto"/>
      </w:pPr>
      <w:r>
        <w:rPr>
          <w:rFonts w:ascii="Times New Roman" w:eastAsia="Times New Roman" w:hAnsi="Times New Roman" w:cs="Times New Roman"/>
        </w:rPr>
        <w:t xml:space="preserve">b) Teste de desempenho no </w:t>
      </w:r>
      <w:r>
        <w:rPr>
          <w:rFonts w:ascii="Times New Roman" w:eastAsia="Times New Roman" w:hAnsi="Times New Roman" w:cs="Times New Roman"/>
          <w:i/>
          <w:iCs/>
        </w:rPr>
        <w:t>HSW</w:t>
      </w:r>
    </w:p>
    <w:p w14:paraId="4459D36C" w14:textId="77777777" w:rsidR="00F042A2" w:rsidRDefault="00F042A2" w:rsidP="00F042A2">
      <w:pPr>
        <w:spacing w:line="360" w:lineRule="auto"/>
        <w:rPr>
          <w:rFonts w:ascii="Times New Roman" w:eastAsia="Times New Roman" w:hAnsi="Times New Roman" w:cs="Times New Roman"/>
        </w:rPr>
      </w:pPr>
      <w:r>
        <w:rPr>
          <w:rFonts w:ascii="Times New Roman" w:eastAsia="Times New Roman" w:hAnsi="Times New Roman" w:cs="Times New Roman"/>
        </w:rPr>
        <w:tab/>
      </w:r>
      <w:r w:rsidRPr="008079BC">
        <w:rPr>
          <w:rFonts w:ascii="Times New Roman" w:eastAsia="Times New Roman" w:hAnsi="Times New Roman" w:cs="Times New Roman"/>
        </w:rPr>
        <w:t>Após 5 minutos daremos início ao teste do</w:t>
      </w:r>
      <w:r w:rsidRPr="008079BC">
        <w:rPr>
          <w:rFonts w:ascii="Times New Roman" w:eastAsia="Times New Roman" w:hAnsi="Times New Roman" w:cs="Times New Roman"/>
          <w:i/>
          <w:iCs/>
        </w:rPr>
        <w:t xml:space="preserve"> HSW</w:t>
      </w:r>
      <w:r>
        <w:rPr>
          <w:rFonts w:ascii="Times New Roman" w:eastAsia="Times New Roman" w:hAnsi="Times New Roman" w:cs="Times New Roman"/>
          <w:i/>
          <w:iCs/>
        </w:rPr>
        <w:t xml:space="preserve">, </w:t>
      </w:r>
      <w:r>
        <w:rPr>
          <w:rFonts w:ascii="Times New Roman" w:eastAsia="Times New Roman" w:hAnsi="Times New Roman" w:cs="Times New Roman"/>
        </w:rPr>
        <w:t>cada tentativa será iniciada com o participante já posicionado com as mãos no solo sobre a plataforma de força (</w:t>
      </w:r>
      <w:proofErr w:type="spellStart"/>
      <w:r w:rsidRPr="008079BC">
        <w:rPr>
          <w:rFonts w:ascii="Times New Roman" w:eastAsia="Times New Roman" w:hAnsi="Times New Roman" w:cs="Times New Roman"/>
        </w:rPr>
        <w:t>Bertec</w:t>
      </w:r>
      <w:proofErr w:type="spellEnd"/>
      <w:r w:rsidRPr="008079BC">
        <w:rPr>
          <w:rFonts w:ascii="Times New Roman" w:eastAsia="Times New Roman" w:hAnsi="Times New Roman" w:cs="Times New Roman"/>
        </w:rPr>
        <w:t>®,</w:t>
      </w:r>
      <w:r>
        <w:rPr>
          <w:rFonts w:ascii="Times New Roman" w:eastAsia="Times New Roman" w:hAnsi="Times New Roman" w:cs="Times New Roman"/>
        </w:rPr>
        <w:t xml:space="preserve"> Columbus, OH, USA), permitindo a captura da oscilação e velocidade do CoP imediatamente antes dos </w:t>
      </w:r>
      <w:proofErr w:type="gramStart"/>
      <w:r>
        <w:rPr>
          <w:rFonts w:ascii="Times New Roman" w:eastAsia="Times New Roman" w:hAnsi="Times New Roman" w:cs="Times New Roman"/>
        </w:rPr>
        <w:t>primeiros passo</w:t>
      </w:r>
      <w:proofErr w:type="gramEnd"/>
      <w:r>
        <w:rPr>
          <w:rFonts w:ascii="Times New Roman" w:eastAsia="Times New Roman" w:hAnsi="Times New Roman" w:cs="Times New Roman"/>
        </w:rPr>
        <w:t xml:space="preserve">, que caracterizarão os </w:t>
      </w:r>
      <w:proofErr w:type="spellStart"/>
      <w:r>
        <w:rPr>
          <w:rFonts w:ascii="Times New Roman" w:eastAsia="Times New Roman" w:hAnsi="Times New Roman" w:cs="Times New Roman"/>
        </w:rPr>
        <w:t>APAs</w:t>
      </w:r>
      <w:proofErr w:type="spellEnd"/>
      <w:r>
        <w:rPr>
          <w:rFonts w:ascii="Times New Roman" w:eastAsia="Times New Roman" w:hAnsi="Times New Roman" w:cs="Times New Roman"/>
        </w:rPr>
        <w:t xml:space="preserve"> acompanhado da </w:t>
      </w:r>
      <w:r>
        <w:rPr>
          <w:rFonts w:ascii="Times New Roman" w:eastAsia="Times New Roman" w:hAnsi="Times New Roman" w:cs="Times New Roman"/>
          <w:i/>
          <w:iCs/>
        </w:rPr>
        <w:t>GRF</w:t>
      </w:r>
      <w:r>
        <w:rPr>
          <w:rFonts w:ascii="Times New Roman" w:eastAsia="Times New Roman" w:hAnsi="Times New Roman" w:cs="Times New Roman"/>
        </w:rPr>
        <w:t xml:space="preserve">. A partir dessa posição, o participante impulsionará o corpo para realizar o deslocamento contínuo sobre o tapete de </w:t>
      </w:r>
      <w:r w:rsidRPr="008079BC">
        <w:rPr>
          <w:rFonts w:ascii="Times New Roman" w:eastAsia="Times New Roman" w:hAnsi="Times New Roman" w:cs="Times New Roman"/>
        </w:rPr>
        <w:t>pressão (</w:t>
      </w:r>
      <w:proofErr w:type="spellStart"/>
      <w:r w:rsidRPr="008079BC">
        <w:rPr>
          <w:rFonts w:ascii="Times New Roman" w:eastAsia="Times New Roman" w:hAnsi="Times New Roman" w:cs="Times New Roman"/>
        </w:rPr>
        <w:t>Gaitrite</w:t>
      </w:r>
      <w:proofErr w:type="spellEnd"/>
      <w:r w:rsidRPr="008079BC">
        <w:rPr>
          <w:rFonts w:ascii="Times New Roman" w:eastAsia="Times New Roman" w:hAnsi="Times New Roman" w:cs="Times New Roman"/>
        </w:rPr>
        <w:t xml:space="preserve">®, platinum plus </w:t>
      </w:r>
      <w:proofErr w:type="spellStart"/>
      <w:r w:rsidRPr="008079BC">
        <w:rPr>
          <w:rFonts w:ascii="Times New Roman" w:eastAsia="Times New Roman" w:hAnsi="Times New Roman" w:cs="Times New Roman"/>
        </w:rPr>
        <w:t>classic</w:t>
      </w:r>
      <w:proofErr w:type="spellEnd"/>
      <w:r w:rsidRPr="008079BC">
        <w:rPr>
          <w:rFonts w:ascii="Times New Roman" w:eastAsia="Times New Roman" w:hAnsi="Times New Roman" w:cs="Times New Roman"/>
        </w:rPr>
        <w:t xml:space="preserve">, Franklin, NJ, USA), com </w:t>
      </w:r>
      <w:r>
        <w:rPr>
          <w:rFonts w:ascii="Times New Roman" w:eastAsia="Times New Roman" w:hAnsi="Times New Roman" w:cs="Times New Roman"/>
        </w:rPr>
        <w:t xml:space="preserve">o objetivo de percorrer a maior distância possível, sendo o máximo limitado a </w:t>
      </w:r>
      <w:r w:rsidRPr="008079BC">
        <w:rPr>
          <w:rFonts w:ascii="Times New Roman" w:eastAsia="Times New Roman" w:hAnsi="Times New Roman" w:cs="Times New Roman"/>
        </w:rPr>
        <w:t>5m. O c</w:t>
      </w:r>
      <w:r>
        <w:rPr>
          <w:rFonts w:ascii="Times New Roman" w:eastAsia="Times New Roman" w:hAnsi="Times New Roman" w:cs="Times New Roman"/>
        </w:rPr>
        <w:t xml:space="preserve">ritério de falha para o </w:t>
      </w:r>
      <w:r>
        <w:rPr>
          <w:rFonts w:ascii="Times New Roman" w:eastAsia="Times New Roman" w:hAnsi="Times New Roman" w:cs="Times New Roman"/>
          <w:i/>
          <w:iCs/>
        </w:rPr>
        <w:t>HSW</w:t>
      </w:r>
      <w:r>
        <w:rPr>
          <w:rFonts w:ascii="Times New Roman" w:eastAsia="Times New Roman" w:hAnsi="Times New Roman" w:cs="Times New Roman"/>
        </w:rPr>
        <w:t xml:space="preserve"> será o contato dos pés com o solo. Serão realizadas cinco tentativas, com </w:t>
      </w:r>
      <w:r w:rsidRPr="008079BC">
        <w:rPr>
          <w:rFonts w:ascii="Times New Roman" w:eastAsia="Times New Roman" w:hAnsi="Times New Roman" w:cs="Times New Roman"/>
        </w:rPr>
        <w:t>intervalo de três minutos de recuperação entre elas. Os sistemas de captura de movimento (</w:t>
      </w:r>
      <w:bookmarkStart w:id="8" w:name="docs-internal-guid-c66cc2d6-7fff-366f-51"/>
      <w:bookmarkEnd w:id="8"/>
      <w:proofErr w:type="spellStart"/>
      <w:r w:rsidRPr="008079BC">
        <w:rPr>
          <w:rFonts w:ascii="Times New Roman;serif" w:hAnsi="Times New Roman;serif"/>
          <w:color w:val="000000"/>
        </w:rPr>
        <w:t>Vicon</w:t>
      </w:r>
      <w:proofErr w:type="spellEnd"/>
      <w:proofErr w:type="gramStart"/>
      <w:r w:rsidRPr="008079BC">
        <w:rPr>
          <w:rFonts w:ascii="Times New Roman" w:eastAsia="Times New Roman" w:hAnsi="Times New Roman" w:cs="Times New Roman"/>
          <w:color w:val="000000"/>
        </w:rPr>
        <w:t>®,</w:t>
      </w:r>
      <w:r w:rsidRPr="008079BC">
        <w:rPr>
          <w:rFonts w:ascii="Times New Roman;serif" w:hAnsi="Times New Roman;serif"/>
          <w:color w:val="000000"/>
        </w:rPr>
        <w:t>,</w:t>
      </w:r>
      <w:proofErr w:type="gramEnd"/>
      <w:r w:rsidRPr="008079BC">
        <w:rPr>
          <w:rFonts w:ascii="Times New Roman;serif" w:hAnsi="Times New Roman;serif"/>
          <w:color w:val="000000"/>
        </w:rPr>
        <w:t xml:space="preserve"> Oxford, Reino Unido)</w:t>
      </w:r>
      <w:r w:rsidRPr="008079BC">
        <w:rPr>
          <w:rFonts w:ascii="Times New Roman" w:eastAsia="Times New Roman" w:hAnsi="Times New Roman" w:cs="Times New Roman"/>
        </w:rPr>
        <w:t xml:space="preserve"> e tapete de pressão (</w:t>
      </w:r>
      <w:proofErr w:type="spellStart"/>
      <w:r w:rsidRPr="008079BC">
        <w:rPr>
          <w:rFonts w:ascii="Times New Roman" w:eastAsia="Times New Roman" w:hAnsi="Times New Roman" w:cs="Times New Roman"/>
        </w:rPr>
        <w:t>Gaitrite</w:t>
      </w:r>
      <w:proofErr w:type="spellEnd"/>
      <w:r w:rsidRPr="008079BC">
        <w:rPr>
          <w:rFonts w:ascii="Times New Roman" w:eastAsia="Times New Roman" w:hAnsi="Times New Roman" w:cs="Times New Roman"/>
        </w:rPr>
        <w:t xml:space="preserve">®, platinum plus </w:t>
      </w:r>
      <w:proofErr w:type="spellStart"/>
      <w:r w:rsidRPr="008079BC">
        <w:rPr>
          <w:rFonts w:ascii="Times New Roman" w:eastAsia="Times New Roman" w:hAnsi="Times New Roman" w:cs="Times New Roman"/>
        </w:rPr>
        <w:t>classic</w:t>
      </w:r>
      <w:proofErr w:type="spellEnd"/>
      <w:r w:rsidRPr="008079BC">
        <w:rPr>
          <w:rFonts w:ascii="Times New Roman" w:eastAsia="Times New Roman" w:hAnsi="Times New Roman" w:cs="Times New Roman"/>
        </w:rPr>
        <w:t>, Franklin, NJ, USA) adquirirão conjuntamente os parâmetros espaço-temporais e cinemáticos (distância percorrida, velocidade, cadência, tempo de contato das mãos, tempo em duplo suporte, variabilidade e simetria das passadas, ângulos articulares e base de apoio durante o deslocamento).</w:t>
      </w:r>
    </w:p>
    <w:p w14:paraId="4510B0BF" w14:textId="77777777" w:rsidR="00F042A2" w:rsidRDefault="00F042A2" w:rsidP="00F042A2">
      <w:pPr>
        <w:spacing w:before="280" w:after="280" w:line="360" w:lineRule="auto"/>
        <w:jc w:val="left"/>
        <w:rPr>
          <w:rFonts w:ascii="Times New Roman" w:eastAsia="Times New Roman" w:hAnsi="Times New Roman" w:cs="Times New Roman"/>
        </w:rPr>
      </w:pPr>
      <w:r>
        <w:rPr>
          <w:rFonts w:ascii="Times New Roman" w:eastAsia="Times New Roman" w:hAnsi="Times New Roman" w:cs="Times New Roman"/>
        </w:rPr>
        <w:t>3.4 Análise Estatística e Tamanho Amostral</w:t>
      </w:r>
    </w:p>
    <w:p w14:paraId="2C597969" w14:textId="77777777" w:rsidR="00F042A2" w:rsidRDefault="00F042A2" w:rsidP="00F042A2">
      <w:pPr>
        <w:spacing w:line="360" w:lineRule="auto"/>
        <w:ind w:firstLine="708"/>
        <w:rPr>
          <w:rFonts w:ascii="Times New Roman" w:eastAsia="Times New Roman" w:hAnsi="Times New Roman" w:cs="Times New Roman"/>
        </w:rPr>
      </w:pPr>
      <w:r>
        <w:rPr>
          <w:rFonts w:ascii="Times New Roman" w:eastAsia="Times New Roman" w:hAnsi="Times New Roman" w:cs="Times New Roman"/>
        </w:rPr>
        <w:t xml:space="preserve">A análise estatística será conduzida utilizando o </w:t>
      </w:r>
      <w:r>
        <w:rPr>
          <w:rFonts w:ascii="Times New Roman" w:eastAsia="Times New Roman" w:hAnsi="Times New Roman" w:cs="Times New Roman"/>
          <w:i/>
          <w:iCs/>
        </w:rPr>
        <w:t>soft</w:t>
      </w:r>
      <w:r w:rsidRPr="008079BC">
        <w:rPr>
          <w:rFonts w:ascii="Times New Roman" w:eastAsia="Times New Roman" w:hAnsi="Times New Roman" w:cs="Times New Roman"/>
          <w:i/>
          <w:iCs/>
        </w:rPr>
        <w:t>ware</w:t>
      </w:r>
      <w:r w:rsidRPr="008079BC">
        <w:rPr>
          <w:rFonts w:ascii="Times New Roman" w:eastAsia="Times New Roman" w:hAnsi="Times New Roman" w:cs="Times New Roman"/>
        </w:rPr>
        <w:t xml:space="preserve"> SPSS. Como</w:t>
      </w:r>
      <w:r>
        <w:rPr>
          <w:rFonts w:ascii="Times New Roman" w:eastAsia="Times New Roman" w:hAnsi="Times New Roman" w:cs="Times New Roman"/>
        </w:rPr>
        <w:t xml:space="preserve"> foi proposto a coleta de muitas variáveis de interesse, a estratégia analítica terá vários modelos de regressão linear múltipla, organizados por domínios de similaridade entre os parâmetros. Esta abordagem permite testar hipóteses específicas com maior poder estatístico, evitando os desafios de um único grande modelo com excesso de preditores.</w:t>
      </w:r>
    </w:p>
    <w:p w14:paraId="7F938BCE" w14:textId="77777777" w:rsidR="00F042A2" w:rsidRDefault="00F042A2" w:rsidP="00F042A2">
      <w:pPr>
        <w:spacing w:line="360" w:lineRule="auto"/>
        <w:ind w:firstLine="708"/>
        <w:rPr>
          <w:rFonts w:ascii="Times New Roman" w:eastAsia="Times New Roman" w:hAnsi="Times New Roman" w:cs="Times New Roman"/>
        </w:rPr>
      </w:pPr>
      <w:r>
        <w:rPr>
          <w:rFonts w:ascii="Times New Roman" w:eastAsia="Times New Roman" w:hAnsi="Times New Roman" w:cs="Times New Roman"/>
        </w:rPr>
        <w:t xml:space="preserve">Para o tempo de sustentação no </w:t>
      </w:r>
      <w:r>
        <w:rPr>
          <w:rFonts w:ascii="Times New Roman" w:eastAsia="Times New Roman" w:hAnsi="Times New Roman" w:cs="Times New Roman"/>
          <w:i/>
        </w:rPr>
        <w:t>HS</w:t>
      </w:r>
      <w:r>
        <w:rPr>
          <w:rFonts w:ascii="Times New Roman" w:eastAsia="Times New Roman" w:hAnsi="Times New Roman" w:cs="Times New Roman"/>
        </w:rPr>
        <w:t>, serão testados os modelos abaixo:</w:t>
      </w:r>
    </w:p>
    <w:p w14:paraId="5A6755CB" w14:textId="77777777" w:rsidR="00F042A2" w:rsidRDefault="00F042A2" w:rsidP="00F042A2">
      <w:pPr>
        <w:numPr>
          <w:ilvl w:val="0"/>
          <w:numId w:val="3"/>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de Força</w:t>
      </w:r>
      <w:r>
        <w:rPr>
          <w:rFonts w:ascii="Times New Roman" w:eastAsia="Times New Roman" w:hAnsi="Times New Roman" w:cs="Times New Roman"/>
        </w:rPr>
        <w:t xml:space="preserve">: Força relativa no </w:t>
      </w:r>
      <w:proofErr w:type="spellStart"/>
      <w:r>
        <w:rPr>
          <w:rFonts w:ascii="Times New Roman" w:eastAsia="Times New Roman" w:hAnsi="Times New Roman" w:cs="Times New Roman"/>
          <w:i/>
        </w:rPr>
        <w:t>shoulder</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press</w:t>
      </w:r>
      <w:proofErr w:type="spellEnd"/>
      <w:r>
        <w:rPr>
          <w:rFonts w:ascii="Times New Roman" w:eastAsia="Times New Roman" w:hAnsi="Times New Roman" w:cs="Times New Roman"/>
        </w:rPr>
        <w:t xml:space="preserve">, resistência em </w:t>
      </w:r>
      <w:proofErr w:type="spellStart"/>
      <w:r>
        <w:rPr>
          <w:rFonts w:ascii="Times New Roman" w:eastAsia="Times New Roman" w:hAnsi="Times New Roman" w:cs="Times New Roman"/>
          <w:i/>
        </w:rPr>
        <w:t>wall-supported</w:t>
      </w:r>
      <w:proofErr w:type="spellEnd"/>
      <w:r>
        <w:rPr>
          <w:rFonts w:ascii="Times New Roman" w:eastAsia="Times New Roman" w:hAnsi="Times New Roman" w:cs="Times New Roman"/>
          <w:i/>
        </w:rPr>
        <w:t xml:space="preserve"> HS</w:t>
      </w:r>
      <w:r>
        <w:rPr>
          <w:rFonts w:ascii="Times New Roman" w:eastAsia="Times New Roman" w:hAnsi="Times New Roman" w:cs="Times New Roman"/>
        </w:rPr>
        <w:t>, força de flexores de punho, força de flexores dos dedos.</w:t>
      </w:r>
    </w:p>
    <w:p w14:paraId="4953459B" w14:textId="77777777" w:rsidR="00F042A2" w:rsidRDefault="00F042A2" w:rsidP="00F042A2">
      <w:pPr>
        <w:numPr>
          <w:ilvl w:val="0"/>
          <w:numId w:val="3"/>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de Controle Postural</w:t>
      </w:r>
      <w:r>
        <w:rPr>
          <w:rFonts w:ascii="Times New Roman" w:eastAsia="Times New Roman" w:hAnsi="Times New Roman" w:cs="Times New Roman"/>
        </w:rPr>
        <w:t xml:space="preserve">: Variabilidade do CoP, entropia aproximada, velocidade média do </w:t>
      </w:r>
      <w:proofErr w:type="spellStart"/>
      <w:r>
        <w:rPr>
          <w:rFonts w:ascii="Times New Roman" w:eastAsia="Times New Roman" w:hAnsi="Times New Roman" w:cs="Times New Roman"/>
        </w:rPr>
        <w:t>CoP.</w:t>
      </w:r>
      <w:proofErr w:type="spellEnd"/>
    </w:p>
    <w:p w14:paraId="1AA224A0" w14:textId="77777777" w:rsidR="00F042A2" w:rsidRDefault="00F042A2" w:rsidP="00F042A2">
      <w:pPr>
        <w:numPr>
          <w:ilvl w:val="0"/>
          <w:numId w:val="3"/>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Antropométrico</w:t>
      </w:r>
      <w:r>
        <w:rPr>
          <w:rFonts w:ascii="Times New Roman" w:eastAsia="Times New Roman" w:hAnsi="Times New Roman" w:cs="Times New Roman"/>
        </w:rPr>
        <w:t xml:space="preserve">: Comprimento dos braços, altura do </w:t>
      </w:r>
      <w:proofErr w:type="spellStart"/>
      <w:proofErr w:type="gramStart"/>
      <w:r>
        <w:rPr>
          <w:rFonts w:ascii="Times New Roman" w:eastAsia="Times New Roman" w:hAnsi="Times New Roman" w:cs="Times New Roman"/>
        </w:rPr>
        <w:t>CoM</w:t>
      </w:r>
      <w:proofErr w:type="spellEnd"/>
      <w:r>
        <w:rPr>
          <w:rFonts w:ascii="Times New Roman" w:eastAsia="Times New Roman" w:hAnsi="Times New Roman" w:cs="Times New Roman"/>
        </w:rPr>
        <w:t>, percentual</w:t>
      </w:r>
      <w:proofErr w:type="gramEnd"/>
      <w:r>
        <w:rPr>
          <w:rFonts w:ascii="Times New Roman" w:eastAsia="Times New Roman" w:hAnsi="Times New Roman" w:cs="Times New Roman"/>
        </w:rPr>
        <w:t xml:space="preserve"> de gordura corporal.</w:t>
      </w:r>
    </w:p>
    <w:p w14:paraId="5963D561" w14:textId="77777777" w:rsidR="00F042A2" w:rsidRDefault="00F042A2" w:rsidP="00F042A2">
      <w:pPr>
        <w:numPr>
          <w:ilvl w:val="0"/>
          <w:numId w:val="3"/>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lastRenderedPageBreak/>
        <w:t>Modelo Cinemático</w:t>
      </w:r>
      <w:r>
        <w:rPr>
          <w:rFonts w:ascii="Times New Roman" w:eastAsia="Times New Roman" w:hAnsi="Times New Roman" w:cs="Times New Roman"/>
        </w:rPr>
        <w:t xml:space="preserve">: Ângulos de punho, ombro </w:t>
      </w:r>
      <w:proofErr w:type="spellStart"/>
      <w:r>
        <w:rPr>
          <w:rFonts w:ascii="Times New Roman" w:eastAsia="Times New Roman" w:hAnsi="Times New Roman" w:cs="Times New Roman"/>
        </w:rPr>
        <w:t>equadril</w:t>
      </w:r>
      <w:proofErr w:type="spellEnd"/>
      <w:r>
        <w:rPr>
          <w:rFonts w:ascii="Times New Roman" w:eastAsia="Times New Roman" w:hAnsi="Times New Roman" w:cs="Times New Roman"/>
        </w:rPr>
        <w:t>, largura da base de apoio.</w:t>
      </w:r>
    </w:p>
    <w:p w14:paraId="65FDE079" w14:textId="77777777" w:rsidR="00F042A2" w:rsidRDefault="00F042A2" w:rsidP="00F042A2">
      <w:pPr>
        <w:numPr>
          <w:ilvl w:val="0"/>
          <w:numId w:val="3"/>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de Experiência</w:t>
      </w:r>
      <w:r>
        <w:rPr>
          <w:rFonts w:ascii="Times New Roman" w:eastAsia="Times New Roman" w:hAnsi="Times New Roman" w:cs="Times New Roman"/>
        </w:rPr>
        <w:t>: Tempo de prática e idade cronológica.</w:t>
      </w:r>
    </w:p>
    <w:p w14:paraId="579973EC" w14:textId="77777777" w:rsidR="00F042A2" w:rsidRDefault="00F042A2" w:rsidP="00F042A2">
      <w:pPr>
        <w:spacing w:line="360" w:lineRule="auto"/>
        <w:ind w:firstLine="360"/>
        <w:jc w:val="left"/>
        <w:rPr>
          <w:rFonts w:ascii="Times New Roman" w:eastAsia="Times New Roman" w:hAnsi="Times New Roman" w:cs="Times New Roman"/>
        </w:rPr>
      </w:pPr>
      <w:r>
        <w:rPr>
          <w:rFonts w:ascii="Times New Roman" w:eastAsia="Times New Roman" w:hAnsi="Times New Roman" w:cs="Times New Roman"/>
        </w:rPr>
        <w:t xml:space="preserve">Para </w:t>
      </w:r>
      <w:proofErr w:type="gramStart"/>
      <w:r>
        <w:rPr>
          <w:rFonts w:ascii="Times New Roman" w:eastAsia="Times New Roman" w:hAnsi="Times New Roman" w:cs="Times New Roman"/>
        </w:rPr>
        <w:t>a  distância</w:t>
      </w:r>
      <w:proofErr w:type="gramEnd"/>
      <w:r>
        <w:rPr>
          <w:rFonts w:ascii="Times New Roman" w:eastAsia="Times New Roman" w:hAnsi="Times New Roman" w:cs="Times New Roman"/>
        </w:rPr>
        <w:t xml:space="preserve"> percorrida no </w:t>
      </w:r>
      <w:r>
        <w:rPr>
          <w:rFonts w:ascii="Times New Roman" w:eastAsia="Times New Roman" w:hAnsi="Times New Roman" w:cs="Times New Roman"/>
          <w:i/>
        </w:rPr>
        <w:t>HSW</w:t>
      </w:r>
      <w:r>
        <w:rPr>
          <w:rFonts w:ascii="Times New Roman" w:eastAsia="Times New Roman" w:hAnsi="Times New Roman" w:cs="Times New Roman"/>
        </w:rPr>
        <w:t>, serão testados os seguintes modelos:</w:t>
      </w:r>
    </w:p>
    <w:p w14:paraId="35010924" w14:textId="77777777" w:rsidR="00F042A2" w:rsidRDefault="00F042A2" w:rsidP="00F042A2">
      <w:pPr>
        <w:numPr>
          <w:ilvl w:val="0"/>
          <w:numId w:val="4"/>
        </w:numPr>
        <w:spacing w:line="360" w:lineRule="auto"/>
        <w:jc w:val="left"/>
        <w:rPr>
          <w:rFonts w:ascii="Times New Roman" w:eastAsia="Times New Roman" w:hAnsi="Times New Roman" w:cs="Times New Roman"/>
          <w:color w:val="000000"/>
        </w:rPr>
      </w:pPr>
      <w:r>
        <w:rPr>
          <w:rFonts w:ascii="Times New Roman" w:eastAsia="Times New Roman" w:hAnsi="Times New Roman" w:cs="Times New Roman"/>
          <w:color w:val="000000"/>
          <w:u w:val="single"/>
        </w:rPr>
        <w:t>Modelo de Força:</w:t>
      </w:r>
      <w:r>
        <w:rPr>
          <w:rFonts w:ascii="Times New Roman" w:eastAsia="Times New Roman" w:hAnsi="Times New Roman" w:cs="Times New Roman"/>
          <w:color w:val="000000"/>
        </w:rPr>
        <w:t xml:space="preserve"> Força relativa no </w:t>
      </w:r>
      <w:proofErr w:type="spellStart"/>
      <w:r>
        <w:rPr>
          <w:rFonts w:ascii="Times New Roman" w:eastAsia="Times New Roman" w:hAnsi="Times New Roman" w:cs="Times New Roman"/>
          <w:i/>
          <w:color w:val="000000"/>
        </w:rPr>
        <w:t>shoulder</w:t>
      </w:r>
      <w:proofErr w:type="spellEnd"/>
      <w:r>
        <w:rPr>
          <w:rFonts w:ascii="Times New Roman" w:eastAsia="Times New Roman" w:hAnsi="Times New Roman" w:cs="Times New Roman"/>
          <w:i/>
          <w:color w:val="000000"/>
        </w:rPr>
        <w:t xml:space="preserve"> </w:t>
      </w:r>
      <w:proofErr w:type="spellStart"/>
      <w:r>
        <w:rPr>
          <w:rFonts w:ascii="Times New Roman" w:eastAsia="Times New Roman" w:hAnsi="Times New Roman" w:cs="Times New Roman"/>
          <w:i/>
          <w:color w:val="000000"/>
        </w:rPr>
        <w:t>press</w:t>
      </w:r>
      <w:proofErr w:type="spellEnd"/>
      <w:r>
        <w:rPr>
          <w:rFonts w:ascii="Times New Roman" w:eastAsia="Times New Roman" w:hAnsi="Times New Roman" w:cs="Times New Roman"/>
          <w:color w:val="000000"/>
        </w:rPr>
        <w:t xml:space="preserve">, resistência em </w:t>
      </w:r>
      <w:proofErr w:type="spellStart"/>
      <w:r>
        <w:rPr>
          <w:rFonts w:ascii="Times New Roman" w:eastAsia="Times New Roman" w:hAnsi="Times New Roman" w:cs="Times New Roman"/>
          <w:i/>
          <w:color w:val="000000"/>
        </w:rPr>
        <w:t>wall-supported</w:t>
      </w:r>
      <w:proofErr w:type="spellEnd"/>
      <w:r>
        <w:rPr>
          <w:rFonts w:ascii="Times New Roman" w:eastAsia="Times New Roman" w:hAnsi="Times New Roman" w:cs="Times New Roman"/>
          <w:i/>
          <w:color w:val="000000"/>
        </w:rPr>
        <w:t xml:space="preserve"> HS</w:t>
      </w:r>
      <w:r>
        <w:rPr>
          <w:rFonts w:ascii="Times New Roman" w:eastAsia="Times New Roman" w:hAnsi="Times New Roman" w:cs="Times New Roman"/>
          <w:color w:val="000000"/>
        </w:rPr>
        <w:t>, força de flexores de punho, força de flexores dos dedos.</w:t>
      </w:r>
    </w:p>
    <w:p w14:paraId="03C86CD8" w14:textId="77777777" w:rsidR="00F042A2" w:rsidRDefault="00F042A2" w:rsidP="00F042A2">
      <w:pPr>
        <w:numPr>
          <w:ilvl w:val="0"/>
          <w:numId w:val="4"/>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Espaço-Temporal</w:t>
      </w:r>
      <w:r>
        <w:rPr>
          <w:rFonts w:ascii="Times New Roman" w:eastAsia="Times New Roman" w:hAnsi="Times New Roman" w:cs="Times New Roman"/>
        </w:rPr>
        <w:t>: Comprimento médio das passadas, cadência, tempo em duplo suporte.</w:t>
      </w:r>
    </w:p>
    <w:p w14:paraId="3B0447E0" w14:textId="77777777" w:rsidR="00F042A2" w:rsidRDefault="00F042A2" w:rsidP="00F042A2">
      <w:pPr>
        <w:numPr>
          <w:ilvl w:val="0"/>
          <w:numId w:val="4"/>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de Controle Antecipatório</w:t>
      </w:r>
      <w:r>
        <w:rPr>
          <w:rFonts w:ascii="Times New Roman" w:eastAsia="Times New Roman" w:hAnsi="Times New Roman" w:cs="Times New Roman"/>
        </w:rPr>
        <w:t>: Variabilidade do CoP nos primeiros passos e picos de força de reação do solo (GRF).</w:t>
      </w:r>
    </w:p>
    <w:p w14:paraId="2E463910" w14:textId="77777777" w:rsidR="00F042A2" w:rsidRDefault="00F042A2" w:rsidP="00F042A2">
      <w:pPr>
        <w:numPr>
          <w:ilvl w:val="0"/>
          <w:numId w:val="4"/>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Antropométrico:</w:t>
      </w:r>
      <w:r>
        <w:rPr>
          <w:rFonts w:ascii="Times New Roman" w:eastAsia="Times New Roman" w:hAnsi="Times New Roman" w:cs="Times New Roman"/>
        </w:rPr>
        <w:t xml:space="preserve"> Comprimento dos braços, altura do </w:t>
      </w:r>
      <w:proofErr w:type="spellStart"/>
      <w:proofErr w:type="gramStart"/>
      <w:r>
        <w:rPr>
          <w:rFonts w:ascii="Times New Roman" w:eastAsia="Times New Roman" w:hAnsi="Times New Roman" w:cs="Times New Roman"/>
        </w:rPr>
        <w:t>CoM</w:t>
      </w:r>
      <w:proofErr w:type="spellEnd"/>
      <w:r>
        <w:rPr>
          <w:rFonts w:ascii="Times New Roman" w:eastAsia="Times New Roman" w:hAnsi="Times New Roman" w:cs="Times New Roman"/>
        </w:rPr>
        <w:t>, percentual</w:t>
      </w:r>
      <w:proofErr w:type="gramEnd"/>
      <w:r>
        <w:rPr>
          <w:rFonts w:ascii="Times New Roman" w:eastAsia="Times New Roman" w:hAnsi="Times New Roman" w:cs="Times New Roman"/>
        </w:rPr>
        <w:t xml:space="preserve"> de gordura corporal.</w:t>
      </w:r>
    </w:p>
    <w:p w14:paraId="5707E8BD" w14:textId="77777777" w:rsidR="00F042A2" w:rsidRDefault="00F042A2" w:rsidP="00F042A2">
      <w:pPr>
        <w:numPr>
          <w:ilvl w:val="0"/>
          <w:numId w:val="4"/>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Cinemático</w:t>
      </w:r>
      <w:r>
        <w:rPr>
          <w:rFonts w:ascii="Times New Roman" w:eastAsia="Times New Roman" w:hAnsi="Times New Roman" w:cs="Times New Roman"/>
        </w:rPr>
        <w:t>: Ângulos de punho, ombro e quadril, largura da base de apoio.</w:t>
      </w:r>
    </w:p>
    <w:p w14:paraId="657870E7" w14:textId="77777777" w:rsidR="00F042A2" w:rsidRDefault="00F042A2" w:rsidP="00F042A2">
      <w:pPr>
        <w:numPr>
          <w:ilvl w:val="0"/>
          <w:numId w:val="4"/>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de Experiência e Proficiência:</w:t>
      </w:r>
      <w:r>
        <w:rPr>
          <w:rFonts w:ascii="Times New Roman" w:eastAsia="Times New Roman" w:hAnsi="Times New Roman" w:cs="Times New Roman"/>
        </w:rPr>
        <w:t xml:space="preserve"> Tempo de prática, idade cronológica e tempo de sustentação no </w:t>
      </w:r>
      <w:r>
        <w:rPr>
          <w:rFonts w:ascii="Times New Roman" w:eastAsia="Times New Roman" w:hAnsi="Times New Roman" w:cs="Times New Roman"/>
          <w:i/>
        </w:rPr>
        <w:t>HS.</w:t>
      </w:r>
    </w:p>
    <w:p w14:paraId="58902A61" w14:textId="77777777" w:rsidR="00F042A2" w:rsidRDefault="00F042A2" w:rsidP="00F042A2">
      <w:pPr>
        <w:spacing w:line="360" w:lineRule="auto"/>
        <w:ind w:firstLine="360"/>
        <w:rPr>
          <w:rFonts w:ascii="Times New Roman" w:eastAsia="Times New Roman" w:hAnsi="Times New Roman" w:cs="Times New Roman"/>
        </w:rPr>
      </w:pPr>
      <w:r>
        <w:rPr>
          <w:rFonts w:ascii="Times New Roman" w:eastAsia="Times New Roman" w:hAnsi="Times New Roman" w:cs="Times New Roman"/>
        </w:rPr>
        <w:t xml:space="preserve">Após a análise dos modelos de regressão múltipla temáticos, o impacto individual de cada variável será avaliado por meio dos coeficientes padronizados (β) e de seus respectivos valores-p. Esses coeficientes permitem comparar diretamente a contribuição relativa de cada preditor para a variância do desempenho, independentemente da unidade de medida. Variáveis com maiores valores absolutos de β e significância estatística serão consideradas de maior relevância. Isso permitirá a realização de regressões lineares simples, para examinar as relações isoladas, e também na construção de modelos múltiplos refinados que combinem os preditores mais relevantes de diferentes modelos temáticos. O objetivo desta abordagem sequencial é consolidar a identificação dos preditores centrais do desempenho. Finalmente, será avaliado um modelo completo incluindo todos os preditores simultaneamente para cada desfecho do </w:t>
      </w:r>
      <w:r>
        <w:rPr>
          <w:rFonts w:ascii="Times New Roman" w:eastAsia="Times New Roman" w:hAnsi="Times New Roman" w:cs="Times New Roman"/>
          <w:i/>
        </w:rPr>
        <w:t xml:space="preserve">HS </w:t>
      </w:r>
      <w:r>
        <w:rPr>
          <w:rFonts w:ascii="Times New Roman" w:eastAsia="Times New Roman" w:hAnsi="Times New Roman" w:cs="Times New Roman"/>
        </w:rPr>
        <w:t xml:space="preserve">e </w:t>
      </w:r>
      <w:r>
        <w:rPr>
          <w:rFonts w:ascii="Times New Roman" w:eastAsia="Times New Roman" w:hAnsi="Times New Roman" w:cs="Times New Roman"/>
          <w:i/>
        </w:rPr>
        <w:t>HSW</w:t>
      </w:r>
      <w:r>
        <w:rPr>
          <w:rFonts w:ascii="Times New Roman" w:eastAsia="Times New Roman" w:hAnsi="Times New Roman" w:cs="Times New Roman"/>
        </w:rPr>
        <w:t xml:space="preserve">, embora esta abordagem requererá um tamanho amostral substancialmente maior para manter adequado poder estatístico. </w:t>
      </w:r>
    </w:p>
    <w:p w14:paraId="2DB6AAA0" w14:textId="77777777" w:rsidR="00F042A2" w:rsidRDefault="00F042A2" w:rsidP="00F042A2">
      <w:pPr>
        <w:spacing w:line="360" w:lineRule="auto"/>
        <w:ind w:firstLine="360"/>
        <w:rPr>
          <w:rFonts w:ascii="Times New Roman" w:eastAsia="Times New Roman" w:hAnsi="Times New Roman" w:cs="Times New Roman"/>
        </w:rPr>
      </w:pPr>
      <w:r>
        <w:rPr>
          <w:rFonts w:ascii="Times New Roman" w:eastAsia="Times New Roman" w:hAnsi="Times New Roman" w:cs="Times New Roman"/>
        </w:rPr>
        <w:t xml:space="preserve">O poder amostral foi calculado utilizando o software </w:t>
      </w:r>
      <w:r>
        <w:rPr>
          <w:rFonts w:ascii="Times New Roman" w:eastAsia="Times New Roman" w:hAnsi="Times New Roman" w:cs="Times New Roman"/>
          <w:i/>
        </w:rPr>
        <w:t>G*Power</w:t>
      </w:r>
      <w:r>
        <w:rPr>
          <w:rFonts w:ascii="Times New Roman" w:eastAsia="Times New Roman" w:hAnsi="Times New Roman" w:cs="Times New Roman"/>
        </w:rPr>
        <w:t xml:space="preserve"> 3.1 [30], [31], considerando, a princípio, os dois cenários de análise:</w:t>
      </w:r>
    </w:p>
    <w:p w14:paraId="53BC785E" w14:textId="77777777" w:rsidR="00F042A2" w:rsidRDefault="00F042A2" w:rsidP="00F042A2">
      <w:pPr>
        <w:numPr>
          <w:ilvl w:val="0"/>
          <w:numId w:val="1"/>
        </w:numP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Para os modelos por tema, que possuem até 4 preditores, os parâmetros para o cálculo amostral foram definidos com base nas convenções propostas na literatura [32]. Adotou-se um nível de significância (α) de 0,05, um poder estatístico (1-β) de 0,80 e um </w:t>
      </w:r>
      <w:proofErr w:type="spellStart"/>
      <w:r>
        <w:rPr>
          <w:rFonts w:ascii="Times New Roman" w:eastAsia="Times New Roman" w:hAnsi="Times New Roman" w:cs="Times New Roman"/>
          <w:i/>
          <w:color w:val="000000"/>
        </w:rPr>
        <w:t>effect</w:t>
      </w:r>
      <w:proofErr w:type="spellEnd"/>
      <w:r>
        <w:rPr>
          <w:rFonts w:ascii="Times New Roman" w:eastAsia="Times New Roman" w:hAnsi="Times New Roman" w:cs="Times New Roman"/>
          <w:i/>
          <w:color w:val="000000"/>
        </w:rPr>
        <w:t xml:space="preserve"> </w:t>
      </w:r>
      <w:proofErr w:type="spellStart"/>
      <w:r>
        <w:rPr>
          <w:rFonts w:ascii="Times New Roman" w:eastAsia="Times New Roman" w:hAnsi="Times New Roman" w:cs="Times New Roman"/>
          <w:i/>
          <w:color w:val="000000"/>
        </w:rPr>
        <w:t>size</w:t>
      </w:r>
      <w:proofErr w:type="spellEnd"/>
      <w:r>
        <w:rPr>
          <w:rFonts w:ascii="Times New Roman" w:eastAsia="Times New Roman" w:hAnsi="Times New Roman" w:cs="Times New Roman"/>
          <w:i/>
          <w:color w:val="000000"/>
        </w:rPr>
        <w:t xml:space="preserve"> </w:t>
      </w:r>
      <w:r>
        <w:rPr>
          <w:rFonts w:ascii="Times New Roman" w:eastAsia="Times New Roman" w:hAnsi="Times New Roman" w:cs="Times New Roman"/>
          <w:color w:val="000000"/>
        </w:rPr>
        <w:t xml:space="preserve">médio (f²) de 0,15 para o teste de regressão linear múltipla. O cálculo indicou a necessidade de uma amostra mínima de </w:t>
      </w:r>
      <w:r>
        <w:rPr>
          <w:rFonts w:ascii="Times New Roman" w:eastAsia="Times New Roman" w:hAnsi="Times New Roman" w:cs="Times New Roman"/>
          <w:color w:val="000000"/>
          <w:u w:val="single"/>
        </w:rPr>
        <w:t>85 participantes</w:t>
      </w:r>
      <w:r>
        <w:rPr>
          <w:rFonts w:ascii="Times New Roman" w:eastAsia="Times New Roman" w:hAnsi="Times New Roman" w:cs="Times New Roman"/>
          <w:color w:val="000000"/>
        </w:rPr>
        <w:t>.</w:t>
      </w:r>
    </w:p>
    <w:p w14:paraId="0062897D" w14:textId="77777777" w:rsidR="00F042A2" w:rsidRDefault="00F042A2" w:rsidP="00F042A2">
      <w:pPr>
        <w:numPr>
          <w:ilvl w:val="0"/>
          <w:numId w:val="1"/>
        </w:numP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Para o modelo completo de preditores, foram mantidos os mesmos parâmetros (f² = 0,15, α = 0,05, poder = 0,80) e o cálculo indicou a necessidade de uma amostra mínima de </w:t>
      </w:r>
      <w:r>
        <w:rPr>
          <w:rFonts w:ascii="Times New Roman" w:eastAsia="Times New Roman" w:hAnsi="Times New Roman" w:cs="Times New Roman"/>
          <w:color w:val="000000"/>
          <w:u w:val="single"/>
        </w:rPr>
        <w:t>146 participantes</w:t>
      </w:r>
      <w:r>
        <w:rPr>
          <w:rFonts w:ascii="Times New Roman" w:eastAsia="Times New Roman" w:hAnsi="Times New Roman" w:cs="Times New Roman"/>
          <w:color w:val="000000"/>
        </w:rPr>
        <w:t>.</w:t>
      </w:r>
    </w:p>
    <w:p w14:paraId="5F4143FE" w14:textId="77777777" w:rsidR="00F042A2" w:rsidRDefault="00F042A2" w:rsidP="00F042A2">
      <w:pPr>
        <w:spacing w:line="360" w:lineRule="auto"/>
        <w:ind w:firstLine="360"/>
        <w:rPr>
          <w:rFonts w:ascii="Times New Roman" w:eastAsia="Times New Roman" w:hAnsi="Times New Roman" w:cs="Times New Roman"/>
        </w:rPr>
      </w:pPr>
      <w:r>
        <w:rPr>
          <w:rFonts w:ascii="Times New Roman" w:eastAsia="Times New Roman" w:hAnsi="Times New Roman" w:cs="Times New Roman"/>
        </w:rPr>
        <w:t xml:space="preserve">Para controlar a inflação do Erro Tipo I, possíveis falsos positivos decorrente dos múltiplos testes estatísticos, será aplicada a correção </w:t>
      </w:r>
      <w:r>
        <w:rPr>
          <w:rFonts w:ascii="Times New Roman" w:eastAsia="Times New Roman" w:hAnsi="Times New Roman" w:cs="Times New Roman"/>
          <w:i/>
        </w:rPr>
        <w:t xml:space="preserve">false </w:t>
      </w:r>
      <w:proofErr w:type="spellStart"/>
      <w:r>
        <w:rPr>
          <w:rFonts w:ascii="Times New Roman" w:eastAsia="Times New Roman" w:hAnsi="Times New Roman" w:cs="Times New Roman"/>
          <w:i/>
        </w:rPr>
        <w:t>discovery</w:t>
      </w:r>
      <w:proofErr w:type="spellEnd"/>
      <w:r>
        <w:rPr>
          <w:rFonts w:ascii="Times New Roman" w:eastAsia="Times New Roman" w:hAnsi="Times New Roman" w:cs="Times New Roman"/>
          <w:i/>
        </w:rPr>
        <w:t xml:space="preserve"> rate (FDR</w:t>
      </w:r>
      <w:r>
        <w:rPr>
          <w:rFonts w:ascii="Times New Roman" w:eastAsia="Times New Roman" w:hAnsi="Times New Roman" w:cs="Times New Roman"/>
          <w:b/>
        </w:rPr>
        <w:t>)</w:t>
      </w:r>
      <w:r>
        <w:rPr>
          <w:rFonts w:ascii="Times New Roman" w:eastAsia="Times New Roman" w:hAnsi="Times New Roman" w:cs="Times New Roman"/>
        </w:rPr>
        <w:t xml:space="preserve">, aceitando uma proporção de falsos positivos (Q) igual a 0,05 [33]. Este método é adequado para análises exploratórias, pois oferece um equilíbrio entre a minimização de falsos positivos e a manutenção do poder estatístico para detectar associações reais. </w:t>
      </w:r>
    </w:p>
    <w:p w14:paraId="65DA6155" w14:textId="77777777" w:rsidR="00F042A2" w:rsidRDefault="00F042A2" w:rsidP="00F042A2">
      <w:pPr>
        <w:spacing w:line="360" w:lineRule="auto"/>
        <w:ind w:firstLine="360"/>
        <w:rPr>
          <w:rFonts w:ascii="Times New Roman" w:eastAsia="Times New Roman" w:hAnsi="Times New Roman" w:cs="Times New Roman"/>
        </w:rPr>
      </w:pPr>
      <w:r>
        <w:rPr>
          <w:rFonts w:ascii="Times New Roman" w:eastAsia="Times New Roman" w:hAnsi="Times New Roman" w:cs="Times New Roman"/>
        </w:rPr>
        <w:t xml:space="preserve">Considerando a possibilidade de exclusões, desistências no decorrer dos testes e a necessidade de robustez, o estudo buscará recrutar uma amostra de </w:t>
      </w:r>
      <w:r w:rsidRPr="008079BC">
        <w:rPr>
          <w:rFonts w:ascii="Times New Roman" w:eastAsia="Times New Roman" w:hAnsi="Times New Roman" w:cs="Times New Roman"/>
        </w:rPr>
        <w:t>100 a 110 participantes</w:t>
      </w:r>
      <w:r>
        <w:rPr>
          <w:rFonts w:ascii="Times New Roman" w:eastAsia="Times New Roman" w:hAnsi="Times New Roman" w:cs="Times New Roman"/>
        </w:rPr>
        <w:t xml:space="preserve">. Este número forneceria uma margem de segurança adequada para garantir o poder estatístico dos modelos temáticos, ainda que seja insuficiente para o modelo completo com todos os preditores. Vale ressaltar que mesmo que o tamanho amostral ideal não seja alcançado, haverá potencialmente um recrutamento consideravelmente maior e diversificado do que a maioria dos trabalhos publicados sobre </w:t>
      </w:r>
      <w:proofErr w:type="spellStart"/>
      <w:r>
        <w:rPr>
          <w:rFonts w:ascii="Times New Roman" w:eastAsia="Times New Roman" w:hAnsi="Times New Roman" w:cs="Times New Roman"/>
          <w:i/>
        </w:rPr>
        <w:t>handstand</w:t>
      </w:r>
      <w:proofErr w:type="spellEnd"/>
      <w:r>
        <w:rPr>
          <w:rFonts w:ascii="Times New Roman" w:eastAsia="Times New Roman" w:hAnsi="Times New Roman" w:cs="Times New Roman"/>
        </w:rPr>
        <w:t>, os quais se restringem predominantemente a amostras pequenas e homogêneas de ginastas especializados.</w:t>
      </w:r>
    </w:p>
    <w:p w14:paraId="05D4DDFD" w14:textId="77777777" w:rsidR="00F042A2" w:rsidRPr="008079BC" w:rsidRDefault="00F042A2" w:rsidP="00F042A2">
      <w:pPr>
        <w:widowControl w:val="0"/>
        <w:shd w:val="clear" w:color="auto" w:fill="FFFFFF"/>
        <w:spacing w:before="240" w:after="240" w:line="360" w:lineRule="auto"/>
        <w:rPr>
          <w:rFonts w:ascii="Times New Roman" w:eastAsia="Times New Roman" w:hAnsi="Times New Roman" w:cs="Times New Roman"/>
          <w:b/>
          <w:bCs/>
        </w:rPr>
      </w:pPr>
      <w:r w:rsidRPr="008079BC">
        <w:rPr>
          <w:rFonts w:ascii="Times New Roman" w:eastAsia="Times New Roman" w:hAnsi="Times New Roman" w:cs="Times New Roman"/>
          <w:b/>
          <w:bCs/>
        </w:rPr>
        <w:t>4    CRONOGRAMA DE ATIVIDADES</w:t>
      </w:r>
    </w:p>
    <w:p w14:paraId="5254D9CC" w14:textId="77777777" w:rsidR="00F042A2" w:rsidRDefault="00F042A2" w:rsidP="00F042A2">
      <w:pPr>
        <w:spacing w:line="360" w:lineRule="auto"/>
        <w:ind w:firstLine="720"/>
        <w:rPr>
          <w:rFonts w:ascii="Times New Roman" w:eastAsia="Times New Roman" w:hAnsi="Times New Roman" w:cs="Times New Roman"/>
          <w:b/>
          <w:shd w:val="clear" w:color="auto" w:fill="FFFF00"/>
        </w:rPr>
      </w:pPr>
      <w:r>
        <w:rPr>
          <w:rFonts w:ascii="Times New Roman" w:eastAsia="Times New Roman" w:hAnsi="Times New Roman" w:cs="Times New Roman"/>
        </w:rPr>
        <w:t>QUADRO 4 – Cronograma de atividades estimado</w:t>
      </w:r>
    </w:p>
    <w:tbl>
      <w:tblPr>
        <w:tblW w:w="9075" w:type="dxa"/>
        <w:tblInd w:w="-7" w:type="dxa"/>
        <w:tblLayout w:type="fixed"/>
        <w:tblLook w:val="04A0" w:firstRow="1" w:lastRow="0" w:firstColumn="1" w:lastColumn="0" w:noHBand="0" w:noVBand="1"/>
      </w:tblPr>
      <w:tblGrid>
        <w:gridCol w:w="1755"/>
        <w:gridCol w:w="7320"/>
      </w:tblGrid>
      <w:tr w:rsidR="00F042A2" w14:paraId="23577179" w14:textId="77777777" w:rsidTr="008079BC">
        <w:tc>
          <w:tcPr>
            <w:tcW w:w="1755"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1C344B5E" w14:textId="77777777" w:rsidR="00F042A2" w:rsidRDefault="00F042A2" w:rsidP="008079BC">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Período</w:t>
            </w:r>
          </w:p>
        </w:tc>
        <w:tc>
          <w:tcPr>
            <w:tcW w:w="7320" w:type="dxa"/>
            <w:tcBorders>
              <w:top w:val="single" w:sz="8" w:space="0" w:color="000000"/>
              <w:left w:val="single" w:sz="8" w:space="0" w:color="000000"/>
              <w:bottom w:val="single" w:sz="12" w:space="0" w:color="000000"/>
              <w:right w:val="single" w:sz="8" w:space="0" w:color="000000"/>
            </w:tcBorders>
            <w:shd w:val="clear" w:color="auto" w:fill="CCCCCC"/>
            <w:vAlign w:val="center"/>
          </w:tcPr>
          <w:p w14:paraId="1D3C09FA" w14:textId="77777777" w:rsidR="00F042A2" w:rsidRDefault="00F042A2" w:rsidP="008079BC">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Atividades</w:t>
            </w:r>
          </w:p>
        </w:tc>
      </w:tr>
      <w:tr w:rsidR="00F042A2" w14:paraId="4CD4366F" w14:textId="77777777" w:rsidTr="008079BC">
        <w:trPr>
          <w:trHeight w:val="1209"/>
        </w:trPr>
        <w:tc>
          <w:tcPr>
            <w:tcW w:w="1755" w:type="dxa"/>
            <w:tcBorders>
              <w:top w:val="single" w:sz="12" w:space="0" w:color="000000"/>
              <w:left w:val="single" w:sz="8" w:space="0" w:color="000000"/>
              <w:bottom w:val="single" w:sz="8" w:space="0" w:color="000000"/>
              <w:right w:val="single" w:sz="8" w:space="0" w:color="000000"/>
            </w:tcBorders>
            <w:vAlign w:val="center"/>
          </w:tcPr>
          <w:p w14:paraId="6CA8E487" w14:textId="77777777" w:rsidR="00F042A2" w:rsidRDefault="00F042A2" w:rsidP="008079BC">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1º Semestre</w:t>
            </w:r>
          </w:p>
        </w:tc>
        <w:tc>
          <w:tcPr>
            <w:tcW w:w="7320" w:type="dxa"/>
            <w:tcBorders>
              <w:top w:val="single" w:sz="12" w:space="0" w:color="000000"/>
              <w:left w:val="single" w:sz="8" w:space="0" w:color="000000"/>
              <w:bottom w:val="single" w:sz="8" w:space="0" w:color="000000"/>
              <w:right w:val="single" w:sz="8" w:space="0" w:color="000000"/>
            </w:tcBorders>
          </w:tcPr>
          <w:p w14:paraId="26540A60" w14:textId="77777777" w:rsidR="00F042A2" w:rsidRDefault="00F042A2" w:rsidP="008079BC">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Submissão ao Comitê de ética em Pesquisa</w:t>
            </w:r>
          </w:p>
          <w:p w14:paraId="011EDE1E" w14:textId="77777777" w:rsidR="00F042A2" w:rsidRDefault="00F042A2" w:rsidP="008079BC">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Revisão de Literatura</w:t>
            </w:r>
          </w:p>
          <w:p w14:paraId="183BE531" w14:textId="77777777" w:rsidR="00F042A2" w:rsidRDefault="00F042A2" w:rsidP="008079BC">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 xml:space="preserve">Aprendizado dos procedimentos de coleta </w:t>
            </w:r>
          </w:p>
        </w:tc>
      </w:tr>
      <w:tr w:rsidR="00F042A2" w14:paraId="02007F14" w14:textId="77777777" w:rsidTr="008079BC">
        <w:trPr>
          <w:trHeight w:val="1208"/>
        </w:trPr>
        <w:tc>
          <w:tcPr>
            <w:tcW w:w="1755" w:type="dxa"/>
            <w:tcBorders>
              <w:top w:val="single" w:sz="12" w:space="0" w:color="000000"/>
              <w:left w:val="single" w:sz="8" w:space="0" w:color="000000"/>
              <w:bottom w:val="single" w:sz="8" w:space="0" w:color="000000"/>
              <w:right w:val="single" w:sz="8" w:space="0" w:color="000000"/>
            </w:tcBorders>
            <w:vAlign w:val="center"/>
          </w:tcPr>
          <w:p w14:paraId="0439170F" w14:textId="77777777" w:rsidR="00F042A2" w:rsidRDefault="00F042A2" w:rsidP="008079BC">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2º Semestre</w:t>
            </w:r>
          </w:p>
        </w:tc>
        <w:tc>
          <w:tcPr>
            <w:tcW w:w="7320" w:type="dxa"/>
            <w:tcBorders>
              <w:top w:val="single" w:sz="8" w:space="0" w:color="000000"/>
              <w:left w:val="single" w:sz="8" w:space="0" w:color="000000"/>
              <w:bottom w:val="single" w:sz="8" w:space="0" w:color="000000"/>
              <w:right w:val="single" w:sz="8" w:space="0" w:color="000000"/>
            </w:tcBorders>
          </w:tcPr>
          <w:p w14:paraId="1D364443" w14:textId="77777777" w:rsidR="00F042A2" w:rsidRDefault="00F042A2" w:rsidP="008079BC">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Revisão de Literatura</w:t>
            </w:r>
          </w:p>
          <w:p w14:paraId="45E57F74" w14:textId="77777777" w:rsidR="00F042A2" w:rsidRDefault="00F042A2" w:rsidP="008079BC">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Testes piloto</w:t>
            </w:r>
          </w:p>
          <w:p w14:paraId="10575910" w14:textId="77777777" w:rsidR="00F042A2" w:rsidRDefault="00F042A2" w:rsidP="008079BC">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Recrutamento das participantes</w:t>
            </w:r>
          </w:p>
        </w:tc>
      </w:tr>
      <w:tr w:rsidR="00F042A2" w14:paraId="1D7D0A24" w14:textId="77777777" w:rsidTr="008079BC">
        <w:trPr>
          <w:trHeight w:val="855"/>
        </w:trPr>
        <w:tc>
          <w:tcPr>
            <w:tcW w:w="1755" w:type="dxa"/>
            <w:tcBorders>
              <w:top w:val="single" w:sz="8" w:space="0" w:color="000000"/>
              <w:left w:val="single" w:sz="8" w:space="0" w:color="000000"/>
              <w:bottom w:val="single" w:sz="8" w:space="0" w:color="000000"/>
              <w:right w:val="single" w:sz="8" w:space="0" w:color="000000"/>
            </w:tcBorders>
            <w:vAlign w:val="center"/>
          </w:tcPr>
          <w:p w14:paraId="6817C195" w14:textId="77777777" w:rsidR="00F042A2" w:rsidRDefault="00F042A2" w:rsidP="008079BC">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3º Semestre</w:t>
            </w:r>
          </w:p>
        </w:tc>
        <w:tc>
          <w:tcPr>
            <w:tcW w:w="7320" w:type="dxa"/>
            <w:tcBorders>
              <w:top w:val="single" w:sz="8" w:space="0" w:color="000000"/>
              <w:left w:val="single" w:sz="8" w:space="0" w:color="000000"/>
              <w:bottom w:val="single" w:sz="8" w:space="0" w:color="000000"/>
              <w:right w:val="single" w:sz="8" w:space="0" w:color="000000"/>
            </w:tcBorders>
          </w:tcPr>
          <w:p w14:paraId="726A6E7C" w14:textId="77777777" w:rsidR="00F042A2" w:rsidRDefault="00F042A2" w:rsidP="008079BC">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Realização das sessões de avaliação</w:t>
            </w:r>
          </w:p>
          <w:p w14:paraId="781D7777" w14:textId="77777777" w:rsidR="00F042A2" w:rsidRDefault="00F042A2" w:rsidP="008079BC">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Processamento e análise dos dados</w:t>
            </w:r>
          </w:p>
        </w:tc>
      </w:tr>
      <w:tr w:rsidR="00F042A2" w14:paraId="0DA60905" w14:textId="77777777" w:rsidTr="008079BC">
        <w:trPr>
          <w:trHeight w:val="1039"/>
        </w:trPr>
        <w:tc>
          <w:tcPr>
            <w:tcW w:w="1755" w:type="dxa"/>
            <w:tcBorders>
              <w:top w:val="single" w:sz="8" w:space="0" w:color="000000"/>
              <w:left w:val="single" w:sz="8" w:space="0" w:color="000000"/>
              <w:bottom w:val="single" w:sz="8" w:space="0" w:color="000000"/>
              <w:right w:val="single" w:sz="8" w:space="0" w:color="000000"/>
            </w:tcBorders>
            <w:vAlign w:val="center"/>
          </w:tcPr>
          <w:p w14:paraId="60FACEEF" w14:textId="77777777" w:rsidR="00F042A2" w:rsidRDefault="00F042A2" w:rsidP="008079BC">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4º Semestre</w:t>
            </w:r>
          </w:p>
        </w:tc>
        <w:tc>
          <w:tcPr>
            <w:tcW w:w="7320" w:type="dxa"/>
            <w:tcBorders>
              <w:top w:val="single" w:sz="8" w:space="0" w:color="000000"/>
              <w:left w:val="single" w:sz="8" w:space="0" w:color="000000"/>
              <w:bottom w:val="single" w:sz="8" w:space="0" w:color="000000"/>
              <w:right w:val="single" w:sz="8" w:space="0" w:color="000000"/>
            </w:tcBorders>
          </w:tcPr>
          <w:p w14:paraId="10E18816" w14:textId="77777777" w:rsidR="00F042A2" w:rsidRDefault="00F042A2" w:rsidP="008079BC">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Revisão de Literatura</w:t>
            </w:r>
          </w:p>
          <w:p w14:paraId="372E5EA1" w14:textId="77777777" w:rsidR="00F042A2" w:rsidRDefault="00F042A2" w:rsidP="008079BC">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Elaboração da dissertação</w:t>
            </w:r>
          </w:p>
          <w:p w14:paraId="08F10788" w14:textId="77777777" w:rsidR="00F042A2" w:rsidRDefault="00F042A2" w:rsidP="008079BC">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Elaboração de artigos científicos</w:t>
            </w:r>
          </w:p>
          <w:p w14:paraId="21BA92FF" w14:textId="77777777" w:rsidR="00F042A2" w:rsidRDefault="00F042A2" w:rsidP="008079BC">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Submissão de trabalhos científicos</w:t>
            </w:r>
          </w:p>
        </w:tc>
      </w:tr>
    </w:tbl>
    <w:p w14:paraId="35B4CA20" w14:textId="77777777" w:rsidR="00F042A2" w:rsidRDefault="00F042A2" w:rsidP="00F042A2">
      <w:pPr>
        <w:spacing w:line="360" w:lineRule="auto"/>
        <w:ind w:firstLine="709"/>
        <w:rPr>
          <w:rFonts w:ascii="Times New Roman" w:eastAsia="Times New Roman" w:hAnsi="Times New Roman" w:cs="Times New Roman"/>
        </w:rPr>
      </w:pPr>
    </w:p>
    <w:p w14:paraId="73BB0823" w14:textId="77777777" w:rsidR="00F042A2" w:rsidRDefault="00F042A2" w:rsidP="00F042A2">
      <w:pPr>
        <w:pStyle w:val="Ttulo1"/>
        <w:spacing w:line="360" w:lineRule="auto"/>
        <w:rPr>
          <w:lang w:val="en-US"/>
        </w:rPr>
      </w:pPr>
      <w:r>
        <w:rPr>
          <w:rFonts w:ascii="Times New Roman" w:eastAsia="Times New Roman" w:hAnsi="Times New Roman" w:cs="Times New Roman"/>
          <w:lang w:val="en-US"/>
        </w:rPr>
        <w:t>5   REFERÊNCIAS BIBLIOGRÁFICAS</w:t>
      </w:r>
    </w:p>
    <w:p w14:paraId="7CB7911F" w14:textId="77777777" w:rsidR="0004107A" w:rsidRDefault="0004107A"/>
    <w:sectPr w:rsidR="0004107A">
      <w:headerReference w:type="default" r:id="rId14"/>
      <w:footerReference w:type="default" r:id="rId15"/>
      <w:pgSz w:w="11906" w:h="16838"/>
      <w:pgMar w:top="1418" w:right="1418" w:bottom="1418" w:left="1418" w:header="720" w:footer="720" w:gutter="0"/>
      <w:pgNumType w:start="1"/>
      <w:cols w:space="720"/>
      <w:formProt w:val="0"/>
      <w:docGrid w:linePitch="1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Matheus Machado Gomes" w:date="2025-09-15T15:50:00Z" w:initials="MMG">
    <w:p w14:paraId="0F700AA0" w14:textId="77777777" w:rsidR="00F042A2" w:rsidRDefault="00F042A2" w:rsidP="00F042A2">
      <w:pPr>
        <w:overflowPunct w:val="0"/>
        <w:spacing w:line="240" w:lineRule="auto"/>
        <w:jc w:val="left"/>
      </w:pPr>
      <w:r>
        <w:annotationRef/>
      </w:r>
      <w:r>
        <w:rPr>
          <w:rFonts w:ascii="Liberation Serif" w:eastAsia="Segoe UI" w:hAnsi="Liberation Serif" w:cs="Tahoma"/>
          <w:lang w:val="en-US" w:eastAsia="en-US" w:bidi="en-US"/>
        </w:rPr>
        <w:t>Em trabalhos acadêmicos, procure sempre colocar palavras diferentes do título para aumentar a chance de encontrarem seu trabalho nas bases de busca.</w:t>
      </w:r>
    </w:p>
    <w:p w14:paraId="58544410" w14:textId="77777777" w:rsidR="00F042A2" w:rsidRDefault="00F042A2" w:rsidP="00F042A2">
      <w:pPr>
        <w:overflowPunct w:val="0"/>
        <w:spacing w:line="240" w:lineRule="auto"/>
        <w:jc w:val="left"/>
      </w:pPr>
    </w:p>
    <w:p w14:paraId="33C3EC89" w14:textId="77777777" w:rsidR="00F042A2" w:rsidRDefault="00F042A2" w:rsidP="00F042A2">
      <w:pPr>
        <w:overflowPunct w:val="0"/>
        <w:spacing w:line="240" w:lineRule="auto"/>
        <w:jc w:val="left"/>
      </w:pPr>
      <w:r>
        <w:rPr>
          <w:rFonts w:ascii="Liberation Serif" w:eastAsia="Segoe UI" w:hAnsi="Liberation Serif" w:cs="Tahoma"/>
          <w:lang w:val="en-US" w:eastAsia="en-US" w:bidi="en-US"/>
        </w:rPr>
        <w:t>Ex. Parada de mão ou algo do tipo</w:t>
      </w:r>
    </w:p>
  </w:comment>
  <w:comment w:id="2" w:author="User" w:date="2025-09-25T17:15:00Z" w:initials="U">
    <w:p w14:paraId="7E560B9F" w14:textId="77777777" w:rsidR="00F042A2" w:rsidRDefault="00F042A2" w:rsidP="00F042A2">
      <w:pPr>
        <w:overflowPunct w:val="0"/>
        <w:spacing w:line="240" w:lineRule="auto"/>
        <w:jc w:val="left"/>
      </w:pPr>
      <w:r>
        <w:annotationRef/>
      </w:r>
      <w:r>
        <w:rPr>
          <w:rFonts w:ascii="Liberation Serif" w:eastAsia="Segoe UI" w:hAnsi="Liberation Serif" w:cs="Tahoma"/>
          <w:lang w:val="en-US" w:eastAsia="en-US" w:bidi="en-US"/>
        </w:rPr>
        <w:t>ok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3C3EC89" w15:done="0"/>
  <w15:commentEx w15:paraId="7E560B9F" w15:paraIdParent="33C3EC8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3C3EC89" w16cid:durableId="2C84B8C6"/>
  <w16cid:commentId w16cid:paraId="7E560B9F" w16cid:durableId="2C84B8C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quote-cjk-patch;Inter;system-ui">
    <w:altName w:val="Cambria"/>
    <w:panose1 w:val="00000000000000000000"/>
    <w:charset w:val="00"/>
    <w:family w:val="roman"/>
    <w:notTrueType/>
    <w:pitch w:val="default"/>
  </w:font>
  <w:font w:name="Times New Roman;serif">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5D549" w14:textId="77777777" w:rsidR="0017741C" w:rsidRDefault="00F042A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E278C" w14:textId="77777777" w:rsidR="0017741C" w:rsidRDefault="00F042A2">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E2313" w14:textId="77777777" w:rsidR="0017741C" w:rsidRDefault="00F042A2">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01C4D" w14:textId="77777777" w:rsidR="00922388" w:rsidRDefault="00F042A2">
    <w:pPr>
      <w:pStyle w:val="Rodap"/>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8DA62" w14:textId="77777777" w:rsidR="0017741C" w:rsidRDefault="00F042A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C3EBA" w14:textId="77777777" w:rsidR="0017741C" w:rsidRDefault="00F042A2">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97B7D" w14:textId="77777777" w:rsidR="0017741C" w:rsidRDefault="00F042A2">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204E8" w14:textId="77777777" w:rsidR="00922388" w:rsidRDefault="00F042A2">
    <w:pPr>
      <w:tabs>
        <w:tab w:val="center" w:pos="4252"/>
        <w:tab w:val="right" w:pos="8504"/>
      </w:tabs>
      <w:rPr>
        <w:color w:val="000000"/>
      </w:rPr>
    </w:pPr>
    <w:r>
      <w:rPr>
        <w:color w:val="000000"/>
      </w:rPr>
      <w:fldChar w:fldCharType="begin"/>
    </w:r>
    <w:r>
      <w:rPr>
        <w:color w:val="000000"/>
      </w:rPr>
      <w:instrText xml:space="preserve"> PAGE </w:instrText>
    </w:r>
    <w:r>
      <w:rPr>
        <w:color w:val="000000"/>
      </w:rPr>
      <w:fldChar w:fldCharType="separate"/>
    </w:r>
    <w:r>
      <w:rPr>
        <w:color w:val="000000"/>
      </w:rPr>
      <w:t>23</w:t>
    </w:r>
    <w:r>
      <w:rPr>
        <w:color w:val="000000"/>
      </w:rPr>
      <w:fldChar w:fldCharType="end"/>
    </w:r>
  </w:p>
  <w:p w14:paraId="43F302FC" w14:textId="77777777" w:rsidR="00922388" w:rsidRDefault="00F042A2">
    <w:pP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43879"/>
    <w:multiLevelType w:val="multilevel"/>
    <w:tmpl w:val="8C42384E"/>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1" w15:restartNumberingAfterBreak="0">
    <w:nsid w:val="1D947ECE"/>
    <w:multiLevelType w:val="multilevel"/>
    <w:tmpl w:val="F5DA4F1E"/>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2" w15:restartNumberingAfterBreak="0">
    <w:nsid w:val="3B4B629F"/>
    <w:multiLevelType w:val="multilevel"/>
    <w:tmpl w:val="7D6ADFA4"/>
    <w:lvl w:ilvl="0">
      <w:start w:val="1"/>
      <w:numFmt w:val="decimal"/>
      <w:lvlText w:val="%1"/>
      <w:lvlJc w:val="left"/>
      <w:pPr>
        <w:tabs>
          <w:tab w:val="num" w:pos="0"/>
        </w:tabs>
        <w:ind w:left="780" w:hanging="420"/>
      </w:pPr>
    </w:lvl>
    <w:lvl w:ilvl="1">
      <w:start w:val="3"/>
      <w:numFmt w:val="decimal"/>
      <w:lvlText w:val="%1.%2"/>
      <w:lvlJc w:val="left"/>
      <w:pPr>
        <w:tabs>
          <w:tab w:val="num" w:pos="0"/>
        </w:tabs>
        <w:ind w:left="720" w:hanging="360"/>
      </w:pPr>
      <w:rPr>
        <w:i w:val="0"/>
      </w:rPr>
    </w:lvl>
    <w:lvl w:ilvl="2">
      <w:start w:val="1"/>
      <w:numFmt w:val="decimal"/>
      <w:lvlText w:val="%1.%2.%3"/>
      <w:lvlJc w:val="left"/>
      <w:pPr>
        <w:tabs>
          <w:tab w:val="num" w:pos="0"/>
        </w:tabs>
        <w:ind w:left="1080" w:hanging="720"/>
      </w:pPr>
      <w:rPr>
        <w:i w:val="0"/>
      </w:rPr>
    </w:lvl>
    <w:lvl w:ilvl="3">
      <w:start w:val="1"/>
      <w:numFmt w:val="decimal"/>
      <w:lvlText w:val="%1.%2.%3.%4"/>
      <w:lvlJc w:val="left"/>
      <w:pPr>
        <w:tabs>
          <w:tab w:val="num" w:pos="0"/>
        </w:tabs>
        <w:ind w:left="1080" w:hanging="720"/>
      </w:pPr>
      <w:rPr>
        <w:i w:val="0"/>
      </w:rPr>
    </w:lvl>
    <w:lvl w:ilvl="4">
      <w:start w:val="1"/>
      <w:numFmt w:val="decimal"/>
      <w:lvlText w:val="%1.%2.%3.%4.%5"/>
      <w:lvlJc w:val="left"/>
      <w:pPr>
        <w:tabs>
          <w:tab w:val="num" w:pos="0"/>
        </w:tabs>
        <w:ind w:left="1440" w:hanging="1080"/>
      </w:pPr>
      <w:rPr>
        <w:i w:val="0"/>
      </w:rPr>
    </w:lvl>
    <w:lvl w:ilvl="5">
      <w:start w:val="1"/>
      <w:numFmt w:val="decimal"/>
      <w:lvlText w:val="%1.%2.%3.%4.%5.%6"/>
      <w:lvlJc w:val="left"/>
      <w:pPr>
        <w:tabs>
          <w:tab w:val="num" w:pos="0"/>
        </w:tabs>
        <w:ind w:left="1440" w:hanging="1080"/>
      </w:pPr>
      <w:rPr>
        <w:i w:val="0"/>
      </w:rPr>
    </w:lvl>
    <w:lvl w:ilvl="6">
      <w:start w:val="1"/>
      <w:numFmt w:val="decimal"/>
      <w:lvlText w:val="%1.%2.%3.%4.%5.%6.%7"/>
      <w:lvlJc w:val="left"/>
      <w:pPr>
        <w:tabs>
          <w:tab w:val="num" w:pos="0"/>
        </w:tabs>
        <w:ind w:left="1800" w:hanging="1440"/>
      </w:pPr>
      <w:rPr>
        <w:i w:val="0"/>
      </w:rPr>
    </w:lvl>
    <w:lvl w:ilvl="7">
      <w:start w:val="1"/>
      <w:numFmt w:val="decimal"/>
      <w:lvlText w:val="%1.%2.%3.%4.%5.%6.%7.%8"/>
      <w:lvlJc w:val="left"/>
      <w:pPr>
        <w:tabs>
          <w:tab w:val="num" w:pos="0"/>
        </w:tabs>
        <w:ind w:left="1800" w:hanging="1440"/>
      </w:pPr>
      <w:rPr>
        <w:i w:val="0"/>
      </w:rPr>
    </w:lvl>
    <w:lvl w:ilvl="8">
      <w:start w:val="1"/>
      <w:numFmt w:val="decimal"/>
      <w:lvlText w:val="%1.%2.%3.%4.%5.%6.%7.%8.%9"/>
      <w:lvlJc w:val="left"/>
      <w:pPr>
        <w:tabs>
          <w:tab w:val="num" w:pos="0"/>
        </w:tabs>
        <w:ind w:left="2160" w:hanging="1800"/>
      </w:pPr>
      <w:rPr>
        <w:i w:val="0"/>
      </w:rPr>
    </w:lvl>
  </w:abstractNum>
  <w:abstractNum w:abstractNumId="3" w15:restartNumberingAfterBreak="0">
    <w:nsid w:val="54797177"/>
    <w:multiLevelType w:val="multilevel"/>
    <w:tmpl w:val="59326080"/>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num w:numId="1">
    <w:abstractNumId w:val="0"/>
  </w:num>
  <w:num w:numId="2">
    <w:abstractNumId w:val="2"/>
  </w:num>
  <w:num w:numId="3">
    <w:abstractNumId w:val="1"/>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theus Machado Gomes">
    <w15:presenceInfo w15:providerId="None" w15:userId="Matheus Machado Gomes"/>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2A2"/>
    <w:rsid w:val="0004107A"/>
    <w:rsid w:val="00F042A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6A1B8"/>
  <w15:chartTrackingRefBased/>
  <w15:docId w15:val="{1C9FDCA0-EDF3-4DB9-864C-6DBEB8D84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2A2"/>
    <w:pPr>
      <w:suppressAutoHyphens/>
      <w:spacing w:after="0" w:line="480" w:lineRule="auto"/>
      <w:jc w:val="both"/>
    </w:pPr>
    <w:rPr>
      <w:rFonts w:ascii="Arial" w:eastAsia="Arial" w:hAnsi="Arial" w:cs="Arial"/>
      <w:sz w:val="24"/>
      <w:szCs w:val="24"/>
      <w:lang w:eastAsia="pt-BR"/>
    </w:rPr>
  </w:style>
  <w:style w:type="paragraph" w:styleId="Ttulo1">
    <w:name w:val="heading 1"/>
    <w:basedOn w:val="Normal"/>
    <w:next w:val="Normal"/>
    <w:link w:val="Ttulo1Char"/>
    <w:uiPriority w:val="9"/>
    <w:qFormat/>
    <w:rsid w:val="00F042A2"/>
    <w:pPr>
      <w:keepNext/>
      <w:tabs>
        <w:tab w:val="left" w:pos="90"/>
      </w:tabs>
      <w:spacing w:before="240" w:after="60"/>
      <w:jc w:val="left"/>
      <w:outlineLvl w:val="0"/>
    </w:pPr>
    <w:rPr>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042A2"/>
    <w:rPr>
      <w:rFonts w:ascii="Arial" w:eastAsia="Arial" w:hAnsi="Arial" w:cs="Arial"/>
      <w:b/>
      <w:sz w:val="24"/>
      <w:szCs w:val="24"/>
      <w:lang w:eastAsia="pt-BR"/>
    </w:rPr>
  </w:style>
  <w:style w:type="character" w:styleId="Forte">
    <w:name w:val="Strong"/>
    <w:qFormat/>
    <w:rsid w:val="00F042A2"/>
    <w:rPr>
      <w:b/>
      <w:bCs/>
    </w:rPr>
  </w:style>
  <w:style w:type="paragraph" w:styleId="Corpodetexto">
    <w:name w:val="Body Text"/>
    <w:basedOn w:val="Normal"/>
    <w:link w:val="CorpodetextoChar"/>
    <w:rsid w:val="00F042A2"/>
    <w:pPr>
      <w:spacing w:after="140" w:line="276" w:lineRule="auto"/>
    </w:pPr>
  </w:style>
  <w:style w:type="character" w:customStyle="1" w:styleId="CorpodetextoChar">
    <w:name w:val="Corpo de texto Char"/>
    <w:basedOn w:val="Fontepargpadro"/>
    <w:link w:val="Corpodetexto"/>
    <w:rsid w:val="00F042A2"/>
    <w:rPr>
      <w:rFonts w:ascii="Arial" w:eastAsia="Arial" w:hAnsi="Arial" w:cs="Arial"/>
      <w:sz w:val="24"/>
      <w:szCs w:val="24"/>
      <w:lang w:eastAsia="pt-BR"/>
    </w:rPr>
  </w:style>
  <w:style w:type="paragraph" w:styleId="Cabealho">
    <w:name w:val="header"/>
    <w:basedOn w:val="Normal"/>
    <w:link w:val="CabealhoChar"/>
    <w:rsid w:val="00F042A2"/>
  </w:style>
  <w:style w:type="character" w:customStyle="1" w:styleId="CabealhoChar">
    <w:name w:val="Cabeçalho Char"/>
    <w:basedOn w:val="Fontepargpadro"/>
    <w:link w:val="Cabealho"/>
    <w:rsid w:val="00F042A2"/>
    <w:rPr>
      <w:rFonts w:ascii="Arial" w:eastAsia="Arial" w:hAnsi="Arial" w:cs="Arial"/>
      <w:sz w:val="24"/>
      <w:szCs w:val="24"/>
      <w:lang w:eastAsia="pt-BR"/>
    </w:rPr>
  </w:style>
  <w:style w:type="paragraph" w:styleId="Rodap">
    <w:name w:val="footer"/>
    <w:basedOn w:val="Normal"/>
    <w:link w:val="RodapChar"/>
    <w:rsid w:val="00F042A2"/>
  </w:style>
  <w:style w:type="character" w:customStyle="1" w:styleId="RodapChar">
    <w:name w:val="Rodapé Char"/>
    <w:basedOn w:val="Fontepargpadro"/>
    <w:link w:val="Rodap"/>
    <w:rsid w:val="00F042A2"/>
    <w:rPr>
      <w:rFonts w:ascii="Arial" w:eastAsia="Arial" w:hAnsi="Arial" w:cs="Arial"/>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comments" Target="comments.xml"/><Relationship Id="rId5" Type="http://schemas.openxmlformats.org/officeDocument/2006/relationships/header" Target="header1.xml"/><Relationship Id="rId15" Type="http://schemas.openxmlformats.org/officeDocument/2006/relationships/footer" Target="footer4.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4.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7613</Words>
  <Characters>41114</Characters>
  <Application>Microsoft Office Word</Application>
  <DocSecurity>0</DocSecurity>
  <Lines>342</Lines>
  <Paragraphs>97</Paragraphs>
  <ScaleCrop>false</ScaleCrop>
  <Company/>
  <LinksUpToDate>false</LinksUpToDate>
  <CharactersWithSpaces>48630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2025-09-29T20:35:00Z</dcterms:created>
  <dcterms:modified xsi:type="dcterms:W3CDTF">2025-09-29T20:36:00Z</dcterms:modified>
</cp:coreProperties>
</file>