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34AE3" w14:textId="77777777" w:rsidR="00C94820" w:rsidRPr="00C94820" w:rsidRDefault="00C94820" w:rsidP="00C94820">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roofErr w:type="spellStart"/>
      <w:r w:rsidRPr="00C94820">
        <w:rPr>
          <w:rFonts w:ascii="Times New Roman" w:eastAsia="Times New Roman" w:hAnsi="Times New Roman" w:cs="Times New Roman"/>
          <w:b/>
          <w:bCs/>
          <w:sz w:val="27"/>
          <w:szCs w:val="27"/>
          <w:lang w:eastAsia="pt-BR"/>
        </w:rPr>
        <w:t>onclusão</w:t>
      </w:r>
      <w:proofErr w:type="spellEnd"/>
      <w:r w:rsidRPr="00C94820">
        <w:rPr>
          <w:rFonts w:ascii="Times New Roman" w:eastAsia="Times New Roman" w:hAnsi="Times New Roman" w:cs="Times New Roman"/>
          <w:b/>
          <w:bCs/>
          <w:sz w:val="27"/>
          <w:szCs w:val="27"/>
          <w:lang w:eastAsia="pt-BR"/>
        </w:rPr>
        <w:t>: Por que a Nossa Estratégia é Melhor</w:t>
      </w:r>
    </w:p>
    <w:p w14:paraId="53FCAC26" w14:textId="77777777" w:rsidR="00C94820" w:rsidRPr="00C94820" w:rsidRDefault="00C94820" w:rsidP="00C94820">
      <w:pPr>
        <w:spacing w:before="100" w:beforeAutospacing="1" w:after="100" w:afterAutospacing="1" w:line="240" w:lineRule="auto"/>
        <w:rPr>
          <w:rFonts w:ascii="Times New Roman" w:eastAsia="Times New Roman" w:hAnsi="Times New Roman" w:cs="Times New Roman"/>
          <w:sz w:val="24"/>
          <w:szCs w:val="24"/>
          <w:lang w:eastAsia="pt-BR"/>
        </w:rPr>
      </w:pPr>
      <w:r w:rsidRPr="00C94820">
        <w:rPr>
          <w:rFonts w:ascii="Times New Roman" w:eastAsia="Times New Roman" w:hAnsi="Times New Roman" w:cs="Times New Roman"/>
          <w:sz w:val="24"/>
          <w:szCs w:val="24"/>
          <w:lang w:eastAsia="pt-BR"/>
        </w:rPr>
        <w:t xml:space="preserve">A nossa decisão de usar </w:t>
      </w:r>
      <w:r w:rsidRPr="00C94820">
        <w:rPr>
          <w:rFonts w:ascii="Times New Roman" w:eastAsia="Times New Roman" w:hAnsi="Times New Roman" w:cs="Times New Roman"/>
          <w:b/>
          <w:bCs/>
          <w:sz w:val="24"/>
          <w:szCs w:val="24"/>
          <w:lang w:eastAsia="pt-BR"/>
        </w:rPr>
        <w:t>vários modelos menores</w:t>
      </w:r>
      <w:r w:rsidRPr="00C94820">
        <w:rPr>
          <w:rFonts w:ascii="Times New Roman" w:eastAsia="Times New Roman" w:hAnsi="Times New Roman" w:cs="Times New Roman"/>
          <w:sz w:val="24"/>
          <w:szCs w:val="24"/>
          <w:lang w:eastAsia="pt-BR"/>
        </w:rPr>
        <w:t xml:space="preserve"> (de força, de controle postural, etc.) em vez de </w:t>
      </w:r>
      <w:r w:rsidRPr="00C94820">
        <w:rPr>
          <w:rFonts w:ascii="Times New Roman" w:eastAsia="Times New Roman" w:hAnsi="Times New Roman" w:cs="Times New Roman"/>
          <w:b/>
          <w:bCs/>
          <w:sz w:val="24"/>
          <w:szCs w:val="24"/>
          <w:lang w:eastAsia="pt-BR"/>
        </w:rPr>
        <w:t>um modelo gigante</w:t>
      </w:r>
      <w:r w:rsidRPr="00C94820">
        <w:rPr>
          <w:rFonts w:ascii="Times New Roman" w:eastAsia="Times New Roman" w:hAnsi="Times New Roman" w:cs="Times New Roman"/>
          <w:sz w:val="24"/>
          <w:szCs w:val="24"/>
          <w:lang w:eastAsia="pt-BR"/>
        </w:rPr>
        <w:t xml:space="preserve"> com todos os preditores é a maneira inteligente de contornar esses problemas.</w:t>
      </w:r>
    </w:p>
    <w:p w14:paraId="1F6504CC" w14:textId="77777777" w:rsidR="00C94820" w:rsidRPr="00C94820" w:rsidRDefault="00C94820" w:rsidP="00C94820">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C94820">
        <w:rPr>
          <w:rFonts w:ascii="Times New Roman" w:eastAsia="Times New Roman" w:hAnsi="Times New Roman" w:cs="Times New Roman"/>
          <w:b/>
          <w:bCs/>
          <w:sz w:val="24"/>
          <w:szCs w:val="24"/>
          <w:lang w:eastAsia="pt-BR"/>
        </w:rPr>
        <w:t>Cada modelo menor tem poder estatístico suficiente</w:t>
      </w:r>
      <w:r w:rsidRPr="00C94820">
        <w:rPr>
          <w:rFonts w:ascii="Times New Roman" w:eastAsia="Times New Roman" w:hAnsi="Times New Roman" w:cs="Times New Roman"/>
          <w:sz w:val="24"/>
          <w:szCs w:val="24"/>
          <w:lang w:eastAsia="pt-BR"/>
        </w:rPr>
        <w:t xml:space="preserve"> para detectar efeitos.</w:t>
      </w:r>
    </w:p>
    <w:p w14:paraId="0175DB88" w14:textId="77777777" w:rsidR="00C94820" w:rsidRPr="00C94820" w:rsidRDefault="00C94820" w:rsidP="00C94820">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C94820">
        <w:rPr>
          <w:rFonts w:ascii="Times New Roman" w:eastAsia="Times New Roman" w:hAnsi="Times New Roman" w:cs="Times New Roman"/>
          <w:b/>
          <w:bCs/>
          <w:sz w:val="24"/>
          <w:szCs w:val="24"/>
          <w:lang w:eastAsia="pt-BR"/>
        </w:rPr>
        <w:t>Cada modelo é temático</w:t>
      </w:r>
      <w:r w:rsidRPr="00C94820">
        <w:rPr>
          <w:rFonts w:ascii="Times New Roman" w:eastAsia="Times New Roman" w:hAnsi="Times New Roman" w:cs="Times New Roman"/>
          <w:sz w:val="24"/>
          <w:szCs w:val="24"/>
          <w:lang w:eastAsia="pt-BR"/>
        </w:rPr>
        <w:t xml:space="preserve">, então as variáveis dentro dele fazem sentido </w:t>
      </w:r>
      <w:proofErr w:type="spellStart"/>
      <w:r w:rsidRPr="00C94820">
        <w:rPr>
          <w:rFonts w:ascii="Times New Roman" w:eastAsia="Times New Roman" w:hAnsi="Times New Roman" w:cs="Times New Roman"/>
          <w:sz w:val="24"/>
          <w:szCs w:val="24"/>
          <w:lang w:eastAsia="pt-BR"/>
        </w:rPr>
        <w:t>together</w:t>
      </w:r>
      <w:proofErr w:type="spellEnd"/>
      <w:r w:rsidRPr="00C94820">
        <w:rPr>
          <w:rFonts w:ascii="Times New Roman" w:eastAsia="Times New Roman" w:hAnsi="Times New Roman" w:cs="Times New Roman"/>
          <w:sz w:val="24"/>
          <w:szCs w:val="24"/>
          <w:lang w:eastAsia="pt-BR"/>
        </w:rPr>
        <w:t xml:space="preserve"> e a </w:t>
      </w:r>
      <w:proofErr w:type="spellStart"/>
      <w:r w:rsidRPr="00C94820">
        <w:rPr>
          <w:rFonts w:ascii="Times New Roman" w:eastAsia="Times New Roman" w:hAnsi="Times New Roman" w:cs="Times New Roman"/>
          <w:sz w:val="24"/>
          <w:szCs w:val="24"/>
          <w:lang w:eastAsia="pt-BR"/>
        </w:rPr>
        <w:t>multicolinearidade</w:t>
      </w:r>
      <w:proofErr w:type="spellEnd"/>
      <w:r w:rsidRPr="00C94820">
        <w:rPr>
          <w:rFonts w:ascii="Times New Roman" w:eastAsia="Times New Roman" w:hAnsi="Times New Roman" w:cs="Times New Roman"/>
          <w:sz w:val="24"/>
          <w:szCs w:val="24"/>
          <w:lang w:eastAsia="pt-BR"/>
        </w:rPr>
        <w:t xml:space="preserve"> é menor e mais fácil de gerenciar.</w:t>
      </w:r>
    </w:p>
    <w:p w14:paraId="2173A695" w14:textId="77777777" w:rsidR="00C94820" w:rsidRPr="00C94820" w:rsidRDefault="00C94820" w:rsidP="00C94820">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C94820">
        <w:rPr>
          <w:rFonts w:ascii="Times New Roman" w:eastAsia="Times New Roman" w:hAnsi="Times New Roman" w:cs="Times New Roman"/>
          <w:b/>
          <w:bCs/>
          <w:sz w:val="24"/>
          <w:szCs w:val="24"/>
          <w:lang w:eastAsia="pt-BR"/>
        </w:rPr>
        <w:t>Cada modelo é mais simples e generalizável</w:t>
      </w:r>
      <w:r w:rsidRPr="00C94820">
        <w:rPr>
          <w:rFonts w:ascii="Times New Roman" w:eastAsia="Times New Roman" w:hAnsi="Times New Roman" w:cs="Times New Roman"/>
          <w:sz w:val="24"/>
          <w:szCs w:val="24"/>
          <w:lang w:eastAsia="pt-BR"/>
        </w:rPr>
        <w:t xml:space="preserve">, evitando o </w:t>
      </w:r>
      <w:proofErr w:type="spellStart"/>
      <w:r w:rsidRPr="00C94820">
        <w:rPr>
          <w:rFonts w:ascii="Times New Roman" w:eastAsia="Times New Roman" w:hAnsi="Times New Roman" w:cs="Times New Roman"/>
          <w:sz w:val="24"/>
          <w:szCs w:val="24"/>
          <w:lang w:eastAsia="pt-BR"/>
        </w:rPr>
        <w:t>superajuste</w:t>
      </w:r>
      <w:proofErr w:type="spellEnd"/>
      <w:r w:rsidRPr="00C94820">
        <w:rPr>
          <w:rFonts w:ascii="Times New Roman" w:eastAsia="Times New Roman" w:hAnsi="Times New Roman" w:cs="Times New Roman"/>
          <w:sz w:val="24"/>
          <w:szCs w:val="24"/>
          <w:lang w:eastAsia="pt-BR"/>
        </w:rPr>
        <w:t>.</w:t>
      </w:r>
    </w:p>
    <w:p w14:paraId="6CCA621E" w14:textId="77777777" w:rsidR="00C94820" w:rsidRPr="00C94820" w:rsidRDefault="00C94820" w:rsidP="00C94820">
      <w:pPr>
        <w:spacing w:before="100" w:beforeAutospacing="1" w:after="100" w:afterAutospacing="1" w:line="240" w:lineRule="auto"/>
        <w:rPr>
          <w:rFonts w:ascii="Times New Roman" w:eastAsia="Times New Roman" w:hAnsi="Times New Roman" w:cs="Times New Roman"/>
          <w:sz w:val="24"/>
          <w:szCs w:val="24"/>
          <w:lang w:eastAsia="pt-BR"/>
        </w:rPr>
      </w:pPr>
      <w:r w:rsidRPr="00C94820">
        <w:rPr>
          <w:rFonts w:ascii="Times New Roman" w:eastAsia="Times New Roman" w:hAnsi="Times New Roman" w:cs="Times New Roman"/>
          <w:sz w:val="24"/>
          <w:szCs w:val="24"/>
          <w:lang w:eastAsia="pt-BR"/>
        </w:rPr>
        <w:t xml:space="preserve">Em resumo, ter muitos preditores de uma vez </w:t>
      </w:r>
      <w:r w:rsidRPr="00C94820">
        <w:rPr>
          <w:rFonts w:ascii="Times New Roman" w:eastAsia="Times New Roman" w:hAnsi="Times New Roman" w:cs="Times New Roman"/>
          <w:b/>
          <w:bCs/>
          <w:sz w:val="24"/>
          <w:szCs w:val="24"/>
          <w:lang w:eastAsia="pt-BR"/>
        </w:rPr>
        <w:t>dilui a culpa</w:t>
      </w:r>
      <w:r w:rsidRPr="00C94820">
        <w:rPr>
          <w:rFonts w:ascii="Times New Roman" w:eastAsia="Times New Roman" w:hAnsi="Times New Roman" w:cs="Times New Roman"/>
          <w:sz w:val="24"/>
          <w:szCs w:val="24"/>
          <w:lang w:eastAsia="pt-BR"/>
        </w:rPr>
        <w:t xml:space="preserve">, tornando quase impossível apontar quem é realmente o responsável pelo sucesso (ou fracasso) no equilíbrio. Nossa estratégia coloca cada grupo de suspeitos em uma sala de interrogatório separada, para que possamos descobrir, de fato, quem são os verdadeiros culpados pelo bom desempenho no </w:t>
      </w:r>
      <w:proofErr w:type="spellStart"/>
      <w:r w:rsidRPr="00C94820">
        <w:rPr>
          <w:rFonts w:ascii="Times New Roman" w:eastAsia="Times New Roman" w:hAnsi="Times New Roman" w:cs="Times New Roman"/>
          <w:i/>
          <w:iCs/>
          <w:sz w:val="24"/>
          <w:szCs w:val="24"/>
          <w:lang w:eastAsia="pt-BR"/>
        </w:rPr>
        <w:t>handstand</w:t>
      </w:r>
      <w:proofErr w:type="spellEnd"/>
    </w:p>
    <w:p w14:paraId="38767C4B" w14:textId="77777777" w:rsidR="00ED2B4E" w:rsidRDefault="00ED2B4E"/>
    <w:sectPr w:rsidR="00ED2B4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78743D"/>
    <w:multiLevelType w:val="multilevel"/>
    <w:tmpl w:val="402A0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820"/>
    <w:rsid w:val="00C94820"/>
    <w:rsid w:val="00ED2B4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4D9C8"/>
  <w15:chartTrackingRefBased/>
  <w15:docId w15:val="{DC561F2B-A27C-4594-B8B1-AACFEC5F7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har"/>
    <w:uiPriority w:val="9"/>
    <w:qFormat/>
    <w:rsid w:val="00C94820"/>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C94820"/>
    <w:rPr>
      <w:rFonts w:ascii="Times New Roman" w:eastAsia="Times New Roman" w:hAnsi="Times New Roman" w:cs="Times New Roman"/>
      <w:b/>
      <w:bCs/>
      <w:sz w:val="27"/>
      <w:szCs w:val="27"/>
      <w:lang w:eastAsia="pt-BR"/>
    </w:rPr>
  </w:style>
  <w:style w:type="paragraph" w:customStyle="1" w:styleId="ds-markdown-paragraph">
    <w:name w:val="ds-markdown-paragraph"/>
    <w:basedOn w:val="Normal"/>
    <w:rsid w:val="00C9482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C94820"/>
    <w:rPr>
      <w:b/>
      <w:bCs/>
    </w:rPr>
  </w:style>
  <w:style w:type="character" w:styleId="nfase">
    <w:name w:val="Emphasis"/>
    <w:basedOn w:val="Fontepargpadro"/>
    <w:uiPriority w:val="20"/>
    <w:qFormat/>
    <w:rsid w:val="00C9482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6390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136</Words>
  <Characters>739</Characters>
  <Application>Microsoft Office Word</Application>
  <DocSecurity>0</DocSecurity>
  <Lines>6</Lines>
  <Paragraphs>1</Paragraphs>
  <ScaleCrop>false</ScaleCrop>
  <Company/>
  <LinksUpToDate>false</LinksUpToDate>
  <CharactersWithSpaces>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2025-09-11T22:25:00Z</dcterms:created>
  <dcterms:modified xsi:type="dcterms:W3CDTF">2025-09-11T22:26:00Z</dcterms:modified>
</cp:coreProperties>
</file>