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1010" w14:textId="77777777" w:rsidR="0020513C" w:rsidRPr="00A40D34" w:rsidRDefault="00000000">
      <w:pPr>
        <w:jc w:val="center"/>
        <w:rPr>
          <w:lang w:val="pt-BR"/>
        </w:rPr>
      </w:pPr>
      <w:r w:rsidRPr="00A40D34">
        <w:rPr>
          <w:b/>
          <w:color w:val="184A73"/>
          <w:sz w:val="40"/>
          <w:lang w:val="pt-BR"/>
        </w:rPr>
        <w:t>DOCUMENTAÇÃO DE ERROS E CORREÇÕES</w:t>
      </w:r>
    </w:p>
    <w:p w14:paraId="1415F9C7" w14:textId="77777777" w:rsidR="0020513C" w:rsidRPr="00A40D34" w:rsidRDefault="00000000">
      <w:pPr>
        <w:jc w:val="center"/>
        <w:rPr>
          <w:lang w:val="pt-BR"/>
        </w:rPr>
      </w:pPr>
      <w:r w:rsidRPr="00A40D34">
        <w:rPr>
          <w:color w:val="5E7488"/>
          <w:sz w:val="20"/>
          <w:lang w:val="pt-BR"/>
        </w:rPr>
        <w:t>Sistema de Triagem PS Escola</w:t>
      </w:r>
    </w:p>
    <w:p w14:paraId="0CFD59ED" w14:textId="1069233D" w:rsidR="0020513C" w:rsidRPr="00A40D34" w:rsidRDefault="0027441A">
      <w:pPr>
        <w:keepNext/>
        <w:spacing w:before="180" w:after="80"/>
        <w:rPr>
          <w:sz w:val="22"/>
        </w:rPr>
      </w:pPr>
      <w:r>
        <w:rPr>
          <w:sz w:val="22"/>
        </w:rPr>
        <w:t xml:space="preserve">Bug </w:t>
      </w:r>
      <w:r w:rsidR="00000000" w:rsidRPr="00A40D34">
        <w:rPr>
          <w:sz w:val="22"/>
        </w:rPr>
        <w:t xml:space="preserve">1. </w:t>
      </w:r>
      <w:proofErr w:type="spellStart"/>
      <w:r w:rsidR="00000000" w:rsidRPr="00A40D34">
        <w:rPr>
          <w:sz w:val="22"/>
        </w:rPr>
        <w:t>Busca</w:t>
      </w:r>
      <w:proofErr w:type="spellEnd"/>
      <w:r w:rsidR="00000000" w:rsidRPr="00A40D34">
        <w:rPr>
          <w:sz w:val="22"/>
        </w:rPr>
        <w:t xml:space="preserve"> de </w:t>
      </w:r>
      <w:proofErr w:type="spellStart"/>
      <w:r w:rsidR="00000000" w:rsidRPr="00A40D34">
        <w:rPr>
          <w:sz w:val="22"/>
        </w:rPr>
        <w:t>pacientes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20513C" w:rsidRPr="00A40D34" w14:paraId="1F24C602" w14:textId="77777777">
        <w:trPr>
          <w:jc w:val="center"/>
        </w:trPr>
        <w:tc>
          <w:tcPr>
            <w:tcW w:w="2448" w:type="dxa"/>
            <w:shd w:val="clear" w:color="auto" w:fill="FCE8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6F86A7" w14:textId="77777777" w:rsidR="0020513C" w:rsidRPr="00A40D34" w:rsidRDefault="00000000">
            <w:pPr>
              <w:rPr>
                <w:sz w:val="22"/>
              </w:rPr>
            </w:pPr>
            <w:r w:rsidRPr="00A40D34">
              <w:rPr>
                <w:b/>
                <w:color w:val="224663"/>
                <w:sz w:val="22"/>
              </w:rPr>
              <w:t>Descrição:</w:t>
            </w:r>
          </w:p>
        </w:tc>
        <w:tc>
          <w:tcPr>
            <w:tcW w:w="8064" w:type="dxa"/>
            <w:shd w:val="clear" w:color="auto" w:fill="FFF4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8D9F4A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b/>
                <w:color w:val="99241D"/>
                <w:sz w:val="22"/>
                <w:lang w:val="pt-BR"/>
              </w:rPr>
              <w:t>A busca na recepção considerava somente o primeiro nome e podia falhar com espaços adicionais ou diferenças entre maiúsculas e minúsculas.</w:t>
            </w:r>
          </w:p>
        </w:tc>
      </w:tr>
      <w:tr w:rsidR="0020513C" w:rsidRPr="00A40D34" w14:paraId="1084B7B1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CF252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Obtido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92B73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Pesquisas por sobrenome ou nome completo não retornavam o paciente corretamente.</w:t>
            </w:r>
          </w:p>
        </w:tc>
      </w:tr>
      <w:tr w:rsidR="0020513C" w:rsidRPr="00A40D34" w14:paraId="23530B00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87BDC4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Esperado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7F872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Encontrar pacientes pelo primeiro nome, sobrenome ou nome completo, sem depender de caixa ou espaços extras no início e no fim do termo.</w:t>
            </w:r>
          </w:p>
        </w:tc>
      </w:tr>
      <w:tr w:rsidR="0020513C" w:rsidRPr="00A40D34" w14:paraId="0FF1D203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D9D3D2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Área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afetada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9FEA72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 xml:space="preserve">Recepção / pesquisa de pacientes —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 xml:space="preserve">/cadastro.js, método </w:t>
            </w:r>
            <w:proofErr w:type="gramStart"/>
            <w:r w:rsidRPr="00A40D34">
              <w:rPr>
                <w:sz w:val="22"/>
                <w:lang w:val="pt-BR"/>
              </w:rPr>
              <w:t>render(</w:t>
            </w:r>
            <w:proofErr w:type="gramEnd"/>
            <w:r w:rsidRPr="00A40D34">
              <w:rPr>
                <w:sz w:val="22"/>
                <w:lang w:val="pt-BR"/>
              </w:rPr>
              <w:t>).</w:t>
            </w:r>
          </w:p>
        </w:tc>
      </w:tr>
      <w:tr w:rsidR="0020513C" w:rsidRPr="00A40D34" w14:paraId="2FA61551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127237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Solução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do </w:t>
            </w:r>
            <w:proofErr w:type="spellStart"/>
            <w:r w:rsidRPr="00A40D34">
              <w:rPr>
                <w:b/>
                <w:color w:val="224663"/>
                <w:sz w:val="22"/>
              </w:rPr>
              <w:t>problema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B47981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 xml:space="preserve">Normalizar a pesquisa e os nomes com </w:t>
            </w:r>
            <w:proofErr w:type="spellStart"/>
            <w:proofErr w:type="gramStart"/>
            <w:r w:rsidRPr="00A40D34">
              <w:rPr>
                <w:sz w:val="22"/>
                <w:lang w:val="pt-BR"/>
              </w:rPr>
              <w:t>trim</w:t>
            </w:r>
            <w:proofErr w:type="spellEnd"/>
            <w:r w:rsidRPr="00A40D34">
              <w:rPr>
                <w:sz w:val="22"/>
                <w:lang w:val="pt-BR"/>
              </w:rPr>
              <w:t>(</w:t>
            </w:r>
            <w:proofErr w:type="gramEnd"/>
            <w:r w:rsidRPr="00A40D34">
              <w:rPr>
                <w:sz w:val="22"/>
                <w:lang w:val="pt-BR"/>
              </w:rPr>
              <w:t xml:space="preserve">) e </w:t>
            </w:r>
            <w:proofErr w:type="spellStart"/>
            <w:proofErr w:type="gramStart"/>
            <w:r w:rsidRPr="00A40D34">
              <w:rPr>
                <w:sz w:val="22"/>
                <w:lang w:val="pt-BR"/>
              </w:rPr>
              <w:t>toLowerCase</w:t>
            </w:r>
            <w:proofErr w:type="spellEnd"/>
            <w:r w:rsidRPr="00A40D34">
              <w:rPr>
                <w:sz w:val="22"/>
                <w:lang w:val="pt-BR"/>
              </w:rPr>
              <w:t>(</w:t>
            </w:r>
            <w:proofErr w:type="gramEnd"/>
            <w:r w:rsidRPr="00A40D34">
              <w:rPr>
                <w:sz w:val="22"/>
                <w:lang w:val="pt-BR"/>
              </w:rPr>
              <w:t>) e comparar o termo com primeiro nome, sobrenome e nome completo.</w:t>
            </w:r>
          </w:p>
        </w:tc>
      </w:tr>
    </w:tbl>
    <w:p w14:paraId="118C9AE5" w14:textId="77777777" w:rsidR="0020513C" w:rsidRPr="00A40D34" w:rsidRDefault="0020513C">
      <w:pPr>
        <w:spacing w:after="0"/>
        <w:rPr>
          <w:sz w:val="22"/>
          <w:lang w:val="pt-BR"/>
        </w:rPr>
      </w:pPr>
    </w:p>
    <w:p w14:paraId="5A1F0E32" w14:textId="75347526" w:rsidR="0020513C" w:rsidRPr="00A40D34" w:rsidRDefault="0027441A">
      <w:pPr>
        <w:keepNext/>
        <w:spacing w:before="180" w:after="80"/>
        <w:rPr>
          <w:sz w:val="22"/>
          <w:lang w:val="pt-BR"/>
        </w:rPr>
      </w:pPr>
      <w:r>
        <w:rPr>
          <w:sz w:val="22"/>
          <w:lang w:val="pt-BR"/>
        </w:rPr>
        <w:t xml:space="preserve">Bug </w:t>
      </w:r>
      <w:r w:rsidR="00000000" w:rsidRPr="00A40D34">
        <w:rPr>
          <w:sz w:val="22"/>
          <w:lang w:val="pt-BR"/>
        </w:rPr>
        <w:t>2. Validação e limites de dados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20513C" w:rsidRPr="00A40D34" w14:paraId="280904AF" w14:textId="77777777">
        <w:trPr>
          <w:jc w:val="center"/>
        </w:trPr>
        <w:tc>
          <w:tcPr>
            <w:tcW w:w="2448" w:type="dxa"/>
            <w:shd w:val="clear" w:color="auto" w:fill="FCE8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70672F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Descrição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shd w:val="clear" w:color="auto" w:fill="FFF4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359CE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b/>
                <w:color w:val="99241D"/>
                <w:sz w:val="22"/>
                <w:lang w:val="pt-BR"/>
              </w:rPr>
              <w:t>Campos de cadastro e triagem aceitavam valores inválidos ou fora de limites, podendo gerar registros inconsistentes.</w:t>
            </w:r>
          </w:p>
        </w:tc>
      </w:tr>
      <w:tr w:rsidR="0020513C" w:rsidRPr="00A40D34" w14:paraId="06DB0FBA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058709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Obtido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A5FD3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Era possível informar dados de tipos inadequados ou valores extremos, como idade fora do intervalo, pressão em formato inválido e sinais vitais fora de faixa.</w:t>
            </w:r>
          </w:p>
        </w:tc>
      </w:tr>
      <w:tr w:rsidR="0020513C" w:rsidRPr="00A40D34" w14:paraId="38452BCF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F6FF88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Esperado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5B748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Restringir o tipo e a faixa dos valores e impedir o registro quando os dados não atenderem às regras definidas.</w:t>
            </w:r>
          </w:p>
        </w:tc>
      </w:tr>
      <w:tr w:rsidR="0020513C" w:rsidRPr="00A40D34" w14:paraId="23E4A141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AE7831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Área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afetada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45E164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 xml:space="preserve">Formulários de cadastro e triagem — index.html,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 xml:space="preserve">/cadastro.js e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>/triagem.js.</w:t>
            </w:r>
          </w:p>
        </w:tc>
      </w:tr>
      <w:tr w:rsidR="0020513C" w:rsidRPr="00A40D34" w14:paraId="5919998F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B11FC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Solução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do </w:t>
            </w:r>
            <w:proofErr w:type="spellStart"/>
            <w:r w:rsidRPr="00A40D34">
              <w:rPr>
                <w:b/>
                <w:color w:val="224663"/>
                <w:sz w:val="22"/>
              </w:rPr>
              <w:t>problema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BD9C14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Definir campos numéricos e limites no HTML e validar novamente no envio: idade de 0 a 120 anos; temperatura de 30 a 45 °C; oxigenação de 50 a 100%; frequência cardíaca opcional de 20 a 220 bpm; pressão no formato sistólica/diastólica, com faixas e relação entre os valores verificadas. A validade do convênio, quando informada, não pode ser anterior ao mês atual.</w:t>
            </w:r>
          </w:p>
        </w:tc>
      </w:tr>
    </w:tbl>
    <w:p w14:paraId="4624EB2D" w14:textId="77777777" w:rsidR="0020513C" w:rsidRPr="00A40D34" w:rsidRDefault="0020513C">
      <w:pPr>
        <w:spacing w:after="0"/>
        <w:rPr>
          <w:sz w:val="22"/>
          <w:lang w:val="pt-BR"/>
        </w:rPr>
      </w:pPr>
    </w:p>
    <w:p w14:paraId="2808747A" w14:textId="77777777" w:rsidR="0027441A" w:rsidRDefault="0027441A">
      <w:pPr>
        <w:rPr>
          <w:sz w:val="22"/>
          <w:lang w:val="pt-BR"/>
        </w:rPr>
      </w:pPr>
      <w:r>
        <w:rPr>
          <w:sz w:val="22"/>
          <w:lang w:val="pt-BR"/>
        </w:rPr>
        <w:br w:type="page"/>
      </w:r>
    </w:p>
    <w:p w14:paraId="115EEA3A" w14:textId="7758E2F9" w:rsidR="0020513C" w:rsidRPr="0027441A" w:rsidRDefault="0027441A">
      <w:pPr>
        <w:keepNext/>
        <w:spacing w:before="180" w:after="80"/>
        <w:rPr>
          <w:sz w:val="22"/>
          <w:lang w:val="pt-BR"/>
        </w:rPr>
      </w:pPr>
      <w:r w:rsidRPr="0027441A">
        <w:rPr>
          <w:sz w:val="22"/>
          <w:lang w:val="pt-BR"/>
        </w:rPr>
        <w:lastRenderedPageBreak/>
        <w:t xml:space="preserve">Bug </w:t>
      </w:r>
      <w:r w:rsidR="00000000" w:rsidRPr="0027441A">
        <w:rPr>
          <w:sz w:val="22"/>
          <w:lang w:val="pt-BR"/>
        </w:rPr>
        <w:t>3. Indicador da classificação de risco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20513C" w:rsidRPr="00A40D34" w14:paraId="20235C76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C747D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Descrição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1D8279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A marcação das opções de classificação era exibida como um quadrado cinza nativo, destoando do layout esperado.</w:t>
            </w:r>
          </w:p>
        </w:tc>
      </w:tr>
      <w:tr w:rsidR="0020513C" w:rsidRPr="00A40D34" w14:paraId="4A7C6E44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EEDAB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Obtido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106194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O controle de seleção aparecia quadrado em vez de circular.</w:t>
            </w:r>
          </w:p>
        </w:tc>
      </w:tr>
      <w:tr w:rsidR="0020513C" w:rsidRPr="00A40D34" w14:paraId="47F94542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9EF827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Esperado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A2B4A7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Exibir um indicador circular minimalista, com estado selecionado claramente visível.</w:t>
            </w:r>
          </w:p>
        </w:tc>
      </w:tr>
      <w:tr w:rsidR="0020513C" w:rsidRPr="00A40D34" w14:paraId="2BB2442B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E2BF9B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Área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afetada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D73DA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 xml:space="preserve">Estilo das opções de classificação —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>/styles.css.</w:t>
            </w:r>
          </w:p>
        </w:tc>
      </w:tr>
      <w:tr w:rsidR="0020513C" w:rsidRPr="00A40D34" w14:paraId="392DDA7C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EDF485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Solução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do </w:t>
            </w:r>
            <w:proofErr w:type="spellStart"/>
            <w:r w:rsidRPr="00A40D34">
              <w:rPr>
                <w:b/>
                <w:color w:val="224663"/>
                <w:sz w:val="22"/>
              </w:rPr>
              <w:t>problema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CA766B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Substituir visualmente o controle nativo por um círculo estilizado, com preenchimento e cor correspondentes à seleção, preservando o input de rádio e sua semântica.</w:t>
            </w:r>
          </w:p>
        </w:tc>
      </w:tr>
    </w:tbl>
    <w:p w14:paraId="2E030F45" w14:textId="77777777" w:rsidR="00A40D34" w:rsidRPr="00A40D34" w:rsidRDefault="00A40D34">
      <w:pPr>
        <w:keepNext/>
        <w:spacing w:before="180" w:after="80"/>
        <w:rPr>
          <w:sz w:val="22"/>
        </w:rPr>
      </w:pPr>
    </w:p>
    <w:p w14:paraId="06726409" w14:textId="15252B40" w:rsidR="0020513C" w:rsidRPr="00A40D34" w:rsidRDefault="0027441A">
      <w:pPr>
        <w:keepNext/>
        <w:spacing w:before="180" w:after="80"/>
        <w:rPr>
          <w:sz w:val="22"/>
          <w:lang w:val="pt-BR"/>
        </w:rPr>
      </w:pPr>
      <w:r>
        <w:rPr>
          <w:sz w:val="22"/>
          <w:lang w:val="pt-BR"/>
        </w:rPr>
        <w:t xml:space="preserve">Bug </w:t>
      </w:r>
      <w:r w:rsidR="00000000" w:rsidRPr="00A40D34">
        <w:rPr>
          <w:sz w:val="22"/>
          <w:lang w:val="pt-BR"/>
        </w:rPr>
        <w:t>4. Números nos campos de nome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20513C" w:rsidRPr="00A40D34" w14:paraId="67FBC4AE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45ECB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Descrição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65946C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Os campos de nome e sobrenome permitiam a inclusão de números.</w:t>
            </w:r>
          </w:p>
        </w:tc>
      </w:tr>
      <w:tr w:rsidR="0020513C" w:rsidRPr="00A40D34" w14:paraId="0F94FE44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5320F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Obtido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4E440B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Valores como Ana123 ou Silva7 podiam ser digitados nos campos.</w:t>
            </w:r>
          </w:p>
        </w:tc>
      </w:tr>
      <w:tr w:rsidR="0020513C" w:rsidRPr="00A40D34" w14:paraId="4346E619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B26E2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Esperado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3F9514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Nome e sobrenome devem aceitar letras e espaços, sem números.</w:t>
            </w:r>
          </w:p>
        </w:tc>
      </w:tr>
      <w:tr w:rsidR="0020513C" w:rsidRPr="00A40D34" w14:paraId="119E8FFE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F63203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Área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afetada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E96A44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 xml:space="preserve">Cadastro de paciente — index.html e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>/cadastro.js.</w:t>
            </w:r>
          </w:p>
        </w:tc>
      </w:tr>
      <w:tr w:rsidR="0020513C" w:rsidRPr="00A40D34" w14:paraId="7E59FBA4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6BC39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Solução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do </w:t>
            </w:r>
            <w:proofErr w:type="spellStart"/>
            <w:r w:rsidRPr="00A40D34">
              <w:rPr>
                <w:b/>
                <w:color w:val="224663"/>
                <w:sz w:val="22"/>
              </w:rPr>
              <w:t>problema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6F8BFC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Aplicar filtro durante a digitação para remover dígitos e validar os valores novamente antes de salvar. O formulário apresenta mensagem se os nomes contiverem caracteres fora do padrão permitido.</w:t>
            </w:r>
          </w:p>
        </w:tc>
      </w:tr>
    </w:tbl>
    <w:p w14:paraId="5D17AC27" w14:textId="77777777" w:rsidR="0020513C" w:rsidRPr="00A40D34" w:rsidRDefault="0020513C">
      <w:pPr>
        <w:spacing w:after="0"/>
        <w:rPr>
          <w:sz w:val="22"/>
          <w:lang w:val="pt-BR"/>
        </w:rPr>
      </w:pPr>
    </w:p>
    <w:p w14:paraId="70342B75" w14:textId="06BD21E5" w:rsidR="0020513C" w:rsidRPr="00A40D34" w:rsidRDefault="0027441A">
      <w:pPr>
        <w:keepNext/>
        <w:spacing w:before="180" w:after="80"/>
        <w:rPr>
          <w:sz w:val="22"/>
          <w:lang w:val="pt-BR"/>
        </w:rPr>
      </w:pPr>
      <w:r>
        <w:rPr>
          <w:sz w:val="22"/>
          <w:lang w:val="pt-BR"/>
        </w:rPr>
        <w:t xml:space="preserve">Bug </w:t>
      </w:r>
      <w:r w:rsidR="00000000" w:rsidRPr="00A40D34">
        <w:rPr>
          <w:sz w:val="22"/>
          <w:lang w:val="pt-BR"/>
        </w:rPr>
        <w:t>5. Paciente chamado ainda exibido na recepção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20513C" w:rsidRPr="00A40D34" w14:paraId="5EA70ABE" w14:textId="77777777">
        <w:trPr>
          <w:jc w:val="center"/>
        </w:trPr>
        <w:tc>
          <w:tcPr>
            <w:tcW w:w="2448" w:type="dxa"/>
            <w:shd w:val="clear" w:color="auto" w:fill="FCE8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7418CC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Descrição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shd w:val="clear" w:color="auto" w:fill="FFF4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E8162A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b/>
                <w:color w:val="99241D"/>
                <w:sz w:val="22"/>
                <w:lang w:val="pt-BR"/>
              </w:rPr>
              <w:t>Chamar o próximo paciente retirava a triagem da fila, mas mantinha o paciente na recepção.</w:t>
            </w:r>
          </w:p>
        </w:tc>
      </w:tr>
      <w:tr w:rsidR="0020513C" w:rsidRPr="00A40D34" w14:paraId="2C95A131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411C9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Obtido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B220A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Após ser chamado, o paciente continuava aparecendo na lista de pacientes aguardando triagem.</w:t>
            </w:r>
          </w:p>
        </w:tc>
      </w:tr>
      <w:tr w:rsidR="0020513C" w:rsidRPr="00A40D34" w14:paraId="1D4ED37E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559A30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Esperado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08DE8F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Remover da recepção o paciente encaminhado para atendimento, além de retirá-lo da fila de espera.</w:t>
            </w:r>
          </w:p>
        </w:tc>
      </w:tr>
      <w:tr w:rsidR="0020513C" w:rsidRPr="00A40D34" w14:paraId="0259B987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143D72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Área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afetada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8632DA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 xml:space="preserve">Chamada e atualização da fila —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 xml:space="preserve">/fila.js, método </w:t>
            </w:r>
            <w:proofErr w:type="spellStart"/>
            <w:proofErr w:type="gramStart"/>
            <w:r w:rsidRPr="00A40D34">
              <w:rPr>
                <w:sz w:val="22"/>
                <w:lang w:val="pt-BR"/>
              </w:rPr>
              <w:t>callNext</w:t>
            </w:r>
            <w:proofErr w:type="spellEnd"/>
            <w:r w:rsidRPr="00A40D34">
              <w:rPr>
                <w:sz w:val="22"/>
                <w:lang w:val="pt-BR"/>
              </w:rPr>
              <w:t>(</w:t>
            </w:r>
            <w:proofErr w:type="gramEnd"/>
            <w:r w:rsidRPr="00A40D34">
              <w:rPr>
                <w:sz w:val="22"/>
                <w:lang w:val="pt-BR"/>
              </w:rPr>
              <w:t>).</w:t>
            </w:r>
          </w:p>
        </w:tc>
      </w:tr>
      <w:tr w:rsidR="0020513C" w:rsidRPr="00A40D34" w14:paraId="70D3A22A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2F2BD6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Solução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do </w:t>
            </w:r>
            <w:proofErr w:type="spellStart"/>
            <w:r w:rsidRPr="00A40D34">
              <w:rPr>
                <w:b/>
                <w:color w:val="224663"/>
                <w:sz w:val="22"/>
              </w:rPr>
              <w:t>problema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B188A2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Ao chamar o paciente, remover sua triagem da fila e seu cadastro da lista de pacientes; salvar o estado atualizado e redesenhar os indicadores e listas.</w:t>
            </w:r>
          </w:p>
        </w:tc>
      </w:tr>
    </w:tbl>
    <w:p w14:paraId="02011415" w14:textId="77777777" w:rsidR="0020513C" w:rsidRPr="00A40D34" w:rsidRDefault="0020513C">
      <w:pPr>
        <w:spacing w:after="0"/>
        <w:rPr>
          <w:sz w:val="22"/>
          <w:lang w:val="pt-BR"/>
        </w:rPr>
      </w:pPr>
    </w:p>
    <w:p w14:paraId="1CEEBAF2" w14:textId="77777777" w:rsidR="0027441A" w:rsidRDefault="0027441A" w:rsidP="0027441A">
      <w:pPr>
        <w:rPr>
          <w:sz w:val="22"/>
          <w:lang w:val="pt-BR"/>
        </w:rPr>
      </w:pPr>
    </w:p>
    <w:p w14:paraId="7E6C0F9D" w14:textId="1EA4376B" w:rsidR="0020513C" w:rsidRPr="0027441A" w:rsidRDefault="0027441A" w:rsidP="0027441A">
      <w:pPr>
        <w:rPr>
          <w:sz w:val="22"/>
        </w:rPr>
      </w:pPr>
      <w:r>
        <w:rPr>
          <w:sz w:val="22"/>
          <w:lang w:val="pt-BR"/>
        </w:rPr>
        <w:lastRenderedPageBreak/>
        <w:t xml:space="preserve">Bug </w:t>
      </w:r>
      <w:r w:rsidR="00000000" w:rsidRPr="00A40D34">
        <w:rPr>
          <w:sz w:val="22"/>
          <w:lang w:val="pt-BR"/>
        </w:rPr>
        <w:t>6. Validade exibida para plano SUS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20513C" w:rsidRPr="00A40D34" w14:paraId="3814D8CC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9FFDC4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Descrição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D6F8D5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A validade do convênio continuava aparecendo quando o plano selecionado era SUS.</w:t>
            </w:r>
          </w:p>
        </w:tc>
      </w:tr>
      <w:tr w:rsidR="0020513C" w:rsidRPr="00A40D34" w14:paraId="6DFAD1BA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CDE6A6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Obtido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162E4C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O formulário exibia o campo de validade independentemente do plano escolhido.</w:t>
            </w:r>
          </w:p>
        </w:tc>
      </w:tr>
      <w:tr w:rsidR="0020513C" w:rsidRPr="00A40D34" w14:paraId="4BFAC1CE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4CCEA6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Esperado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A08427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Ocultar a validade para SUS e voltar a exibi-la para os demais planos.</w:t>
            </w:r>
          </w:p>
        </w:tc>
      </w:tr>
      <w:tr w:rsidR="0020513C" w:rsidRPr="00A40D34" w14:paraId="338F18CC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E9DC91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Área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afetada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F939F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 xml:space="preserve">Formulário de cadastro e estilo do formulário —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 xml:space="preserve">/cadastro.js,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 xml:space="preserve">/app.js e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>/styles.css.</w:t>
            </w:r>
          </w:p>
        </w:tc>
      </w:tr>
      <w:tr w:rsidR="0020513C" w:rsidRPr="00A40D34" w14:paraId="0BB07DF7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72261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Solução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do </w:t>
            </w:r>
            <w:proofErr w:type="spellStart"/>
            <w:r w:rsidRPr="00A40D34">
              <w:rPr>
                <w:b/>
                <w:color w:val="224663"/>
                <w:sz w:val="22"/>
              </w:rPr>
              <w:t>problema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AE95AA" w14:textId="77777777" w:rsidR="0020513C" w:rsidRPr="00A40D34" w:rsidRDefault="00000000">
            <w:pPr>
              <w:rPr>
                <w:sz w:val="22"/>
              </w:rPr>
            </w:pPr>
            <w:r w:rsidRPr="00A40D34">
              <w:rPr>
                <w:sz w:val="22"/>
                <w:lang w:val="pt-BR"/>
              </w:rPr>
              <w:t xml:space="preserve">Observar a seleção do plano e ocultar/desativar o campo para SUS, limpando seu valor. </w:t>
            </w:r>
            <w:r w:rsidRPr="00A40D34">
              <w:rPr>
                <w:sz w:val="22"/>
              </w:rPr>
              <w:t xml:space="preserve">Para </w:t>
            </w:r>
            <w:proofErr w:type="spellStart"/>
            <w:r w:rsidRPr="00A40D34">
              <w:rPr>
                <w:sz w:val="22"/>
              </w:rPr>
              <w:t>os</w:t>
            </w:r>
            <w:proofErr w:type="spellEnd"/>
            <w:r w:rsidRPr="00A40D34">
              <w:rPr>
                <w:sz w:val="22"/>
              </w:rPr>
              <w:t xml:space="preserve"> </w:t>
            </w:r>
            <w:proofErr w:type="spellStart"/>
            <w:r w:rsidRPr="00A40D34">
              <w:rPr>
                <w:sz w:val="22"/>
              </w:rPr>
              <w:t>demais</w:t>
            </w:r>
            <w:proofErr w:type="spellEnd"/>
            <w:r w:rsidRPr="00A40D34">
              <w:rPr>
                <w:sz w:val="22"/>
              </w:rPr>
              <w:t xml:space="preserve"> </w:t>
            </w:r>
            <w:proofErr w:type="spellStart"/>
            <w:r w:rsidRPr="00A40D34">
              <w:rPr>
                <w:sz w:val="22"/>
              </w:rPr>
              <w:t>planos</w:t>
            </w:r>
            <w:proofErr w:type="spellEnd"/>
            <w:r w:rsidRPr="00A40D34">
              <w:rPr>
                <w:sz w:val="22"/>
              </w:rPr>
              <w:t>, restaurar sua exibição e disponibilidade.</w:t>
            </w:r>
          </w:p>
        </w:tc>
      </w:tr>
    </w:tbl>
    <w:p w14:paraId="0CDD3317" w14:textId="77777777" w:rsidR="0020513C" w:rsidRPr="00A40D34" w:rsidRDefault="0020513C">
      <w:pPr>
        <w:spacing w:after="0"/>
        <w:rPr>
          <w:sz w:val="22"/>
        </w:rPr>
      </w:pPr>
    </w:p>
    <w:p w14:paraId="1CFDC257" w14:textId="42E6044D" w:rsidR="0020513C" w:rsidRPr="0027441A" w:rsidRDefault="0027441A">
      <w:pPr>
        <w:keepNext/>
        <w:spacing w:before="180" w:after="80"/>
        <w:rPr>
          <w:sz w:val="22"/>
          <w:lang w:val="pt-BR"/>
        </w:rPr>
      </w:pPr>
      <w:r w:rsidRPr="0027441A">
        <w:rPr>
          <w:sz w:val="22"/>
          <w:lang w:val="pt-BR"/>
        </w:rPr>
        <w:t xml:space="preserve">Bug </w:t>
      </w:r>
      <w:r w:rsidR="00000000" w:rsidRPr="0027441A">
        <w:rPr>
          <w:sz w:val="22"/>
          <w:lang w:val="pt-BR"/>
        </w:rPr>
        <w:t>7. Ordem de prioridade na fila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20513C" w:rsidRPr="00A40D34" w14:paraId="3844EDF4" w14:textId="77777777">
        <w:trPr>
          <w:jc w:val="center"/>
        </w:trPr>
        <w:tc>
          <w:tcPr>
            <w:tcW w:w="2448" w:type="dxa"/>
            <w:shd w:val="clear" w:color="auto" w:fill="FCE8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1533EF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Descrição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shd w:val="clear" w:color="auto" w:fill="FFF4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7637BC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b/>
                <w:color w:val="99241D"/>
                <w:sz w:val="22"/>
                <w:lang w:val="pt-BR"/>
              </w:rPr>
              <w:t>A fila era exibida e chamada pela ordem de registro, sem priorizar a classificação de risco.</w:t>
            </w:r>
          </w:p>
        </w:tc>
      </w:tr>
      <w:tr w:rsidR="0020513C" w:rsidRPr="00A40D34" w14:paraId="1FF26561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98E7E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Obtido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C6458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Pacientes com classificação menos urgente podiam aparecer antes de pacientes classificados como mais urgentes.</w:t>
            </w:r>
          </w:p>
        </w:tc>
      </w:tr>
      <w:tr w:rsidR="0020513C" w:rsidRPr="00A40D34" w14:paraId="21EB6D20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27F2CF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Esperado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9ACE5B" w14:textId="77777777" w:rsidR="0020513C" w:rsidRPr="00A40D34" w:rsidRDefault="00000000">
            <w:pPr>
              <w:rPr>
                <w:sz w:val="22"/>
              </w:rPr>
            </w:pPr>
            <w:r w:rsidRPr="00A40D34">
              <w:rPr>
                <w:sz w:val="22"/>
                <w:lang w:val="pt-BR"/>
              </w:rPr>
              <w:t xml:space="preserve">Ordenar a fila pela urgência da classificação: vermelho, amarelo, verde e branco. </w:t>
            </w:r>
            <w:r w:rsidRPr="00A40D34">
              <w:rPr>
                <w:sz w:val="22"/>
              </w:rPr>
              <w:t xml:space="preserve">Em </w:t>
            </w:r>
            <w:proofErr w:type="spellStart"/>
            <w:r w:rsidRPr="00A40D34">
              <w:rPr>
                <w:sz w:val="22"/>
              </w:rPr>
              <w:t>caso</w:t>
            </w:r>
            <w:proofErr w:type="spellEnd"/>
            <w:r w:rsidRPr="00A40D34">
              <w:rPr>
                <w:sz w:val="22"/>
              </w:rPr>
              <w:t xml:space="preserve"> de </w:t>
            </w:r>
            <w:proofErr w:type="spellStart"/>
            <w:r w:rsidRPr="00A40D34">
              <w:rPr>
                <w:sz w:val="22"/>
              </w:rPr>
              <w:t>empate</w:t>
            </w:r>
            <w:proofErr w:type="spellEnd"/>
            <w:r w:rsidRPr="00A40D34">
              <w:rPr>
                <w:sz w:val="22"/>
              </w:rPr>
              <w:t xml:space="preserve">, manter </w:t>
            </w:r>
            <w:proofErr w:type="gramStart"/>
            <w:r w:rsidRPr="00A40D34">
              <w:rPr>
                <w:sz w:val="22"/>
              </w:rPr>
              <w:t>a</w:t>
            </w:r>
            <w:proofErr w:type="gramEnd"/>
            <w:r w:rsidRPr="00A40D34">
              <w:rPr>
                <w:sz w:val="22"/>
              </w:rPr>
              <w:t xml:space="preserve"> ordem de chegada.</w:t>
            </w:r>
          </w:p>
        </w:tc>
      </w:tr>
      <w:tr w:rsidR="0020513C" w:rsidRPr="00A40D34" w14:paraId="7671310F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C625F6" w14:textId="77777777" w:rsidR="0020513C" w:rsidRPr="00A40D34" w:rsidRDefault="00000000">
            <w:pPr>
              <w:rPr>
                <w:sz w:val="22"/>
              </w:rPr>
            </w:pPr>
            <w:r w:rsidRPr="00A40D34">
              <w:rPr>
                <w:b/>
                <w:color w:val="224663"/>
                <w:sz w:val="22"/>
              </w:rPr>
              <w:t>Área afetada: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B3731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 xml:space="preserve">Exibição e chamada da fila —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>/fila.js.</w:t>
            </w:r>
          </w:p>
        </w:tc>
      </w:tr>
      <w:tr w:rsidR="0020513C" w:rsidRPr="00A40D34" w14:paraId="4F0896B6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73F99E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Solução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do </w:t>
            </w:r>
            <w:proofErr w:type="spellStart"/>
            <w:r w:rsidRPr="00A40D34">
              <w:rPr>
                <w:b/>
                <w:color w:val="224663"/>
                <w:sz w:val="22"/>
              </w:rPr>
              <w:t>problema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3C1543" w14:textId="77777777" w:rsidR="0020513C" w:rsidRPr="00A40D34" w:rsidRDefault="00000000">
            <w:pPr>
              <w:rPr>
                <w:sz w:val="22"/>
              </w:rPr>
            </w:pPr>
            <w:r w:rsidRPr="00A40D34">
              <w:rPr>
                <w:sz w:val="22"/>
                <w:lang w:val="pt-BR"/>
              </w:rPr>
              <w:t xml:space="preserve">Ordenar as triagens por prioridade antes de renderizar e usar o mesmo critério no botão “Chamar próximo”. </w:t>
            </w:r>
            <w:r w:rsidRPr="00A40D34">
              <w:rPr>
                <w:sz w:val="22"/>
              </w:rPr>
              <w:t xml:space="preserve">Para </w:t>
            </w:r>
            <w:proofErr w:type="spellStart"/>
            <w:r w:rsidRPr="00A40D34">
              <w:rPr>
                <w:sz w:val="22"/>
              </w:rPr>
              <w:t>classificações</w:t>
            </w:r>
            <w:proofErr w:type="spellEnd"/>
            <w:r w:rsidRPr="00A40D34">
              <w:rPr>
                <w:sz w:val="22"/>
              </w:rPr>
              <w:t xml:space="preserve"> </w:t>
            </w:r>
            <w:proofErr w:type="spellStart"/>
            <w:r w:rsidRPr="00A40D34">
              <w:rPr>
                <w:sz w:val="22"/>
              </w:rPr>
              <w:t>iguais</w:t>
            </w:r>
            <w:proofErr w:type="spellEnd"/>
            <w:r w:rsidRPr="00A40D34">
              <w:rPr>
                <w:sz w:val="22"/>
              </w:rPr>
              <w:t xml:space="preserve">, </w:t>
            </w:r>
            <w:proofErr w:type="spellStart"/>
            <w:r w:rsidRPr="00A40D34">
              <w:rPr>
                <w:sz w:val="22"/>
              </w:rPr>
              <w:t>preservar</w:t>
            </w:r>
            <w:proofErr w:type="spellEnd"/>
            <w:r w:rsidRPr="00A40D34">
              <w:rPr>
                <w:sz w:val="22"/>
              </w:rPr>
              <w:t xml:space="preserve"> </w:t>
            </w:r>
            <w:proofErr w:type="gramStart"/>
            <w:r w:rsidRPr="00A40D34">
              <w:rPr>
                <w:sz w:val="22"/>
              </w:rPr>
              <w:t>a</w:t>
            </w:r>
            <w:proofErr w:type="gramEnd"/>
            <w:r w:rsidRPr="00A40D34">
              <w:rPr>
                <w:sz w:val="22"/>
              </w:rPr>
              <w:t xml:space="preserve"> ordem original de registro.</w:t>
            </w:r>
          </w:p>
        </w:tc>
      </w:tr>
    </w:tbl>
    <w:p w14:paraId="178AA920" w14:textId="77777777" w:rsidR="0020513C" w:rsidRPr="00A40D34" w:rsidRDefault="0020513C">
      <w:pPr>
        <w:spacing w:after="0"/>
        <w:rPr>
          <w:sz w:val="22"/>
        </w:rPr>
      </w:pPr>
    </w:p>
    <w:p w14:paraId="3D86DE68" w14:textId="50BCD58A" w:rsidR="0020513C" w:rsidRPr="00A40D34" w:rsidRDefault="0027441A">
      <w:pPr>
        <w:keepNext/>
        <w:spacing w:before="180" w:after="80"/>
        <w:rPr>
          <w:sz w:val="22"/>
          <w:lang w:val="pt-BR"/>
        </w:rPr>
      </w:pPr>
      <w:r>
        <w:rPr>
          <w:sz w:val="22"/>
          <w:lang w:val="pt-BR"/>
        </w:rPr>
        <w:t xml:space="preserve">Bug </w:t>
      </w:r>
      <w:r w:rsidR="00000000" w:rsidRPr="00A40D34">
        <w:rPr>
          <w:sz w:val="22"/>
          <w:lang w:val="pt-BR"/>
        </w:rPr>
        <w:t>8. Pacientes já triados disponíveis para nova triagem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20513C" w:rsidRPr="00A40D34" w14:paraId="2ACA30C6" w14:textId="77777777">
        <w:trPr>
          <w:jc w:val="center"/>
        </w:trPr>
        <w:tc>
          <w:tcPr>
            <w:tcW w:w="2448" w:type="dxa"/>
            <w:shd w:val="clear" w:color="auto" w:fill="FCE8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F14F1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Descrição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shd w:val="clear" w:color="auto" w:fill="FFF4F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36799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b/>
                <w:color w:val="99241D"/>
                <w:sz w:val="22"/>
                <w:lang w:val="pt-BR"/>
              </w:rPr>
              <w:t>O seletor de triagem incluía pacientes que já tinham uma triagem registrada.</w:t>
            </w:r>
          </w:p>
        </w:tc>
      </w:tr>
      <w:tr w:rsidR="0020513C" w:rsidRPr="00A40D34" w14:paraId="79F9B33F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BDEDC1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Obtido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56C613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Pacientes aguardando atendimento apareciam novamente como opção para iniciar outra triagem.</w:t>
            </w:r>
          </w:p>
        </w:tc>
      </w:tr>
      <w:tr w:rsidR="0020513C" w:rsidRPr="00A40D34" w14:paraId="2D6CE51F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5E6AE6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Comportamento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Esperado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7F2DC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>Oferecer somente pacientes que ainda não realizaram triagem.</w:t>
            </w:r>
          </w:p>
        </w:tc>
      </w:tr>
      <w:tr w:rsidR="0020513C" w:rsidRPr="00A40D34" w14:paraId="1C89983B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9EB233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Área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</w:t>
            </w:r>
            <w:proofErr w:type="spellStart"/>
            <w:r w:rsidRPr="00A40D34">
              <w:rPr>
                <w:b/>
                <w:color w:val="224663"/>
                <w:sz w:val="22"/>
              </w:rPr>
              <w:t>afetada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27237E" w14:textId="77777777" w:rsidR="0020513C" w:rsidRPr="00A40D34" w:rsidRDefault="00000000">
            <w:pPr>
              <w:rPr>
                <w:sz w:val="22"/>
                <w:lang w:val="pt-BR"/>
              </w:rPr>
            </w:pPr>
            <w:r w:rsidRPr="00A40D34">
              <w:rPr>
                <w:sz w:val="22"/>
                <w:lang w:val="pt-BR"/>
              </w:rPr>
              <w:t xml:space="preserve">Seletor e envio da triagem — </w:t>
            </w:r>
            <w:proofErr w:type="spellStart"/>
            <w:r w:rsidRPr="00A40D34">
              <w:rPr>
                <w:sz w:val="22"/>
                <w:lang w:val="pt-BR"/>
              </w:rPr>
              <w:t>assets</w:t>
            </w:r>
            <w:proofErr w:type="spellEnd"/>
            <w:r w:rsidRPr="00A40D34">
              <w:rPr>
                <w:sz w:val="22"/>
                <w:lang w:val="pt-BR"/>
              </w:rPr>
              <w:t xml:space="preserve">/triagem.js, métodos </w:t>
            </w:r>
            <w:proofErr w:type="spellStart"/>
            <w:proofErr w:type="gramStart"/>
            <w:r w:rsidRPr="00A40D34">
              <w:rPr>
                <w:sz w:val="22"/>
                <w:lang w:val="pt-BR"/>
              </w:rPr>
              <w:t>renderPatientOptions</w:t>
            </w:r>
            <w:proofErr w:type="spellEnd"/>
            <w:r w:rsidRPr="00A40D34">
              <w:rPr>
                <w:sz w:val="22"/>
                <w:lang w:val="pt-BR"/>
              </w:rPr>
              <w:t>(</w:t>
            </w:r>
            <w:proofErr w:type="gramEnd"/>
            <w:r w:rsidRPr="00A40D34">
              <w:rPr>
                <w:sz w:val="22"/>
                <w:lang w:val="pt-BR"/>
              </w:rPr>
              <w:t xml:space="preserve">) e </w:t>
            </w:r>
            <w:proofErr w:type="spellStart"/>
            <w:proofErr w:type="gramStart"/>
            <w:r w:rsidRPr="00A40D34">
              <w:rPr>
                <w:sz w:val="22"/>
                <w:lang w:val="pt-BR"/>
              </w:rPr>
              <w:t>handleSubmit</w:t>
            </w:r>
            <w:proofErr w:type="spellEnd"/>
            <w:r w:rsidRPr="00A40D34">
              <w:rPr>
                <w:sz w:val="22"/>
                <w:lang w:val="pt-BR"/>
              </w:rPr>
              <w:t>(</w:t>
            </w:r>
            <w:proofErr w:type="gramEnd"/>
            <w:r w:rsidRPr="00A40D34">
              <w:rPr>
                <w:sz w:val="22"/>
                <w:lang w:val="pt-BR"/>
              </w:rPr>
              <w:t>).</w:t>
            </w:r>
          </w:p>
        </w:tc>
      </w:tr>
      <w:tr w:rsidR="0020513C" w:rsidRPr="00A40D34" w14:paraId="7FB9D058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A1C1DC" w14:textId="77777777" w:rsidR="0020513C" w:rsidRPr="00A40D34" w:rsidRDefault="00000000">
            <w:pPr>
              <w:rPr>
                <w:sz w:val="22"/>
              </w:rPr>
            </w:pPr>
            <w:proofErr w:type="spellStart"/>
            <w:r w:rsidRPr="00A40D34">
              <w:rPr>
                <w:b/>
                <w:color w:val="224663"/>
                <w:sz w:val="22"/>
              </w:rPr>
              <w:t>Solução</w:t>
            </w:r>
            <w:proofErr w:type="spellEnd"/>
            <w:r w:rsidRPr="00A40D34">
              <w:rPr>
                <w:b/>
                <w:color w:val="224663"/>
                <w:sz w:val="22"/>
              </w:rPr>
              <w:t xml:space="preserve"> do </w:t>
            </w:r>
            <w:proofErr w:type="spellStart"/>
            <w:r w:rsidRPr="00A40D34">
              <w:rPr>
                <w:b/>
                <w:color w:val="224663"/>
                <w:sz w:val="22"/>
              </w:rPr>
              <w:t>problema</w:t>
            </w:r>
            <w:proofErr w:type="spellEnd"/>
            <w:r w:rsidRPr="00A40D34">
              <w:rPr>
                <w:b/>
                <w:color w:val="224663"/>
                <w:sz w:val="22"/>
              </w:rPr>
              <w:t>: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96F821" w14:textId="77777777" w:rsidR="0020513C" w:rsidRPr="00A40D34" w:rsidRDefault="00000000">
            <w:pPr>
              <w:rPr>
                <w:sz w:val="22"/>
              </w:rPr>
            </w:pPr>
            <w:r w:rsidRPr="00A40D34">
              <w:rPr>
                <w:sz w:val="22"/>
                <w:lang w:val="pt-BR"/>
              </w:rPr>
              <w:t xml:space="preserve">Filtrar do seletor pacientes que já tenham triagem pendente e impedir, no envio, uma segunda triagem para o mesmo paciente. </w:t>
            </w:r>
            <w:r w:rsidRPr="00A40D34">
              <w:rPr>
                <w:sz w:val="22"/>
              </w:rPr>
              <w:t xml:space="preserve">Quando </w:t>
            </w:r>
            <w:proofErr w:type="spellStart"/>
            <w:r w:rsidRPr="00A40D34">
              <w:rPr>
                <w:sz w:val="22"/>
              </w:rPr>
              <w:t>não</w:t>
            </w:r>
            <w:proofErr w:type="spellEnd"/>
            <w:r w:rsidRPr="00A40D34">
              <w:rPr>
                <w:sz w:val="22"/>
              </w:rPr>
              <w:t xml:space="preserve"> </w:t>
            </w:r>
            <w:proofErr w:type="spellStart"/>
            <w:r w:rsidRPr="00A40D34">
              <w:rPr>
                <w:sz w:val="22"/>
              </w:rPr>
              <w:t>houver</w:t>
            </w:r>
            <w:proofErr w:type="spellEnd"/>
            <w:r w:rsidRPr="00A40D34">
              <w:rPr>
                <w:sz w:val="22"/>
              </w:rPr>
              <w:t xml:space="preserve"> </w:t>
            </w:r>
            <w:proofErr w:type="spellStart"/>
            <w:r w:rsidRPr="00A40D34">
              <w:rPr>
                <w:sz w:val="22"/>
              </w:rPr>
              <w:t>elegíveis</w:t>
            </w:r>
            <w:proofErr w:type="spellEnd"/>
            <w:r w:rsidRPr="00A40D34">
              <w:rPr>
                <w:sz w:val="22"/>
              </w:rPr>
              <w:t>, exibir “Nenhum paciente aguardando triagem”.</w:t>
            </w:r>
          </w:p>
        </w:tc>
      </w:tr>
    </w:tbl>
    <w:p w14:paraId="167AAF51" w14:textId="77777777" w:rsidR="0020513C" w:rsidRPr="00A40D34" w:rsidRDefault="0020513C">
      <w:pPr>
        <w:spacing w:after="0"/>
        <w:rPr>
          <w:sz w:val="22"/>
        </w:rPr>
      </w:pPr>
    </w:p>
    <w:p w14:paraId="7BA466E7" w14:textId="1390373F" w:rsidR="0020513C" w:rsidRPr="00A40D34" w:rsidRDefault="00000000" w:rsidP="00A40D34">
      <w:pPr>
        <w:rPr>
          <w:b/>
          <w:color w:val="184A73"/>
          <w:sz w:val="22"/>
        </w:rPr>
      </w:pPr>
      <w:r w:rsidRPr="00A40D34">
        <w:rPr>
          <w:b/>
          <w:color w:val="184A73"/>
          <w:sz w:val="22"/>
        </w:rPr>
        <w:lastRenderedPageBreak/>
        <w:t xml:space="preserve">Verificações </w:t>
      </w:r>
      <w:proofErr w:type="spellStart"/>
      <w:r w:rsidRPr="00A40D34">
        <w:rPr>
          <w:b/>
          <w:color w:val="184A73"/>
          <w:sz w:val="22"/>
        </w:rPr>
        <w:t>realizadas</w:t>
      </w:r>
      <w:proofErr w:type="spellEnd"/>
    </w:p>
    <w:p w14:paraId="6D0C99C3" w14:textId="77777777" w:rsidR="0020513C" w:rsidRPr="00A40D34" w:rsidRDefault="00000000">
      <w:pPr>
        <w:pStyle w:val="Commarcadores"/>
        <w:spacing w:after="40"/>
        <w:rPr>
          <w:sz w:val="22"/>
          <w:lang w:val="pt-BR"/>
        </w:rPr>
      </w:pPr>
      <w:r w:rsidRPr="00A40D34">
        <w:rPr>
          <w:sz w:val="22"/>
          <w:lang w:val="pt-BR"/>
        </w:rPr>
        <w:t>Busca por sobrenome, nome completo e termo com espaços excedentes.</w:t>
      </w:r>
    </w:p>
    <w:p w14:paraId="1773B2C5" w14:textId="77777777" w:rsidR="0020513C" w:rsidRPr="00A40D34" w:rsidRDefault="00000000">
      <w:pPr>
        <w:pStyle w:val="Commarcadores"/>
        <w:spacing w:after="40"/>
        <w:rPr>
          <w:sz w:val="22"/>
          <w:lang w:val="pt-BR"/>
        </w:rPr>
      </w:pPr>
      <w:r w:rsidRPr="00A40D34">
        <w:rPr>
          <w:sz w:val="22"/>
          <w:lang w:val="pt-BR"/>
        </w:rPr>
        <w:t>Bloqueio de idade fora do intervalo e de pressão arterial inválida; aceitação de uma triagem válida.</w:t>
      </w:r>
    </w:p>
    <w:p w14:paraId="4C9DFCD1" w14:textId="77777777" w:rsidR="0020513C" w:rsidRPr="00A40D34" w:rsidRDefault="00000000">
      <w:pPr>
        <w:pStyle w:val="Commarcadores"/>
        <w:spacing w:after="40"/>
        <w:rPr>
          <w:sz w:val="22"/>
          <w:lang w:val="pt-BR"/>
        </w:rPr>
      </w:pPr>
      <w:r w:rsidRPr="00A40D34">
        <w:rPr>
          <w:sz w:val="22"/>
          <w:lang w:val="pt-BR"/>
        </w:rPr>
        <w:t>Exibição do campo de validade condicionada ao plano selecionado.</w:t>
      </w:r>
    </w:p>
    <w:p w14:paraId="63F8C22E" w14:textId="77777777" w:rsidR="0020513C" w:rsidRPr="00A40D34" w:rsidRDefault="00000000">
      <w:pPr>
        <w:pStyle w:val="Commarcadores"/>
        <w:spacing w:after="40"/>
        <w:rPr>
          <w:sz w:val="22"/>
          <w:lang w:val="pt-BR"/>
        </w:rPr>
      </w:pPr>
      <w:r w:rsidRPr="00A40D34">
        <w:rPr>
          <w:sz w:val="22"/>
          <w:lang w:val="pt-BR"/>
        </w:rPr>
        <w:t>Ordenação da fila por prioridade, com ordem de chegada preservada dentro da mesma classificação.</w:t>
      </w:r>
    </w:p>
    <w:p w14:paraId="593E39E6" w14:textId="77777777" w:rsidR="0020513C" w:rsidRPr="00A40D34" w:rsidRDefault="00000000">
      <w:pPr>
        <w:pStyle w:val="Commarcadores"/>
        <w:spacing w:after="40"/>
        <w:rPr>
          <w:sz w:val="22"/>
          <w:lang w:val="pt-BR"/>
        </w:rPr>
      </w:pPr>
      <w:r w:rsidRPr="00A40D34">
        <w:rPr>
          <w:sz w:val="22"/>
          <w:lang w:val="pt-BR"/>
        </w:rPr>
        <w:t>Remoção do paciente chamado da recepção.</w:t>
      </w:r>
    </w:p>
    <w:p w14:paraId="43400891" w14:textId="77777777" w:rsidR="0020513C" w:rsidRPr="00A40D34" w:rsidRDefault="00000000">
      <w:pPr>
        <w:pStyle w:val="Commarcadores"/>
        <w:spacing w:after="40"/>
        <w:rPr>
          <w:sz w:val="22"/>
          <w:lang w:val="pt-BR"/>
        </w:rPr>
      </w:pPr>
      <w:r w:rsidRPr="00A40D34">
        <w:rPr>
          <w:sz w:val="22"/>
          <w:lang w:val="pt-BR"/>
        </w:rPr>
        <w:t>Exclusão de pacientes já triados das opções para uma nova triagem.</w:t>
      </w:r>
    </w:p>
    <w:p w14:paraId="0A957E9E" w14:textId="77777777" w:rsidR="0020513C" w:rsidRPr="00A40D34" w:rsidRDefault="00000000">
      <w:pPr>
        <w:spacing w:before="240" w:after="100"/>
        <w:rPr>
          <w:sz w:val="22"/>
        </w:rPr>
      </w:pPr>
      <w:proofErr w:type="spellStart"/>
      <w:r w:rsidRPr="00A40D34">
        <w:rPr>
          <w:b/>
          <w:color w:val="184A73"/>
          <w:sz w:val="22"/>
        </w:rPr>
        <w:t>Melhorias</w:t>
      </w:r>
      <w:proofErr w:type="spellEnd"/>
      <w:r w:rsidRPr="00A40D34">
        <w:rPr>
          <w:b/>
          <w:color w:val="184A73"/>
          <w:sz w:val="22"/>
        </w:rPr>
        <w:t xml:space="preserve"> </w:t>
      </w:r>
      <w:proofErr w:type="spellStart"/>
      <w:r w:rsidRPr="00A40D34">
        <w:rPr>
          <w:b/>
          <w:color w:val="184A73"/>
          <w:sz w:val="22"/>
        </w:rPr>
        <w:t>realizadas</w:t>
      </w:r>
      <w:proofErr w:type="spellEnd"/>
    </w:p>
    <w:p w14:paraId="24272202" w14:textId="4C504496" w:rsidR="0020513C" w:rsidRPr="00A40D34" w:rsidRDefault="00000000">
      <w:pPr>
        <w:pStyle w:val="Commarcadores"/>
        <w:spacing w:after="60"/>
        <w:rPr>
          <w:sz w:val="22"/>
          <w:lang w:val="pt-BR"/>
        </w:rPr>
      </w:pPr>
      <w:r w:rsidRPr="00A40D34">
        <w:rPr>
          <w:sz w:val="22"/>
          <w:lang w:val="pt-BR"/>
        </w:rPr>
        <w:t>Ref</w:t>
      </w:r>
      <w:r w:rsidR="00A40D34" w:rsidRPr="00A40D34">
        <w:rPr>
          <w:sz w:val="22"/>
          <w:lang w:val="pt-BR"/>
        </w:rPr>
        <w:t xml:space="preserve">atoração </w:t>
      </w:r>
      <w:r w:rsidRPr="00A40D34">
        <w:rPr>
          <w:sz w:val="22"/>
          <w:lang w:val="pt-BR"/>
        </w:rPr>
        <w:t xml:space="preserve">visual da interface: paleta mais consistente, </w:t>
      </w:r>
      <w:r w:rsidR="00A40D34" w:rsidRPr="00A40D34">
        <w:rPr>
          <w:sz w:val="22"/>
          <w:lang w:val="pt-BR"/>
        </w:rPr>
        <w:t>painéis</w:t>
      </w:r>
      <w:r w:rsidRPr="00A40D34">
        <w:rPr>
          <w:sz w:val="22"/>
          <w:lang w:val="pt-BR"/>
        </w:rPr>
        <w:t xml:space="preserve"> e </w:t>
      </w:r>
      <w:r w:rsidR="00A40D34" w:rsidRPr="00A40D34">
        <w:rPr>
          <w:sz w:val="22"/>
          <w:lang w:val="pt-BR"/>
        </w:rPr>
        <w:t>cards</w:t>
      </w:r>
      <w:r w:rsidRPr="00A40D34">
        <w:rPr>
          <w:sz w:val="22"/>
          <w:lang w:val="pt-BR"/>
        </w:rPr>
        <w:t xml:space="preserve"> com cantos arredondados, sombras leves, estados de foco e </w:t>
      </w:r>
      <w:r w:rsidR="00A40D34" w:rsidRPr="00A40D34">
        <w:rPr>
          <w:sz w:val="22"/>
          <w:lang w:val="pt-BR"/>
        </w:rPr>
        <w:t xml:space="preserve">botões </w:t>
      </w:r>
      <w:r w:rsidRPr="00A40D34">
        <w:rPr>
          <w:sz w:val="22"/>
          <w:lang w:val="pt-BR"/>
        </w:rPr>
        <w:t>com melhor hierarquia visual.</w:t>
      </w:r>
    </w:p>
    <w:p w14:paraId="0C505975" w14:textId="2CA7F414" w:rsidR="0020513C" w:rsidRPr="00A40D34" w:rsidRDefault="00000000">
      <w:pPr>
        <w:pStyle w:val="Commarcadores"/>
        <w:spacing w:after="60"/>
        <w:rPr>
          <w:sz w:val="22"/>
          <w:lang w:val="pt-BR"/>
        </w:rPr>
      </w:pPr>
      <w:r w:rsidRPr="00A40D34">
        <w:rPr>
          <w:sz w:val="22"/>
          <w:lang w:val="pt-BR"/>
        </w:rPr>
        <w:t xml:space="preserve">Pesquisa mais </w:t>
      </w:r>
      <w:r w:rsidR="00A40D34" w:rsidRPr="00A40D34">
        <w:rPr>
          <w:sz w:val="22"/>
          <w:lang w:val="pt-BR"/>
        </w:rPr>
        <w:t>aprimorada</w:t>
      </w:r>
      <w:r w:rsidRPr="00A40D34">
        <w:rPr>
          <w:sz w:val="22"/>
          <w:lang w:val="pt-BR"/>
        </w:rPr>
        <w:t xml:space="preserve"> por primeiro nome, sobrenome e nome completo, sem sensibilidade a </w:t>
      </w:r>
      <w:r w:rsidR="00A40D34" w:rsidRPr="00A40D34">
        <w:rPr>
          <w:sz w:val="22"/>
          <w:lang w:val="pt-BR"/>
        </w:rPr>
        <w:t>maiúsculas</w:t>
      </w:r>
      <w:r w:rsidRPr="00A40D34">
        <w:rPr>
          <w:sz w:val="22"/>
          <w:lang w:val="pt-BR"/>
        </w:rPr>
        <w:t>/</w:t>
      </w:r>
      <w:r w:rsidR="00A40D34" w:rsidRPr="00A40D34">
        <w:rPr>
          <w:sz w:val="22"/>
          <w:lang w:val="pt-BR"/>
        </w:rPr>
        <w:t>minúsculas</w:t>
      </w:r>
      <w:r w:rsidRPr="00A40D34">
        <w:rPr>
          <w:sz w:val="22"/>
          <w:lang w:val="pt-BR"/>
        </w:rPr>
        <w:t xml:space="preserve"> e com remo</w:t>
      </w:r>
      <w:r w:rsidR="00A40D34" w:rsidRPr="00A40D34">
        <w:rPr>
          <w:sz w:val="22"/>
          <w:lang w:val="pt-BR"/>
        </w:rPr>
        <w:t>çã</w:t>
      </w:r>
      <w:r w:rsidRPr="00A40D34">
        <w:rPr>
          <w:sz w:val="22"/>
          <w:lang w:val="pt-BR"/>
        </w:rPr>
        <w:t xml:space="preserve">o de </w:t>
      </w:r>
      <w:r w:rsidR="00A40D34" w:rsidRPr="00A40D34">
        <w:rPr>
          <w:sz w:val="22"/>
          <w:lang w:val="pt-BR"/>
        </w:rPr>
        <w:t>espaços</w:t>
      </w:r>
      <w:r w:rsidRPr="00A40D34">
        <w:rPr>
          <w:sz w:val="22"/>
          <w:lang w:val="pt-BR"/>
        </w:rPr>
        <w:t xml:space="preserve"> excedentes nas extremidades.</w:t>
      </w:r>
    </w:p>
    <w:p w14:paraId="01848FDC" w14:textId="2EC8D7D6" w:rsidR="0020513C" w:rsidRPr="00A40D34" w:rsidRDefault="00000000">
      <w:pPr>
        <w:pStyle w:val="Commarcadores"/>
        <w:spacing w:after="60"/>
        <w:rPr>
          <w:sz w:val="22"/>
          <w:lang w:val="pt-BR"/>
        </w:rPr>
      </w:pPr>
      <w:r w:rsidRPr="00A40D34">
        <w:rPr>
          <w:sz w:val="22"/>
          <w:lang w:val="pt-BR"/>
        </w:rPr>
        <w:t>Valida</w:t>
      </w:r>
      <w:r w:rsidR="00A40D34" w:rsidRPr="00A40D34">
        <w:rPr>
          <w:sz w:val="22"/>
          <w:lang w:val="pt-BR"/>
        </w:rPr>
        <w:t>çã</w:t>
      </w:r>
      <w:r w:rsidRPr="00A40D34">
        <w:rPr>
          <w:sz w:val="22"/>
          <w:lang w:val="pt-BR"/>
        </w:rPr>
        <w:t xml:space="preserve">o de </w:t>
      </w:r>
      <w:r w:rsidR="00A40D34" w:rsidRPr="00A40D34">
        <w:rPr>
          <w:sz w:val="22"/>
          <w:lang w:val="pt-BR"/>
        </w:rPr>
        <w:t>formulário</w:t>
      </w:r>
      <w:r w:rsidRPr="00A40D34">
        <w:rPr>
          <w:sz w:val="22"/>
          <w:lang w:val="pt-BR"/>
        </w:rPr>
        <w:t xml:space="preserve"> em duas camadas: restri</w:t>
      </w:r>
      <w:r w:rsidR="00A40D34" w:rsidRPr="00A40D34">
        <w:rPr>
          <w:sz w:val="22"/>
          <w:lang w:val="pt-BR"/>
        </w:rPr>
        <w:t>çõ</w:t>
      </w:r>
      <w:r w:rsidRPr="00A40D34">
        <w:rPr>
          <w:sz w:val="22"/>
          <w:lang w:val="pt-BR"/>
        </w:rPr>
        <w:t>es de entrada no HTML e valida</w:t>
      </w:r>
      <w:r w:rsidR="00A40D34" w:rsidRPr="00A40D34">
        <w:rPr>
          <w:sz w:val="22"/>
          <w:lang w:val="pt-BR"/>
        </w:rPr>
        <w:t>çã</w:t>
      </w:r>
      <w:r w:rsidRPr="00A40D34">
        <w:rPr>
          <w:sz w:val="22"/>
          <w:lang w:val="pt-BR"/>
        </w:rPr>
        <w:t xml:space="preserve">o no envio com mensagens claras para os dados </w:t>
      </w:r>
      <w:r w:rsidR="00A40D34" w:rsidRPr="00A40D34">
        <w:rPr>
          <w:sz w:val="22"/>
          <w:lang w:val="pt-BR"/>
        </w:rPr>
        <w:t>inválidos</w:t>
      </w:r>
      <w:r w:rsidRPr="00A40D34">
        <w:rPr>
          <w:sz w:val="22"/>
          <w:lang w:val="pt-BR"/>
        </w:rPr>
        <w:t>.</w:t>
      </w:r>
    </w:p>
    <w:p w14:paraId="558FA0CB" w14:textId="6A98012A" w:rsidR="0020513C" w:rsidRPr="00A40D34" w:rsidRDefault="00A40D34">
      <w:pPr>
        <w:pStyle w:val="Commarcadores"/>
        <w:spacing w:after="60"/>
        <w:rPr>
          <w:sz w:val="22"/>
          <w:lang w:val="pt-BR"/>
        </w:rPr>
      </w:pPr>
      <w:r w:rsidRPr="00A40D34">
        <w:rPr>
          <w:sz w:val="22"/>
          <w:lang w:val="pt-BR"/>
        </w:rPr>
        <w:t>Ao selecionar</w:t>
      </w:r>
      <w:r w:rsidR="00000000" w:rsidRPr="00A40D34">
        <w:rPr>
          <w:sz w:val="22"/>
          <w:lang w:val="pt-BR"/>
        </w:rPr>
        <w:t xml:space="preserve"> </w:t>
      </w:r>
      <w:r w:rsidRPr="00A40D34">
        <w:rPr>
          <w:sz w:val="22"/>
          <w:lang w:val="pt-BR"/>
        </w:rPr>
        <w:t>o</w:t>
      </w:r>
      <w:r w:rsidR="00000000" w:rsidRPr="00A40D34">
        <w:rPr>
          <w:sz w:val="22"/>
          <w:lang w:val="pt-BR"/>
        </w:rPr>
        <w:t xml:space="preserve"> plano SUS passa a ocultar a validade do </w:t>
      </w:r>
      <w:r w:rsidRPr="00A40D34">
        <w:rPr>
          <w:sz w:val="22"/>
          <w:lang w:val="pt-BR"/>
        </w:rPr>
        <w:t>convênio</w:t>
      </w:r>
      <w:r w:rsidR="00000000" w:rsidRPr="00A40D34">
        <w:rPr>
          <w:sz w:val="22"/>
          <w:lang w:val="pt-BR"/>
        </w:rPr>
        <w:t xml:space="preserve">; demais planos </w:t>
      </w:r>
      <w:r w:rsidRPr="00A40D34">
        <w:rPr>
          <w:sz w:val="22"/>
          <w:lang w:val="pt-BR"/>
        </w:rPr>
        <w:t>mantém</w:t>
      </w:r>
      <w:r w:rsidR="00000000" w:rsidRPr="00A40D34">
        <w:rPr>
          <w:sz w:val="22"/>
          <w:lang w:val="pt-BR"/>
        </w:rPr>
        <w:t xml:space="preserve"> o campo </w:t>
      </w:r>
      <w:r w:rsidRPr="00A40D34">
        <w:rPr>
          <w:sz w:val="22"/>
          <w:lang w:val="pt-BR"/>
        </w:rPr>
        <w:t>disponível</w:t>
      </w:r>
      <w:r w:rsidR="00000000" w:rsidRPr="00A40D34">
        <w:rPr>
          <w:sz w:val="22"/>
          <w:lang w:val="pt-BR"/>
        </w:rPr>
        <w:t>.</w:t>
      </w:r>
    </w:p>
    <w:p w14:paraId="02187C98" w14:textId="5B0D2C95" w:rsidR="0020513C" w:rsidRPr="00A40D34" w:rsidRDefault="00000000">
      <w:pPr>
        <w:pStyle w:val="Commarcadores"/>
        <w:spacing w:after="60"/>
        <w:rPr>
          <w:sz w:val="22"/>
          <w:lang w:val="pt-BR"/>
        </w:rPr>
      </w:pPr>
      <w:r w:rsidRPr="00A40D34">
        <w:rPr>
          <w:sz w:val="22"/>
          <w:lang w:val="pt-BR"/>
        </w:rPr>
        <w:t>A clas</w:t>
      </w:r>
      <w:r w:rsidR="00A40D34" w:rsidRPr="00A40D34">
        <w:rPr>
          <w:sz w:val="22"/>
          <w:lang w:val="pt-BR"/>
        </w:rPr>
        <w:t>s</w:t>
      </w:r>
      <w:r w:rsidRPr="00A40D34">
        <w:rPr>
          <w:sz w:val="22"/>
          <w:lang w:val="pt-BR"/>
        </w:rPr>
        <w:t>ifi</w:t>
      </w:r>
      <w:r w:rsidR="00A40D34" w:rsidRPr="00A40D34">
        <w:rPr>
          <w:sz w:val="22"/>
          <w:lang w:val="pt-BR"/>
        </w:rPr>
        <w:t>caçã</w:t>
      </w:r>
      <w:r w:rsidRPr="00A40D34">
        <w:rPr>
          <w:sz w:val="22"/>
          <w:lang w:val="pt-BR"/>
        </w:rPr>
        <w:t>o visual usa indicador circular minimalista</w:t>
      </w:r>
      <w:r w:rsidR="00A40D34" w:rsidRPr="00A40D34">
        <w:rPr>
          <w:sz w:val="22"/>
          <w:lang w:val="pt-BR"/>
        </w:rPr>
        <w:t>.</w:t>
      </w:r>
    </w:p>
    <w:p w14:paraId="007080EE" w14:textId="12B74A5E" w:rsidR="0020513C" w:rsidRPr="00A40D34" w:rsidRDefault="00000000">
      <w:pPr>
        <w:pStyle w:val="Commarcadores"/>
        <w:spacing w:after="60"/>
        <w:rPr>
          <w:sz w:val="22"/>
          <w:lang w:val="pt-BR"/>
        </w:rPr>
      </w:pPr>
      <w:r w:rsidRPr="00A40D34">
        <w:rPr>
          <w:sz w:val="22"/>
          <w:lang w:val="pt-BR"/>
        </w:rPr>
        <w:t xml:space="preserve">A fila prioriza vermelho, amarelo, verde e branco; pacientes da mesma cor </w:t>
      </w:r>
      <w:r w:rsidR="00A40D34" w:rsidRPr="00A40D34">
        <w:rPr>
          <w:sz w:val="22"/>
          <w:lang w:val="pt-BR"/>
        </w:rPr>
        <w:t>mantém</w:t>
      </w:r>
      <w:r w:rsidRPr="00A40D34">
        <w:rPr>
          <w:sz w:val="22"/>
          <w:lang w:val="pt-BR"/>
        </w:rPr>
        <w:t xml:space="preserve"> a ordem de chegada e a chamada segue a mesma prioridade.</w:t>
      </w:r>
    </w:p>
    <w:p w14:paraId="770ED64B" w14:textId="471DB334" w:rsidR="0020513C" w:rsidRPr="00A40D34" w:rsidRDefault="00000000">
      <w:pPr>
        <w:pStyle w:val="Commarcadores"/>
        <w:spacing w:after="60"/>
        <w:rPr>
          <w:sz w:val="22"/>
          <w:lang w:val="pt-BR"/>
        </w:rPr>
      </w:pPr>
      <w:r w:rsidRPr="00A40D34">
        <w:rPr>
          <w:sz w:val="22"/>
          <w:lang w:val="pt-BR"/>
        </w:rPr>
        <w:t>O ciclo de atendimento foi integrado: pacientes chamados saem da recep</w:t>
      </w:r>
      <w:r w:rsidR="00A40D34" w:rsidRPr="00A40D34">
        <w:rPr>
          <w:sz w:val="22"/>
          <w:lang w:val="pt-BR"/>
        </w:rPr>
        <w:t>ção e pacientes</w:t>
      </w:r>
      <w:r w:rsidRPr="00A40D34">
        <w:rPr>
          <w:sz w:val="22"/>
          <w:lang w:val="pt-BR"/>
        </w:rPr>
        <w:t xml:space="preserve"> j</w:t>
      </w:r>
      <w:r w:rsidR="00A40D34" w:rsidRPr="00A40D34">
        <w:rPr>
          <w:sz w:val="22"/>
          <w:lang w:val="pt-BR"/>
        </w:rPr>
        <w:t>á</w:t>
      </w:r>
      <w:r w:rsidRPr="00A40D34">
        <w:rPr>
          <w:sz w:val="22"/>
          <w:lang w:val="pt-BR"/>
        </w:rPr>
        <w:t xml:space="preserve"> triados n</w:t>
      </w:r>
      <w:r w:rsidR="00A40D34" w:rsidRPr="00A40D34">
        <w:rPr>
          <w:sz w:val="22"/>
          <w:lang w:val="pt-BR"/>
        </w:rPr>
        <w:t>ã</w:t>
      </w:r>
      <w:r w:rsidRPr="00A40D34">
        <w:rPr>
          <w:sz w:val="22"/>
          <w:lang w:val="pt-BR"/>
        </w:rPr>
        <w:t>o podem ser escolhidos para nova triagem.</w:t>
      </w:r>
    </w:p>
    <w:p w14:paraId="0F3FF60D" w14:textId="4E5588DB" w:rsidR="0020513C" w:rsidRPr="00A40D34" w:rsidRDefault="0020513C" w:rsidP="00A40D34">
      <w:pPr>
        <w:pStyle w:val="Commarcadores"/>
        <w:numPr>
          <w:ilvl w:val="0"/>
          <w:numId w:val="0"/>
        </w:numPr>
        <w:spacing w:after="60"/>
        <w:ind w:left="360"/>
        <w:rPr>
          <w:lang w:val="pt-BR"/>
        </w:rPr>
      </w:pPr>
    </w:p>
    <w:sectPr w:rsidR="0020513C" w:rsidRPr="00A40D34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C12E" w14:textId="77777777" w:rsidR="00195611" w:rsidRDefault="00195611">
      <w:pPr>
        <w:spacing w:after="0" w:line="240" w:lineRule="auto"/>
      </w:pPr>
      <w:r>
        <w:separator/>
      </w:r>
    </w:p>
  </w:endnote>
  <w:endnote w:type="continuationSeparator" w:id="0">
    <w:p w14:paraId="5CE0B38E" w14:textId="77777777" w:rsidR="00195611" w:rsidRDefault="00195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1B2C" w14:textId="77777777" w:rsidR="0020513C" w:rsidRPr="00A40D34" w:rsidRDefault="00000000">
    <w:pPr>
      <w:pStyle w:val="Rodap"/>
      <w:jc w:val="center"/>
      <w:rPr>
        <w:lang w:val="pt-BR"/>
      </w:rPr>
    </w:pPr>
    <w:r w:rsidRPr="00A40D34">
      <w:rPr>
        <w:color w:val="6E7D8C"/>
        <w:sz w:val="16"/>
        <w:lang w:val="pt-BR"/>
      </w:rPr>
      <w:t xml:space="preserve">Triagem PS Escola  |  Documentação de erros e correções  |  Página </w:t>
    </w:r>
    <w:r>
      <w:fldChar w:fldCharType="begin"/>
    </w:r>
    <w:r w:rsidRPr="00A40D34">
      <w:rPr>
        <w:lang w:val="pt-BR"/>
      </w:rPr>
      <w:instrText>PAGE</w:instrText>
    </w:r>
    <w:r>
      <w:fldChar w:fldCharType="separate"/>
    </w:r>
    <w:r w:rsidR="00A40D34" w:rsidRPr="00A40D34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10A7D" w14:textId="77777777" w:rsidR="00195611" w:rsidRDefault="00195611">
      <w:pPr>
        <w:spacing w:after="0" w:line="240" w:lineRule="auto"/>
      </w:pPr>
      <w:r>
        <w:separator/>
      </w:r>
    </w:p>
  </w:footnote>
  <w:footnote w:type="continuationSeparator" w:id="0">
    <w:p w14:paraId="2A75161A" w14:textId="77777777" w:rsidR="00195611" w:rsidRDefault="00195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485584">
    <w:abstractNumId w:val="8"/>
  </w:num>
  <w:num w:numId="2" w16cid:durableId="930773445">
    <w:abstractNumId w:val="6"/>
  </w:num>
  <w:num w:numId="3" w16cid:durableId="775373335">
    <w:abstractNumId w:val="5"/>
  </w:num>
  <w:num w:numId="4" w16cid:durableId="1013413307">
    <w:abstractNumId w:val="4"/>
  </w:num>
  <w:num w:numId="5" w16cid:durableId="1466388142">
    <w:abstractNumId w:val="7"/>
  </w:num>
  <w:num w:numId="6" w16cid:durableId="404425405">
    <w:abstractNumId w:val="3"/>
  </w:num>
  <w:num w:numId="7" w16cid:durableId="82383993">
    <w:abstractNumId w:val="2"/>
  </w:num>
  <w:num w:numId="8" w16cid:durableId="1984580874">
    <w:abstractNumId w:val="1"/>
  </w:num>
  <w:num w:numId="9" w16cid:durableId="55732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060"/>
    <w:rsid w:val="0006063C"/>
    <w:rsid w:val="0015074B"/>
    <w:rsid w:val="00195611"/>
    <w:rsid w:val="0020513C"/>
    <w:rsid w:val="0027441A"/>
    <w:rsid w:val="0029639D"/>
    <w:rsid w:val="00326F90"/>
    <w:rsid w:val="00A40D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175107"/>
  <w14:defaultImageDpi w14:val="300"/>
  <w15:docId w15:val="{D8953F39-CF33-4566-9AE0-60CE9433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3313F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1085</Words>
  <Characters>5863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2013-12-23T23:15:00Z</dcterms:created>
  <dcterms:modified xsi:type="dcterms:W3CDTF">2026-10-24T18:07:00Z</dcterms:modified>
  <cp:category/>
</cp:coreProperties>
</file>