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GRUPO MONTEX</w:t>
      </w:r>
    </w:p>
    <w:p>
      <w:pPr>
        <w:spacing w:after="100"/>
        <w:jc w:val="center"/>
      </w:pPr>
      <w:r>
        <w:rPr>
          <w:rFonts w:ascii="Arial" w:cs="Arial" w:eastAsia="Arial" w:hAnsi="Arial"/>
          <w:color w:val="2E5A88"/>
          <w:sz w:val="32"/>
          <w:szCs w:val="32"/>
        </w:rPr>
        <w:t xml:space="preserve">Sistema ERP Premium V5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RELATÓRIO DE AUDITORIA COMPLETA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Análise de Integridade, Funções, Integrações e Eficiência</w:t>
      </w:r>
    </w:p>
    <w:p>
      <w:pPr>
        <w:spacing w:before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Data: 09 de Março de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Versão: 5.0 | Deploy: Vercel + Supabase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SUMÁRIO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relatório apresenta os resultados da auditoria completa do sistema MONTEX ERP V5, cobrindo todas as rotas, módulos, base de dados, cálculos financeiros, importações/exportações e integrações.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Visão Geral do Sistema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 Rotas/Páginas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 páginas configuradas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Páginas com ERPContext (Supabase)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 (49%) - Integradas corretamente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Páginas sem ERPContext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(51%) - Muitas são utilitárias/auth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Tabelas Supabase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tabelas, 12 populadas, 2.437 registros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Registros Despesas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276 (261 gerais + 15 obra-001)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Registros Peças Produção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544 peças, 132.326 kg total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Funções de Importação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módulos (Excel, CSV, NF, Romaneio, Extrato)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Funções de Exportação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8+ módulos (PDF, XLSX, CSV)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 Central Financeiro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useFinancialIntelligence (608 linhas)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1.2 Saúde Geral do Sistema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Arquitetura Geral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BOM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Separação limpa entre módulos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Dados Supabase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Integridade 100%, sem registros órfãos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Cálculos Financeiros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BOM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Fórmulas corretas, guards de divisão por zero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Independência Módulos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GestaoFinanceiraObra e DespesasPage 100% independentes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Importação/Exportação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PARCIAL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Exportação excelente, importação precisa validação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Tratamento de Erros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ALERTA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páginas sem error handling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ALERTA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Orçamentos ainda usa localStorage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BASE DE DADOS SUPABASE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base de dados está hospedada no Supabase (PostgreSQL) com 22 tabelas configuradas e 2.437 registros totais.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Inventário de Tabelas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000"/>
        <w:gridCol w:w="28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pecas_producao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132.326 kg total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lancamentos_despesas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261 gerais + 15 obra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Luna + obra-002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Luna Ltda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estoque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itens em estoque baixo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orcamentos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Integrado com ERPContext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medicoes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Medições de fabricação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Equipes e colaboradores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envios_expedicao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Controle de envios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Detalhamento: Lançamentos de Despesas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de 276 registros na tabela lancamentos_despesas: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261 registros gerais (obra_id = NULL) - Despesas da fábrica importadas do DESPESAS.xlsx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 registros vinculados à obra-001 (Super Luna) - Despesas específicas da obra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Valor total geral: R$ 1.403.091,16 (despesas gerais)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Valor total obra: R$ 793.627,05 (despesas da obra)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Categorias: mao_de_obra, consumiveis, fabricacao, transporte, material_estrutura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Período: Set/2025 a Fev/2026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2.3 Detalhamento: Peças de Produção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de 544 peças registradas: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Peso total: 132.326 kg (132,3 toneladas)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Etapas: FABRICAÇÃO (83,6%), EXPEDIDO (7,7%), CORTE/SOLDA/PINTURA (8,7%)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Taxa por etapa: Corte R$1,20/kg, Fabricação R$2,50/kg, Solda R$3,00/kg, Pintura R$1,80/kg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Produção mensal média: 66,2 ton/mês (base 2 meses)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ANÁLISE DE MÓDULOS E INTEGRAÇÕES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Módulos Integrados com Supabase (31 páginas)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Estas páginas utilizam corretamente o ERPContext para acessar dados do Supabase: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Dashboard: DashboardPremium, VisãoGeral, CommandCenter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Produção: KanbanCorte, KanbanProducao, ProduçãoPage, Montagem, AnáliseProdução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Financeiro: GestaoFinanceiraObra, FinanceiroPage, DespesasPage, ReceitasPage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BI: BIEstratégico, BITático, BIOperacional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Estoque: EstoquePageV2, ComprasPage, ImportRomaneio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Expedição: ExpediçãoIntegrado, EnviosExpedicao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Independência GestaoFinanceiraObra vs DespesasPage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CORRIGIDO NESTA AUDITORIA - Os dois módulos agora operam de forma 100% independente: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GestaoFinanceiraObra: Filtra lançamentos do Supabase SOMENTE pela obra selecionada (obraId)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DespesasPage: Migrado de localStorage para Supabase. Filtra apenas despesas sem obraId (gerais)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vazamento de dados entre os módulos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de despesas agora persiste direto no Supabase via useLancamentos()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3.3 Problemas de Persistência (localStorage)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seguintes páginas AINDA usam localStorage em vez de Supabase: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000"/>
        <w:gridCol w:w="1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 localStorage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OrcamentosPage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montex_orcamentos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SimuladorOrcamento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montex_orcamentos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SimuladorOrcamento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montex_orcamento_editar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Impacto: Dados perdidos ao limpar cache do navegador, sem sincronização multi-usuário.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CÁLCULOS FINANCEIROS E BI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Hook Central: useFinancialIntelligence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hook central de cálculos financeiros (608 linhas) foi auditado completamente: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Peso total peças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pesoTotal direto, sem multiplicar por qtd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 por 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 para divisão por zero implementado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Receita por etapa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TAXA_ETAPA aplicada corretamente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Normalização categorias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formatos mapeados para 7 categorias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período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períodos: geral, mensal, semanal, trimestral, anual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Produção mensal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 por meses reais de produção (não despesas)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Centros de custo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Alocação ponderada por categoria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Margem operacional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(receita - custo) / receita * 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Previsão/Forecast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PARCIAL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 simples 3 meses, sem sazonalidade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Sugestões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regras baseadas em thresholds corretos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Páginas BI Auditadas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AnaliseCustosPage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BOM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Correlação eficiência correta. Falta null checks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CentrosCustoPage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PARCIAL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Orçamento derivado de gasto (deveria ser independente)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MetasFinanceirasPage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BOM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 de metas correto. Falta estado de erro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ALERTA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hook diferente (useDashboardMetrics). Pode divergir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SugestoesIAPage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EXCELENTE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Análise multi-dimensional: financeiro + estoque + máquinas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RelatoriosFinanceiros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ALERTA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financeiro paralelo (base44). Risco de divergência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IMPORTAÇÃO E EXPORTAÇÃO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Módulos de Importação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500"/>
        <w:gridCol w:w="33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DespesasPage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XLSX, XLS, 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BOM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Dedup por data+desc+valor. Migrado p/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GestaoFinanceiraObra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CSV, XLSX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 no Supabase via ERPContext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ImportarNFModal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 (mock 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PARCIAL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 database, sem integração SEFAZ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ImportRomaneioPage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XLSX romaneio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Auto-detecta tipo CORTE vs RESUMO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Extrato Bancário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XLSX, 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PARCIAL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detecção de duplicatas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Lançamentos Material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PARCIAL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 de colunas leniente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Módulos de Exportação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possui exportações profissionais de alta qualidade: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exportToExcel(): Largura automática de colunas, formatação de cabeçalho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exportToPDF(): Landscape, branding empresa, cores alternadas, multi-página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exportRomaneioPDF(): Layout profissional 2 colunas, áreas de assinatura (357 linhas)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propostaPDFGenerator: Propostas comerciais com breakdown de custos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ExportadorRelatorios: Relatórios financeiros em CSV, PDF, XLSX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CORREÇÕES REALIZADAS NESTA AUDITORIA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000"/>
        <w:gridCol w:w="25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GestaoFinanceiraObra filtra por obraId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GestaoFinanceiraObra.jsx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 - Independência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DespesasPage migrado de localStorage para Supabase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DespesasPage.jsx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 - Persistência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Normalização de categorias via normalizarCategoria()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DespesasPage.jsx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 - Filtros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Cálculo peso corrigido (sem duplicar quantidade)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useFinancialIntelligence.js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 - Dados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Produção mensal por meses reais de produção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useFinancialIntelligence.js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 - Análise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Referência numMeses corrigida para numMesesProducao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useFinancialIntelligence.js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 - Runtime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CentrosCusto alterado para Geral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CentrosCustoPage.jsx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MEDIO - UX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Formatação trend .toFixed(1) em KPIs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Vários arquivos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 - Visual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SUGESTÕES DE MELHORIA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7.1 Prioridade CRÍTICA (P0) - Fazer Imediatamente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Migrar OrcamentosPage e SimuladorOrcamento de localStorage para Supabase (tabela orcamentos já existe)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tratamento de erros (try-catch) nas 45 páginas que não possuem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Completar dados da obra-002 (valor contrato, prazo)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7.2 Prioridade ALTA (P1) - Próximas 2 Semanas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Unificar DashboardBI para usar useFinancialIntelligence (evitar divergência de dados)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validação de dados nas importações (valores negativos, datas inválidas)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detecção de duplicatas nas importações de extrato bancário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estados de loading/skeleton em todas as páginas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lógica de orçamento independente em CentrosCustoPage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7.3 Prioridade MÉDIA (P2) - Próximo Mês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página DRE (Demonstração de Resultados do Exercício)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retry com backoff exponencial no ERPContext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log de auditoria para importações (usuário, timestamp, arquivo fonte)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Limpar rotas não acessíveis (16 páginas configuradas sem navegação)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forecast avançado com médias móveis e sazonalidade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Consolidar relatórios financeiros (RelatoriosFinanceiros usa sistema paralelo)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7.4 Prioridade BAIXA (P3) - Backlog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formatação condicional em exportações XLSX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exportações agendadas/automáticas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breadcrumbs na navegação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Documentar requisitos de dados de cada página (JSDoc)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Extrair padrões comuns (tabelas, formatação, filtros) em componentes reutilizáveis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FLUXO DE DADOS DO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fluxo de dados do MONTEX ERP V5 segue uma arquitetura centralizada: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(React) → ERPContext → Supabase API → PostgreSQL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Fluxo detalhado: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App.jsx carrega ERPContext que faz 17 queries paralelas ao Supabase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transforms.js converte snake_case (Supabase) para camelCase (frontend)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 especializados (useObras, useLancamentos, etc.) fornecem dados filtrados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useFinancialIntelligence centraliza TODOS os cálculos financeiros/BI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Páginas consomem dados via hooks e renderizam com Recharts/Radix 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persiste via supabaseClient.js (createCrud factory)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8.1 Pontos Fortes da Arquitetura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Separação limpa: Pages → Context → API →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Lazy loading: Todas as páginas usam React.lazy() para code splitting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Estado centralizado: Único ERPContext (não espalhado)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Environment-aware: Dev usa mock, Produção força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dependências circulares: Grafo de módulos limpo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8.2 Pontos Fracos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error boundaries: 45 páginas podem crashar independentemente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suporte offline: App inteiro falha se conexão cair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cache: Cada navegação recarrega todos os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validação de schema: Confia no Supabase cegamente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17 queries paralelas no carregamento: Potencial gargalo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CONCLUSÃO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MONTEX ERP V5 apresenta uma fundação arquitetural sólida com separação adequada entre módulos, integração funcional com Supabase e cálculos financeiros matematicamente corretos.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correções realizadas nesta auditoria resolveram os problemas críticos de independência entre GestaoFinanceiraObra e DespesasPage, migração de localStorage para Supabase, e cálculos de peso/produção.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principais pontos de atenção restantes são: migração dos Orçamentos de localStorage para Supabase (P0), adição de tratamento de erros nas 45 páginas que não possuem (P1), e unificação do DashboardBI com o hook financeiro central (P1).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Estimativa de esforço para resolver todas as pendências: 4-6 semanas para issues críticos e médios.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Relatório gerado automaticamente em 09/03/2026</w:t>
      </w:r>
    </w:p>
    <w:p>
      <w:pPr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MONTEX ERP V5 - Sistema de Auditoria Integrada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GRUPO MONTEX - Confidencial |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MONTEX ERP V5 - Auditoria Completa do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B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2026-03-10T01:15:44.586Z</dcterms:created>
  <dcterms:modified xsi:type="dcterms:W3CDTF">2026-03-10T01:15:44.587Z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