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Achei o audio baixo e gostaria de ter sensação tátil, mas, achei positiva a experiência.</w:t>
      </w:r>
    </w:p>
    <w:p>
      <w:r>
        <w:rPr>
          <w:rStyle w:val="Strong"/>
        </w:rPr>
        <w:t>Q63: Descreva experiências positivas:</w:t>
      </w:r>
    </w:p>
    <w:p>
      <w:r>
        <w:t>A: Me senti confortável na experiência e me diverti.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senti.</w:t>
      </w:r>
    </w:p>
    <w:p>
      <w:r>
        <w:rPr>
          <w:rStyle w:val="Strong"/>
        </w:rPr>
        <w:t>Q65: Você possui sugestões</w:t>
      </w:r>
    </w:p>
    <w:p>
      <w:r>
        <w:t>A: No momento não, e confio nos pesquisadores.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Foi minha primeira experiência.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