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equipamento era um pouco pesado, me causou um leve desconforto. As vezes eu tinha dificuldade em rotacionar as peças.</w:t>
      </w:r>
    </w:p>
    <w:p>
      <w:r>
        <w:rPr>
          <w:rStyle w:val="Strong"/>
        </w:rPr>
        <w:t>Q63: Descreva experiências positivas:</w:t>
      </w:r>
    </w:p>
    <w:p>
      <w:r>
        <w:t>A: Foi satisfatório enxergar com mais facilidade a solução dos desafios através do espaço tridimensional, além de sensação de &amp;#34;experimentar uma tecnologia do futuro &amp;#34;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 possuo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dizer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