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Certas vezes não reconhecia o toque</w:t>
      </w:r>
    </w:p>
    <w:p>
      <w:r>
        <w:rPr>
          <w:rStyle w:val="Strong"/>
        </w:rPr>
        <w:t>Q63: Descreva experiências positivas:</w:t>
      </w:r>
    </w:p>
    <w:p>
      <w:r>
        <w:t>A: Muito divertido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apenas com relação ao não reconhecimento de toque às vezes</w:t>
      </w:r>
    </w:p>
    <w:p>
      <w:r>
        <w:rPr>
          <w:rStyle w:val="Strong"/>
        </w:rPr>
        <w:t>Q65: Você possui sugestões</w:t>
      </w:r>
    </w:p>
    <w:p>
      <w:r>
        <w:t>A: Não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 iteração virtual com elementos imaginários trás uma nova percepção e uma curiosidade de como a tecnologia se renova cada vez mais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